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2A9C" w14:textId="77777777" w:rsidR="00867380" w:rsidRDefault="00867380" w:rsidP="0086738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Brendan Moxley</w:t>
      </w:r>
    </w:p>
    <w:p w14:paraId="48356429" w14:textId="77777777" w:rsidR="00867380" w:rsidRDefault="00867380" w:rsidP="008673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(702) 524-1297 / Brendan.moxley@uth.tmc.edu</w:t>
      </w:r>
    </w:p>
    <w:p w14:paraId="4350494B" w14:textId="77777777" w:rsidR="00867380" w:rsidRDefault="00867380" w:rsidP="00867380">
      <w:pPr>
        <w:jc w:val="center"/>
        <w:rPr>
          <w:rFonts w:ascii="Arial" w:hAnsi="Arial" w:cs="Arial"/>
        </w:rPr>
      </w:pPr>
    </w:p>
    <w:p w14:paraId="7A189843" w14:textId="77777777" w:rsidR="00867380" w:rsidRDefault="00867380" w:rsidP="00867380">
      <w:pPr>
        <w:rPr>
          <w:rFonts w:ascii="Arial" w:hAnsi="Arial" w:cs="Arial"/>
          <w:u w:val="single"/>
        </w:rPr>
      </w:pPr>
      <w:r w:rsidRPr="004A22F6">
        <w:rPr>
          <w:rFonts w:ascii="Arial" w:hAnsi="Arial" w:cs="Arial"/>
          <w:u w:val="single"/>
        </w:rPr>
        <w:t>E</w:t>
      </w:r>
      <w:r>
        <w:rPr>
          <w:rFonts w:ascii="Arial" w:hAnsi="Arial" w:cs="Arial"/>
          <w:u w:val="single"/>
        </w:rPr>
        <w:t>ducation______________________________________________________________</w:t>
      </w:r>
    </w:p>
    <w:p w14:paraId="1416A123" w14:textId="77777777" w:rsidR="00867380" w:rsidRDefault="00867380" w:rsidP="00867380">
      <w:pP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Yale-New Haven Hospital Department of Oral and Maxillofacial Surgery</w:t>
      </w:r>
    </w:p>
    <w:p w14:paraId="43306E97" w14:textId="77777777" w:rsidR="00867380" w:rsidRPr="00B51979" w:rsidRDefault="00867380" w:rsidP="00867380">
      <w:pPr>
        <w:rPr>
          <w:rFonts w:ascii="Arial" w:eastAsia="Times New Roman" w:hAnsi="Arial" w:cs="Arial"/>
          <w:color w:val="000000" w:themeColor="text1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>Incoming Categorical Intern</w:t>
      </w:r>
      <w:r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ab/>
      </w:r>
      <w:r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ab/>
      </w:r>
      <w:r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ab/>
      </w:r>
      <w:r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ab/>
      </w:r>
      <w:r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ab/>
      </w:r>
      <w:r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ab/>
      </w:r>
      <w:r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ab/>
        <w:t xml:space="preserve">     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July 2026</w:t>
      </w:r>
    </w:p>
    <w:p w14:paraId="7DB49720" w14:textId="2B86DA50" w:rsidR="00867380" w:rsidRDefault="00867380" w:rsidP="00867380">
      <w:pP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</w:pPr>
    </w:p>
    <w:p w14:paraId="1C963043" w14:textId="7A3927B0" w:rsidR="00867380" w:rsidRDefault="00867380" w:rsidP="00867380">
      <w:pP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</w:pPr>
      <w:r w:rsidRPr="00D92C9E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The University of Texas Health Science Center at Houston School of Dentistry</w:t>
      </w:r>
    </w:p>
    <w:p w14:paraId="48C63FCC" w14:textId="77777777" w:rsidR="00867380" w:rsidRDefault="00867380" w:rsidP="00867380">
      <w:pPr>
        <w:rPr>
          <w:rFonts w:ascii="Arial" w:eastAsia="Times New Roman" w:hAnsi="Arial" w:cs="Arial"/>
          <w:color w:val="000000" w:themeColor="text1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>Doctor of Dental Surgery Candidate</w:t>
      </w:r>
      <w:r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ab/>
      </w:r>
      <w:r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ab/>
      </w:r>
      <w:r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ab/>
      </w:r>
      <w:r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ab/>
      </w:r>
      <w:r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ab/>
      </w:r>
      <w:r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ab/>
        <w:t xml:space="preserve">     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May 2026</w:t>
      </w:r>
    </w:p>
    <w:p w14:paraId="788A5D8E" w14:textId="77777777" w:rsidR="00867380" w:rsidRDefault="00867380" w:rsidP="0086738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 w:themeColor="text1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GPA: 95.376 / 100 </w:t>
      </w:r>
    </w:p>
    <w:p w14:paraId="6F3418BA" w14:textId="77777777" w:rsidR="00867380" w:rsidRPr="00BF7196" w:rsidRDefault="00867380" w:rsidP="0086738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 w:themeColor="text1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hd w:val="clear" w:color="auto" w:fill="FFFFFF"/>
        </w:rPr>
        <w:t>Rank: 13 / 106</w:t>
      </w:r>
    </w:p>
    <w:p w14:paraId="3CA5996C" w14:textId="77777777" w:rsidR="00867380" w:rsidRPr="00BF7196" w:rsidRDefault="00867380" w:rsidP="0086738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Summer Research Internship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June 1-July 29, 2022</w:t>
      </w:r>
      <w:r w:rsidRPr="00A65A81">
        <w:rPr>
          <w:rFonts w:ascii="Arial" w:hAnsi="Arial" w:cs="Arial"/>
        </w:rPr>
        <w:tab/>
      </w:r>
    </w:p>
    <w:p w14:paraId="37FB95D5" w14:textId="77777777" w:rsidR="00867380" w:rsidRPr="00A0650B" w:rsidRDefault="00867380" w:rsidP="0086738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Summer Research Internship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May 9- Aug 11, 2023</w:t>
      </w:r>
      <w:r w:rsidRPr="00A65A81">
        <w:rPr>
          <w:rFonts w:ascii="Arial" w:hAnsi="Arial" w:cs="Arial"/>
        </w:rPr>
        <w:tab/>
      </w:r>
    </w:p>
    <w:p w14:paraId="49AFDECD" w14:textId="77777777" w:rsidR="00867380" w:rsidRPr="002E224F" w:rsidRDefault="00867380" w:rsidP="0086738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Comprehensive Basic Sciences Exam (CBSE): 72% EPC (1</w:t>
      </w:r>
      <w:r w:rsidRPr="00A0650B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attempt) </w:t>
      </w:r>
    </w:p>
    <w:p w14:paraId="7B0330D1" w14:textId="77777777" w:rsidR="00867380" w:rsidRPr="00A65A81" w:rsidRDefault="00867380" w:rsidP="0086738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Oral Surgery Honors student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Feb 2025-Present</w:t>
      </w:r>
      <w:r w:rsidRPr="00A65A81">
        <w:rPr>
          <w:rFonts w:ascii="Arial" w:hAnsi="Arial" w:cs="Arial"/>
        </w:rPr>
        <w:tab/>
      </w:r>
    </w:p>
    <w:p w14:paraId="4474B3AB" w14:textId="77777777" w:rsidR="00867380" w:rsidRDefault="00867380" w:rsidP="00867380">
      <w:pPr>
        <w:rPr>
          <w:rFonts w:ascii="Arial" w:hAnsi="Arial" w:cs="Arial"/>
          <w:b/>
          <w:bCs/>
        </w:rPr>
      </w:pPr>
    </w:p>
    <w:p w14:paraId="4C1D76C5" w14:textId="77777777" w:rsidR="00867380" w:rsidRPr="003F1A93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Brigham Young University—College of Life Sciences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</w:rPr>
        <w:t>Provo, UT</w:t>
      </w:r>
    </w:p>
    <w:p w14:paraId="216240A1" w14:textId="77777777" w:rsidR="00867380" w:rsidRPr="003F1A93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Bachelor of Science in Microbiology, Minor in Business Management</w:t>
      </w:r>
      <w:r>
        <w:rPr>
          <w:rFonts w:ascii="Arial" w:hAnsi="Arial" w:cs="Arial"/>
          <w:i/>
          <w:iCs/>
        </w:rPr>
        <w:tab/>
        <w:t xml:space="preserve">      </w:t>
      </w:r>
      <w:r>
        <w:rPr>
          <w:rFonts w:ascii="Arial" w:hAnsi="Arial" w:cs="Arial"/>
        </w:rPr>
        <w:t>Apr 2022</w:t>
      </w:r>
    </w:p>
    <w:p w14:paraId="51562AE4" w14:textId="77777777" w:rsidR="00867380" w:rsidRDefault="00867380" w:rsidP="0086738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GPA 3.90 / 4.00</w:t>
      </w:r>
    </w:p>
    <w:p w14:paraId="71B854D3" w14:textId="77777777" w:rsidR="00867380" w:rsidRPr="004A22F6" w:rsidRDefault="00867380" w:rsidP="0086738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22F6">
        <w:rPr>
          <w:rFonts w:ascii="Arial" w:hAnsi="Arial" w:cs="Arial"/>
        </w:rPr>
        <w:t>Brigham Young University Full Tuition Academic Scholarship (May 2019-</w:t>
      </w:r>
      <w:r>
        <w:rPr>
          <w:rFonts w:ascii="Arial" w:hAnsi="Arial" w:cs="Arial"/>
        </w:rPr>
        <w:t>Apr 2022</w:t>
      </w:r>
      <w:r w:rsidRPr="004A22F6">
        <w:rPr>
          <w:rFonts w:ascii="Arial" w:hAnsi="Arial" w:cs="Arial"/>
        </w:rPr>
        <w:t>)</w:t>
      </w:r>
    </w:p>
    <w:p w14:paraId="479B275A" w14:textId="77777777" w:rsidR="00867380" w:rsidRDefault="00867380" w:rsidP="0086738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22F6">
        <w:rPr>
          <w:rFonts w:ascii="Arial" w:hAnsi="Arial" w:cs="Arial"/>
        </w:rPr>
        <w:t>College of Life Sciences Dean’s List--awarded to the top 5% of students in each major (3 semesters consecutively)</w:t>
      </w:r>
    </w:p>
    <w:p w14:paraId="2641758C" w14:textId="77777777" w:rsidR="00867380" w:rsidRDefault="00867380" w:rsidP="0086738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American Council on the Teaching of Foreign Languages (ACTFL) certificate of advanced Spanish proficiency (speaking, writing, listening, &amp; </w:t>
      </w:r>
      <w:proofErr w:type="gramStart"/>
      <w:r>
        <w:rPr>
          <w:rFonts w:ascii="Arial" w:hAnsi="Arial" w:cs="Arial"/>
        </w:rPr>
        <w:t xml:space="preserve">reading)   </w:t>
      </w:r>
      <w:proofErr w:type="gramEnd"/>
      <w:r>
        <w:rPr>
          <w:rFonts w:ascii="Arial" w:hAnsi="Arial" w:cs="Arial"/>
        </w:rPr>
        <w:t>Feb 2020</w:t>
      </w:r>
    </w:p>
    <w:p w14:paraId="38474B22" w14:textId="77777777" w:rsidR="00867380" w:rsidRDefault="00867380" w:rsidP="0086738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Bridging the Gap trained Spanish Medical Interpreter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Dec 2020</w:t>
      </w:r>
    </w:p>
    <w:p w14:paraId="221A37F0" w14:textId="77777777" w:rsidR="00867380" w:rsidRPr="00F950E9" w:rsidRDefault="00867380" w:rsidP="00867380">
      <w:pPr>
        <w:ind w:left="360"/>
        <w:rPr>
          <w:rFonts w:ascii="Arial" w:hAnsi="Arial" w:cs="Arial"/>
        </w:rPr>
      </w:pPr>
    </w:p>
    <w:p w14:paraId="62E0AAD5" w14:textId="77777777" w:rsidR="00867380" w:rsidRPr="00F950E9" w:rsidRDefault="00867380" w:rsidP="00867380">
      <w:pPr>
        <w:rPr>
          <w:rFonts w:ascii="Arial" w:hAnsi="Arial" w:cs="Arial"/>
        </w:rPr>
      </w:pPr>
      <w:r w:rsidRPr="00F950E9">
        <w:rPr>
          <w:rFonts w:ascii="Arial" w:hAnsi="Arial" w:cs="Arial"/>
          <w:b/>
          <w:bCs/>
        </w:rPr>
        <w:t>Coronado High School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Henderson, NV</w:t>
      </w:r>
    </w:p>
    <w:p w14:paraId="60069381" w14:textId="77777777" w:rsidR="00867380" w:rsidRPr="007A47BD" w:rsidRDefault="00867380" w:rsidP="0086738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Class Valedictorian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June 2016</w:t>
      </w:r>
    </w:p>
    <w:p w14:paraId="7755ABCE" w14:textId="77777777" w:rsidR="00867380" w:rsidRPr="004C57A1" w:rsidRDefault="00867380" w:rsidP="00867380">
      <w:pPr>
        <w:ind w:left="360"/>
        <w:rPr>
          <w:rFonts w:ascii="Arial" w:hAnsi="Arial" w:cs="Arial"/>
        </w:rPr>
      </w:pPr>
    </w:p>
    <w:p w14:paraId="2CACE5EA" w14:textId="77777777" w:rsidR="00867380" w:rsidRDefault="00867380" w:rsidP="00867380">
      <w:pPr>
        <w:rPr>
          <w:rFonts w:ascii="Arial" w:hAnsi="Arial" w:cs="Arial"/>
          <w:u w:val="single"/>
        </w:rPr>
      </w:pPr>
      <w:r w:rsidRPr="004A22F6">
        <w:rPr>
          <w:rFonts w:ascii="Arial" w:hAnsi="Arial" w:cs="Arial"/>
          <w:u w:val="single"/>
        </w:rPr>
        <w:t>Work Experience</w:t>
      </w:r>
      <w:r>
        <w:rPr>
          <w:rFonts w:ascii="Arial" w:hAnsi="Arial" w:cs="Arial"/>
          <w:u w:val="single"/>
        </w:rPr>
        <w:t>________________________________________________________</w:t>
      </w:r>
    </w:p>
    <w:p w14:paraId="7FFD0105" w14:textId="77777777" w:rsidR="00867380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Jeff E Moxley DDS, PC </w:t>
      </w:r>
      <w:r>
        <w:rPr>
          <w:rFonts w:ascii="Arial" w:hAnsi="Arial" w:cs="Arial"/>
        </w:rPr>
        <w:t>(Oral and Maxillofacial Surgeon)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Las Vegas, NV</w:t>
      </w:r>
    </w:p>
    <w:p w14:paraId="281D13CE" w14:textId="77777777" w:rsidR="00867380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Surgical Assistant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   </w:t>
      </w:r>
      <w:r>
        <w:rPr>
          <w:rFonts w:ascii="Arial" w:hAnsi="Arial" w:cs="Arial"/>
        </w:rPr>
        <w:t>Mar 2020-Aug 2020</w:t>
      </w:r>
    </w:p>
    <w:p w14:paraId="7E8D8A64" w14:textId="77777777" w:rsidR="00867380" w:rsidRPr="003F1A93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 2021-Aug 2021</w:t>
      </w:r>
    </w:p>
    <w:p w14:paraId="17032640" w14:textId="77777777" w:rsidR="00867380" w:rsidRDefault="00867380" w:rsidP="0086738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Arrange supplies and instrumentation to meet the needs of individual patients and the surgeon and to enhance team efficiency</w:t>
      </w:r>
    </w:p>
    <w:p w14:paraId="6EDF2BE8" w14:textId="77777777" w:rsidR="00867380" w:rsidRDefault="00867380" w:rsidP="0086738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Keep views unobstructed by retracting, sponging, and suctioning surgical sites</w:t>
      </w:r>
    </w:p>
    <w:p w14:paraId="02A44824" w14:textId="77777777" w:rsidR="00867380" w:rsidRDefault="00867380" w:rsidP="0086738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Protect patients from infection by setting up and managing sterile operating fields</w:t>
      </w:r>
    </w:p>
    <w:p w14:paraId="73702D12" w14:textId="77777777" w:rsidR="00867380" w:rsidRDefault="00867380" w:rsidP="0086738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Interpret for any Spanish-speaking patients</w:t>
      </w:r>
    </w:p>
    <w:p w14:paraId="317DFAE3" w14:textId="77777777" w:rsidR="00867380" w:rsidRPr="00A34A10" w:rsidRDefault="00867380" w:rsidP="00867380">
      <w:pPr>
        <w:ind w:left="360"/>
        <w:rPr>
          <w:rFonts w:ascii="Arial" w:hAnsi="Arial" w:cs="Arial"/>
        </w:rPr>
      </w:pPr>
    </w:p>
    <w:p w14:paraId="490E9DDF" w14:textId="77777777" w:rsidR="00867380" w:rsidRPr="005F62C6" w:rsidRDefault="00867380" w:rsidP="00867380">
      <w:pPr>
        <w:pStyle w:val="ListParagraph"/>
        <w:rPr>
          <w:rFonts w:ascii="Arial" w:hAnsi="Arial" w:cs="Arial"/>
        </w:rPr>
      </w:pPr>
    </w:p>
    <w:p w14:paraId="50CB51D2" w14:textId="77777777" w:rsidR="00867380" w:rsidRDefault="00867380" w:rsidP="0086738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Leadership &amp; Service_____________________________________________________</w:t>
      </w:r>
    </w:p>
    <w:p w14:paraId="230ECF04" w14:textId="77777777" w:rsidR="00867380" w:rsidRPr="00334C57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The Church of Jesus Christ of Latter-day Saints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</w:t>
      </w:r>
      <w:r>
        <w:rPr>
          <w:rFonts w:ascii="Arial" w:hAnsi="Arial" w:cs="Arial"/>
        </w:rPr>
        <w:t>Cuernavaca, Mexico</w:t>
      </w:r>
    </w:p>
    <w:p w14:paraId="0A288B3F" w14:textId="77777777" w:rsidR="00867380" w:rsidRPr="00334C57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Volunteer Representative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  </w:t>
      </w:r>
      <w:r>
        <w:rPr>
          <w:rFonts w:ascii="Arial" w:hAnsi="Arial" w:cs="Arial"/>
        </w:rPr>
        <w:t>Jan 2017- Dec 2018</w:t>
      </w:r>
    </w:p>
    <w:p w14:paraId="5072AB9B" w14:textId="77777777" w:rsidR="00867380" w:rsidRDefault="00867380" w:rsidP="0086738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Served as Assistant to the President (Jan 2018- Sep 2018) during which I helped train 130 missionaries and supervise their daily proselyting activities</w:t>
      </w:r>
    </w:p>
    <w:p w14:paraId="5A2E2A3B" w14:textId="77777777" w:rsidR="00867380" w:rsidRPr="00D8163C" w:rsidRDefault="00867380" w:rsidP="0086738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Organized and taught English as a Second Language (ESL) classes in each assigned area (over 60 volunteer hours total)</w:t>
      </w:r>
    </w:p>
    <w:p w14:paraId="3816F9DE" w14:textId="77777777" w:rsidR="00867380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Butler Society (OMFS Interest Club at UTSD)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Houston, TX</w:t>
      </w:r>
    </w:p>
    <w:p w14:paraId="647C8AB8" w14:textId="77777777" w:rsidR="00867380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President (formerly Vice President, Secretary)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>May 2022-Present</w:t>
      </w:r>
    </w:p>
    <w:p w14:paraId="18E2A337" w14:textId="77777777" w:rsidR="00867380" w:rsidRPr="00A0650B" w:rsidRDefault="00867380" w:rsidP="0086738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Help plan club events</w:t>
      </w:r>
    </w:p>
    <w:p w14:paraId="499C3DCF" w14:textId="77777777" w:rsidR="00867380" w:rsidRDefault="00867380" w:rsidP="0086738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Advertising for all club events</w:t>
      </w:r>
    </w:p>
    <w:p w14:paraId="09FC1D52" w14:textId="77777777" w:rsidR="00867380" w:rsidRDefault="00867380" w:rsidP="0086738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Act as President when needed</w:t>
      </w:r>
    </w:p>
    <w:p w14:paraId="27FD9494" w14:textId="77777777" w:rsidR="00867380" w:rsidRDefault="00867380" w:rsidP="00867380">
      <w:pPr>
        <w:rPr>
          <w:rFonts w:ascii="Arial" w:hAnsi="Arial" w:cs="Arial"/>
        </w:rPr>
      </w:pPr>
    </w:p>
    <w:p w14:paraId="4639B7AC" w14:textId="77777777" w:rsidR="00867380" w:rsidRPr="00C9675D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Oral and Maxillofacial Pathology Society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Houston, TX</w:t>
      </w:r>
    </w:p>
    <w:p w14:paraId="2F482D62" w14:textId="77777777" w:rsidR="00867380" w:rsidRPr="00C9675D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President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Aug 2024-Present</w:t>
      </w:r>
    </w:p>
    <w:p w14:paraId="7F01D1A7" w14:textId="77777777" w:rsidR="00867380" w:rsidRDefault="00867380" w:rsidP="0086738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Teach review sessions for the D2 students prior to their Pathobiology exams</w:t>
      </w:r>
    </w:p>
    <w:p w14:paraId="03D4F7B2" w14:textId="77777777" w:rsidR="00867380" w:rsidRPr="00C9675D" w:rsidRDefault="00867380" w:rsidP="0086738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Perform volunteer Oral Cancer screenings at community events (3-4 events per year)</w:t>
      </w:r>
    </w:p>
    <w:p w14:paraId="1C2F1D3E" w14:textId="77777777" w:rsidR="00867380" w:rsidRPr="00C95B92" w:rsidRDefault="00867380" w:rsidP="00867380">
      <w:pPr>
        <w:pStyle w:val="ListParagraph"/>
        <w:rPr>
          <w:rFonts w:ascii="Arial" w:hAnsi="Arial" w:cs="Arial"/>
        </w:rPr>
      </w:pPr>
    </w:p>
    <w:p w14:paraId="56818221" w14:textId="77777777" w:rsidR="00867380" w:rsidRPr="00A65A81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Ensign Academy of Dentistry (formerly </w:t>
      </w:r>
      <w:r w:rsidRPr="00A65A81">
        <w:rPr>
          <w:rFonts w:ascii="Arial" w:hAnsi="Arial" w:cs="Arial"/>
          <w:b/>
          <w:bCs/>
        </w:rPr>
        <w:t xml:space="preserve">Academy of LDS </w:t>
      </w:r>
      <w:proofErr w:type="gramStart"/>
      <w:r w:rsidRPr="00A65A81">
        <w:rPr>
          <w:rFonts w:ascii="Arial" w:hAnsi="Arial" w:cs="Arial"/>
          <w:b/>
          <w:bCs/>
        </w:rPr>
        <w:t>Dentist</w:t>
      </w:r>
      <w:r>
        <w:rPr>
          <w:rFonts w:ascii="Arial" w:hAnsi="Arial" w:cs="Arial"/>
          <w:b/>
          <w:bCs/>
        </w:rPr>
        <w:t xml:space="preserve">s)   </w:t>
      </w:r>
      <w:proofErr w:type="gramEnd"/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</w:rPr>
        <w:t>Houston, TX</w:t>
      </w:r>
    </w:p>
    <w:p w14:paraId="416A0514" w14:textId="77777777" w:rsidR="00867380" w:rsidRPr="00A65A81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President (formerly Secretary)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Aug 2022-present</w:t>
      </w:r>
    </w:p>
    <w:p w14:paraId="1B51A8FC" w14:textId="77777777" w:rsidR="00867380" w:rsidRDefault="00867380" w:rsidP="0086738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Plan club events (including one service event per semester)</w:t>
      </w:r>
    </w:p>
    <w:p w14:paraId="26CC816C" w14:textId="77777777" w:rsidR="00867380" w:rsidRDefault="00867380" w:rsidP="0086738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Create advertisements for and announce club events</w:t>
      </w:r>
    </w:p>
    <w:p w14:paraId="0E8DD6B7" w14:textId="77777777" w:rsidR="00867380" w:rsidRDefault="00867380" w:rsidP="0086738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Facilitate communication between club membership and leadership</w:t>
      </w:r>
    </w:p>
    <w:p w14:paraId="7272F315" w14:textId="77777777" w:rsidR="00867380" w:rsidRDefault="00867380" w:rsidP="00867380">
      <w:pPr>
        <w:pStyle w:val="ListParagraph"/>
        <w:rPr>
          <w:rFonts w:ascii="Arial" w:hAnsi="Arial" w:cs="Arial"/>
        </w:rPr>
      </w:pPr>
    </w:p>
    <w:p w14:paraId="3EE46D35" w14:textId="77777777" w:rsidR="00867380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Operative Dentistry Tutoring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Houston, TX</w:t>
      </w:r>
    </w:p>
    <w:p w14:paraId="5C3E5867" w14:textId="77777777" w:rsidR="00867380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Tutor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Feb 2024-present</w:t>
      </w:r>
    </w:p>
    <w:p w14:paraId="5ED25290" w14:textId="77777777" w:rsidR="00867380" w:rsidRPr="00692C66" w:rsidRDefault="00867380" w:rsidP="00867380">
      <w:pPr>
        <w:pStyle w:val="ListParagraph"/>
        <w:numPr>
          <w:ilvl w:val="0"/>
          <w:numId w:val="10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One of 12 students who was hand-selected by the Operative Dentistry professor due to great hand skills as well as dedication, ethics and character</w:t>
      </w:r>
    </w:p>
    <w:p w14:paraId="45B654C6" w14:textId="77777777" w:rsidR="00867380" w:rsidRPr="00BA1A10" w:rsidRDefault="00867380" w:rsidP="00867380">
      <w:pPr>
        <w:pStyle w:val="ListParagraph"/>
        <w:numPr>
          <w:ilvl w:val="0"/>
          <w:numId w:val="10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Scheduled regular one-hour clinical help sessions with students who were struggling with their Operative Dentistry hand skills</w:t>
      </w:r>
    </w:p>
    <w:p w14:paraId="7EDF106F" w14:textId="77777777" w:rsidR="00867380" w:rsidRDefault="00867380" w:rsidP="00867380">
      <w:pPr>
        <w:rPr>
          <w:rFonts w:ascii="Arial" w:hAnsi="Arial" w:cs="Arial"/>
          <w:i/>
          <w:iCs/>
        </w:rPr>
      </w:pPr>
    </w:p>
    <w:p w14:paraId="4E8670BA" w14:textId="77777777" w:rsidR="00867380" w:rsidRPr="00BA1A10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Clinical Affairs Committee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  <w:t>Houston, TX</w:t>
      </w:r>
    </w:p>
    <w:p w14:paraId="169F79E5" w14:textId="77777777" w:rsidR="00867380" w:rsidRPr="00BA1A10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Class Representative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Aug</w:t>
      </w:r>
      <w:proofErr w:type="gramEnd"/>
      <w:r>
        <w:rPr>
          <w:rFonts w:ascii="Arial" w:hAnsi="Arial" w:cs="Arial"/>
        </w:rPr>
        <w:t xml:space="preserve"> 2024-Present</w:t>
      </w:r>
    </w:p>
    <w:p w14:paraId="7F14165C" w14:textId="77777777" w:rsidR="00867380" w:rsidRDefault="00867380" w:rsidP="0086738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Hand-selected as the student to represent my class on a committee of over 30 faculty members overseeing the clinical affairs of the University of Texas School of Dentistry. Meetings were held monthly, in which I voiced any concerns on behalf of my class and provided feedback for recently implemented changes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find equitable solutions for the future. </w:t>
      </w:r>
    </w:p>
    <w:p w14:paraId="40AAD543" w14:textId="77777777" w:rsidR="00867380" w:rsidRPr="00BA1A10" w:rsidRDefault="00867380" w:rsidP="00867380">
      <w:pPr>
        <w:pStyle w:val="ListParagraph"/>
        <w:rPr>
          <w:rFonts w:ascii="Arial" w:hAnsi="Arial" w:cs="Arial"/>
        </w:rPr>
      </w:pPr>
    </w:p>
    <w:p w14:paraId="74C43F55" w14:textId="77777777" w:rsidR="00867380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Healthcare Innovation Collaborative (HIC)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Houston, TX</w:t>
      </w:r>
    </w:p>
    <w:p w14:paraId="27BE9179" w14:textId="77777777" w:rsidR="00867380" w:rsidRPr="002F302C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Participant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>Feb 2023</w:t>
      </w:r>
    </w:p>
    <w:p w14:paraId="54DF9085" w14:textId="77777777" w:rsidR="00867380" w:rsidRPr="00F950E9" w:rsidRDefault="00867380" w:rsidP="00867380">
      <w:pPr>
        <w:pStyle w:val="ListParagraph"/>
        <w:numPr>
          <w:ilvl w:val="0"/>
          <w:numId w:val="8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HIC is an inter-professional case competition in which teams with one representative from each of the 6 UTHealth Houston graduate medical disciplines come together to create and share effective, detailed, and practical solutions to real problems in the healthcare system. </w:t>
      </w:r>
    </w:p>
    <w:p w14:paraId="1FB815AF" w14:textId="77777777" w:rsidR="00867380" w:rsidRPr="00F950E9" w:rsidRDefault="00867380" w:rsidP="00867380">
      <w:pPr>
        <w:ind w:left="360"/>
        <w:rPr>
          <w:rFonts w:ascii="Arial" w:hAnsi="Arial" w:cs="Arial"/>
          <w:i/>
          <w:iCs/>
        </w:rPr>
      </w:pPr>
    </w:p>
    <w:p w14:paraId="7424AC78" w14:textId="77777777" w:rsidR="00867380" w:rsidRPr="00F663B0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UT-OMS Morning Conferences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Houston, TX</w:t>
      </w:r>
    </w:p>
    <w:p w14:paraId="3DF965E3" w14:textId="77777777" w:rsidR="00867380" w:rsidRPr="00F663B0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Attendee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Feb 2023-Sep 2024</w:t>
      </w:r>
    </w:p>
    <w:p w14:paraId="23C69DB1" w14:textId="77777777" w:rsidR="00867380" w:rsidRDefault="00867380" w:rsidP="0086738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Since the spring semester of my D1 year, I consistently attended the morning conferences for OMS residents in which I wide range of OMS-related topics were deliberated. These conferences were held on Monday, Tuesday, and Thursday mornings from 7-8 am at UT-McGovern Medical School. As my first class was always at 8 am in the Dental school, I would attend remotely during the semester and in-person during breaks. In the Fall of my D3 year, the OMS department decided to cancel the Morning conferences in lieu of a monthly “Academic Day” which consisted of a full day’s worth of OMS-related lectures. </w:t>
      </w:r>
    </w:p>
    <w:p w14:paraId="159C5C2E" w14:textId="77777777" w:rsidR="00867380" w:rsidRPr="00F950E9" w:rsidRDefault="00867380" w:rsidP="00867380">
      <w:pPr>
        <w:ind w:left="360"/>
        <w:rPr>
          <w:rFonts w:ascii="Arial" w:hAnsi="Arial" w:cs="Arial"/>
        </w:rPr>
      </w:pPr>
    </w:p>
    <w:p w14:paraId="2A891220" w14:textId="77777777" w:rsidR="00867380" w:rsidRPr="00CA2A68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Katy Perio &amp; Oral Surgery Free Extraction Events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Houston, TX</w:t>
      </w:r>
    </w:p>
    <w:p w14:paraId="67891F0D" w14:textId="77777777" w:rsidR="00867380" w:rsidRPr="00CA2A68" w:rsidRDefault="00867380" w:rsidP="00867380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Volunteer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March 2023-Present</w:t>
      </w:r>
    </w:p>
    <w:p w14:paraId="1279363A" w14:textId="77777777" w:rsidR="00867380" w:rsidRPr="00CA2A68" w:rsidRDefault="00867380" w:rsidP="00867380">
      <w:pPr>
        <w:pStyle w:val="ListParagraph"/>
        <w:numPr>
          <w:ilvl w:val="0"/>
          <w:numId w:val="8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Since learning about these community outreach events from my mentor, Dr. Simon Young, I have volunteered as a surgical assistant at every free extraction event this Oral Surgery group hosts (2x/year). </w:t>
      </w:r>
    </w:p>
    <w:p w14:paraId="4F221640" w14:textId="77777777" w:rsidR="00867380" w:rsidRPr="00CA2A68" w:rsidRDefault="00867380" w:rsidP="00867380">
      <w:pPr>
        <w:rPr>
          <w:rFonts w:ascii="Arial" w:hAnsi="Arial" w:cs="Arial"/>
        </w:rPr>
      </w:pPr>
    </w:p>
    <w:p w14:paraId="69BC8484" w14:textId="77777777" w:rsidR="00867380" w:rsidRDefault="00867380" w:rsidP="0086738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Research</w:t>
      </w:r>
      <w:r w:rsidRPr="004C57A1">
        <w:rPr>
          <w:rFonts w:ascii="Arial" w:hAnsi="Arial" w:cs="Arial"/>
          <w:u w:val="single"/>
        </w:rPr>
        <w:t xml:space="preserve"> Presentations</w:t>
      </w:r>
      <w:r>
        <w:rPr>
          <w:rFonts w:ascii="Arial" w:hAnsi="Arial" w:cs="Arial"/>
          <w:u w:val="single"/>
        </w:rPr>
        <w:t>_______________________________________________</w:t>
      </w:r>
    </w:p>
    <w:p w14:paraId="0034B20B" w14:textId="77777777" w:rsidR="00867380" w:rsidRPr="00107492" w:rsidRDefault="00867380" w:rsidP="00867380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Poster presentation at the Hinman Student Research Symposium in Memphis Tennessee, October 2022</w:t>
      </w:r>
    </w:p>
    <w:p w14:paraId="009F0DAB" w14:textId="77777777" w:rsidR="00867380" w:rsidRPr="00AE419B" w:rsidRDefault="00867380" w:rsidP="00867380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Poster presentation at the UTSD Student Research Conference, November 2022</w:t>
      </w:r>
    </w:p>
    <w:p w14:paraId="70DBF90A" w14:textId="77777777" w:rsidR="00867380" w:rsidRPr="001B481E" w:rsidRDefault="00867380" w:rsidP="00867380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Attended the virtual OMS Research Collaborative Meetings organized by Dr. Simon Young on 11/17/2022, 11/2/2023, and 5/16/2024.</w:t>
      </w:r>
    </w:p>
    <w:p w14:paraId="41EDEB62" w14:textId="77777777" w:rsidR="00867380" w:rsidRPr="00F663B0" w:rsidRDefault="00867380" w:rsidP="00867380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10-minute Interactive talk oral presentation at the AADOCR meeting in Portland, Oregon, March 2023</w:t>
      </w:r>
    </w:p>
    <w:p w14:paraId="5F6BD94E" w14:textId="77777777" w:rsidR="00867380" w:rsidRPr="006A4EB2" w:rsidRDefault="00867380" w:rsidP="00867380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Top 5 posters award for a poster presentation at the 2023 Houston Global Health Collaborative Conference, March 2023</w:t>
      </w:r>
    </w:p>
    <w:p w14:paraId="477C62D9" w14:textId="77777777" w:rsidR="00867380" w:rsidRPr="000467EB" w:rsidRDefault="00867380" w:rsidP="00867380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2</w:t>
      </w:r>
      <w:r w:rsidRPr="00C30B40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place overall Poster presentation at the 2023 Greater Houston Dental Society Table Clinic Presentations event, March 2023</w:t>
      </w:r>
    </w:p>
    <w:p w14:paraId="09E8ECB0" w14:textId="77777777" w:rsidR="00867380" w:rsidRPr="00692C66" w:rsidRDefault="00867380" w:rsidP="00867380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Best Poster Award at the 2023 UTSD Student Research Conference, October 2023</w:t>
      </w:r>
    </w:p>
    <w:p w14:paraId="47CCC4D9" w14:textId="77777777" w:rsidR="00867380" w:rsidRPr="00692C66" w:rsidRDefault="00867380" w:rsidP="00867380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Poster presentation at the 2024 IADR/AADOCR meeting in New Orleans, Louisiana </w:t>
      </w:r>
    </w:p>
    <w:p w14:paraId="15A8996B" w14:textId="77777777" w:rsidR="00867380" w:rsidRPr="00107492" w:rsidRDefault="00867380" w:rsidP="00867380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Poster presentation at the 2024 Greater Houston Dental Society Table Clinics annual meeting</w:t>
      </w:r>
    </w:p>
    <w:p w14:paraId="00125685" w14:textId="77777777" w:rsidR="00867380" w:rsidRPr="00C855AF" w:rsidRDefault="00867380" w:rsidP="00867380">
      <w:pPr>
        <w:pStyle w:val="ListParagraph"/>
        <w:rPr>
          <w:rFonts w:ascii="Arial" w:hAnsi="Arial" w:cs="Arial"/>
          <w:u w:val="single"/>
        </w:rPr>
      </w:pPr>
    </w:p>
    <w:p w14:paraId="5A8DEC14" w14:textId="77777777" w:rsidR="00867380" w:rsidRPr="00C855AF" w:rsidRDefault="00867380" w:rsidP="00867380">
      <w:pPr>
        <w:rPr>
          <w:rFonts w:ascii="Arial" w:hAnsi="Arial" w:cs="Arial"/>
          <w:u w:val="single"/>
        </w:rPr>
      </w:pPr>
      <w:r w:rsidRPr="00C855AF">
        <w:rPr>
          <w:rFonts w:ascii="Arial" w:hAnsi="Arial" w:cs="Arial"/>
          <w:u w:val="single"/>
        </w:rPr>
        <w:t>Research Publications____________________________________________________</w:t>
      </w:r>
    </w:p>
    <w:p w14:paraId="11A6AB37" w14:textId="77777777" w:rsidR="00867380" w:rsidRPr="00C855AF" w:rsidRDefault="00867380" w:rsidP="00867380">
      <w:pPr>
        <w:pStyle w:val="ListParagraph"/>
        <w:numPr>
          <w:ilvl w:val="0"/>
          <w:numId w:val="7"/>
        </w:numPr>
        <w:rPr>
          <w:rStyle w:val="Hyperlink"/>
          <w:rFonts w:ascii="Arial" w:hAnsi="Arial" w:cs="Arial"/>
          <w:color w:val="auto"/>
        </w:rPr>
      </w:pPr>
      <w:r w:rsidRPr="00C855AF">
        <w:rPr>
          <w:rFonts w:ascii="Arial" w:hAnsi="Arial" w:cs="Arial"/>
          <w:color w:val="222222"/>
          <w:shd w:val="clear" w:color="auto" w:fill="FFFFFF"/>
        </w:rPr>
        <w:t>Pearl, C.; Moxley, B.; Perry, A.; Demian, N.; Dallaire-Giroux, C. Management of Trigeminal Neuralgia with Botulinum Toxin Type A: Report of Two Cases. </w:t>
      </w:r>
      <w:r w:rsidRPr="00C855AF">
        <w:rPr>
          <w:rStyle w:val="Emphasis"/>
          <w:rFonts w:ascii="Arial" w:hAnsi="Arial" w:cs="Arial"/>
          <w:color w:val="222222"/>
          <w:shd w:val="clear" w:color="auto" w:fill="FFFFFF"/>
        </w:rPr>
        <w:t>Dent. J.</w:t>
      </w:r>
      <w:r w:rsidRPr="00C855AF">
        <w:rPr>
          <w:rFonts w:ascii="Arial" w:hAnsi="Arial" w:cs="Arial"/>
          <w:color w:val="222222"/>
          <w:shd w:val="clear" w:color="auto" w:fill="FFFFFF"/>
        </w:rPr>
        <w:t> </w:t>
      </w:r>
      <w:r w:rsidRPr="00C855AF">
        <w:rPr>
          <w:rFonts w:ascii="Arial" w:hAnsi="Arial" w:cs="Arial"/>
          <w:b/>
          <w:bCs/>
          <w:color w:val="222222"/>
          <w:shd w:val="clear" w:color="auto" w:fill="FFFFFF"/>
        </w:rPr>
        <w:t>2022</w:t>
      </w:r>
      <w:r w:rsidRPr="00C855AF">
        <w:rPr>
          <w:rFonts w:ascii="Arial" w:hAnsi="Arial" w:cs="Arial"/>
          <w:color w:val="222222"/>
          <w:shd w:val="clear" w:color="auto" w:fill="FFFFFF"/>
        </w:rPr>
        <w:t>, </w:t>
      </w:r>
      <w:r w:rsidRPr="00C855AF">
        <w:rPr>
          <w:rStyle w:val="Emphasis"/>
          <w:rFonts w:ascii="Arial" w:hAnsi="Arial" w:cs="Arial"/>
          <w:color w:val="222222"/>
          <w:shd w:val="clear" w:color="auto" w:fill="FFFFFF"/>
        </w:rPr>
        <w:t>10</w:t>
      </w:r>
      <w:r w:rsidRPr="00C855AF">
        <w:rPr>
          <w:rFonts w:ascii="Arial" w:hAnsi="Arial" w:cs="Arial"/>
          <w:color w:val="222222"/>
          <w:shd w:val="clear" w:color="auto" w:fill="FFFFFF"/>
        </w:rPr>
        <w:t>, 207.</w:t>
      </w:r>
      <w:r w:rsidRPr="006005A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hyperlink r:id="rId5" w:history="1">
        <w:r w:rsidRPr="006005A4">
          <w:rPr>
            <w:rStyle w:val="Hyperlink"/>
            <w:rFonts w:ascii="Arial" w:hAnsi="Arial" w:cs="Arial"/>
            <w:color w:val="000000" w:themeColor="text1"/>
            <w:shd w:val="clear" w:color="auto" w:fill="FFFFFF"/>
          </w:rPr>
          <w:t>https://doi.org/10.3390/dj10110207</w:t>
        </w:r>
      </w:hyperlink>
    </w:p>
    <w:p w14:paraId="420305F7" w14:textId="77777777" w:rsidR="00867380" w:rsidRPr="001F7BED" w:rsidRDefault="00867380" w:rsidP="00867380">
      <w:pPr>
        <w:pStyle w:val="ListParagraph"/>
        <w:numPr>
          <w:ilvl w:val="0"/>
          <w:numId w:val="7"/>
        </w:numPr>
        <w:rPr>
          <w:rFonts w:ascii="Arial" w:hAnsi="Arial" w:cs="Arial"/>
          <w:u w:val="single"/>
        </w:rPr>
      </w:pPr>
      <w:r w:rsidRPr="00C855AF">
        <w:rPr>
          <w:rFonts w:ascii="Arial" w:hAnsi="Arial" w:cs="Arial"/>
          <w:color w:val="222222"/>
          <w:shd w:val="clear" w:color="auto" w:fill="FFFFFF"/>
        </w:rPr>
        <w:t>Pearl, C.; Moxley, B.; Perry, A.; Demian, N. Successful Treatment of Myofascial Pain Syndrome (MPS) with Surgical Cauterization of Temporalis Muscle Trigger Points: A Case Report. </w:t>
      </w:r>
      <w:r w:rsidRPr="00C855AF">
        <w:rPr>
          <w:rStyle w:val="Emphasis"/>
          <w:rFonts w:ascii="Arial" w:hAnsi="Arial" w:cs="Arial"/>
          <w:color w:val="222222"/>
          <w:shd w:val="clear" w:color="auto" w:fill="FFFFFF"/>
        </w:rPr>
        <w:t>Dent. J.</w:t>
      </w:r>
      <w:r w:rsidRPr="00C855AF">
        <w:rPr>
          <w:rFonts w:ascii="Arial" w:hAnsi="Arial" w:cs="Arial"/>
          <w:color w:val="222222"/>
          <w:shd w:val="clear" w:color="auto" w:fill="FFFFFF"/>
        </w:rPr>
        <w:t> </w:t>
      </w:r>
      <w:r w:rsidRPr="00C855AF">
        <w:rPr>
          <w:rFonts w:ascii="Arial" w:hAnsi="Arial" w:cs="Arial"/>
          <w:b/>
          <w:bCs/>
          <w:color w:val="222222"/>
          <w:shd w:val="clear" w:color="auto" w:fill="FFFFFF"/>
        </w:rPr>
        <w:t>2023</w:t>
      </w:r>
      <w:r w:rsidRPr="00C855AF">
        <w:rPr>
          <w:rFonts w:ascii="Arial" w:hAnsi="Arial" w:cs="Arial"/>
          <w:color w:val="222222"/>
          <w:shd w:val="clear" w:color="auto" w:fill="FFFFFF"/>
        </w:rPr>
        <w:t>, </w:t>
      </w:r>
      <w:r w:rsidRPr="00C855AF">
        <w:rPr>
          <w:rStyle w:val="Emphasis"/>
          <w:rFonts w:ascii="Arial" w:hAnsi="Arial" w:cs="Arial"/>
          <w:color w:val="222222"/>
          <w:shd w:val="clear" w:color="auto" w:fill="FFFFFF"/>
        </w:rPr>
        <w:t>11</w:t>
      </w:r>
      <w:r w:rsidRPr="00C855AF">
        <w:rPr>
          <w:rFonts w:ascii="Arial" w:hAnsi="Arial" w:cs="Arial"/>
          <w:color w:val="222222"/>
          <w:shd w:val="clear" w:color="auto" w:fill="FFFFFF"/>
        </w:rPr>
        <w:t xml:space="preserve">, 3. </w:t>
      </w:r>
      <w:hyperlink r:id="rId6" w:history="1">
        <w:r w:rsidRPr="003F31DE">
          <w:rPr>
            <w:rStyle w:val="Hyperlink"/>
            <w:rFonts w:ascii="Arial" w:hAnsi="Arial" w:cs="Arial"/>
            <w:shd w:val="clear" w:color="auto" w:fill="FFFFFF"/>
          </w:rPr>
          <w:t>https://doi.org/10.3390/dj11010003</w:t>
        </w:r>
      </w:hyperlink>
    </w:p>
    <w:p w14:paraId="0908BC49" w14:textId="77777777" w:rsidR="00867380" w:rsidRPr="00246D7E" w:rsidRDefault="00867380" w:rsidP="00867380">
      <w:pPr>
        <w:pStyle w:val="NormalWeb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246D7E">
        <w:rPr>
          <w:rFonts w:ascii="Arial" w:hAnsi="Arial" w:cs="Arial"/>
          <w:color w:val="000000" w:themeColor="text1"/>
        </w:rPr>
        <w:t xml:space="preserve">Moxley B, Demian N, Pearl C (2023) Novel Approach for Management of Deep Space Neck Infections: a Case Report. Open Access J Dent Oral Surg 4: 1051 </w:t>
      </w:r>
    </w:p>
    <w:p w14:paraId="2F2BF10C" w14:textId="77777777" w:rsidR="00867380" w:rsidRPr="00954FF8" w:rsidRDefault="00867380" w:rsidP="00867380">
      <w:pPr>
        <w:pStyle w:val="NormalWeb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246D7E">
        <w:rPr>
          <w:rFonts w:ascii="Arial" w:hAnsi="Arial" w:cs="Arial"/>
          <w:color w:val="000000" w:themeColor="text1"/>
          <w:shd w:val="clear" w:color="auto" w:fill="FFFFFF"/>
        </w:rPr>
        <w:t>Moxley, B.; Stevens, W.; Sneed, J.; Pearl, C. Novel Diagnostic and Therapeutic Approaches to Temporomandibular Dysfunction: A Narrative Review. </w:t>
      </w:r>
      <w:r w:rsidRPr="00246D7E">
        <w:rPr>
          <w:rStyle w:val="Emphasis"/>
          <w:rFonts w:ascii="Arial" w:eastAsiaTheme="majorEastAsia" w:hAnsi="Arial" w:cs="Arial"/>
          <w:color w:val="000000" w:themeColor="text1"/>
          <w:shd w:val="clear" w:color="auto" w:fill="FFFFFF"/>
        </w:rPr>
        <w:t>Life</w:t>
      </w:r>
      <w:r w:rsidRPr="00246D7E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246D7E">
        <w:rPr>
          <w:rFonts w:ascii="Arial" w:hAnsi="Arial" w:cs="Arial"/>
          <w:b/>
          <w:bCs/>
          <w:color w:val="000000" w:themeColor="text1"/>
          <w:shd w:val="clear" w:color="auto" w:fill="FFFFFF"/>
        </w:rPr>
        <w:t>2023</w:t>
      </w:r>
      <w:r w:rsidRPr="00246D7E">
        <w:rPr>
          <w:rFonts w:ascii="Arial" w:hAnsi="Arial" w:cs="Arial"/>
          <w:color w:val="000000" w:themeColor="text1"/>
          <w:shd w:val="clear" w:color="auto" w:fill="FFFFFF"/>
        </w:rPr>
        <w:t>, </w:t>
      </w:r>
      <w:r w:rsidRPr="00246D7E">
        <w:rPr>
          <w:rStyle w:val="Emphasis"/>
          <w:rFonts w:ascii="Arial" w:eastAsiaTheme="majorEastAsia" w:hAnsi="Arial" w:cs="Arial"/>
          <w:color w:val="000000" w:themeColor="text1"/>
          <w:shd w:val="clear" w:color="auto" w:fill="FFFFFF"/>
        </w:rPr>
        <w:t>13</w:t>
      </w:r>
      <w:r w:rsidRPr="00246D7E">
        <w:rPr>
          <w:rFonts w:ascii="Arial" w:hAnsi="Arial" w:cs="Arial"/>
          <w:color w:val="000000" w:themeColor="text1"/>
          <w:shd w:val="clear" w:color="auto" w:fill="FFFFFF"/>
        </w:rPr>
        <w:t xml:space="preserve">, 1808. </w:t>
      </w:r>
      <w:hyperlink r:id="rId7" w:history="1">
        <w:r w:rsidRPr="00555F72">
          <w:rPr>
            <w:rStyle w:val="Hyperlink"/>
            <w:rFonts w:ascii="Arial" w:eastAsiaTheme="majorEastAsia" w:hAnsi="Arial" w:cs="Arial"/>
            <w:shd w:val="clear" w:color="auto" w:fill="FFFFFF"/>
          </w:rPr>
          <w:t>https://doi.org/10.3390/life13091808</w:t>
        </w:r>
      </w:hyperlink>
    </w:p>
    <w:p w14:paraId="43CB1980" w14:textId="77777777" w:rsidR="00867380" w:rsidRPr="00954FF8" w:rsidRDefault="00867380" w:rsidP="00867380">
      <w:pPr>
        <w:pStyle w:val="NormalWeb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954FF8">
        <w:rPr>
          <w:rFonts w:ascii="Arial" w:hAnsi="Arial" w:cs="Arial"/>
          <w:color w:val="000000" w:themeColor="text1"/>
          <w:shd w:val="clear" w:color="auto" w:fill="FFFFFF"/>
        </w:rPr>
        <w:lastRenderedPageBreak/>
        <w:t>Mary, C., Demian, N., Moxley, B., &amp; Craig, P. (2025). Oral and Maxillofacial Surgery Complication Rates at a Major Teaching Hospital: a 9-Year Retrospective Review. </w:t>
      </w:r>
      <w:r w:rsidRPr="00954FF8">
        <w:rPr>
          <w:rFonts w:ascii="Arial" w:hAnsi="Arial" w:cs="Arial"/>
          <w:i/>
          <w:iCs/>
          <w:color w:val="000000" w:themeColor="text1"/>
          <w:shd w:val="clear" w:color="auto" w:fill="FFFFFF"/>
        </w:rPr>
        <w:t>Journal of Oral and Maxillofacial Surgery</w:t>
      </w:r>
      <w:r w:rsidRPr="00954FF8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619E098E" w14:textId="77777777" w:rsidR="00867380" w:rsidRDefault="00867380" w:rsidP="00867380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Externships and </w:t>
      </w:r>
      <w:proofErr w:type="spellStart"/>
      <w:r>
        <w:rPr>
          <w:rFonts w:ascii="Arial" w:hAnsi="Arial" w:cs="Arial"/>
          <w:u w:val="single"/>
        </w:rPr>
        <w:t>Observationships</w:t>
      </w:r>
      <w:proofErr w:type="spellEnd"/>
      <w:r>
        <w:rPr>
          <w:rFonts w:ascii="Arial" w:hAnsi="Arial" w:cs="Arial"/>
          <w:u w:val="single"/>
        </w:rPr>
        <w:t>___________________________________________</w:t>
      </w:r>
    </w:p>
    <w:p w14:paraId="06E1866C" w14:textId="77777777" w:rsidR="00867380" w:rsidRPr="00C9675D" w:rsidRDefault="00867380" w:rsidP="0086738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12/16/24-12/20/24: UCSF Fresno OMFS externship</w:t>
      </w:r>
    </w:p>
    <w:p w14:paraId="14EE9E0D" w14:textId="77777777" w:rsidR="00867380" w:rsidRPr="00D8163C" w:rsidRDefault="00867380" w:rsidP="0086738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3/10/25-3/14/25: Jackson-Memorial Hospital (Miami) OMFS externship</w:t>
      </w:r>
    </w:p>
    <w:p w14:paraId="213210C5" w14:textId="77777777" w:rsidR="00867380" w:rsidRPr="00D8163C" w:rsidRDefault="00867380" w:rsidP="0086738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5/11/25-5/17/25: UT-Knoxville OMFS externship</w:t>
      </w:r>
    </w:p>
    <w:p w14:paraId="18BA2A50" w14:textId="77777777" w:rsidR="00867380" w:rsidRPr="00D8163C" w:rsidRDefault="00867380" w:rsidP="0086738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5/19/25-5/23/25: VCU OMFS externship</w:t>
      </w:r>
    </w:p>
    <w:p w14:paraId="38F6033F" w14:textId="322058A5" w:rsidR="00867380" w:rsidRPr="00D8163C" w:rsidRDefault="00867380" w:rsidP="0086738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7/21/25-7/25/25: MUSC OMFS externship</w:t>
      </w:r>
    </w:p>
    <w:p w14:paraId="50E76CF7" w14:textId="1DF57933" w:rsidR="00867380" w:rsidRPr="00F663B0" w:rsidRDefault="00867380" w:rsidP="0086738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7/28/25-8/1/25: Vanderbilt OMFS externship</w:t>
      </w:r>
    </w:p>
    <w:p w14:paraId="594C1AD8" w14:textId="77777777" w:rsidR="00867380" w:rsidRPr="00F663B0" w:rsidRDefault="00867380" w:rsidP="00867380">
      <w:pPr>
        <w:ind w:left="360"/>
        <w:jc w:val="both"/>
        <w:rPr>
          <w:rFonts w:ascii="Arial" w:hAnsi="Arial" w:cs="Arial"/>
          <w:u w:val="single"/>
        </w:rPr>
      </w:pPr>
    </w:p>
    <w:p w14:paraId="57AEA583" w14:textId="77777777" w:rsidR="00867380" w:rsidRDefault="00867380" w:rsidP="0086738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Certifications___________________________________________________________</w:t>
      </w:r>
    </w:p>
    <w:p w14:paraId="621072A5" w14:textId="77777777" w:rsidR="00867380" w:rsidRPr="001A6583" w:rsidRDefault="00867380" w:rsidP="00867380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Bridging the Gap trained Spanish medical interpreter (license #201901156, certificate #32810)</w:t>
      </w:r>
    </w:p>
    <w:p w14:paraId="2C0B1EE6" w14:textId="77777777" w:rsidR="00867380" w:rsidRPr="001A6583" w:rsidRDefault="00867380" w:rsidP="00867380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CPR certified (recertification completed in April 2024)</w:t>
      </w:r>
    </w:p>
    <w:p w14:paraId="41AD3A2B" w14:textId="77777777" w:rsidR="00867380" w:rsidRDefault="00867380" w:rsidP="00867380">
      <w:pPr>
        <w:ind w:left="360"/>
        <w:rPr>
          <w:rFonts w:ascii="Arial" w:hAnsi="Arial" w:cs="Arial"/>
          <w:u w:val="single"/>
        </w:rPr>
      </w:pPr>
    </w:p>
    <w:p w14:paraId="2D9D4A94" w14:textId="77777777" w:rsidR="00867380" w:rsidRDefault="00867380" w:rsidP="0086738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Awards________________________________________________________________</w:t>
      </w:r>
    </w:p>
    <w:p w14:paraId="0642EA22" w14:textId="77777777" w:rsidR="00867380" w:rsidRDefault="00867380" w:rsidP="0086738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4A2B38">
        <w:rPr>
          <w:rFonts w:ascii="Arial" w:hAnsi="Arial" w:cs="Arial"/>
        </w:rPr>
        <w:t>Dr. Kenneth H. Porter Operative Dentistry Scholarship for $1,600.00</w:t>
      </w:r>
      <w:r>
        <w:rPr>
          <w:rFonts w:ascii="Arial" w:hAnsi="Arial" w:cs="Arial"/>
        </w:rPr>
        <w:t>, awarded during the Fall semester of my D3 year due to my excellent clinical abilities at this stage</w:t>
      </w:r>
    </w:p>
    <w:p w14:paraId="53480777" w14:textId="77777777" w:rsidR="00F94444" w:rsidRDefault="00F94444" w:rsidP="00F9444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Greater Houston Dental Society Community Dentistry Award, awarded in April 2026 for outstanding volunteer service in community Dentistry </w:t>
      </w:r>
    </w:p>
    <w:p w14:paraId="0D5336ED" w14:textId="77777777" w:rsidR="00F94444" w:rsidRDefault="00F94444" w:rsidP="00F9444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American Dental Society of Anesthesiology Horace Wells Senior Student Award, awarded in April 2026 for outstanding achievement in the field of Dental Anesthesiology</w:t>
      </w:r>
    </w:p>
    <w:p w14:paraId="7175E7BC" w14:textId="6C3E6E74" w:rsidR="00F94444" w:rsidRPr="00F94444" w:rsidRDefault="00F94444" w:rsidP="00F9444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First place: W. Kenneth Horwitz, DDS, Senior Award in Ethics &amp; Professionalism, awarded for my written and oral analysis of ethical dilemmas</w:t>
      </w:r>
    </w:p>
    <w:p w14:paraId="501CD013" w14:textId="77777777" w:rsidR="00867380" w:rsidRPr="007A47BD" w:rsidRDefault="00867380" w:rsidP="00867380">
      <w:pPr>
        <w:ind w:left="360"/>
        <w:rPr>
          <w:rFonts w:ascii="Arial" w:hAnsi="Arial" w:cs="Arial"/>
          <w:u w:val="single"/>
        </w:rPr>
      </w:pPr>
    </w:p>
    <w:p w14:paraId="7C674BCE" w14:textId="77777777" w:rsidR="00867380" w:rsidRPr="007A47BD" w:rsidRDefault="00867380" w:rsidP="0086738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Skills &amp; Interests________________________________________________________</w:t>
      </w:r>
    </w:p>
    <w:p w14:paraId="21D4150D" w14:textId="77777777" w:rsidR="00867380" w:rsidRDefault="00867380" w:rsidP="0086738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Eagle Scout—Boy Scouts of America</w:t>
      </w:r>
    </w:p>
    <w:p w14:paraId="603846E6" w14:textId="77777777" w:rsidR="00867380" w:rsidRPr="002876A9" w:rsidRDefault="00867380" w:rsidP="0086738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Avid mountain biker, dirt biker, wakeboarder, and snowboarder</w:t>
      </w:r>
    </w:p>
    <w:p w14:paraId="691D65CC" w14:textId="77777777" w:rsidR="0003091D" w:rsidRDefault="0003091D"/>
    <w:sectPr w:rsidR="0003091D" w:rsidSect="00187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226C"/>
    <w:multiLevelType w:val="hybridMultilevel"/>
    <w:tmpl w:val="76C03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DD5"/>
    <w:multiLevelType w:val="hybridMultilevel"/>
    <w:tmpl w:val="68C2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A53A5"/>
    <w:multiLevelType w:val="hybridMultilevel"/>
    <w:tmpl w:val="2E4EE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069D4"/>
    <w:multiLevelType w:val="hybridMultilevel"/>
    <w:tmpl w:val="7F4C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92AC2"/>
    <w:multiLevelType w:val="hybridMultilevel"/>
    <w:tmpl w:val="24AE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945FA"/>
    <w:multiLevelType w:val="hybridMultilevel"/>
    <w:tmpl w:val="8292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C0636"/>
    <w:multiLevelType w:val="hybridMultilevel"/>
    <w:tmpl w:val="1362E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16452"/>
    <w:multiLevelType w:val="hybridMultilevel"/>
    <w:tmpl w:val="F9B66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66865"/>
    <w:multiLevelType w:val="hybridMultilevel"/>
    <w:tmpl w:val="7B82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C3B08"/>
    <w:multiLevelType w:val="hybridMultilevel"/>
    <w:tmpl w:val="CC64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830D9"/>
    <w:multiLevelType w:val="hybridMultilevel"/>
    <w:tmpl w:val="7BF6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3694E"/>
    <w:multiLevelType w:val="hybridMultilevel"/>
    <w:tmpl w:val="6688C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50755"/>
    <w:multiLevelType w:val="hybridMultilevel"/>
    <w:tmpl w:val="CD34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255906">
    <w:abstractNumId w:val="0"/>
  </w:num>
  <w:num w:numId="2" w16cid:durableId="1376155055">
    <w:abstractNumId w:val="11"/>
  </w:num>
  <w:num w:numId="3" w16cid:durableId="255095314">
    <w:abstractNumId w:val="12"/>
  </w:num>
  <w:num w:numId="4" w16cid:durableId="803894106">
    <w:abstractNumId w:val="1"/>
  </w:num>
  <w:num w:numId="5" w16cid:durableId="1604192970">
    <w:abstractNumId w:val="7"/>
  </w:num>
  <w:num w:numId="6" w16cid:durableId="747770394">
    <w:abstractNumId w:val="3"/>
  </w:num>
  <w:num w:numId="7" w16cid:durableId="1429888725">
    <w:abstractNumId w:val="9"/>
  </w:num>
  <w:num w:numId="8" w16cid:durableId="1231312165">
    <w:abstractNumId w:val="6"/>
  </w:num>
  <w:num w:numId="9" w16cid:durableId="1444838252">
    <w:abstractNumId w:val="4"/>
  </w:num>
  <w:num w:numId="10" w16cid:durableId="1106969541">
    <w:abstractNumId w:val="8"/>
  </w:num>
  <w:num w:numId="11" w16cid:durableId="1003243605">
    <w:abstractNumId w:val="5"/>
  </w:num>
  <w:num w:numId="12" w16cid:durableId="294263115">
    <w:abstractNumId w:val="2"/>
  </w:num>
  <w:num w:numId="13" w16cid:durableId="79716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80"/>
    <w:rsid w:val="0003091D"/>
    <w:rsid w:val="00187AE0"/>
    <w:rsid w:val="001F339F"/>
    <w:rsid w:val="00431823"/>
    <w:rsid w:val="0063413C"/>
    <w:rsid w:val="00715C7C"/>
    <w:rsid w:val="0083687C"/>
    <w:rsid w:val="00863AC2"/>
    <w:rsid w:val="00867380"/>
    <w:rsid w:val="00C930FC"/>
    <w:rsid w:val="00D220E4"/>
    <w:rsid w:val="00E748E4"/>
    <w:rsid w:val="00EA62E5"/>
    <w:rsid w:val="00F9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CCCCDD"/>
  <w15:chartTrackingRefBased/>
  <w15:docId w15:val="{69A7E7CE-2FBC-0F4B-96B7-17CA5468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8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7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3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3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3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3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3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3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7380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67380"/>
    <w:rPr>
      <w:i/>
      <w:iCs/>
    </w:rPr>
  </w:style>
  <w:style w:type="paragraph" w:styleId="NormalWeb">
    <w:name w:val="Normal (Web)"/>
    <w:basedOn w:val="Normal"/>
    <w:uiPriority w:val="99"/>
    <w:unhideWhenUsed/>
    <w:rsid w:val="008673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390/life130918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dj11010003" TargetMode="External"/><Relationship Id="rId5" Type="http://schemas.openxmlformats.org/officeDocument/2006/relationships/hyperlink" Target="https://doi.org/10.3390/dj101102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1335</Words>
  <Characters>7611</Characters>
  <Application>Microsoft Office Word</Application>
  <DocSecurity>0</DocSecurity>
  <Lines>63</Lines>
  <Paragraphs>17</Paragraphs>
  <ScaleCrop>false</ScaleCrop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Moxley</dc:creator>
  <cp:keywords/>
  <dc:description/>
  <cp:lastModifiedBy>Brendan Moxley</cp:lastModifiedBy>
  <cp:revision>2</cp:revision>
  <dcterms:created xsi:type="dcterms:W3CDTF">2026-01-22T17:31:00Z</dcterms:created>
  <dcterms:modified xsi:type="dcterms:W3CDTF">2026-04-17T23:26:00Z</dcterms:modified>
</cp:coreProperties>
</file>