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34A94" w14:textId="1BE0380D" w:rsidR="00265CC4" w:rsidRPr="002D3603" w:rsidRDefault="00265CC4" w:rsidP="00265CC4">
      <w:pPr>
        <w:jc w:val="center"/>
        <w:rPr>
          <w:rFonts w:ascii="YaleNew" w:hAnsi="YaleNew"/>
          <w:b/>
        </w:rPr>
      </w:pPr>
      <w:r w:rsidRPr="002D3603">
        <w:rPr>
          <w:rFonts w:ascii="YaleNew" w:hAnsi="YaleNew"/>
          <w:b/>
        </w:rPr>
        <w:t>Curriculum Vitae</w:t>
      </w:r>
    </w:p>
    <w:p w14:paraId="03D309AB" w14:textId="1BBA317D" w:rsidR="005F381A" w:rsidRPr="00AB5579" w:rsidRDefault="005F381A" w:rsidP="00265CC4">
      <w:pPr>
        <w:jc w:val="center"/>
        <w:rPr>
          <w:rFonts w:ascii="YaleNew" w:hAnsi="YaleNew"/>
          <w:bCs/>
        </w:rPr>
      </w:pPr>
      <w:r w:rsidRPr="00AB5579">
        <w:rPr>
          <w:rFonts w:ascii="YaleNew" w:hAnsi="YaleNew"/>
          <w:bCs/>
        </w:rPr>
        <w:t>Suresh K. Pavuluri, MD, MPH</w:t>
      </w:r>
    </w:p>
    <w:p w14:paraId="21842F5A" w14:textId="67195813" w:rsidR="00265CC4" w:rsidRPr="002D3603" w:rsidRDefault="00265CC4" w:rsidP="00265CC4">
      <w:pPr>
        <w:jc w:val="center"/>
        <w:rPr>
          <w:rFonts w:ascii="YaleNew" w:hAnsi="YaleNew"/>
        </w:rPr>
      </w:pPr>
    </w:p>
    <w:p w14:paraId="5254BC93" w14:textId="1D5F042E" w:rsidR="00265CC4" w:rsidRPr="002D3603" w:rsidRDefault="005F381A" w:rsidP="00265CC4">
      <w:pPr>
        <w:rPr>
          <w:rFonts w:ascii="YaleNew" w:hAnsi="YaleNew"/>
        </w:rPr>
      </w:pPr>
      <w:r w:rsidRPr="002D3603">
        <w:rPr>
          <w:rFonts w:ascii="YaleNew" w:hAnsi="YaleNew"/>
          <w:b/>
        </w:rPr>
        <w:t>Version Date</w:t>
      </w:r>
      <w:r w:rsidR="00265CC4" w:rsidRPr="002D3603">
        <w:rPr>
          <w:rFonts w:ascii="YaleNew" w:hAnsi="YaleNew"/>
        </w:rPr>
        <w:t xml:space="preserve">: </w:t>
      </w:r>
      <w:r w:rsidR="00001042" w:rsidRPr="002D3603">
        <w:rPr>
          <w:rFonts w:ascii="YaleNew" w:hAnsi="YaleNew"/>
        </w:rPr>
        <w:t>0</w:t>
      </w:r>
      <w:r w:rsidR="00DB32CB">
        <w:rPr>
          <w:rFonts w:ascii="YaleNew" w:hAnsi="YaleNew"/>
        </w:rPr>
        <w:t>9</w:t>
      </w:r>
      <w:r w:rsidRPr="002D3603">
        <w:rPr>
          <w:rFonts w:ascii="YaleNew" w:hAnsi="YaleNew"/>
        </w:rPr>
        <w:t>/</w:t>
      </w:r>
      <w:r w:rsidR="000C3200">
        <w:rPr>
          <w:rFonts w:ascii="YaleNew" w:hAnsi="YaleNew"/>
        </w:rPr>
        <w:t>24</w:t>
      </w:r>
      <w:r w:rsidRPr="002D3603">
        <w:rPr>
          <w:rFonts w:ascii="YaleNew" w:hAnsi="YaleNew"/>
        </w:rPr>
        <w:t>/202</w:t>
      </w:r>
      <w:r w:rsidR="00001042" w:rsidRPr="002D3603">
        <w:rPr>
          <w:rFonts w:ascii="YaleNew" w:hAnsi="YaleNew"/>
        </w:rPr>
        <w:t>5</w:t>
      </w:r>
    </w:p>
    <w:p w14:paraId="1D15939B" w14:textId="4142E32D" w:rsidR="00265CC4" w:rsidRPr="002D3603" w:rsidRDefault="00265CC4" w:rsidP="00265CC4">
      <w:pPr>
        <w:rPr>
          <w:rFonts w:ascii="YaleNew" w:hAnsi="YaleNew"/>
        </w:rPr>
      </w:pPr>
    </w:p>
    <w:p w14:paraId="76725604" w14:textId="77777777" w:rsidR="00FF38A1" w:rsidRPr="002D3603" w:rsidRDefault="00FF38A1" w:rsidP="00265CC4">
      <w:pPr>
        <w:rPr>
          <w:rFonts w:ascii="YaleNew" w:hAnsi="YaleNew"/>
          <w:b/>
        </w:rPr>
      </w:pPr>
      <w:r w:rsidRPr="002D3603">
        <w:rPr>
          <w:rFonts w:ascii="YaleNew" w:hAnsi="YaleNew"/>
          <w:b/>
        </w:rPr>
        <w:t>Contact Information</w:t>
      </w:r>
    </w:p>
    <w:p w14:paraId="0CC640B3" w14:textId="33FC9F3F" w:rsidR="00265CC4" w:rsidRPr="002D3603" w:rsidRDefault="00FF38A1" w:rsidP="00265CC4">
      <w:pPr>
        <w:rPr>
          <w:rFonts w:ascii="YaleNew" w:hAnsi="YaleNew"/>
          <w:bCs/>
        </w:rPr>
      </w:pPr>
      <w:r w:rsidRPr="002D3603">
        <w:rPr>
          <w:rFonts w:ascii="YaleNew" w:hAnsi="YaleNew"/>
          <w:bCs/>
        </w:rPr>
        <w:t>Academic Address:</w:t>
      </w:r>
      <w:r w:rsidRPr="002D3603">
        <w:rPr>
          <w:rFonts w:ascii="YaleNew" w:hAnsi="YaleNew"/>
          <w:bCs/>
        </w:rPr>
        <w:tab/>
      </w:r>
      <w:r w:rsidR="00471EF3" w:rsidRPr="002D3603">
        <w:rPr>
          <w:rFonts w:ascii="YaleNew" w:hAnsi="YaleNew"/>
          <w:bCs/>
        </w:rPr>
        <w:tab/>
      </w:r>
      <w:r w:rsidRPr="002D3603">
        <w:rPr>
          <w:rFonts w:ascii="YaleNew" w:hAnsi="YaleNew"/>
          <w:bCs/>
        </w:rPr>
        <w:t>464 Congress Ave, Suite #260</w:t>
      </w:r>
    </w:p>
    <w:p w14:paraId="44A5CD10" w14:textId="7D761358" w:rsidR="00FF38A1" w:rsidRPr="002D3603" w:rsidRDefault="00FF38A1" w:rsidP="00265CC4">
      <w:pPr>
        <w:rPr>
          <w:rFonts w:ascii="YaleNew" w:hAnsi="YaleNew"/>
          <w:bCs/>
        </w:rPr>
      </w:pPr>
      <w:r w:rsidRPr="002D3603">
        <w:rPr>
          <w:rFonts w:ascii="YaleNew" w:hAnsi="YaleNew"/>
          <w:bCs/>
        </w:rPr>
        <w:tab/>
      </w:r>
      <w:r w:rsidRPr="002D3603">
        <w:rPr>
          <w:rFonts w:ascii="YaleNew" w:hAnsi="YaleNew"/>
          <w:bCs/>
        </w:rPr>
        <w:tab/>
      </w:r>
      <w:r w:rsidRPr="002D3603">
        <w:rPr>
          <w:rFonts w:ascii="YaleNew" w:hAnsi="YaleNew"/>
          <w:bCs/>
        </w:rPr>
        <w:tab/>
      </w:r>
      <w:r w:rsidR="00471EF3" w:rsidRPr="002D3603">
        <w:rPr>
          <w:rFonts w:ascii="YaleNew" w:hAnsi="YaleNew"/>
          <w:bCs/>
        </w:rPr>
        <w:tab/>
      </w:r>
      <w:r w:rsidRPr="002D3603">
        <w:rPr>
          <w:rFonts w:ascii="YaleNew" w:hAnsi="YaleNew"/>
          <w:bCs/>
        </w:rPr>
        <w:t>New Haven, CT 06519</w:t>
      </w:r>
    </w:p>
    <w:p w14:paraId="7C05B506" w14:textId="2E0EABCA" w:rsidR="00FF38A1" w:rsidRPr="002D3603" w:rsidRDefault="00FF38A1" w:rsidP="00265CC4">
      <w:pPr>
        <w:rPr>
          <w:rFonts w:ascii="YaleNew" w:hAnsi="YaleNew"/>
          <w:bCs/>
        </w:rPr>
      </w:pPr>
      <w:r w:rsidRPr="002D3603">
        <w:rPr>
          <w:rFonts w:ascii="YaleNew" w:hAnsi="YaleNew"/>
          <w:bCs/>
        </w:rPr>
        <w:t>Email:</w:t>
      </w:r>
      <w:r w:rsidRPr="002D3603">
        <w:rPr>
          <w:rFonts w:ascii="YaleNew" w:hAnsi="YaleNew"/>
          <w:bCs/>
        </w:rPr>
        <w:tab/>
      </w:r>
      <w:r w:rsidRPr="002D3603">
        <w:rPr>
          <w:rFonts w:ascii="YaleNew" w:hAnsi="YaleNew"/>
          <w:bCs/>
        </w:rPr>
        <w:tab/>
      </w:r>
      <w:r w:rsidRPr="002D3603">
        <w:rPr>
          <w:rFonts w:ascii="YaleNew" w:hAnsi="YaleNew"/>
          <w:bCs/>
        </w:rPr>
        <w:tab/>
      </w:r>
      <w:r w:rsidR="00471EF3" w:rsidRPr="002D3603">
        <w:rPr>
          <w:rFonts w:ascii="YaleNew" w:hAnsi="YaleNew"/>
          <w:bCs/>
        </w:rPr>
        <w:tab/>
      </w:r>
      <w:r w:rsidRPr="002D3603">
        <w:rPr>
          <w:rFonts w:ascii="YaleNew" w:hAnsi="YaleNew"/>
          <w:bCs/>
        </w:rPr>
        <w:t>suresh.pavuluri@yale.edu</w:t>
      </w:r>
    </w:p>
    <w:p w14:paraId="6325C422" w14:textId="35D1008B" w:rsidR="00FF38A1" w:rsidRPr="002D3603" w:rsidRDefault="00FF38A1" w:rsidP="00265CC4">
      <w:pPr>
        <w:rPr>
          <w:rFonts w:ascii="YaleNew" w:hAnsi="YaleNew"/>
          <w:bCs/>
        </w:rPr>
      </w:pPr>
      <w:r w:rsidRPr="002D3603">
        <w:rPr>
          <w:rFonts w:ascii="YaleNew" w:hAnsi="YaleNew"/>
          <w:bCs/>
        </w:rPr>
        <w:t>Phone:</w:t>
      </w:r>
      <w:r w:rsidRPr="002D3603">
        <w:rPr>
          <w:rFonts w:ascii="YaleNew" w:hAnsi="YaleNew"/>
          <w:bCs/>
        </w:rPr>
        <w:tab/>
      </w:r>
      <w:r w:rsidRPr="002D3603">
        <w:rPr>
          <w:rFonts w:ascii="YaleNew" w:hAnsi="YaleNew"/>
          <w:bCs/>
        </w:rPr>
        <w:tab/>
      </w:r>
      <w:r w:rsidRPr="002D3603">
        <w:rPr>
          <w:rFonts w:ascii="YaleNew" w:hAnsi="YaleNew"/>
          <w:bCs/>
        </w:rPr>
        <w:tab/>
      </w:r>
      <w:r w:rsidR="00471EF3" w:rsidRPr="002D3603">
        <w:rPr>
          <w:rFonts w:ascii="YaleNew" w:hAnsi="YaleNew"/>
          <w:bCs/>
        </w:rPr>
        <w:tab/>
      </w:r>
      <w:r w:rsidRPr="002D3603">
        <w:rPr>
          <w:rFonts w:ascii="YaleNew" w:hAnsi="YaleNew"/>
          <w:bCs/>
        </w:rPr>
        <w:t>203-785-2353</w:t>
      </w:r>
    </w:p>
    <w:p w14:paraId="6B52682C" w14:textId="1E21C15D" w:rsidR="00FF38A1" w:rsidRPr="002D3603" w:rsidRDefault="00FF38A1" w:rsidP="00265CC4">
      <w:pPr>
        <w:rPr>
          <w:rFonts w:ascii="YaleNew" w:hAnsi="YaleNew"/>
          <w:bCs/>
        </w:rPr>
      </w:pPr>
    </w:p>
    <w:p w14:paraId="238D47D0" w14:textId="723E28D5" w:rsidR="00212ED7" w:rsidRPr="002D3603" w:rsidRDefault="00212ED7" w:rsidP="00265CC4">
      <w:pPr>
        <w:rPr>
          <w:rFonts w:ascii="YaleNew" w:hAnsi="YaleNew"/>
          <w:bCs/>
        </w:rPr>
      </w:pPr>
      <w:r w:rsidRPr="002D3603">
        <w:rPr>
          <w:rFonts w:ascii="YaleNew" w:hAnsi="YaleNew"/>
          <w:b/>
        </w:rPr>
        <w:t xml:space="preserve">Term </w:t>
      </w:r>
      <w:r w:rsidRPr="002D3603">
        <w:rPr>
          <w:rFonts w:ascii="YaleNew" w:hAnsi="YaleNew"/>
          <w:b/>
        </w:rPr>
        <w:tab/>
      </w:r>
      <w:r w:rsidRPr="002D3603">
        <w:rPr>
          <w:rFonts w:ascii="YaleNew" w:hAnsi="YaleNew"/>
          <w:b/>
        </w:rPr>
        <w:tab/>
      </w:r>
      <w:r w:rsidRPr="002D3603">
        <w:rPr>
          <w:rFonts w:ascii="YaleNew" w:hAnsi="YaleNew"/>
          <w:b/>
        </w:rPr>
        <w:tab/>
      </w:r>
      <w:r w:rsidR="00471EF3" w:rsidRPr="002D3603">
        <w:rPr>
          <w:rFonts w:ascii="YaleNew" w:hAnsi="YaleNew"/>
          <w:b/>
        </w:rPr>
        <w:tab/>
      </w:r>
      <w:r w:rsidRPr="002D3603">
        <w:rPr>
          <w:rFonts w:ascii="YaleNew" w:hAnsi="YaleNew"/>
          <w:bCs/>
        </w:rPr>
        <w:t>Clinician-Educator-Scholar Track</w:t>
      </w:r>
    </w:p>
    <w:p w14:paraId="1003C2D0" w14:textId="4769090E" w:rsidR="00212ED7" w:rsidRPr="002D3603" w:rsidRDefault="00212ED7" w:rsidP="00471EF3">
      <w:pPr>
        <w:ind w:left="2160" w:firstLine="720"/>
        <w:rPr>
          <w:rFonts w:ascii="YaleNew" w:hAnsi="YaleNew"/>
          <w:bCs/>
        </w:rPr>
      </w:pPr>
      <w:r w:rsidRPr="002D3603">
        <w:rPr>
          <w:rFonts w:ascii="YaleNew" w:hAnsi="YaleNew"/>
          <w:bCs/>
        </w:rPr>
        <w:t>On a continuing basis, beginning 07/01/2023</w:t>
      </w:r>
    </w:p>
    <w:p w14:paraId="21374B3E" w14:textId="614E5187" w:rsidR="00212ED7" w:rsidRPr="002D3603" w:rsidRDefault="00212ED7" w:rsidP="00265CC4">
      <w:pPr>
        <w:rPr>
          <w:rFonts w:ascii="YaleNew" w:hAnsi="YaleNew"/>
          <w:bCs/>
        </w:rPr>
      </w:pPr>
    </w:p>
    <w:p w14:paraId="149A973D" w14:textId="4B6EBC64" w:rsidR="00212ED7" w:rsidRPr="002D3603" w:rsidRDefault="00212ED7" w:rsidP="00265CC4">
      <w:pPr>
        <w:rPr>
          <w:rFonts w:ascii="YaleNew" w:hAnsi="YaleNew"/>
          <w:bCs/>
        </w:rPr>
      </w:pPr>
      <w:r w:rsidRPr="002D3603">
        <w:rPr>
          <w:rFonts w:ascii="YaleNew" w:hAnsi="YaleNew"/>
          <w:b/>
        </w:rPr>
        <w:t>School</w:t>
      </w:r>
      <w:r w:rsidR="00F76AD6" w:rsidRPr="002D3603">
        <w:rPr>
          <w:rFonts w:ascii="YaleNew" w:hAnsi="YaleNew"/>
          <w:b/>
        </w:rPr>
        <w:tab/>
      </w:r>
      <w:r w:rsidRPr="002D3603">
        <w:rPr>
          <w:rFonts w:ascii="YaleNew" w:hAnsi="YaleNew"/>
          <w:b/>
        </w:rPr>
        <w:t xml:space="preserve"> </w:t>
      </w:r>
      <w:r w:rsidRPr="002D3603">
        <w:rPr>
          <w:rFonts w:ascii="YaleNew" w:hAnsi="YaleNew"/>
          <w:b/>
        </w:rPr>
        <w:tab/>
      </w:r>
      <w:r w:rsidRPr="002D3603">
        <w:rPr>
          <w:rFonts w:ascii="YaleNew" w:hAnsi="YaleNew"/>
          <w:b/>
        </w:rPr>
        <w:tab/>
      </w:r>
      <w:r w:rsidR="00471EF3" w:rsidRPr="002D3603">
        <w:rPr>
          <w:rFonts w:ascii="YaleNew" w:hAnsi="YaleNew"/>
          <w:b/>
        </w:rPr>
        <w:tab/>
      </w:r>
      <w:r w:rsidRPr="002D3603">
        <w:rPr>
          <w:rFonts w:ascii="YaleNew" w:hAnsi="YaleNew"/>
          <w:bCs/>
        </w:rPr>
        <w:t>Yale School of Medicine</w:t>
      </w:r>
    </w:p>
    <w:p w14:paraId="1430D2D5" w14:textId="0E795757" w:rsidR="00212ED7" w:rsidRPr="002D3603" w:rsidRDefault="00212ED7" w:rsidP="00265CC4">
      <w:pPr>
        <w:rPr>
          <w:rFonts w:ascii="YaleNew" w:hAnsi="YaleNew"/>
          <w:bCs/>
        </w:rPr>
      </w:pPr>
    </w:p>
    <w:p w14:paraId="23C96ED8" w14:textId="67F8FA15" w:rsidR="00212ED7" w:rsidRPr="002D3603" w:rsidRDefault="00212ED7" w:rsidP="00212ED7">
      <w:pPr>
        <w:rPr>
          <w:rFonts w:ascii="YaleNew" w:hAnsi="YaleNew"/>
        </w:rPr>
      </w:pPr>
      <w:r w:rsidRPr="002D3603">
        <w:rPr>
          <w:rFonts w:ascii="YaleNew" w:hAnsi="YaleNew"/>
          <w:b/>
        </w:rPr>
        <w:t>Education</w:t>
      </w:r>
    </w:p>
    <w:p w14:paraId="01AE08EC" w14:textId="7D692C62" w:rsidR="00212ED7" w:rsidRPr="002D3603" w:rsidRDefault="00212ED7" w:rsidP="00212ED7">
      <w:pPr>
        <w:rPr>
          <w:rFonts w:ascii="YaleNew" w:hAnsi="YaleNew"/>
        </w:rPr>
      </w:pPr>
      <w:r w:rsidRPr="002D3603">
        <w:rPr>
          <w:rFonts w:ascii="YaleNew" w:hAnsi="YaleNew"/>
        </w:rPr>
        <w:t xml:space="preserve">MPH </w:t>
      </w:r>
      <w:r w:rsidRPr="002D3603">
        <w:rPr>
          <w:rFonts w:ascii="YaleNew" w:hAnsi="YaleNew"/>
        </w:rPr>
        <w:tab/>
      </w:r>
      <w:r w:rsidRPr="002D3603">
        <w:rPr>
          <w:rFonts w:ascii="YaleNew" w:hAnsi="YaleNew"/>
        </w:rPr>
        <w:tab/>
      </w:r>
      <w:r w:rsidRPr="002D3603">
        <w:rPr>
          <w:rFonts w:ascii="YaleNew" w:hAnsi="YaleNew"/>
        </w:rPr>
        <w:tab/>
      </w:r>
      <w:r w:rsidR="00471EF3" w:rsidRPr="002D3603">
        <w:rPr>
          <w:rFonts w:ascii="YaleNew" w:hAnsi="YaleNew"/>
        </w:rPr>
        <w:tab/>
      </w:r>
      <w:r w:rsidRPr="002D3603">
        <w:rPr>
          <w:rFonts w:ascii="YaleNew" w:hAnsi="YaleNew"/>
        </w:rPr>
        <w:t>Harvard T. H. Chan School of Public Health, 2017</w:t>
      </w:r>
    </w:p>
    <w:p w14:paraId="0C98FEE8" w14:textId="46D8A283" w:rsidR="00212ED7" w:rsidRPr="002D3603" w:rsidRDefault="00212ED7" w:rsidP="00212ED7">
      <w:pPr>
        <w:rPr>
          <w:rFonts w:ascii="YaleNew" w:hAnsi="YaleNew"/>
        </w:rPr>
      </w:pPr>
      <w:r w:rsidRPr="002D3603">
        <w:rPr>
          <w:rFonts w:ascii="YaleNew" w:hAnsi="YaleNew"/>
        </w:rPr>
        <w:t xml:space="preserve">MD </w:t>
      </w:r>
      <w:r w:rsidRPr="002D3603">
        <w:rPr>
          <w:rFonts w:ascii="YaleNew" w:hAnsi="YaleNew"/>
        </w:rPr>
        <w:tab/>
      </w:r>
      <w:r w:rsidRPr="002D3603">
        <w:rPr>
          <w:rFonts w:ascii="YaleNew" w:hAnsi="YaleNew"/>
        </w:rPr>
        <w:tab/>
      </w:r>
      <w:r w:rsidRPr="002D3603">
        <w:rPr>
          <w:rFonts w:ascii="YaleNew" w:hAnsi="YaleNew"/>
        </w:rPr>
        <w:tab/>
      </w:r>
      <w:r w:rsidR="00471EF3" w:rsidRPr="002D3603">
        <w:rPr>
          <w:rFonts w:ascii="YaleNew" w:hAnsi="YaleNew"/>
        </w:rPr>
        <w:tab/>
      </w:r>
      <w:r w:rsidRPr="002D3603">
        <w:rPr>
          <w:rFonts w:ascii="YaleNew" w:hAnsi="YaleNew"/>
        </w:rPr>
        <w:t xml:space="preserve">University of Nebraska College of Medicine, 2018 </w:t>
      </w:r>
    </w:p>
    <w:p w14:paraId="60186AE3" w14:textId="77777777" w:rsidR="00212ED7" w:rsidRPr="002D3603" w:rsidRDefault="00212ED7" w:rsidP="00265CC4">
      <w:pPr>
        <w:rPr>
          <w:rFonts w:ascii="YaleNew" w:hAnsi="YaleNew"/>
          <w:bCs/>
        </w:rPr>
      </w:pPr>
    </w:p>
    <w:p w14:paraId="7CEB3475" w14:textId="1A025EBB" w:rsidR="005808E8" w:rsidRPr="002D3603" w:rsidRDefault="00212ED7" w:rsidP="00265CC4">
      <w:pPr>
        <w:rPr>
          <w:rFonts w:ascii="YaleNew" w:hAnsi="YaleNew"/>
          <w:b/>
        </w:rPr>
      </w:pPr>
      <w:r w:rsidRPr="002D3603">
        <w:rPr>
          <w:rFonts w:ascii="YaleNew" w:hAnsi="YaleNew"/>
          <w:b/>
        </w:rPr>
        <w:t>Career/</w:t>
      </w:r>
      <w:r w:rsidR="005808E8" w:rsidRPr="002D3603">
        <w:rPr>
          <w:rFonts w:ascii="YaleNew" w:hAnsi="YaleNew"/>
          <w:b/>
        </w:rPr>
        <w:t xml:space="preserve">Academic </w:t>
      </w:r>
      <w:r w:rsidR="00265CC4" w:rsidRPr="002D3603">
        <w:rPr>
          <w:rFonts w:ascii="YaleNew" w:hAnsi="YaleNew"/>
          <w:b/>
        </w:rPr>
        <w:t>Appointment</w:t>
      </w:r>
      <w:r w:rsidR="005808E8" w:rsidRPr="002D3603">
        <w:rPr>
          <w:rFonts w:ascii="YaleNew" w:hAnsi="YaleNew"/>
          <w:b/>
        </w:rPr>
        <w:t>s</w:t>
      </w:r>
    </w:p>
    <w:p w14:paraId="723A082D" w14:textId="7FDF5F9E" w:rsidR="00212ED7" w:rsidRPr="002D3603" w:rsidRDefault="00212ED7" w:rsidP="00265CC4">
      <w:pPr>
        <w:rPr>
          <w:rFonts w:ascii="YaleNew" w:hAnsi="YaleNew"/>
          <w:bCs/>
        </w:rPr>
      </w:pPr>
      <w:r w:rsidRPr="002D3603">
        <w:rPr>
          <w:rFonts w:ascii="YaleNew" w:hAnsi="YaleNew"/>
          <w:bCs/>
        </w:rPr>
        <w:t>07/2018-06/2019</w:t>
      </w:r>
      <w:r w:rsidRPr="002D3603">
        <w:rPr>
          <w:rFonts w:ascii="YaleNew" w:hAnsi="YaleNew"/>
          <w:bCs/>
        </w:rPr>
        <w:tab/>
      </w:r>
      <w:r w:rsidR="00471EF3" w:rsidRPr="002D3603">
        <w:rPr>
          <w:rFonts w:ascii="YaleNew" w:hAnsi="YaleNew"/>
          <w:bCs/>
        </w:rPr>
        <w:tab/>
      </w:r>
      <w:r w:rsidRPr="002D3603">
        <w:rPr>
          <w:rFonts w:ascii="YaleNew" w:hAnsi="YaleNew"/>
          <w:bCs/>
        </w:rPr>
        <w:t>Intern, Emergency Medicine, The Mount Sinai Hospital, NYC, NY</w:t>
      </w:r>
    </w:p>
    <w:p w14:paraId="4BF510EE" w14:textId="53E18B4A" w:rsidR="00212ED7" w:rsidRDefault="00212ED7" w:rsidP="00265CC4">
      <w:pPr>
        <w:rPr>
          <w:rFonts w:ascii="YaleNew" w:hAnsi="YaleNew"/>
          <w:bCs/>
        </w:rPr>
      </w:pPr>
      <w:r w:rsidRPr="002D3603">
        <w:rPr>
          <w:rFonts w:ascii="YaleNew" w:hAnsi="YaleNew"/>
          <w:bCs/>
        </w:rPr>
        <w:t>07/2019-06/2022</w:t>
      </w:r>
      <w:r w:rsidRPr="002D3603">
        <w:rPr>
          <w:rFonts w:ascii="YaleNew" w:hAnsi="YaleNew"/>
          <w:bCs/>
        </w:rPr>
        <w:tab/>
      </w:r>
      <w:r w:rsidR="00471EF3" w:rsidRPr="002D3603">
        <w:rPr>
          <w:rFonts w:ascii="YaleNew" w:hAnsi="YaleNew"/>
          <w:bCs/>
        </w:rPr>
        <w:tab/>
      </w:r>
      <w:r w:rsidRPr="002D3603">
        <w:rPr>
          <w:rFonts w:ascii="YaleNew" w:hAnsi="YaleNew"/>
          <w:bCs/>
        </w:rPr>
        <w:t>Resident, Emergency Medicine, The Mount Sinai Hospital, NYC, NY</w:t>
      </w:r>
    </w:p>
    <w:p w14:paraId="447DE0DE" w14:textId="77777777" w:rsidR="006954B7" w:rsidRPr="002D3603" w:rsidRDefault="006954B7" w:rsidP="006954B7">
      <w:pPr>
        <w:rPr>
          <w:rFonts w:ascii="YaleNew" w:hAnsi="YaleNew"/>
        </w:rPr>
      </w:pPr>
      <w:r>
        <w:rPr>
          <w:rFonts w:ascii="YaleNew" w:hAnsi="YaleNew"/>
          <w:bCs/>
        </w:rPr>
        <w:t>07/2022-06/2023</w:t>
      </w:r>
      <w:r>
        <w:rPr>
          <w:rFonts w:ascii="YaleNew" w:hAnsi="YaleNew"/>
          <w:bCs/>
        </w:rPr>
        <w:tab/>
      </w:r>
      <w:r>
        <w:rPr>
          <w:rFonts w:ascii="YaleNew" w:hAnsi="YaleNew"/>
          <w:bCs/>
        </w:rPr>
        <w:tab/>
        <w:t xml:space="preserve">Clinical Instructor, </w:t>
      </w:r>
      <w:r w:rsidRPr="002D3603">
        <w:rPr>
          <w:rFonts w:ascii="YaleNew" w:hAnsi="YaleNew"/>
        </w:rPr>
        <w:t xml:space="preserve">Department of Emergency Medicine, Yale School of </w:t>
      </w:r>
    </w:p>
    <w:p w14:paraId="0EA98574" w14:textId="33967B00" w:rsidR="006954B7" w:rsidRPr="006954B7" w:rsidRDefault="006954B7" w:rsidP="006954B7">
      <w:pPr>
        <w:ind w:left="2160" w:firstLine="720"/>
        <w:rPr>
          <w:rFonts w:ascii="YaleNew" w:hAnsi="YaleNew"/>
        </w:rPr>
      </w:pPr>
      <w:r w:rsidRPr="002D3603">
        <w:rPr>
          <w:rFonts w:ascii="YaleNew" w:hAnsi="YaleNew"/>
        </w:rPr>
        <w:t>Medicine, New Haven, CT</w:t>
      </w:r>
    </w:p>
    <w:p w14:paraId="77C78D77" w14:textId="77777777" w:rsidR="00471EF3" w:rsidRPr="002D3603" w:rsidRDefault="005808E8" w:rsidP="00265CC4">
      <w:pPr>
        <w:rPr>
          <w:rFonts w:ascii="YaleNew" w:hAnsi="YaleNew"/>
        </w:rPr>
      </w:pPr>
      <w:r w:rsidRPr="002D3603">
        <w:rPr>
          <w:rFonts w:ascii="YaleNew" w:hAnsi="YaleNew"/>
        </w:rPr>
        <w:t>07/01/2023-Present</w:t>
      </w:r>
      <w:r w:rsidRPr="002D3603">
        <w:rPr>
          <w:rFonts w:ascii="YaleNew" w:hAnsi="YaleNew"/>
        </w:rPr>
        <w:tab/>
      </w:r>
      <w:r w:rsidR="00471EF3" w:rsidRPr="002D3603">
        <w:rPr>
          <w:rFonts w:ascii="YaleNew" w:hAnsi="YaleNew"/>
        </w:rPr>
        <w:tab/>
      </w:r>
      <w:r w:rsidRPr="002D3603">
        <w:rPr>
          <w:rFonts w:ascii="YaleNew" w:hAnsi="YaleNew"/>
        </w:rPr>
        <w:t>Assistant Professor</w:t>
      </w:r>
      <w:r w:rsidR="00A26B6E" w:rsidRPr="002D3603">
        <w:rPr>
          <w:rFonts w:ascii="YaleNew" w:hAnsi="YaleNew"/>
        </w:rPr>
        <w:t xml:space="preserve">, Department of </w:t>
      </w:r>
      <w:r w:rsidR="000E13CA" w:rsidRPr="002D3603">
        <w:rPr>
          <w:rFonts w:ascii="YaleNew" w:hAnsi="YaleNew"/>
        </w:rPr>
        <w:t>Emergency Medicine</w:t>
      </w:r>
      <w:r w:rsidR="00A26B6E" w:rsidRPr="002D3603">
        <w:rPr>
          <w:rFonts w:ascii="YaleNew" w:hAnsi="YaleNew"/>
        </w:rPr>
        <w:t xml:space="preserve">, Yale School of </w:t>
      </w:r>
    </w:p>
    <w:p w14:paraId="04C3FED1" w14:textId="3D8AFF86" w:rsidR="005808E8" w:rsidRPr="002D3603" w:rsidRDefault="00A26B6E" w:rsidP="00471EF3">
      <w:pPr>
        <w:ind w:left="2160" w:firstLine="720"/>
        <w:rPr>
          <w:rFonts w:ascii="YaleNew" w:hAnsi="YaleNew"/>
        </w:rPr>
      </w:pPr>
      <w:r w:rsidRPr="002D3603">
        <w:rPr>
          <w:rFonts w:ascii="YaleNew" w:hAnsi="YaleNew"/>
        </w:rPr>
        <w:t>Medicine, New Haven, CT</w:t>
      </w:r>
    </w:p>
    <w:p w14:paraId="3BD0A64C" w14:textId="08BF84CA" w:rsidR="00267793" w:rsidRPr="002D3603" w:rsidRDefault="005808E8" w:rsidP="00267793">
      <w:pPr>
        <w:rPr>
          <w:rFonts w:ascii="YaleNew" w:hAnsi="YaleNew"/>
        </w:rPr>
      </w:pPr>
      <w:r w:rsidRPr="002D3603">
        <w:rPr>
          <w:rFonts w:ascii="YaleNew" w:hAnsi="YaleNew"/>
        </w:rPr>
        <w:tab/>
      </w:r>
      <w:r w:rsidRPr="002D3603">
        <w:rPr>
          <w:rFonts w:ascii="YaleNew" w:hAnsi="YaleNew"/>
        </w:rPr>
        <w:tab/>
      </w:r>
      <w:r w:rsidRPr="002D3603">
        <w:rPr>
          <w:rFonts w:ascii="YaleNew" w:hAnsi="YaleNew"/>
        </w:rPr>
        <w:tab/>
      </w:r>
      <w:r w:rsidRPr="002D3603">
        <w:rPr>
          <w:rFonts w:ascii="YaleNew" w:hAnsi="YaleNew"/>
        </w:rPr>
        <w:tab/>
      </w:r>
    </w:p>
    <w:p w14:paraId="649D2C01" w14:textId="109EC734" w:rsidR="00267793" w:rsidRDefault="00267793" w:rsidP="00267793">
      <w:pPr>
        <w:rPr>
          <w:rFonts w:ascii="YaleNew" w:hAnsi="YaleNew"/>
          <w:b/>
          <w:bCs/>
        </w:rPr>
      </w:pPr>
      <w:r w:rsidRPr="002D3603">
        <w:rPr>
          <w:rFonts w:ascii="YaleNew" w:hAnsi="YaleNew"/>
          <w:b/>
          <w:bCs/>
        </w:rPr>
        <w:t>Administrative Positions</w:t>
      </w:r>
    </w:p>
    <w:p w14:paraId="62E7AC55" w14:textId="77777777" w:rsidR="00EE3152" w:rsidRPr="002D3603" w:rsidRDefault="00EE3152" w:rsidP="00EE3152">
      <w:pPr>
        <w:rPr>
          <w:rFonts w:ascii="YaleNew" w:hAnsi="YaleNew"/>
        </w:rPr>
      </w:pPr>
      <w:r>
        <w:rPr>
          <w:rFonts w:ascii="YaleNew" w:hAnsi="YaleNew"/>
        </w:rPr>
        <w:t>2025-Present</w:t>
      </w:r>
      <w:r>
        <w:rPr>
          <w:rFonts w:ascii="YaleNew" w:hAnsi="YaleNew"/>
        </w:rPr>
        <w:tab/>
      </w:r>
      <w:r>
        <w:rPr>
          <w:rFonts w:ascii="YaleNew" w:hAnsi="YaleNew"/>
        </w:rPr>
        <w:tab/>
      </w:r>
      <w:r>
        <w:rPr>
          <w:rFonts w:ascii="YaleNew" w:hAnsi="YaleNew"/>
        </w:rPr>
        <w:tab/>
        <w:t xml:space="preserve">Associate Director of Quality and Patient Safety, </w:t>
      </w:r>
      <w:r w:rsidRPr="002D3603">
        <w:rPr>
          <w:rFonts w:ascii="YaleNew" w:hAnsi="YaleNew"/>
        </w:rPr>
        <w:t xml:space="preserve">Department of </w:t>
      </w:r>
    </w:p>
    <w:p w14:paraId="364CD5A8" w14:textId="099DC4BB" w:rsidR="00EE3152" w:rsidRPr="00EE3152" w:rsidRDefault="00EE3152" w:rsidP="00EE3152">
      <w:pPr>
        <w:ind w:left="2160" w:firstLine="720"/>
        <w:rPr>
          <w:rFonts w:ascii="YaleNew" w:hAnsi="YaleNew"/>
        </w:rPr>
      </w:pPr>
      <w:r w:rsidRPr="002D3603">
        <w:rPr>
          <w:rFonts w:ascii="YaleNew" w:hAnsi="YaleNew"/>
        </w:rPr>
        <w:t>Emergency Medicine, Yale School of Medicine, New Haven, CT</w:t>
      </w:r>
    </w:p>
    <w:p w14:paraId="4598610F" w14:textId="702683E4" w:rsidR="00267793" w:rsidRPr="002D3603" w:rsidRDefault="00267793" w:rsidP="00267793">
      <w:pPr>
        <w:rPr>
          <w:rFonts w:ascii="YaleNew" w:hAnsi="YaleNew"/>
        </w:rPr>
      </w:pPr>
      <w:r w:rsidRPr="002D3603">
        <w:rPr>
          <w:rFonts w:ascii="YaleNew" w:hAnsi="YaleNew"/>
        </w:rPr>
        <w:t>2023-</w:t>
      </w:r>
      <w:r w:rsidR="00EE3152">
        <w:rPr>
          <w:rFonts w:ascii="YaleNew" w:hAnsi="YaleNew"/>
        </w:rPr>
        <w:t>2025</w:t>
      </w:r>
      <w:r w:rsidRPr="002D3603">
        <w:rPr>
          <w:rFonts w:ascii="YaleNew" w:hAnsi="YaleNew"/>
        </w:rPr>
        <w:tab/>
      </w:r>
      <w:r w:rsidRPr="002D3603">
        <w:rPr>
          <w:rFonts w:ascii="YaleNew" w:hAnsi="YaleNew"/>
        </w:rPr>
        <w:tab/>
      </w:r>
      <w:r w:rsidR="00471EF3" w:rsidRPr="002D3603">
        <w:rPr>
          <w:rFonts w:ascii="YaleNew" w:hAnsi="YaleNew"/>
        </w:rPr>
        <w:tab/>
      </w:r>
      <w:r w:rsidRPr="002D3603">
        <w:rPr>
          <w:rFonts w:ascii="YaleNew" w:hAnsi="YaleNew"/>
        </w:rPr>
        <w:t xml:space="preserve">Assistant Director of Quality and Patient Safety, Department of </w:t>
      </w:r>
    </w:p>
    <w:p w14:paraId="75DE7DBD" w14:textId="11F75B22" w:rsidR="00267793" w:rsidRPr="002D3603" w:rsidRDefault="00267793" w:rsidP="00471EF3">
      <w:pPr>
        <w:ind w:left="2160" w:firstLine="720"/>
        <w:rPr>
          <w:rFonts w:ascii="YaleNew" w:hAnsi="YaleNew"/>
        </w:rPr>
      </w:pPr>
      <w:r w:rsidRPr="002D3603">
        <w:rPr>
          <w:rFonts w:ascii="YaleNew" w:hAnsi="YaleNew"/>
        </w:rPr>
        <w:t>Emergency Medicine, Yale School of Medicine</w:t>
      </w:r>
      <w:r w:rsidR="00471EF3" w:rsidRPr="002D3603">
        <w:rPr>
          <w:rFonts w:ascii="YaleNew" w:hAnsi="YaleNew"/>
        </w:rPr>
        <w:t>, New Haven, CT</w:t>
      </w:r>
    </w:p>
    <w:p w14:paraId="64C0DB71" w14:textId="77777777" w:rsidR="00265CC4" w:rsidRPr="002D3603" w:rsidRDefault="00265CC4" w:rsidP="00471EF3">
      <w:pPr>
        <w:rPr>
          <w:rFonts w:ascii="YaleNew" w:hAnsi="YaleNew"/>
        </w:rPr>
      </w:pPr>
    </w:p>
    <w:p w14:paraId="44D6C7B1" w14:textId="5A638E95" w:rsidR="00265CC4" w:rsidRPr="002D3603" w:rsidRDefault="00265CC4" w:rsidP="00265CC4">
      <w:pPr>
        <w:rPr>
          <w:rFonts w:ascii="YaleNew" w:hAnsi="YaleNew"/>
        </w:rPr>
      </w:pPr>
      <w:r w:rsidRPr="002D3603">
        <w:rPr>
          <w:rFonts w:ascii="YaleNew" w:hAnsi="YaleNew"/>
          <w:b/>
        </w:rPr>
        <w:t>Board Certification</w:t>
      </w:r>
    </w:p>
    <w:p w14:paraId="07322261" w14:textId="180255E4" w:rsidR="00265CC4" w:rsidRPr="002D3603" w:rsidRDefault="00837F88" w:rsidP="00265CC4">
      <w:pPr>
        <w:rPr>
          <w:rFonts w:ascii="YaleNew" w:hAnsi="YaleNew"/>
          <w:i/>
        </w:rPr>
      </w:pPr>
      <w:r w:rsidRPr="002D3603">
        <w:rPr>
          <w:rFonts w:ascii="YaleNew" w:hAnsi="YaleNew"/>
        </w:rPr>
        <w:t>2023</w:t>
      </w:r>
      <w:r w:rsidRPr="002D3603">
        <w:rPr>
          <w:rFonts w:ascii="YaleNew" w:hAnsi="YaleNew"/>
        </w:rPr>
        <w:tab/>
      </w:r>
      <w:r w:rsidRPr="002D3603">
        <w:rPr>
          <w:rFonts w:ascii="YaleNew" w:hAnsi="YaleNew"/>
        </w:rPr>
        <w:tab/>
      </w:r>
      <w:r w:rsidRPr="002D3603">
        <w:rPr>
          <w:rFonts w:ascii="YaleNew" w:hAnsi="YaleNew"/>
        </w:rPr>
        <w:tab/>
      </w:r>
      <w:r w:rsidR="00471EF3" w:rsidRPr="002D3603">
        <w:rPr>
          <w:rFonts w:ascii="YaleNew" w:hAnsi="YaleNew"/>
        </w:rPr>
        <w:tab/>
      </w:r>
      <w:r w:rsidR="00265CC4" w:rsidRPr="002D3603">
        <w:rPr>
          <w:rFonts w:ascii="YaleNew" w:hAnsi="YaleNew"/>
        </w:rPr>
        <w:t>American Board of Emergency Medicine</w:t>
      </w:r>
    </w:p>
    <w:p w14:paraId="3C3CFEE6" w14:textId="0B0B8138" w:rsidR="00265CC4" w:rsidRPr="002D3603" w:rsidRDefault="00265CC4" w:rsidP="00265CC4">
      <w:pPr>
        <w:rPr>
          <w:rFonts w:ascii="YaleNew" w:hAnsi="YaleNew"/>
          <w:i/>
        </w:rPr>
      </w:pPr>
    </w:p>
    <w:p w14:paraId="5368F5A5" w14:textId="23DFC3B4" w:rsidR="00265CC4" w:rsidRPr="002D3603" w:rsidRDefault="001A6F1C" w:rsidP="00265CC4">
      <w:pPr>
        <w:rPr>
          <w:rFonts w:ascii="YaleNew" w:hAnsi="YaleNew"/>
          <w:b/>
        </w:rPr>
      </w:pPr>
      <w:r w:rsidRPr="002D3603">
        <w:rPr>
          <w:rFonts w:ascii="YaleNew" w:hAnsi="YaleNew"/>
          <w:b/>
        </w:rPr>
        <w:t xml:space="preserve">Professional </w:t>
      </w:r>
      <w:r w:rsidR="00265CC4" w:rsidRPr="002D3603">
        <w:rPr>
          <w:rFonts w:ascii="YaleNew" w:hAnsi="YaleNew"/>
          <w:b/>
        </w:rPr>
        <w:t>Honors and Recognition</w:t>
      </w:r>
    </w:p>
    <w:p w14:paraId="037A14A7" w14:textId="20DDC0E6" w:rsidR="001A6F1C" w:rsidRDefault="001A6F1C" w:rsidP="00265CC4">
      <w:pPr>
        <w:rPr>
          <w:rFonts w:ascii="YaleNew" w:hAnsi="YaleNew"/>
          <w:b/>
        </w:rPr>
      </w:pPr>
    </w:p>
    <w:p w14:paraId="763DF4B1" w14:textId="5FA1912B" w:rsidR="00503151" w:rsidRPr="00503151" w:rsidRDefault="00503151" w:rsidP="00265CC4">
      <w:pPr>
        <w:rPr>
          <w:rFonts w:ascii="YaleNew" w:hAnsi="YaleNew"/>
          <w:bCs/>
        </w:rPr>
      </w:pPr>
      <w:r>
        <w:rPr>
          <w:rFonts w:ascii="YaleNew" w:hAnsi="YaleNew"/>
          <w:bCs/>
        </w:rPr>
        <w:t>2025</w:t>
      </w:r>
      <w:r>
        <w:rPr>
          <w:rFonts w:ascii="YaleNew" w:hAnsi="YaleNew"/>
          <w:bCs/>
        </w:rPr>
        <w:tab/>
      </w:r>
      <w:r>
        <w:rPr>
          <w:rFonts w:ascii="YaleNew" w:hAnsi="YaleNew"/>
          <w:bCs/>
        </w:rPr>
        <w:tab/>
      </w:r>
      <w:r>
        <w:rPr>
          <w:rFonts w:ascii="YaleNew" w:hAnsi="YaleNew"/>
          <w:bCs/>
        </w:rPr>
        <w:tab/>
      </w:r>
      <w:r>
        <w:rPr>
          <w:rFonts w:ascii="YaleNew" w:hAnsi="YaleNew"/>
          <w:bCs/>
        </w:rPr>
        <w:tab/>
      </w:r>
      <w:r w:rsidRPr="00503151">
        <w:rPr>
          <w:rFonts w:ascii="YaleNew" w:hAnsi="YaleNew"/>
          <w:bCs/>
        </w:rPr>
        <w:t xml:space="preserve">ACEP’s Medical Director’s </w:t>
      </w:r>
      <w:r w:rsidRPr="00503151">
        <w:rPr>
          <w:rFonts w:ascii="YaleNew" w:hAnsi="YaleNew"/>
          <w:color w:val="000000"/>
        </w:rPr>
        <w:t>Early Careerist Scholarship Award</w:t>
      </w:r>
    </w:p>
    <w:p w14:paraId="2E856470" w14:textId="17515D27" w:rsidR="002835EA" w:rsidRDefault="00EE3152" w:rsidP="002835EA">
      <w:pPr>
        <w:ind w:left="2160" w:hanging="2160"/>
        <w:rPr>
          <w:rFonts w:ascii="YaleNew" w:hAnsi="YaleNew"/>
          <w:bCs/>
        </w:rPr>
      </w:pPr>
      <w:r>
        <w:rPr>
          <w:rFonts w:ascii="YaleNew" w:hAnsi="YaleNew"/>
          <w:bCs/>
        </w:rPr>
        <w:t>2025</w:t>
      </w:r>
      <w:r>
        <w:rPr>
          <w:rFonts w:ascii="YaleNew" w:hAnsi="YaleNew"/>
          <w:bCs/>
        </w:rPr>
        <w:tab/>
      </w:r>
      <w:r w:rsidR="002835EA">
        <w:rPr>
          <w:rFonts w:ascii="YaleNew" w:hAnsi="YaleNew"/>
          <w:bCs/>
        </w:rPr>
        <w:tab/>
      </w:r>
      <w:r>
        <w:rPr>
          <w:rFonts w:ascii="YaleNew" w:hAnsi="YaleNew"/>
          <w:bCs/>
        </w:rPr>
        <w:t>Selected for Advanced Research Methodology and Evaluation Course</w:t>
      </w:r>
      <w:r w:rsidR="002835EA">
        <w:rPr>
          <w:rFonts w:ascii="YaleNew" w:hAnsi="YaleNew"/>
          <w:bCs/>
        </w:rPr>
        <w:t xml:space="preserve"> </w:t>
      </w:r>
    </w:p>
    <w:p w14:paraId="589927B6" w14:textId="0490E5B2" w:rsidR="008F17D6" w:rsidRPr="002D3603" w:rsidRDefault="008F17D6" w:rsidP="00265CC4">
      <w:pPr>
        <w:rPr>
          <w:rFonts w:ascii="YaleNew" w:hAnsi="YaleNew"/>
          <w:bCs/>
        </w:rPr>
      </w:pPr>
      <w:r w:rsidRPr="002D3603">
        <w:rPr>
          <w:rFonts w:ascii="YaleNew" w:hAnsi="YaleNew"/>
          <w:bCs/>
        </w:rPr>
        <w:t xml:space="preserve">2023 </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Nominated for SAEM’s National Early Educator Award by Yale Faculty</w:t>
      </w:r>
    </w:p>
    <w:p w14:paraId="6A4DB40B" w14:textId="53AB4690" w:rsidR="00873BAD" w:rsidRPr="002D3603" w:rsidRDefault="00265CC4" w:rsidP="00265CC4">
      <w:pPr>
        <w:rPr>
          <w:rFonts w:ascii="YaleNew" w:hAnsi="YaleNew"/>
          <w:bCs/>
        </w:rPr>
      </w:pPr>
      <w:r w:rsidRPr="002D3603">
        <w:rPr>
          <w:rFonts w:ascii="YaleNew" w:hAnsi="YaleNew"/>
          <w:bCs/>
        </w:rPr>
        <w:t>2020</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Osler Award for Case of the Month, The Mount Sinai Hospital</w:t>
      </w:r>
    </w:p>
    <w:p w14:paraId="1278D040" w14:textId="6CBEE1D8" w:rsidR="006C07B1" w:rsidRPr="002D3603" w:rsidRDefault="00265CC4" w:rsidP="00265CC4">
      <w:pPr>
        <w:rPr>
          <w:rFonts w:ascii="YaleNew" w:hAnsi="YaleNew"/>
          <w:bCs/>
        </w:rPr>
      </w:pPr>
      <w:r w:rsidRPr="002D3603">
        <w:rPr>
          <w:rFonts w:ascii="YaleNew" w:hAnsi="YaleNew"/>
          <w:bCs/>
        </w:rPr>
        <w:t>2017</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Selected for Harvard’s CDC Program Evaluation Course</w:t>
      </w:r>
      <w:r w:rsidRPr="002D3603">
        <w:rPr>
          <w:rFonts w:ascii="YaleNew" w:hAnsi="YaleNew"/>
          <w:bCs/>
        </w:rPr>
        <w:tab/>
      </w:r>
      <w:r w:rsidRPr="002D3603">
        <w:rPr>
          <w:rFonts w:ascii="YaleNew" w:hAnsi="YaleNew"/>
          <w:bCs/>
        </w:rPr>
        <w:tab/>
      </w:r>
    </w:p>
    <w:p w14:paraId="4567A4BF" w14:textId="71EB0C02" w:rsidR="00F76AD6" w:rsidRPr="002D3603" w:rsidRDefault="00F76AD6" w:rsidP="00F76AD6">
      <w:pPr>
        <w:rPr>
          <w:rFonts w:ascii="YaleNew" w:hAnsi="YaleNew"/>
          <w:bCs/>
          <w:i/>
        </w:rPr>
      </w:pPr>
      <w:r w:rsidRPr="002D3603">
        <w:rPr>
          <w:rFonts w:ascii="YaleNew" w:hAnsi="YaleNew"/>
          <w:bCs/>
        </w:rPr>
        <w:t xml:space="preserve">2017 </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Fellowship at Auschwitz for Study of Professional Ethics</w:t>
      </w:r>
    </w:p>
    <w:p w14:paraId="4B22B3BC" w14:textId="6138A255" w:rsidR="00265CC4" w:rsidRPr="002D3603" w:rsidRDefault="006C07B1" w:rsidP="00265CC4">
      <w:pPr>
        <w:rPr>
          <w:rFonts w:ascii="YaleNew" w:hAnsi="YaleNew"/>
          <w:bCs/>
        </w:rPr>
      </w:pPr>
      <w:r w:rsidRPr="002D3603">
        <w:rPr>
          <w:rFonts w:ascii="YaleNew" w:hAnsi="YaleNew"/>
          <w:bCs/>
        </w:rPr>
        <w:t>2016</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 xml:space="preserve">Training Grant for Maternal and Child Health, Harvard University </w:t>
      </w:r>
      <w:r w:rsidR="00265CC4" w:rsidRPr="002D3603">
        <w:rPr>
          <w:rFonts w:ascii="YaleNew" w:hAnsi="YaleNew"/>
          <w:bCs/>
        </w:rPr>
        <w:tab/>
      </w:r>
    </w:p>
    <w:p w14:paraId="469600E3" w14:textId="54B88F96" w:rsidR="00265CC4" w:rsidRPr="002D3603" w:rsidRDefault="00265CC4" w:rsidP="00265CC4">
      <w:pPr>
        <w:rPr>
          <w:rFonts w:ascii="YaleNew" w:hAnsi="YaleNew"/>
          <w:bCs/>
        </w:rPr>
      </w:pPr>
      <w:r w:rsidRPr="002D3603">
        <w:rPr>
          <w:rFonts w:ascii="YaleNew" w:hAnsi="YaleNew"/>
          <w:bCs/>
        </w:rPr>
        <w:lastRenderedPageBreak/>
        <w:t xml:space="preserve">2016 </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Student of the Week in Ob/Gyn, University of Nebraska Medical Center</w:t>
      </w:r>
      <w:r w:rsidRPr="002D3603">
        <w:rPr>
          <w:rFonts w:ascii="YaleNew" w:hAnsi="YaleNew"/>
          <w:bCs/>
        </w:rPr>
        <w:tab/>
      </w:r>
    </w:p>
    <w:p w14:paraId="03ACD71D" w14:textId="47695F3C" w:rsidR="00265CC4" w:rsidRPr="002D3603" w:rsidRDefault="00265CC4" w:rsidP="00265CC4">
      <w:pPr>
        <w:rPr>
          <w:rFonts w:ascii="YaleNew" w:hAnsi="YaleNew"/>
          <w:bCs/>
        </w:rPr>
      </w:pPr>
      <w:r w:rsidRPr="002D3603">
        <w:rPr>
          <w:rFonts w:ascii="YaleNew" w:hAnsi="YaleNew"/>
          <w:bCs/>
        </w:rPr>
        <w:t>2012</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A.I. Johnson Scholarship for Public Service</w:t>
      </w:r>
      <w:r w:rsidRPr="002D3603">
        <w:rPr>
          <w:rFonts w:ascii="YaleNew" w:hAnsi="YaleNew"/>
          <w:bCs/>
        </w:rPr>
        <w:tab/>
      </w:r>
    </w:p>
    <w:p w14:paraId="18C5346D" w14:textId="3077504C" w:rsidR="00265CC4" w:rsidRPr="002D3603" w:rsidRDefault="00265CC4" w:rsidP="00471EF3">
      <w:pPr>
        <w:ind w:left="-1080" w:firstLine="1080"/>
        <w:rPr>
          <w:rFonts w:ascii="YaleNew" w:hAnsi="YaleNew"/>
          <w:bCs/>
        </w:rPr>
      </w:pPr>
      <w:r w:rsidRPr="002D3603">
        <w:rPr>
          <w:rFonts w:ascii="YaleNew" w:hAnsi="YaleNew"/>
          <w:bCs/>
        </w:rPr>
        <w:t xml:space="preserve">2012 </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President’s Student Leadership and Service Award</w:t>
      </w:r>
    </w:p>
    <w:p w14:paraId="6078F89C" w14:textId="6C5042BB" w:rsidR="00265CC4" w:rsidRPr="002D3603" w:rsidRDefault="00265CC4" w:rsidP="00471EF3">
      <w:pPr>
        <w:rPr>
          <w:rFonts w:ascii="YaleNew" w:hAnsi="YaleNew"/>
          <w:bCs/>
        </w:rPr>
      </w:pPr>
      <w:r w:rsidRPr="002D3603">
        <w:rPr>
          <w:rFonts w:ascii="YaleNew" w:hAnsi="YaleNew"/>
          <w:bCs/>
        </w:rPr>
        <w:t>2011</w:t>
      </w:r>
      <w:r w:rsidRPr="002D3603">
        <w:rPr>
          <w:rFonts w:ascii="YaleNew" w:hAnsi="YaleNew"/>
          <w:bCs/>
        </w:rPr>
        <w:tab/>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Scholarly Excellence in Equity and Diversity Award</w:t>
      </w:r>
    </w:p>
    <w:p w14:paraId="305E07AE" w14:textId="5E1CF8F1" w:rsidR="00265CC4" w:rsidRPr="002D3603" w:rsidRDefault="00265CC4" w:rsidP="00265CC4">
      <w:pPr>
        <w:rPr>
          <w:rFonts w:ascii="YaleNew" w:hAnsi="YaleNew"/>
          <w:bCs/>
        </w:rPr>
      </w:pPr>
      <w:r w:rsidRPr="002D3603">
        <w:rPr>
          <w:rFonts w:ascii="YaleNew" w:hAnsi="YaleNew"/>
          <w:bCs/>
        </w:rPr>
        <w:t>2010, 2011</w:t>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 xml:space="preserve">J.A. </w:t>
      </w:r>
      <w:proofErr w:type="spellStart"/>
      <w:r w:rsidRPr="002D3603">
        <w:rPr>
          <w:rFonts w:ascii="YaleNew" w:hAnsi="YaleNew"/>
          <w:bCs/>
        </w:rPr>
        <w:t>Wedum</w:t>
      </w:r>
      <w:proofErr w:type="spellEnd"/>
      <w:r w:rsidRPr="002D3603">
        <w:rPr>
          <w:rFonts w:ascii="YaleNew" w:hAnsi="YaleNew"/>
          <w:bCs/>
        </w:rPr>
        <w:t xml:space="preserve"> Foundation, Scholar (2-time recipient)</w:t>
      </w:r>
      <w:r w:rsidRPr="002D3603">
        <w:rPr>
          <w:rFonts w:ascii="YaleNew" w:hAnsi="YaleNew"/>
          <w:bCs/>
        </w:rPr>
        <w:tab/>
      </w:r>
      <w:r w:rsidRPr="002D3603">
        <w:rPr>
          <w:rFonts w:ascii="YaleNew" w:hAnsi="YaleNew"/>
          <w:bCs/>
        </w:rPr>
        <w:tab/>
      </w:r>
      <w:r w:rsidRPr="002D3603">
        <w:rPr>
          <w:rFonts w:ascii="YaleNew" w:hAnsi="YaleNew"/>
          <w:bCs/>
        </w:rPr>
        <w:tab/>
      </w:r>
    </w:p>
    <w:p w14:paraId="4F3BD28F" w14:textId="18871CE1" w:rsidR="00265CC4" w:rsidRPr="002D3603" w:rsidRDefault="00265CC4" w:rsidP="00265CC4">
      <w:pPr>
        <w:rPr>
          <w:rFonts w:ascii="YaleNew" w:hAnsi="YaleNew"/>
          <w:bCs/>
        </w:rPr>
      </w:pPr>
      <w:r w:rsidRPr="002D3603">
        <w:rPr>
          <w:rFonts w:ascii="YaleNew" w:hAnsi="YaleNew"/>
          <w:bCs/>
        </w:rPr>
        <w:t>2009-2013</w:t>
      </w:r>
      <w:r w:rsidRPr="002D3603">
        <w:rPr>
          <w:rFonts w:ascii="YaleNew" w:hAnsi="YaleNew"/>
          <w:bCs/>
        </w:rPr>
        <w:tab/>
      </w:r>
      <w:r w:rsidRPr="002D3603">
        <w:rPr>
          <w:rFonts w:ascii="YaleNew" w:hAnsi="YaleNew"/>
          <w:bCs/>
        </w:rPr>
        <w:tab/>
      </w:r>
      <w:r w:rsidR="002D3603">
        <w:rPr>
          <w:rFonts w:ascii="YaleNew" w:hAnsi="YaleNew"/>
          <w:bCs/>
        </w:rPr>
        <w:tab/>
      </w:r>
      <w:r w:rsidRPr="002D3603">
        <w:rPr>
          <w:rFonts w:ascii="YaleNew" w:hAnsi="YaleNew"/>
          <w:bCs/>
        </w:rPr>
        <w:t>Gold National Scholar, University of Minnesota</w:t>
      </w:r>
    </w:p>
    <w:p w14:paraId="22FC1AEE" w14:textId="77777777" w:rsidR="00471EF3" w:rsidRPr="002D3603" w:rsidRDefault="00471EF3" w:rsidP="00265CC4">
      <w:pPr>
        <w:rPr>
          <w:rFonts w:ascii="YaleNew" w:hAnsi="YaleNew"/>
          <w:b/>
          <w:bCs/>
        </w:rPr>
      </w:pPr>
    </w:p>
    <w:p w14:paraId="5CCEDB0C" w14:textId="7A2DAF86" w:rsidR="001A6F1C" w:rsidRPr="002D3603" w:rsidRDefault="001A6F1C" w:rsidP="00265CC4">
      <w:pPr>
        <w:rPr>
          <w:rFonts w:ascii="YaleNew" w:hAnsi="YaleNew"/>
          <w:b/>
          <w:bCs/>
        </w:rPr>
      </w:pPr>
      <w:r w:rsidRPr="002D3603">
        <w:rPr>
          <w:rFonts w:ascii="YaleNew" w:hAnsi="YaleNew"/>
          <w:b/>
          <w:bCs/>
        </w:rPr>
        <w:t>Grants</w:t>
      </w:r>
    </w:p>
    <w:p w14:paraId="0050F9A9" w14:textId="3D866E75" w:rsidR="007B0D23" w:rsidRPr="002D3603" w:rsidRDefault="007B0D23" w:rsidP="00265CC4">
      <w:pPr>
        <w:rPr>
          <w:rFonts w:ascii="YaleNew" w:hAnsi="YaleNew"/>
          <w:b/>
          <w:bCs/>
        </w:rPr>
      </w:pPr>
    </w:p>
    <w:p w14:paraId="2C1E6999" w14:textId="6E4BA91A" w:rsidR="00EC78CF" w:rsidRPr="002D3603" w:rsidRDefault="007B0D23" w:rsidP="00265CC4">
      <w:pPr>
        <w:rPr>
          <w:rFonts w:ascii="YaleNew" w:hAnsi="YaleNew"/>
        </w:rPr>
      </w:pPr>
      <w:r w:rsidRPr="002D3603">
        <w:rPr>
          <w:rFonts w:ascii="YaleNew" w:hAnsi="YaleNew"/>
          <w:u w:val="single"/>
        </w:rPr>
        <w:t>Current Grants</w:t>
      </w:r>
      <w:r w:rsidR="008A7236" w:rsidRPr="002D3603">
        <w:rPr>
          <w:rFonts w:ascii="YaleNew" w:hAnsi="YaleNew"/>
        </w:rPr>
        <w:t>:</w:t>
      </w:r>
    </w:p>
    <w:p w14:paraId="6F83956B" w14:textId="52929364" w:rsidR="0004258E" w:rsidRDefault="0004258E" w:rsidP="0004258E">
      <w:pPr>
        <w:rPr>
          <w:rFonts w:ascii="YaleNew" w:hAnsi="YaleNew"/>
        </w:rPr>
      </w:pPr>
      <w:r>
        <w:rPr>
          <w:rFonts w:ascii="YaleNew" w:hAnsi="YaleNew"/>
        </w:rPr>
        <w:t>Agency:</w:t>
      </w:r>
      <w:r>
        <w:rPr>
          <w:rFonts w:ascii="YaleNew" w:hAnsi="YaleNew"/>
        </w:rPr>
        <w:tab/>
      </w:r>
      <w:r>
        <w:rPr>
          <w:rFonts w:ascii="YaleNew" w:hAnsi="YaleNew"/>
        </w:rPr>
        <w:tab/>
      </w:r>
      <w:r>
        <w:rPr>
          <w:rFonts w:ascii="YaleNew" w:hAnsi="YaleNew"/>
        </w:rPr>
        <w:tab/>
        <w:t>American College of Emergency Physicians and Pfizer</w:t>
      </w:r>
    </w:p>
    <w:p w14:paraId="3194AD7C" w14:textId="77777777" w:rsidR="0004258E" w:rsidRDefault="0004258E" w:rsidP="0004258E">
      <w:pPr>
        <w:ind w:left="2160" w:hanging="2160"/>
        <w:rPr>
          <w:rFonts w:ascii="YaleNew" w:hAnsi="YaleNew"/>
        </w:rPr>
      </w:pPr>
      <w:r>
        <w:rPr>
          <w:rFonts w:ascii="YaleNew" w:hAnsi="YaleNew"/>
        </w:rPr>
        <w:t xml:space="preserve">Title: </w:t>
      </w:r>
      <w:r>
        <w:rPr>
          <w:rFonts w:ascii="YaleNew" w:hAnsi="YaleNew"/>
        </w:rPr>
        <w:tab/>
      </w:r>
      <w:r>
        <w:rPr>
          <w:rFonts w:ascii="YaleNew" w:hAnsi="YaleNew"/>
        </w:rPr>
        <w:tab/>
        <w:t xml:space="preserve">Multi-modal Approach to ED Migraine Care for Improved Patient </w:t>
      </w:r>
    </w:p>
    <w:p w14:paraId="5C2D3227" w14:textId="056D9AE8" w:rsidR="0004258E" w:rsidRDefault="0004258E" w:rsidP="0004258E">
      <w:pPr>
        <w:ind w:left="2160" w:firstLine="720"/>
        <w:rPr>
          <w:rFonts w:ascii="YaleNew" w:hAnsi="YaleNew"/>
        </w:rPr>
      </w:pPr>
      <w:r>
        <w:rPr>
          <w:rFonts w:ascii="YaleNew" w:hAnsi="YaleNew"/>
        </w:rPr>
        <w:t>Outcomes</w:t>
      </w:r>
    </w:p>
    <w:p w14:paraId="58DC7A3D" w14:textId="3361DC3B" w:rsidR="0004258E" w:rsidRDefault="0004258E" w:rsidP="0004258E">
      <w:pPr>
        <w:rPr>
          <w:rFonts w:ascii="YaleNew" w:hAnsi="YaleNew"/>
        </w:rPr>
      </w:pPr>
      <w:r>
        <w:rPr>
          <w:rFonts w:ascii="YaleNew" w:hAnsi="YaleNew"/>
        </w:rPr>
        <w:t>P</w:t>
      </w:r>
      <w:r w:rsidR="00BB1A88">
        <w:rPr>
          <w:rFonts w:ascii="YaleNew" w:hAnsi="YaleNew"/>
        </w:rPr>
        <w:t>.</w:t>
      </w:r>
      <w:r>
        <w:rPr>
          <w:rFonts w:ascii="YaleNew" w:hAnsi="YaleNew"/>
        </w:rPr>
        <w:t>I</w:t>
      </w:r>
      <w:r w:rsidR="00BB1A88">
        <w:rPr>
          <w:rFonts w:ascii="YaleNew" w:hAnsi="YaleNew"/>
        </w:rPr>
        <w:t>.</w:t>
      </w:r>
      <w:r>
        <w:rPr>
          <w:rFonts w:ascii="YaleNew" w:hAnsi="YaleNew"/>
        </w:rPr>
        <w:t>:</w:t>
      </w:r>
      <w:r>
        <w:rPr>
          <w:rFonts w:ascii="YaleNew" w:hAnsi="YaleNew"/>
        </w:rPr>
        <w:tab/>
      </w:r>
      <w:r>
        <w:rPr>
          <w:rFonts w:ascii="YaleNew" w:hAnsi="YaleNew"/>
        </w:rPr>
        <w:tab/>
      </w:r>
      <w:r>
        <w:rPr>
          <w:rFonts w:ascii="YaleNew" w:hAnsi="YaleNew"/>
        </w:rPr>
        <w:tab/>
      </w:r>
      <w:r>
        <w:rPr>
          <w:rFonts w:ascii="YaleNew" w:hAnsi="YaleNew"/>
        </w:rPr>
        <w:tab/>
        <w:t>Suresh K. Pavuluri MD, MPH</w:t>
      </w:r>
    </w:p>
    <w:p w14:paraId="0ECE5189" w14:textId="1CEBD876" w:rsidR="0004258E" w:rsidRDefault="0004258E" w:rsidP="0004258E">
      <w:pPr>
        <w:rPr>
          <w:rFonts w:ascii="YaleNew" w:hAnsi="YaleNew"/>
        </w:rPr>
      </w:pPr>
      <w:r>
        <w:rPr>
          <w:rFonts w:ascii="YaleNew" w:hAnsi="YaleNew"/>
        </w:rPr>
        <w:t>Project Period:</w:t>
      </w:r>
      <w:r>
        <w:rPr>
          <w:rFonts w:ascii="YaleNew" w:hAnsi="YaleNew"/>
        </w:rPr>
        <w:tab/>
      </w:r>
      <w:r>
        <w:rPr>
          <w:rFonts w:ascii="YaleNew" w:hAnsi="YaleNew"/>
        </w:rPr>
        <w:tab/>
      </w:r>
      <w:r>
        <w:rPr>
          <w:rFonts w:ascii="YaleNew" w:hAnsi="YaleNew"/>
        </w:rPr>
        <w:tab/>
        <w:t>2026-2027</w:t>
      </w:r>
    </w:p>
    <w:p w14:paraId="1EA8363D" w14:textId="46903C5F" w:rsidR="0004258E" w:rsidRDefault="0004258E" w:rsidP="0004258E">
      <w:pPr>
        <w:rPr>
          <w:rFonts w:ascii="YaleNew" w:hAnsi="YaleNew"/>
        </w:rPr>
      </w:pPr>
      <w:r>
        <w:rPr>
          <w:rFonts w:ascii="YaleNew" w:hAnsi="YaleNew"/>
        </w:rPr>
        <w:t>Total Costs:</w:t>
      </w:r>
      <w:r>
        <w:rPr>
          <w:rFonts w:ascii="YaleNew" w:hAnsi="YaleNew"/>
        </w:rPr>
        <w:tab/>
      </w:r>
      <w:r>
        <w:rPr>
          <w:rFonts w:ascii="YaleNew" w:hAnsi="YaleNew"/>
        </w:rPr>
        <w:tab/>
      </w:r>
      <w:r>
        <w:rPr>
          <w:rFonts w:ascii="YaleNew" w:hAnsi="YaleNew"/>
        </w:rPr>
        <w:tab/>
        <w:t>$199,999.42 (includes indirect</w:t>
      </w:r>
      <w:r w:rsidR="00C72657">
        <w:rPr>
          <w:rFonts w:ascii="YaleNew" w:hAnsi="YaleNew"/>
        </w:rPr>
        <w:t xml:space="preserve"> costs</w:t>
      </w:r>
      <w:r>
        <w:rPr>
          <w:rFonts w:ascii="YaleNew" w:hAnsi="YaleNew"/>
        </w:rPr>
        <w:t>)</w:t>
      </w:r>
    </w:p>
    <w:p w14:paraId="40BA28AA" w14:textId="77777777" w:rsidR="0004258E" w:rsidRDefault="0004258E" w:rsidP="0004258E">
      <w:pPr>
        <w:rPr>
          <w:rFonts w:ascii="YaleNew" w:hAnsi="YaleNew"/>
        </w:rPr>
      </w:pPr>
    </w:p>
    <w:p w14:paraId="13F2D068" w14:textId="11F7F3FC" w:rsidR="00BB1A88" w:rsidRPr="00BB1A88" w:rsidRDefault="00BB1A88" w:rsidP="00BB1A88">
      <w:pPr>
        <w:pStyle w:val="NormalWeb"/>
        <w:shd w:val="clear" w:color="auto" w:fill="FFFFFF"/>
        <w:spacing w:before="0" w:beforeAutospacing="0" w:after="0" w:afterAutospacing="0"/>
        <w:rPr>
          <w:rFonts w:ascii="YaleNew" w:hAnsi="YaleNew"/>
          <w:color w:val="242424"/>
        </w:rPr>
      </w:pPr>
      <w:r w:rsidRPr="00BB1A88">
        <w:rPr>
          <w:rFonts w:ascii="YaleNew" w:hAnsi="YaleNew"/>
          <w:color w:val="242424"/>
          <w:bdr w:val="none" w:sz="0" w:space="0" w:color="auto" w:frame="1"/>
        </w:rPr>
        <w:t xml:space="preserve">Agency: </w:t>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t xml:space="preserve">Betty and </w:t>
      </w:r>
      <w:r w:rsidRPr="00BB1A88">
        <w:rPr>
          <w:rFonts w:ascii="YaleNew" w:hAnsi="YaleNew"/>
          <w:color w:val="242424"/>
          <w:bdr w:val="none" w:sz="0" w:space="0" w:color="auto" w:frame="1"/>
        </w:rPr>
        <w:t>Moore Foundation</w:t>
      </w:r>
    </w:p>
    <w:p w14:paraId="0542794C" w14:textId="77777777" w:rsidR="00BB1A88" w:rsidRDefault="00BB1A88" w:rsidP="00BB1A88">
      <w:pPr>
        <w:pStyle w:val="NormalWeb"/>
        <w:shd w:val="clear" w:color="auto" w:fill="FFFFFF"/>
        <w:spacing w:before="0" w:beforeAutospacing="0" w:after="0" w:afterAutospacing="0"/>
        <w:rPr>
          <w:rFonts w:ascii="YaleNew" w:hAnsi="YaleNew"/>
          <w:color w:val="242424"/>
          <w:bdr w:val="none" w:sz="0" w:space="0" w:color="auto" w:frame="1"/>
        </w:rPr>
      </w:pPr>
      <w:r w:rsidRPr="00BB1A88">
        <w:rPr>
          <w:rFonts w:ascii="YaleNew" w:hAnsi="YaleNew"/>
          <w:color w:val="242424"/>
          <w:bdr w:val="none" w:sz="0" w:space="0" w:color="auto" w:frame="1"/>
        </w:rPr>
        <w:t xml:space="preserve">Title: </w:t>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 xml:space="preserve">Emergency Quality Network (E-QUAL) Interventions for Acute Vascular </w:t>
      </w:r>
    </w:p>
    <w:p w14:paraId="6531EEAF" w14:textId="62340351" w:rsidR="00BB1A88" w:rsidRPr="00BB1A88" w:rsidRDefault="00BB1A88" w:rsidP="00BB1A88">
      <w:pPr>
        <w:pStyle w:val="NormalWeb"/>
        <w:shd w:val="clear" w:color="auto" w:fill="FFFFFF"/>
        <w:spacing w:before="0" w:beforeAutospacing="0" w:after="0" w:afterAutospacing="0"/>
        <w:ind w:left="2160" w:firstLine="720"/>
        <w:rPr>
          <w:rFonts w:ascii="YaleNew" w:hAnsi="YaleNew"/>
          <w:color w:val="242424"/>
        </w:rPr>
      </w:pPr>
      <w:r w:rsidRPr="00BB1A88">
        <w:rPr>
          <w:rFonts w:ascii="YaleNew" w:hAnsi="YaleNew"/>
          <w:color w:val="242424"/>
          <w:bdr w:val="none" w:sz="0" w:space="0" w:color="auto" w:frame="1"/>
        </w:rPr>
        <w:t>and Acute Infectious Conditions</w:t>
      </w:r>
    </w:p>
    <w:p w14:paraId="479EA5A9" w14:textId="385A8588" w:rsidR="00BB1A88" w:rsidRPr="00BB1A88" w:rsidRDefault="00BB1A88" w:rsidP="00BB1A88">
      <w:pPr>
        <w:pStyle w:val="NormalWeb"/>
        <w:shd w:val="clear" w:color="auto" w:fill="FFFFFF"/>
        <w:spacing w:before="0" w:beforeAutospacing="0" w:after="0" w:afterAutospacing="0"/>
        <w:rPr>
          <w:rFonts w:ascii="YaleNew" w:hAnsi="YaleNew"/>
          <w:color w:val="242424"/>
        </w:rPr>
      </w:pPr>
      <w:r w:rsidRPr="00BB1A88">
        <w:rPr>
          <w:rFonts w:ascii="YaleNew" w:hAnsi="YaleNew"/>
          <w:color w:val="242424"/>
          <w:bdr w:val="none" w:sz="0" w:space="0" w:color="auto" w:frame="1"/>
        </w:rPr>
        <w:t xml:space="preserve">Role: </w:t>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Co-Investigator and Acute Infections Project Co-Lead</w:t>
      </w:r>
    </w:p>
    <w:p w14:paraId="2C46286D" w14:textId="638BC3A5" w:rsidR="00BB1A88" w:rsidRPr="00BB1A88" w:rsidRDefault="00BB1A88" w:rsidP="00BB1A88">
      <w:pPr>
        <w:pStyle w:val="NormalWeb"/>
        <w:shd w:val="clear" w:color="auto" w:fill="FFFFFF"/>
        <w:spacing w:before="0" w:beforeAutospacing="0" w:after="0" w:afterAutospacing="0"/>
        <w:rPr>
          <w:rFonts w:ascii="YaleNew" w:hAnsi="YaleNew"/>
          <w:color w:val="242424"/>
        </w:rPr>
      </w:pPr>
      <w:r w:rsidRPr="00BB1A88">
        <w:rPr>
          <w:rFonts w:ascii="YaleNew" w:hAnsi="YaleNew"/>
          <w:color w:val="242424"/>
          <w:bdr w:val="none" w:sz="0" w:space="0" w:color="auto" w:frame="1"/>
        </w:rPr>
        <w:t xml:space="preserve">P.I.: </w:t>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Arjun Venkatesh MD, MBA, MHS</w:t>
      </w:r>
    </w:p>
    <w:p w14:paraId="1A89A3E2" w14:textId="26FA3170" w:rsidR="00BB1A88" w:rsidRPr="00BB1A88" w:rsidRDefault="00BB1A88" w:rsidP="00BB1A88">
      <w:pPr>
        <w:pStyle w:val="NormalWeb"/>
        <w:shd w:val="clear" w:color="auto" w:fill="FFFFFF"/>
        <w:spacing w:before="0" w:beforeAutospacing="0" w:after="0" w:afterAutospacing="0"/>
        <w:rPr>
          <w:rFonts w:ascii="YaleNew" w:hAnsi="YaleNew"/>
          <w:color w:val="242424"/>
        </w:rPr>
      </w:pPr>
      <w:r w:rsidRPr="00BB1A88">
        <w:rPr>
          <w:rFonts w:ascii="YaleNew" w:hAnsi="YaleNew"/>
          <w:color w:val="242424"/>
          <w:bdr w:val="none" w:sz="0" w:space="0" w:color="auto" w:frame="1"/>
        </w:rPr>
        <w:t xml:space="preserve">Percent Effort: </w:t>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10%</w:t>
      </w:r>
    </w:p>
    <w:p w14:paraId="2D60D71D" w14:textId="094B069A" w:rsidR="00BB1A88" w:rsidRPr="00BB1A88" w:rsidRDefault="00BB1A88" w:rsidP="00BB1A88">
      <w:pPr>
        <w:pStyle w:val="NormalWeb"/>
        <w:shd w:val="clear" w:color="auto" w:fill="FFFFFF"/>
        <w:spacing w:before="0" w:beforeAutospacing="0" w:after="0" w:afterAutospacing="0"/>
        <w:rPr>
          <w:rFonts w:ascii="YaleNew" w:hAnsi="YaleNew"/>
          <w:color w:val="242424"/>
        </w:rPr>
      </w:pPr>
      <w:r w:rsidRPr="00BB1A88">
        <w:rPr>
          <w:rFonts w:ascii="YaleNew" w:hAnsi="YaleNew"/>
          <w:color w:val="242424"/>
          <w:bdr w:val="none" w:sz="0" w:space="0" w:color="auto" w:frame="1"/>
        </w:rPr>
        <w:t xml:space="preserve">Total Cost: </w:t>
      </w:r>
      <w:r>
        <w:rPr>
          <w:rFonts w:ascii="YaleNew" w:hAnsi="YaleNew"/>
          <w:color w:val="242424"/>
          <w:bdr w:val="none" w:sz="0" w:space="0" w:color="auto" w:frame="1"/>
        </w:rPr>
        <w:tab/>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$2,900,000</w:t>
      </w:r>
    </w:p>
    <w:p w14:paraId="77294E58" w14:textId="6D8F1DD7" w:rsidR="00BB1A88" w:rsidRPr="00BB1A88" w:rsidRDefault="00BB1A88" w:rsidP="00BB1A88">
      <w:pPr>
        <w:pStyle w:val="NormalWeb"/>
        <w:shd w:val="clear" w:color="auto" w:fill="FFFFFF"/>
        <w:spacing w:before="0" w:beforeAutospacing="0" w:after="0" w:afterAutospacing="0"/>
        <w:rPr>
          <w:rFonts w:ascii="YaleNew" w:hAnsi="YaleNew"/>
          <w:color w:val="242424"/>
        </w:rPr>
      </w:pPr>
      <w:r w:rsidRPr="00BB1A88">
        <w:rPr>
          <w:rFonts w:ascii="YaleNew" w:hAnsi="YaleNew"/>
          <w:color w:val="242424"/>
          <w:bdr w:val="none" w:sz="0" w:space="0" w:color="auto" w:frame="1"/>
        </w:rPr>
        <w:t xml:space="preserve">Project Period: </w:t>
      </w:r>
      <w:r>
        <w:rPr>
          <w:rFonts w:ascii="YaleNew" w:hAnsi="YaleNew"/>
          <w:color w:val="242424"/>
          <w:bdr w:val="none" w:sz="0" w:space="0" w:color="auto" w:frame="1"/>
        </w:rPr>
        <w:tab/>
      </w:r>
      <w:r>
        <w:rPr>
          <w:rFonts w:ascii="YaleNew" w:hAnsi="YaleNew"/>
          <w:color w:val="242424"/>
          <w:bdr w:val="none" w:sz="0" w:space="0" w:color="auto" w:frame="1"/>
        </w:rPr>
        <w:tab/>
      </w:r>
      <w:r w:rsidRPr="00BB1A88">
        <w:rPr>
          <w:rFonts w:ascii="YaleNew" w:hAnsi="YaleNew"/>
          <w:color w:val="242424"/>
          <w:bdr w:val="none" w:sz="0" w:space="0" w:color="auto" w:frame="1"/>
        </w:rPr>
        <w:t>10/01/25-06/30/2027 </w:t>
      </w:r>
    </w:p>
    <w:p w14:paraId="61465F80" w14:textId="77777777" w:rsidR="0004258E" w:rsidRDefault="0004258E" w:rsidP="00265CC4">
      <w:pPr>
        <w:rPr>
          <w:rFonts w:ascii="YaleNew" w:hAnsi="YaleNew"/>
        </w:rPr>
      </w:pPr>
    </w:p>
    <w:p w14:paraId="7124FE97" w14:textId="40859F8B" w:rsidR="007B0D23" w:rsidRPr="002D3603" w:rsidRDefault="00501501" w:rsidP="00265CC4">
      <w:pPr>
        <w:rPr>
          <w:rFonts w:ascii="YaleNew" w:hAnsi="YaleNew"/>
        </w:rPr>
      </w:pPr>
      <w:r w:rsidRPr="002D3603">
        <w:rPr>
          <w:rFonts w:ascii="YaleNew" w:hAnsi="YaleNew"/>
        </w:rPr>
        <w:t>Agency:</w:t>
      </w:r>
      <w:r w:rsidR="007B0D23" w:rsidRPr="002D3603">
        <w:rPr>
          <w:rFonts w:ascii="YaleNew" w:hAnsi="YaleNew"/>
        </w:rPr>
        <w:tab/>
      </w:r>
      <w:r w:rsidR="007B0D23" w:rsidRPr="002D3603">
        <w:rPr>
          <w:rFonts w:ascii="YaleNew" w:hAnsi="YaleNew"/>
        </w:rPr>
        <w:tab/>
      </w:r>
      <w:r w:rsidR="00CF1EF3" w:rsidRPr="002D3603">
        <w:rPr>
          <w:rFonts w:ascii="YaleNew" w:hAnsi="YaleNew"/>
        </w:rPr>
        <w:tab/>
      </w:r>
      <w:r w:rsidR="007B0D23" w:rsidRPr="002D3603">
        <w:rPr>
          <w:rFonts w:ascii="YaleNew" w:hAnsi="YaleNew"/>
        </w:rPr>
        <w:t xml:space="preserve">MCIC </w:t>
      </w:r>
      <w:r w:rsidRPr="002D3603">
        <w:rPr>
          <w:rFonts w:ascii="YaleNew" w:hAnsi="YaleNew"/>
        </w:rPr>
        <w:t xml:space="preserve">Vermont </w:t>
      </w:r>
    </w:p>
    <w:p w14:paraId="29367405" w14:textId="35102C7B" w:rsidR="00501501" w:rsidRPr="002D3603" w:rsidRDefault="00501501" w:rsidP="00265CC4">
      <w:pPr>
        <w:rPr>
          <w:rFonts w:ascii="YaleNew" w:hAnsi="YaleNew"/>
        </w:rPr>
      </w:pPr>
      <w:r w:rsidRPr="002D3603">
        <w:rPr>
          <w:rFonts w:ascii="YaleNew" w:hAnsi="YaleNew"/>
        </w:rPr>
        <w:t>ID</w:t>
      </w:r>
      <w:r w:rsidR="00471EF3" w:rsidRPr="002D3603">
        <w:rPr>
          <w:rFonts w:ascii="YaleNew" w:hAnsi="YaleNew"/>
        </w:rPr>
        <w:t>#</w:t>
      </w:r>
      <w:r w:rsidRPr="002D3603">
        <w:rPr>
          <w:rFonts w:ascii="YaleNew" w:hAnsi="YaleNew"/>
        </w:rPr>
        <w:t>:</w:t>
      </w:r>
      <w:r w:rsidRPr="002D3603">
        <w:rPr>
          <w:rFonts w:ascii="YaleNew" w:hAnsi="YaleNew"/>
        </w:rPr>
        <w:tab/>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rPr>
        <w:t xml:space="preserve">Risk Reduction Awards Program </w:t>
      </w:r>
    </w:p>
    <w:p w14:paraId="5D403B26" w14:textId="48872D72" w:rsidR="00EC78CF" w:rsidRPr="002D3603" w:rsidRDefault="00EC78CF" w:rsidP="00265CC4">
      <w:pPr>
        <w:rPr>
          <w:rFonts w:ascii="YaleNew" w:hAnsi="YaleNew"/>
          <w:i/>
          <w:iCs/>
        </w:rPr>
      </w:pPr>
      <w:r w:rsidRPr="002D3603">
        <w:rPr>
          <w:rFonts w:ascii="YaleNew" w:hAnsi="YaleNew"/>
        </w:rPr>
        <w:t xml:space="preserve">Title: </w:t>
      </w:r>
      <w:r w:rsidRPr="002D3603">
        <w:rPr>
          <w:rFonts w:ascii="YaleNew" w:hAnsi="YaleNew"/>
        </w:rPr>
        <w:tab/>
      </w:r>
      <w:r w:rsidRPr="002D3603">
        <w:rPr>
          <w:rFonts w:ascii="YaleNew" w:hAnsi="YaleNew"/>
        </w:rPr>
        <w:tab/>
      </w:r>
      <w:r w:rsidRPr="002D3603">
        <w:rPr>
          <w:rFonts w:ascii="YaleNew" w:hAnsi="YaleNew"/>
        </w:rPr>
        <w:tab/>
      </w:r>
      <w:r w:rsidR="00CF1EF3" w:rsidRPr="002D3603">
        <w:rPr>
          <w:rFonts w:ascii="YaleNew" w:hAnsi="YaleNew"/>
        </w:rPr>
        <w:tab/>
      </w:r>
      <w:proofErr w:type="spellStart"/>
      <w:r w:rsidR="009B1070" w:rsidRPr="002D3603">
        <w:rPr>
          <w:rFonts w:ascii="YaleNew" w:hAnsi="YaleNew"/>
          <w:i/>
          <w:iCs/>
        </w:rPr>
        <w:t>SaferDx</w:t>
      </w:r>
      <w:proofErr w:type="spellEnd"/>
      <w:r w:rsidR="009B1070" w:rsidRPr="002D3603">
        <w:rPr>
          <w:rFonts w:ascii="YaleNew" w:hAnsi="YaleNew"/>
          <w:i/>
          <w:iCs/>
        </w:rPr>
        <w:t xml:space="preserve"> AI: Bringing Diagnostic Quality Evaluation to Scale Through </w:t>
      </w:r>
    </w:p>
    <w:p w14:paraId="72C8D12C" w14:textId="042A13D3" w:rsidR="00501501" w:rsidRPr="002D3603" w:rsidRDefault="009B1070" w:rsidP="00CF1EF3">
      <w:pPr>
        <w:ind w:left="2160" w:firstLine="720"/>
        <w:rPr>
          <w:rFonts w:ascii="YaleNew" w:hAnsi="YaleNew"/>
          <w:i/>
          <w:iCs/>
        </w:rPr>
      </w:pPr>
      <w:r w:rsidRPr="002D3603">
        <w:rPr>
          <w:rFonts w:ascii="YaleNew" w:hAnsi="YaleNew"/>
          <w:i/>
          <w:iCs/>
        </w:rPr>
        <w:t>Artificial Intelligence</w:t>
      </w:r>
    </w:p>
    <w:p w14:paraId="0C382877" w14:textId="7CF6BAFC" w:rsidR="009B1070" w:rsidRPr="002D3603" w:rsidRDefault="00471EF3" w:rsidP="00265CC4">
      <w:pPr>
        <w:rPr>
          <w:rFonts w:ascii="YaleNew" w:hAnsi="YaleNew"/>
        </w:rPr>
      </w:pPr>
      <w:r w:rsidRPr="002D3603">
        <w:rPr>
          <w:rFonts w:ascii="YaleNew" w:hAnsi="YaleNew"/>
        </w:rPr>
        <w:t>P</w:t>
      </w:r>
      <w:r w:rsidR="00BB1A88">
        <w:rPr>
          <w:rFonts w:ascii="YaleNew" w:hAnsi="YaleNew"/>
        </w:rPr>
        <w:t>.</w:t>
      </w:r>
      <w:r w:rsidR="00EC78CF" w:rsidRPr="002D3603">
        <w:rPr>
          <w:rFonts w:ascii="YaleNew" w:hAnsi="YaleNew"/>
        </w:rPr>
        <w:t>I</w:t>
      </w:r>
      <w:r w:rsidR="00BB1A88">
        <w:rPr>
          <w:rFonts w:ascii="YaleNew" w:hAnsi="YaleNew"/>
        </w:rPr>
        <w:t>.</w:t>
      </w:r>
      <w:r w:rsidR="00EC78CF" w:rsidRPr="002D3603">
        <w:rPr>
          <w:rFonts w:ascii="YaleNew" w:hAnsi="YaleNew"/>
        </w:rPr>
        <w:t>:</w:t>
      </w:r>
      <w:r w:rsidR="00EC78CF" w:rsidRPr="002D3603">
        <w:rPr>
          <w:rFonts w:ascii="YaleNew" w:hAnsi="YaleNew"/>
        </w:rPr>
        <w:tab/>
      </w:r>
      <w:r w:rsidR="00EC78CF" w:rsidRPr="002D3603">
        <w:rPr>
          <w:rFonts w:ascii="YaleNew" w:hAnsi="YaleNew"/>
        </w:rPr>
        <w:tab/>
      </w:r>
      <w:r w:rsidR="00EC78CF" w:rsidRPr="002D3603">
        <w:rPr>
          <w:rFonts w:ascii="YaleNew" w:hAnsi="YaleNew"/>
        </w:rPr>
        <w:tab/>
      </w:r>
      <w:r w:rsidR="00CF1EF3" w:rsidRPr="002D3603">
        <w:rPr>
          <w:rFonts w:ascii="YaleNew" w:hAnsi="YaleNew"/>
        </w:rPr>
        <w:tab/>
      </w:r>
      <w:r w:rsidR="00EC78CF" w:rsidRPr="002D3603">
        <w:rPr>
          <w:rFonts w:ascii="YaleNew" w:hAnsi="YaleNew"/>
        </w:rPr>
        <w:t xml:space="preserve">Rohit </w:t>
      </w:r>
      <w:r w:rsidR="00EA629C">
        <w:rPr>
          <w:rFonts w:ascii="YaleNew" w:hAnsi="YaleNew"/>
        </w:rPr>
        <w:t xml:space="preserve">B. </w:t>
      </w:r>
      <w:r w:rsidR="00EC78CF" w:rsidRPr="002D3603">
        <w:rPr>
          <w:rFonts w:ascii="YaleNew" w:hAnsi="YaleNew"/>
        </w:rPr>
        <w:t>Sangal MD, MBA and Richard Andrew Taylor MD, MHS</w:t>
      </w:r>
    </w:p>
    <w:p w14:paraId="0565FD93" w14:textId="36E2E1C3" w:rsidR="00EC78CF" w:rsidRPr="002D3603" w:rsidRDefault="00EC78CF" w:rsidP="00265CC4">
      <w:pPr>
        <w:rPr>
          <w:rFonts w:ascii="YaleNew" w:hAnsi="YaleNew"/>
        </w:rPr>
      </w:pPr>
      <w:r w:rsidRPr="002D3603">
        <w:rPr>
          <w:rFonts w:ascii="YaleNew" w:hAnsi="YaleNew"/>
        </w:rPr>
        <w:t>Role:</w:t>
      </w:r>
      <w:r w:rsidRPr="002D3603">
        <w:rPr>
          <w:rFonts w:ascii="YaleNew" w:hAnsi="YaleNew"/>
        </w:rPr>
        <w:tab/>
      </w:r>
      <w:r w:rsidRPr="002D3603">
        <w:rPr>
          <w:rFonts w:ascii="YaleNew" w:hAnsi="YaleNew"/>
        </w:rPr>
        <w:tab/>
      </w:r>
      <w:r w:rsidRPr="002D3603">
        <w:rPr>
          <w:rFonts w:ascii="YaleNew" w:hAnsi="YaleNew"/>
        </w:rPr>
        <w:tab/>
      </w:r>
      <w:r w:rsidR="00CF1EF3" w:rsidRPr="002D3603">
        <w:rPr>
          <w:rFonts w:ascii="YaleNew" w:hAnsi="YaleNew"/>
        </w:rPr>
        <w:tab/>
      </w:r>
      <w:r w:rsidR="003849A5" w:rsidRPr="002D3603">
        <w:rPr>
          <w:rFonts w:ascii="YaleNew" w:hAnsi="YaleNew"/>
        </w:rPr>
        <w:t xml:space="preserve">Project Sponsor </w:t>
      </w:r>
      <w:r w:rsidRPr="002D3603">
        <w:rPr>
          <w:rFonts w:ascii="YaleNew" w:hAnsi="YaleNew"/>
        </w:rPr>
        <w:t xml:space="preserve"> </w:t>
      </w:r>
    </w:p>
    <w:p w14:paraId="22874E35" w14:textId="1CBB5A0C" w:rsidR="00EC78CF" w:rsidRPr="002D3603" w:rsidRDefault="00EC78CF" w:rsidP="00265CC4">
      <w:pPr>
        <w:rPr>
          <w:rFonts w:ascii="YaleNew" w:hAnsi="YaleNew"/>
        </w:rPr>
      </w:pPr>
      <w:r w:rsidRPr="002D3603">
        <w:rPr>
          <w:rFonts w:ascii="YaleNew" w:hAnsi="YaleNew"/>
        </w:rPr>
        <w:t>Total Costs:</w:t>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rPr>
        <w:t>$</w:t>
      </w:r>
      <w:r w:rsidR="00AC07F4">
        <w:rPr>
          <w:rFonts w:ascii="YaleNew" w:hAnsi="YaleNew"/>
        </w:rPr>
        <w:t>75</w:t>
      </w:r>
      <w:r w:rsidR="00085BD9" w:rsidRPr="002D3603">
        <w:rPr>
          <w:rFonts w:ascii="YaleNew" w:hAnsi="YaleNew"/>
        </w:rPr>
        <w:t>,000</w:t>
      </w:r>
      <w:r w:rsidR="00742BDE">
        <w:rPr>
          <w:rFonts w:ascii="YaleNew" w:hAnsi="YaleNew"/>
        </w:rPr>
        <w:t xml:space="preserve"> (includes indirect</w:t>
      </w:r>
      <w:r w:rsidR="00C72657">
        <w:rPr>
          <w:rFonts w:ascii="YaleNew" w:hAnsi="YaleNew"/>
        </w:rPr>
        <w:t xml:space="preserve"> costs</w:t>
      </w:r>
      <w:r w:rsidR="00742BDE">
        <w:rPr>
          <w:rFonts w:ascii="YaleNew" w:hAnsi="YaleNew"/>
        </w:rPr>
        <w:t>)</w:t>
      </w:r>
    </w:p>
    <w:p w14:paraId="76891657" w14:textId="7111F9A8" w:rsidR="00EC78CF" w:rsidRDefault="00EC78CF" w:rsidP="00265CC4">
      <w:pPr>
        <w:rPr>
          <w:rFonts w:ascii="YaleNew" w:hAnsi="YaleNew"/>
        </w:rPr>
      </w:pPr>
      <w:r w:rsidRPr="002D3603">
        <w:rPr>
          <w:rFonts w:ascii="YaleNew" w:hAnsi="YaleNew"/>
        </w:rPr>
        <w:t>Project Period:</w:t>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rPr>
        <w:t>2025-202</w:t>
      </w:r>
      <w:r w:rsidR="00AC07F4">
        <w:rPr>
          <w:rFonts w:ascii="YaleNew" w:hAnsi="YaleNew"/>
        </w:rPr>
        <w:t>8</w:t>
      </w:r>
    </w:p>
    <w:p w14:paraId="748719E2" w14:textId="77777777" w:rsidR="001A6F1C" w:rsidRPr="002D3603" w:rsidRDefault="001A6F1C" w:rsidP="00265CC4">
      <w:pPr>
        <w:rPr>
          <w:rFonts w:ascii="YaleNew" w:hAnsi="YaleNew"/>
          <w:b/>
          <w:bCs/>
        </w:rPr>
      </w:pPr>
    </w:p>
    <w:p w14:paraId="18748F77" w14:textId="2CCBFC31" w:rsidR="00501501" w:rsidRPr="002D3603" w:rsidRDefault="00AB6216" w:rsidP="00265CC4">
      <w:pPr>
        <w:rPr>
          <w:rFonts w:ascii="YaleNew" w:hAnsi="YaleNew"/>
        </w:rPr>
      </w:pPr>
      <w:r w:rsidRPr="002D3603">
        <w:rPr>
          <w:rFonts w:ascii="YaleNew" w:hAnsi="YaleNew"/>
          <w:u w:val="single"/>
        </w:rPr>
        <w:t xml:space="preserve">Past </w:t>
      </w:r>
      <w:r w:rsidR="00224E28" w:rsidRPr="002D3603">
        <w:rPr>
          <w:rFonts w:ascii="YaleNew" w:hAnsi="YaleNew"/>
          <w:u w:val="single"/>
        </w:rPr>
        <w:t>Grants</w:t>
      </w:r>
      <w:r w:rsidR="008A7236" w:rsidRPr="002D3603">
        <w:rPr>
          <w:rFonts w:ascii="YaleNew" w:hAnsi="YaleNew"/>
        </w:rPr>
        <w:t>:</w:t>
      </w:r>
    </w:p>
    <w:p w14:paraId="735234B6" w14:textId="56F44DE0" w:rsidR="00501501" w:rsidRPr="002D3603" w:rsidRDefault="00501501" w:rsidP="00265CC4">
      <w:pPr>
        <w:rPr>
          <w:rFonts w:ascii="YaleNew" w:hAnsi="YaleNew"/>
        </w:rPr>
      </w:pPr>
      <w:r w:rsidRPr="002D3603">
        <w:rPr>
          <w:rFonts w:ascii="YaleNew" w:hAnsi="YaleNew"/>
        </w:rPr>
        <w:t>Agency:</w:t>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rPr>
        <w:t>Harvard T. H. Chan School of Public Health</w:t>
      </w:r>
    </w:p>
    <w:p w14:paraId="73062CC2" w14:textId="755C69C1" w:rsidR="00501501" w:rsidRPr="002D3603" w:rsidRDefault="00501501" w:rsidP="00265CC4">
      <w:pPr>
        <w:rPr>
          <w:rFonts w:ascii="YaleNew" w:hAnsi="YaleNew"/>
        </w:rPr>
      </w:pPr>
      <w:r w:rsidRPr="002D3603">
        <w:rPr>
          <w:rFonts w:ascii="YaleNew" w:hAnsi="YaleNew"/>
        </w:rPr>
        <w:t>I.D.:</w:t>
      </w:r>
      <w:r w:rsidRPr="002D3603">
        <w:rPr>
          <w:rFonts w:ascii="YaleNew" w:hAnsi="YaleNew"/>
        </w:rPr>
        <w:tab/>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rPr>
        <w:t xml:space="preserve">Travel Practicum Grant </w:t>
      </w:r>
    </w:p>
    <w:p w14:paraId="52AA3F6C" w14:textId="75521A14" w:rsidR="00501501" w:rsidRPr="002D3603" w:rsidRDefault="00501501" w:rsidP="00265CC4">
      <w:pPr>
        <w:rPr>
          <w:rFonts w:ascii="YaleNew" w:hAnsi="YaleNew"/>
          <w:i/>
          <w:iCs/>
        </w:rPr>
      </w:pPr>
      <w:r w:rsidRPr="002D3603">
        <w:rPr>
          <w:rFonts w:ascii="YaleNew" w:hAnsi="YaleNew"/>
        </w:rPr>
        <w:t xml:space="preserve">Title: </w:t>
      </w:r>
      <w:r w:rsidRPr="002D3603">
        <w:rPr>
          <w:rFonts w:ascii="YaleNew" w:hAnsi="YaleNew"/>
        </w:rPr>
        <w:tab/>
      </w:r>
      <w:r w:rsidRPr="002D3603">
        <w:rPr>
          <w:rFonts w:ascii="YaleNew" w:hAnsi="YaleNew"/>
        </w:rPr>
        <w:tab/>
      </w:r>
      <w:r w:rsidRPr="002D3603">
        <w:rPr>
          <w:rFonts w:ascii="YaleNew" w:hAnsi="YaleNew"/>
        </w:rPr>
        <w:tab/>
      </w:r>
      <w:r w:rsidR="00CF1EF3" w:rsidRPr="002D3603">
        <w:rPr>
          <w:rFonts w:ascii="YaleNew" w:hAnsi="YaleNew"/>
        </w:rPr>
        <w:tab/>
      </w:r>
      <w:r w:rsidRPr="002D3603">
        <w:rPr>
          <w:rFonts w:ascii="YaleNew" w:hAnsi="YaleNew"/>
          <w:i/>
          <w:iCs/>
        </w:rPr>
        <w:t xml:space="preserve">Factors Contributing to Excellence in Pediatric Cancer Care at Tata </w:t>
      </w:r>
    </w:p>
    <w:p w14:paraId="260E1D60" w14:textId="77777777" w:rsidR="00501501" w:rsidRPr="002D3603" w:rsidRDefault="00501501" w:rsidP="00CF1EF3">
      <w:pPr>
        <w:ind w:left="2160" w:firstLine="720"/>
        <w:rPr>
          <w:rFonts w:ascii="YaleNew" w:hAnsi="YaleNew"/>
          <w:i/>
          <w:iCs/>
        </w:rPr>
      </w:pPr>
      <w:r w:rsidRPr="002D3603">
        <w:rPr>
          <w:rFonts w:ascii="YaleNew" w:hAnsi="YaleNew"/>
          <w:i/>
          <w:iCs/>
        </w:rPr>
        <w:t>Memorial Hospital, Mumbai: Insights for Investment Frameworks in Low-</w:t>
      </w:r>
    </w:p>
    <w:p w14:paraId="4ACAA4B7" w14:textId="34EDE8F0" w:rsidR="00501501" w:rsidRPr="002D3603" w:rsidRDefault="00501501" w:rsidP="00CF1EF3">
      <w:pPr>
        <w:ind w:left="2160" w:firstLine="720"/>
        <w:rPr>
          <w:rFonts w:ascii="YaleNew" w:hAnsi="YaleNew"/>
        </w:rPr>
      </w:pPr>
      <w:r w:rsidRPr="002D3603">
        <w:rPr>
          <w:rFonts w:ascii="YaleNew" w:hAnsi="YaleNew"/>
          <w:i/>
          <w:iCs/>
        </w:rPr>
        <w:t>and Middle-Income Countries</w:t>
      </w:r>
    </w:p>
    <w:p w14:paraId="6A8D5C07" w14:textId="69BF72F7" w:rsidR="00501501" w:rsidRPr="002D3603" w:rsidRDefault="00501501" w:rsidP="006B389A">
      <w:pPr>
        <w:rPr>
          <w:rFonts w:ascii="YaleNew" w:hAnsi="YaleNew"/>
          <w:bCs/>
        </w:rPr>
      </w:pPr>
      <w:r w:rsidRPr="002D3603">
        <w:rPr>
          <w:rFonts w:ascii="YaleNew" w:hAnsi="YaleNew"/>
          <w:bCs/>
        </w:rPr>
        <w:t xml:space="preserve">P.I.: </w:t>
      </w:r>
      <w:r w:rsidRPr="002D3603">
        <w:rPr>
          <w:rFonts w:ascii="YaleNew" w:hAnsi="YaleNew"/>
          <w:bCs/>
        </w:rPr>
        <w:tab/>
      </w:r>
      <w:r w:rsidRPr="002D3603">
        <w:rPr>
          <w:rFonts w:ascii="YaleNew" w:hAnsi="YaleNew"/>
          <w:bCs/>
        </w:rPr>
        <w:tab/>
      </w:r>
      <w:r w:rsidRPr="002D3603">
        <w:rPr>
          <w:rFonts w:ascii="YaleNew" w:hAnsi="YaleNew"/>
          <w:bCs/>
        </w:rPr>
        <w:tab/>
      </w:r>
      <w:r w:rsidR="00CF1EF3" w:rsidRPr="002D3603">
        <w:rPr>
          <w:rFonts w:ascii="YaleNew" w:hAnsi="YaleNew"/>
          <w:bCs/>
        </w:rPr>
        <w:tab/>
      </w:r>
      <w:r w:rsidRPr="002D3603">
        <w:rPr>
          <w:rFonts w:ascii="YaleNew" w:hAnsi="YaleNew"/>
          <w:bCs/>
        </w:rPr>
        <w:t xml:space="preserve">Suresh Pavuluri MD, MPH </w:t>
      </w:r>
    </w:p>
    <w:p w14:paraId="371BE1C7" w14:textId="70AA57C0" w:rsidR="00501501" w:rsidRPr="002D3603" w:rsidRDefault="00501501" w:rsidP="006B389A">
      <w:pPr>
        <w:rPr>
          <w:rFonts w:ascii="YaleNew" w:hAnsi="YaleNew"/>
          <w:bCs/>
        </w:rPr>
      </w:pPr>
      <w:r w:rsidRPr="002D3603">
        <w:rPr>
          <w:rFonts w:ascii="YaleNew" w:hAnsi="YaleNew"/>
          <w:bCs/>
        </w:rPr>
        <w:t>Total Costs:</w:t>
      </w:r>
      <w:r w:rsidRPr="002D3603">
        <w:rPr>
          <w:rFonts w:ascii="YaleNew" w:hAnsi="YaleNew"/>
          <w:bCs/>
        </w:rPr>
        <w:tab/>
      </w:r>
      <w:r w:rsidRPr="002D3603">
        <w:rPr>
          <w:rFonts w:ascii="YaleNew" w:hAnsi="YaleNew"/>
          <w:bCs/>
        </w:rPr>
        <w:tab/>
      </w:r>
      <w:r w:rsidR="00CF1EF3" w:rsidRPr="002D3603">
        <w:rPr>
          <w:rFonts w:ascii="YaleNew" w:hAnsi="YaleNew"/>
          <w:bCs/>
        </w:rPr>
        <w:tab/>
      </w:r>
      <w:r w:rsidRPr="002D3603">
        <w:rPr>
          <w:rFonts w:ascii="YaleNew" w:hAnsi="YaleNew"/>
          <w:bCs/>
        </w:rPr>
        <w:t>$1,000</w:t>
      </w:r>
    </w:p>
    <w:p w14:paraId="323FFD1C" w14:textId="77777777" w:rsidR="00EC78CF" w:rsidRPr="002D3603" w:rsidRDefault="00EC78CF" w:rsidP="00265CC4">
      <w:pPr>
        <w:rPr>
          <w:rFonts w:ascii="YaleNew" w:hAnsi="YaleNew"/>
          <w:b/>
          <w:bCs/>
        </w:rPr>
      </w:pPr>
    </w:p>
    <w:p w14:paraId="40C7B4C4" w14:textId="77777777" w:rsidR="00932B93" w:rsidRDefault="00932B93" w:rsidP="00265CC4">
      <w:pPr>
        <w:rPr>
          <w:rFonts w:ascii="YaleNew" w:hAnsi="YaleNew"/>
          <w:b/>
          <w:bCs/>
        </w:rPr>
      </w:pPr>
    </w:p>
    <w:p w14:paraId="57B67338" w14:textId="77777777" w:rsidR="00932B93" w:rsidRDefault="00932B93" w:rsidP="00265CC4">
      <w:pPr>
        <w:rPr>
          <w:rFonts w:ascii="YaleNew" w:hAnsi="YaleNew"/>
          <w:b/>
          <w:bCs/>
        </w:rPr>
      </w:pPr>
    </w:p>
    <w:p w14:paraId="347B6320" w14:textId="2409700E" w:rsidR="00873BAD" w:rsidRPr="002D3603" w:rsidRDefault="00873BAD" w:rsidP="00265CC4">
      <w:pPr>
        <w:rPr>
          <w:rFonts w:ascii="YaleNew" w:hAnsi="YaleNew"/>
          <w:b/>
          <w:bCs/>
        </w:rPr>
      </w:pPr>
      <w:r w:rsidRPr="002D3603">
        <w:rPr>
          <w:rFonts w:ascii="YaleNew" w:hAnsi="YaleNew"/>
          <w:b/>
          <w:bCs/>
        </w:rPr>
        <w:lastRenderedPageBreak/>
        <w:t>Invited Speaking Engagements, Presentations, &amp; Workshops</w:t>
      </w:r>
      <w:r w:rsidR="00837F88" w:rsidRPr="002D3603">
        <w:rPr>
          <w:rFonts w:ascii="YaleNew" w:hAnsi="YaleNew"/>
          <w:b/>
          <w:bCs/>
        </w:rPr>
        <w:t xml:space="preserve"> Not Affiliated with Yale</w:t>
      </w:r>
    </w:p>
    <w:p w14:paraId="6DB1F2EE" w14:textId="03A8C75A" w:rsidR="00934DDD" w:rsidRPr="002D3603" w:rsidRDefault="00934DDD" w:rsidP="00384B4A">
      <w:pPr>
        <w:rPr>
          <w:rFonts w:ascii="YaleNew" w:hAnsi="YaleNew"/>
          <w:bCs/>
        </w:rPr>
      </w:pPr>
    </w:p>
    <w:p w14:paraId="605E9407" w14:textId="2CCD26B0" w:rsidR="002835EA" w:rsidRPr="002835EA" w:rsidRDefault="008E0F10" w:rsidP="002835EA">
      <w:pPr>
        <w:rPr>
          <w:rFonts w:ascii="YaleNew" w:hAnsi="YaleNew"/>
          <w:bCs/>
        </w:rPr>
      </w:pPr>
      <w:r w:rsidRPr="002D3603">
        <w:rPr>
          <w:rFonts w:ascii="YaleNew" w:hAnsi="YaleNew"/>
          <w:bCs/>
          <w:u w:val="single"/>
        </w:rPr>
        <w:t>International</w:t>
      </w:r>
      <w:r w:rsidR="00E54824" w:rsidRPr="002D3603">
        <w:rPr>
          <w:rFonts w:ascii="YaleNew" w:hAnsi="YaleNew"/>
          <w:bCs/>
          <w:u w:val="single"/>
        </w:rPr>
        <w:t>/National</w:t>
      </w:r>
      <w:r w:rsidR="008A7236" w:rsidRPr="002D3603">
        <w:rPr>
          <w:rFonts w:ascii="YaleNew" w:hAnsi="YaleNew"/>
          <w:bCs/>
        </w:rPr>
        <w:t>:</w:t>
      </w:r>
    </w:p>
    <w:p w14:paraId="45913F85" w14:textId="6999F39A" w:rsidR="002835EA" w:rsidRDefault="002835EA">
      <w:pPr>
        <w:pStyle w:val="ListParagraph"/>
        <w:numPr>
          <w:ilvl w:val="0"/>
          <w:numId w:val="2"/>
        </w:numPr>
        <w:rPr>
          <w:rFonts w:ascii="YaleNew" w:hAnsi="YaleNew" w:cs="Times New Roman"/>
          <w:bCs/>
        </w:rPr>
      </w:pPr>
      <w:r w:rsidRPr="002D3603">
        <w:rPr>
          <w:rFonts w:ascii="YaleNew" w:hAnsi="YaleNew" w:cs="Times New Roman"/>
          <w:bCs/>
        </w:rPr>
        <w:t>“</w:t>
      </w:r>
      <w:r>
        <w:rPr>
          <w:rFonts w:ascii="YaleNew" w:hAnsi="YaleNew" w:cs="Times New Roman"/>
          <w:bCs/>
        </w:rPr>
        <w:t>Research</w:t>
      </w:r>
      <w:r w:rsidRPr="002D3603">
        <w:rPr>
          <w:rFonts w:ascii="YaleNew" w:hAnsi="YaleNew" w:cs="Times New Roman"/>
          <w:bCs/>
        </w:rPr>
        <w:t xml:space="preserve"> </w:t>
      </w:r>
      <w:r>
        <w:rPr>
          <w:rFonts w:ascii="YaleNew" w:hAnsi="YaleNew" w:cs="Times New Roman"/>
          <w:bCs/>
        </w:rPr>
        <w:t>Forum Oral Presentations for Quality and Safety</w:t>
      </w:r>
      <w:r w:rsidRPr="002D3603">
        <w:rPr>
          <w:rFonts w:ascii="YaleNew" w:hAnsi="YaleNew" w:cs="Times New Roman"/>
          <w:bCs/>
        </w:rPr>
        <w:t xml:space="preserve">.” </w:t>
      </w:r>
      <w:r>
        <w:rPr>
          <w:rFonts w:ascii="YaleNew" w:hAnsi="YaleNew" w:cs="Times New Roman"/>
          <w:bCs/>
        </w:rPr>
        <w:t>M</w:t>
      </w:r>
      <w:r w:rsidRPr="002D3603">
        <w:rPr>
          <w:rFonts w:ascii="YaleNew" w:hAnsi="YaleNew" w:cs="Times New Roman"/>
          <w:bCs/>
        </w:rPr>
        <w:t xml:space="preserve">oderator. </w:t>
      </w:r>
      <w:r>
        <w:rPr>
          <w:rFonts w:ascii="YaleNew" w:hAnsi="YaleNew" w:cs="Times New Roman"/>
          <w:bCs/>
        </w:rPr>
        <w:t>American College of Emergency Physicians, Salt Lake City, UT, 2025.</w:t>
      </w:r>
    </w:p>
    <w:p w14:paraId="71BEBB97" w14:textId="77777777" w:rsidR="002835EA" w:rsidRPr="002835EA" w:rsidRDefault="002835EA" w:rsidP="002835EA">
      <w:pPr>
        <w:pStyle w:val="ListParagraph"/>
        <w:ind w:left="360"/>
        <w:rPr>
          <w:rFonts w:ascii="YaleNew" w:hAnsi="YaleNew" w:cs="Times New Roman"/>
          <w:bCs/>
        </w:rPr>
      </w:pPr>
    </w:p>
    <w:p w14:paraId="79DBA332" w14:textId="5551FE2F" w:rsidR="00855E7B" w:rsidRDefault="00855E7B">
      <w:pPr>
        <w:pStyle w:val="ListParagraph"/>
        <w:numPr>
          <w:ilvl w:val="0"/>
          <w:numId w:val="2"/>
        </w:numPr>
        <w:rPr>
          <w:rFonts w:ascii="YaleNew" w:hAnsi="YaleNew"/>
          <w:bCs/>
        </w:rPr>
      </w:pPr>
      <w:r>
        <w:rPr>
          <w:rFonts w:ascii="YaleNew" w:hAnsi="YaleNew" w:cs="Times New Roman"/>
          <w:bCs/>
        </w:rPr>
        <w:t>“</w:t>
      </w:r>
      <w:r w:rsidRPr="00855E7B">
        <w:rPr>
          <w:rFonts w:ascii="YaleNew" w:hAnsi="YaleNew"/>
          <w:bCs/>
        </w:rPr>
        <w:t>Artificial Intelligence in Healthcare: A Double-Edged Scalpel for Burnout and Well-Being</w:t>
      </w:r>
      <w:r>
        <w:rPr>
          <w:rFonts w:ascii="YaleNew" w:hAnsi="YaleNew"/>
          <w:bCs/>
        </w:rPr>
        <w:t xml:space="preserve">.” </w:t>
      </w:r>
      <w:proofErr w:type="spellStart"/>
      <w:r w:rsidRPr="00E30D29">
        <w:rPr>
          <w:rFonts w:ascii="YaleNew" w:hAnsi="YaleNew"/>
          <w:b/>
        </w:rPr>
        <w:t>Dutke</w:t>
      </w:r>
      <w:proofErr w:type="spellEnd"/>
      <w:r w:rsidRPr="00E30D29">
        <w:rPr>
          <w:rFonts w:ascii="YaleNew" w:hAnsi="YaleNew"/>
          <w:b/>
        </w:rPr>
        <w:t xml:space="preserve"> Distinguished Lecture, University of Colorado School of Pharmacy</w:t>
      </w:r>
      <w:r>
        <w:rPr>
          <w:rFonts w:ascii="YaleNew" w:hAnsi="YaleNew"/>
          <w:bCs/>
        </w:rPr>
        <w:t xml:space="preserve">, Aurora, CO, 2025. </w:t>
      </w:r>
    </w:p>
    <w:p w14:paraId="51974919" w14:textId="77777777" w:rsidR="00855E7B" w:rsidRPr="00855E7B" w:rsidRDefault="00855E7B" w:rsidP="00855E7B">
      <w:pPr>
        <w:rPr>
          <w:rFonts w:ascii="YaleNew" w:hAnsi="YaleNew"/>
          <w:bCs/>
        </w:rPr>
      </w:pPr>
    </w:p>
    <w:p w14:paraId="57CE64EA" w14:textId="387DA72B" w:rsidR="001E2FF9" w:rsidRPr="002D3603" w:rsidRDefault="008E0F10">
      <w:pPr>
        <w:pStyle w:val="ListParagraph"/>
        <w:numPr>
          <w:ilvl w:val="0"/>
          <w:numId w:val="2"/>
        </w:numPr>
        <w:rPr>
          <w:rFonts w:ascii="YaleNew" w:hAnsi="YaleNew" w:cs="Times New Roman"/>
          <w:bCs/>
        </w:rPr>
      </w:pPr>
      <w:r w:rsidRPr="002D3603">
        <w:rPr>
          <w:rFonts w:ascii="YaleNew" w:hAnsi="YaleNew" w:cs="Times New Roman"/>
          <w:bCs/>
        </w:rPr>
        <w:t xml:space="preserve">“Driving Value-Based Emergency Care: Developing and Implementing Quality Benchmarks in Emergency Medicine.” </w:t>
      </w:r>
      <w:r w:rsidR="00F13989" w:rsidRPr="002D3603">
        <w:rPr>
          <w:rFonts w:ascii="YaleNew" w:hAnsi="YaleNew" w:cs="Times New Roman"/>
          <w:bCs/>
        </w:rPr>
        <w:t xml:space="preserve">Mediterranean Emergency Medicine </w:t>
      </w:r>
      <w:proofErr w:type="spellStart"/>
      <w:r w:rsidR="00F13989" w:rsidRPr="002D3603">
        <w:rPr>
          <w:rFonts w:ascii="YaleNew" w:hAnsi="YaleNew" w:cs="Times New Roman"/>
          <w:bCs/>
        </w:rPr>
        <w:t>XII</w:t>
      </w:r>
      <w:r w:rsidR="00F13989" w:rsidRPr="002D3603">
        <w:rPr>
          <w:rFonts w:ascii="YaleNew" w:hAnsi="YaleNew" w:cs="Times New Roman"/>
          <w:bCs/>
          <w:vertAlign w:val="superscript"/>
        </w:rPr>
        <w:t>th</w:t>
      </w:r>
      <w:proofErr w:type="spellEnd"/>
      <w:r w:rsidR="00F13989" w:rsidRPr="002D3603">
        <w:rPr>
          <w:rFonts w:ascii="YaleNew" w:hAnsi="YaleNew" w:cs="Times New Roman"/>
          <w:bCs/>
        </w:rPr>
        <w:t xml:space="preserve"> Congress, American Academy of Emergency Medicine</w:t>
      </w:r>
      <w:r w:rsidR="00F13989">
        <w:rPr>
          <w:rFonts w:ascii="YaleNew" w:hAnsi="YaleNew" w:cs="Times New Roman"/>
          <w:bCs/>
        </w:rPr>
        <w:t xml:space="preserve">, </w:t>
      </w:r>
      <w:r w:rsidR="00F13989" w:rsidRPr="002D3603">
        <w:rPr>
          <w:rFonts w:ascii="YaleNew" w:hAnsi="YaleNew" w:cs="Times New Roman"/>
          <w:bCs/>
        </w:rPr>
        <w:t>Rhodes, Greece, 2023.</w:t>
      </w:r>
      <w:r w:rsidR="00F13989">
        <w:rPr>
          <w:rFonts w:ascii="YaleNew" w:hAnsi="YaleNew" w:cs="Times New Roman"/>
          <w:bCs/>
        </w:rPr>
        <w:t xml:space="preserve"> </w:t>
      </w:r>
    </w:p>
    <w:p w14:paraId="04012A37" w14:textId="77777777" w:rsidR="001E2FF9" w:rsidRPr="002D3603" w:rsidRDefault="001E2FF9" w:rsidP="001E2FF9">
      <w:pPr>
        <w:pStyle w:val="ListParagraph"/>
        <w:ind w:left="1080"/>
        <w:jc w:val="center"/>
        <w:rPr>
          <w:rFonts w:ascii="YaleNew" w:hAnsi="YaleNew" w:cs="Times New Roman"/>
          <w:bCs/>
        </w:rPr>
      </w:pPr>
    </w:p>
    <w:p w14:paraId="149F8D5B" w14:textId="130C176E" w:rsidR="008E0F10" w:rsidRPr="002D3603" w:rsidRDefault="008E0F10">
      <w:pPr>
        <w:pStyle w:val="ListParagraph"/>
        <w:numPr>
          <w:ilvl w:val="0"/>
          <w:numId w:val="2"/>
        </w:numPr>
        <w:rPr>
          <w:rFonts w:ascii="YaleNew" w:hAnsi="YaleNew" w:cs="Times New Roman"/>
          <w:bCs/>
        </w:rPr>
      </w:pPr>
      <w:r w:rsidRPr="002D3603">
        <w:rPr>
          <w:rFonts w:ascii="YaleNew" w:hAnsi="YaleNew" w:cs="Times New Roman"/>
          <w:bCs/>
        </w:rPr>
        <w:t xml:space="preserve">“Business of Emergency Medicine.” Co-moderator. </w:t>
      </w:r>
      <w:r w:rsidR="00F13989" w:rsidRPr="002D3603">
        <w:rPr>
          <w:rFonts w:ascii="YaleNew" w:hAnsi="YaleNew" w:cs="Times New Roman"/>
          <w:bCs/>
        </w:rPr>
        <w:t xml:space="preserve">Mediterranean Emergency Medicine </w:t>
      </w:r>
      <w:proofErr w:type="spellStart"/>
      <w:r w:rsidR="00F13989" w:rsidRPr="002D3603">
        <w:rPr>
          <w:rFonts w:ascii="YaleNew" w:hAnsi="YaleNew" w:cs="Times New Roman"/>
          <w:bCs/>
        </w:rPr>
        <w:t>XII</w:t>
      </w:r>
      <w:r w:rsidR="00F13989" w:rsidRPr="002D3603">
        <w:rPr>
          <w:rFonts w:ascii="YaleNew" w:hAnsi="YaleNew" w:cs="Times New Roman"/>
          <w:bCs/>
          <w:vertAlign w:val="superscript"/>
        </w:rPr>
        <w:t>th</w:t>
      </w:r>
      <w:proofErr w:type="spellEnd"/>
      <w:r w:rsidR="00F13989" w:rsidRPr="002D3603">
        <w:rPr>
          <w:rFonts w:ascii="YaleNew" w:hAnsi="YaleNew" w:cs="Times New Roman"/>
          <w:bCs/>
        </w:rPr>
        <w:t xml:space="preserve"> Congress, American Academy of Emergency Medicine</w:t>
      </w:r>
      <w:r w:rsidR="00F13989">
        <w:rPr>
          <w:rFonts w:ascii="YaleNew" w:hAnsi="YaleNew" w:cs="Times New Roman"/>
          <w:bCs/>
        </w:rPr>
        <w:t xml:space="preserve">, </w:t>
      </w:r>
      <w:r w:rsidR="00F13989" w:rsidRPr="002D3603">
        <w:rPr>
          <w:rFonts w:ascii="YaleNew" w:hAnsi="YaleNew" w:cs="Times New Roman"/>
          <w:bCs/>
        </w:rPr>
        <w:t>Rhodes, Greece, 2023.</w:t>
      </w:r>
    </w:p>
    <w:p w14:paraId="35974408" w14:textId="77777777" w:rsidR="00E54824" w:rsidRPr="002D3603" w:rsidRDefault="00E54824" w:rsidP="00E54824">
      <w:pPr>
        <w:pStyle w:val="ListParagraph"/>
        <w:rPr>
          <w:rFonts w:ascii="YaleNew" w:hAnsi="YaleNew" w:cs="Times New Roman"/>
          <w:bCs/>
        </w:rPr>
      </w:pPr>
    </w:p>
    <w:p w14:paraId="502482BF" w14:textId="77777777" w:rsidR="00E54824" w:rsidRPr="002D3603" w:rsidRDefault="00E54824">
      <w:pPr>
        <w:pStyle w:val="ListParagraph"/>
        <w:numPr>
          <w:ilvl w:val="0"/>
          <w:numId w:val="2"/>
        </w:numPr>
        <w:rPr>
          <w:rFonts w:ascii="YaleNew" w:hAnsi="YaleNew" w:cs="Times New Roman"/>
          <w:bCs/>
        </w:rPr>
      </w:pPr>
      <w:r w:rsidRPr="002D3603">
        <w:rPr>
          <w:rFonts w:ascii="YaleNew" w:hAnsi="YaleNew" w:cs="Times New Roman"/>
          <w:bCs/>
        </w:rPr>
        <w:t xml:space="preserve">“Candid COVID-19 Conversations: Tales and Recommendations.” Panelist, Plenary Discussion, Physicians on the Frontline, Virtual, 2020. </w:t>
      </w:r>
    </w:p>
    <w:p w14:paraId="38E9FA76" w14:textId="77777777" w:rsidR="00EE3152" w:rsidRDefault="00EE3152" w:rsidP="00BF7C18">
      <w:pPr>
        <w:rPr>
          <w:rFonts w:ascii="YaleNew" w:hAnsi="YaleNew"/>
          <w:bCs/>
          <w:u w:val="single"/>
        </w:rPr>
      </w:pPr>
    </w:p>
    <w:p w14:paraId="240C8278" w14:textId="16258848" w:rsidR="00225F18" w:rsidRPr="00BF7C18" w:rsidRDefault="003B3DD0" w:rsidP="00BF7C18">
      <w:pPr>
        <w:rPr>
          <w:rFonts w:ascii="YaleNew" w:hAnsi="YaleNew"/>
          <w:bCs/>
        </w:rPr>
      </w:pPr>
      <w:r w:rsidRPr="002D3603">
        <w:rPr>
          <w:rFonts w:ascii="YaleNew" w:hAnsi="YaleNew"/>
          <w:bCs/>
          <w:u w:val="single"/>
        </w:rPr>
        <w:t>Regional</w:t>
      </w:r>
      <w:r w:rsidR="008A7236" w:rsidRPr="002D3603">
        <w:rPr>
          <w:rFonts w:ascii="YaleNew" w:hAnsi="YaleNew"/>
          <w:bCs/>
        </w:rPr>
        <w:t>:</w:t>
      </w:r>
    </w:p>
    <w:p w14:paraId="43244F26" w14:textId="60092E48" w:rsidR="003A3F89" w:rsidRPr="00F13989" w:rsidRDefault="003A3F89">
      <w:pPr>
        <w:pStyle w:val="ListParagraph"/>
        <w:numPr>
          <w:ilvl w:val="0"/>
          <w:numId w:val="3"/>
        </w:numPr>
        <w:ind w:left="360"/>
        <w:rPr>
          <w:rFonts w:ascii="YaleNew" w:hAnsi="YaleNew" w:cs="Times New Roman"/>
          <w:bCs/>
        </w:rPr>
      </w:pPr>
      <w:r w:rsidRPr="002D3603">
        <w:rPr>
          <w:rFonts w:ascii="YaleNew" w:hAnsi="YaleNew" w:cs="Times New Roman"/>
          <w:bCs/>
        </w:rPr>
        <w:t xml:space="preserve">“Plenary Abstract Presentations.” Co-moderator. </w:t>
      </w:r>
      <w:r w:rsidR="00F13989">
        <w:rPr>
          <w:rFonts w:ascii="YaleNew" w:hAnsi="YaleNew" w:cs="Times New Roman"/>
          <w:bCs/>
        </w:rPr>
        <w:t>New England Regional Meeting, Society for Academic Emergency Medicine, Worchester, MA, 2024.</w:t>
      </w:r>
    </w:p>
    <w:p w14:paraId="7BA8D40C" w14:textId="62FD45C3" w:rsidR="003A3F89" w:rsidRPr="002D3603" w:rsidRDefault="003A3F89" w:rsidP="003A3F89">
      <w:pPr>
        <w:rPr>
          <w:rFonts w:ascii="YaleNew" w:hAnsi="YaleNew"/>
          <w:bCs/>
        </w:rPr>
      </w:pPr>
    </w:p>
    <w:p w14:paraId="1E75F4ED" w14:textId="487C20BC" w:rsidR="00F13989" w:rsidRPr="002D3603" w:rsidRDefault="00471EF3">
      <w:pPr>
        <w:pStyle w:val="ListParagraph"/>
        <w:numPr>
          <w:ilvl w:val="0"/>
          <w:numId w:val="3"/>
        </w:numPr>
        <w:ind w:left="360"/>
        <w:rPr>
          <w:rFonts w:ascii="YaleNew" w:hAnsi="YaleNew" w:cs="Times New Roman"/>
          <w:bCs/>
        </w:rPr>
      </w:pPr>
      <w:r w:rsidRPr="002D3603">
        <w:rPr>
          <w:rFonts w:ascii="YaleNew" w:hAnsi="YaleNew" w:cs="Times New Roman"/>
          <w:bCs/>
        </w:rPr>
        <w:t xml:space="preserve">“Geriatrics and Quality Improvement.” </w:t>
      </w:r>
      <w:r w:rsidR="003A3F89" w:rsidRPr="002D3603">
        <w:rPr>
          <w:rFonts w:ascii="YaleNew" w:hAnsi="YaleNew" w:cs="Times New Roman"/>
          <w:bCs/>
        </w:rPr>
        <w:t>M</w:t>
      </w:r>
      <w:r w:rsidRPr="002D3603">
        <w:rPr>
          <w:rFonts w:ascii="YaleNew" w:hAnsi="YaleNew" w:cs="Times New Roman"/>
          <w:bCs/>
        </w:rPr>
        <w:t xml:space="preserve">oderator. </w:t>
      </w:r>
      <w:r w:rsidR="00F13989">
        <w:rPr>
          <w:rFonts w:ascii="YaleNew" w:hAnsi="YaleNew" w:cs="Times New Roman"/>
          <w:bCs/>
        </w:rPr>
        <w:t>New England Regional Meeting, Society for Academic Emergency Medicine, Worchester, MA, 2024.</w:t>
      </w:r>
    </w:p>
    <w:p w14:paraId="53C5FB34" w14:textId="15E8B423" w:rsidR="00EC3BDC" w:rsidRPr="00F13989" w:rsidRDefault="00EC3BDC" w:rsidP="00F13989">
      <w:pPr>
        <w:rPr>
          <w:rFonts w:ascii="YaleNew" w:hAnsi="YaleNew"/>
          <w:bCs/>
        </w:rPr>
      </w:pPr>
    </w:p>
    <w:p w14:paraId="5A8DEA4D" w14:textId="7854441D" w:rsidR="001E2FF9" w:rsidRPr="002D3603" w:rsidRDefault="001E2FF9">
      <w:pPr>
        <w:pStyle w:val="ListParagraph"/>
        <w:numPr>
          <w:ilvl w:val="0"/>
          <w:numId w:val="3"/>
        </w:numPr>
        <w:ind w:left="360"/>
        <w:rPr>
          <w:rFonts w:ascii="YaleNew" w:hAnsi="YaleNew" w:cs="Times New Roman"/>
          <w:bCs/>
        </w:rPr>
      </w:pPr>
      <w:r w:rsidRPr="002D3603">
        <w:rPr>
          <w:rFonts w:ascii="YaleNew" w:hAnsi="YaleNew" w:cs="Times New Roman"/>
          <w:bCs/>
        </w:rPr>
        <w:t>“Anorectal Disorders.” Grand Rounds, St. Joseph’s Hospital Emergency Medicine Conference, New York, NY, 2022.</w:t>
      </w:r>
      <w:r w:rsidRPr="002D3603">
        <w:rPr>
          <w:rFonts w:ascii="YaleNew" w:hAnsi="YaleNew" w:cs="Times New Roman"/>
          <w:b/>
        </w:rPr>
        <w:t xml:space="preserve"> </w:t>
      </w:r>
    </w:p>
    <w:p w14:paraId="65D2310D" w14:textId="77777777" w:rsidR="00791316" w:rsidRPr="002D3603" w:rsidRDefault="00791316" w:rsidP="00791316">
      <w:pPr>
        <w:pStyle w:val="ListParagraph"/>
        <w:ind w:left="360"/>
        <w:rPr>
          <w:rFonts w:ascii="YaleNew" w:hAnsi="YaleNew" w:cs="Times New Roman"/>
          <w:bCs/>
        </w:rPr>
      </w:pPr>
    </w:p>
    <w:p w14:paraId="3293922E" w14:textId="4BB0AAF2" w:rsidR="00791316" w:rsidRPr="002D3603" w:rsidRDefault="00146841">
      <w:pPr>
        <w:pStyle w:val="ListParagraph"/>
        <w:numPr>
          <w:ilvl w:val="0"/>
          <w:numId w:val="3"/>
        </w:numPr>
        <w:ind w:left="360"/>
        <w:rPr>
          <w:rFonts w:ascii="YaleNew" w:hAnsi="YaleNew" w:cs="Times New Roman"/>
          <w:bCs/>
        </w:rPr>
      </w:pPr>
      <w:r w:rsidRPr="002D3603">
        <w:rPr>
          <w:rFonts w:ascii="YaleNew" w:hAnsi="YaleNew" w:cs="Times New Roman"/>
          <w:bCs/>
        </w:rPr>
        <w:t>“Resuscitation in Blunt Pediatric Trauma.” Joint Trauma Conference with Emergency Medicine and Trauma Surgery,</w:t>
      </w:r>
      <w:r w:rsidR="00791316" w:rsidRPr="002D3603">
        <w:rPr>
          <w:rFonts w:ascii="YaleNew" w:hAnsi="YaleNew" w:cs="Times New Roman"/>
          <w:bCs/>
        </w:rPr>
        <w:t xml:space="preserve"> The</w:t>
      </w:r>
      <w:r w:rsidRPr="002D3603">
        <w:rPr>
          <w:rFonts w:ascii="YaleNew" w:hAnsi="YaleNew" w:cs="Times New Roman"/>
          <w:bCs/>
        </w:rPr>
        <w:t xml:space="preserve"> </w:t>
      </w:r>
      <w:r w:rsidR="00791316" w:rsidRPr="002D3603">
        <w:rPr>
          <w:rFonts w:ascii="YaleNew" w:hAnsi="YaleNew" w:cs="Times New Roman"/>
          <w:bCs/>
        </w:rPr>
        <w:t>Elmhurst Hospital Center, New York, NY, 2020.</w:t>
      </w:r>
    </w:p>
    <w:p w14:paraId="539ADCFB" w14:textId="77777777" w:rsidR="00791316" w:rsidRPr="002D3603" w:rsidRDefault="00791316" w:rsidP="00791316">
      <w:pPr>
        <w:rPr>
          <w:rFonts w:ascii="YaleNew" w:hAnsi="YaleNew"/>
          <w:bCs/>
        </w:rPr>
      </w:pPr>
    </w:p>
    <w:p w14:paraId="468A18B1" w14:textId="1F1CBEAF" w:rsidR="003B3DD0" w:rsidRPr="002D3603" w:rsidRDefault="00791316">
      <w:pPr>
        <w:pStyle w:val="ListParagraph"/>
        <w:numPr>
          <w:ilvl w:val="0"/>
          <w:numId w:val="3"/>
        </w:numPr>
        <w:ind w:left="360"/>
        <w:rPr>
          <w:rFonts w:ascii="YaleNew" w:hAnsi="YaleNew" w:cs="Times New Roman"/>
          <w:bCs/>
        </w:rPr>
      </w:pPr>
      <w:r w:rsidRPr="002D3603">
        <w:rPr>
          <w:rFonts w:ascii="YaleNew" w:hAnsi="YaleNew" w:cs="Times New Roman"/>
          <w:bCs/>
        </w:rPr>
        <w:t>“Altered Mental Status: Missed Diagnoses.” Guest Lecture, NEXUS Emergency</w:t>
      </w:r>
      <w:r w:rsidR="00146841" w:rsidRPr="002D3603">
        <w:rPr>
          <w:rFonts w:ascii="YaleNew" w:hAnsi="YaleNew" w:cs="Times New Roman"/>
          <w:bCs/>
        </w:rPr>
        <w:t xml:space="preserve"> </w:t>
      </w:r>
      <w:r w:rsidRPr="002D3603">
        <w:rPr>
          <w:rFonts w:ascii="YaleNew" w:hAnsi="YaleNew" w:cs="Times New Roman"/>
          <w:bCs/>
        </w:rPr>
        <w:t xml:space="preserve">Medicine Course for Medical Students, Icahn School of Medicine at Mount Sinai, New York, NY 2019. </w:t>
      </w:r>
    </w:p>
    <w:p w14:paraId="4BDBD972" w14:textId="77777777" w:rsidR="00964CEE" w:rsidRPr="002D3603" w:rsidRDefault="00964CEE" w:rsidP="00384B4A">
      <w:pPr>
        <w:rPr>
          <w:rFonts w:ascii="YaleNew" w:hAnsi="YaleNew"/>
          <w:b/>
        </w:rPr>
      </w:pPr>
    </w:p>
    <w:p w14:paraId="1E8AEAAE" w14:textId="44109974" w:rsidR="003B3DD0" w:rsidRPr="009D0725" w:rsidRDefault="003B3DD0" w:rsidP="00384B4A">
      <w:pPr>
        <w:rPr>
          <w:rFonts w:ascii="YaleNew" w:hAnsi="YaleNew"/>
          <w:b/>
        </w:rPr>
      </w:pPr>
      <w:r w:rsidRPr="009D0725">
        <w:rPr>
          <w:rFonts w:ascii="YaleNew" w:hAnsi="YaleNew"/>
          <w:b/>
        </w:rPr>
        <w:t xml:space="preserve">Peer-Reviewed Presentations Given at Meetings Not Affiliated with Yale: </w:t>
      </w:r>
    </w:p>
    <w:p w14:paraId="7395F32E" w14:textId="77777777" w:rsidR="003B3DD0" w:rsidRPr="009D0725" w:rsidRDefault="003B3DD0" w:rsidP="00384B4A">
      <w:pPr>
        <w:rPr>
          <w:rFonts w:ascii="YaleNew" w:hAnsi="YaleNew"/>
          <w:b/>
        </w:rPr>
      </w:pPr>
    </w:p>
    <w:p w14:paraId="2E0EAE98" w14:textId="157C1C99" w:rsidR="00964CEE" w:rsidRPr="009D0725" w:rsidRDefault="00EA0D64" w:rsidP="00F13989">
      <w:pPr>
        <w:rPr>
          <w:rFonts w:ascii="YaleNew" w:hAnsi="YaleNew"/>
          <w:bCs/>
        </w:rPr>
      </w:pPr>
      <w:r w:rsidRPr="009D0725">
        <w:rPr>
          <w:rFonts w:ascii="YaleNew" w:hAnsi="YaleNew"/>
          <w:bCs/>
          <w:u w:val="single"/>
        </w:rPr>
        <w:t>International/</w:t>
      </w:r>
      <w:r w:rsidR="008E0F10" w:rsidRPr="009D0725">
        <w:rPr>
          <w:rFonts w:ascii="YaleNew" w:hAnsi="YaleNew"/>
          <w:bCs/>
          <w:u w:val="single"/>
        </w:rPr>
        <w:t>National</w:t>
      </w:r>
      <w:r w:rsidR="008A7236" w:rsidRPr="009D0725">
        <w:rPr>
          <w:rFonts w:ascii="YaleNew" w:hAnsi="YaleNew"/>
          <w:bCs/>
        </w:rPr>
        <w:t>:</w:t>
      </w:r>
    </w:p>
    <w:p w14:paraId="3B7D8739" w14:textId="59B96056" w:rsidR="0090732A" w:rsidRPr="009D0725" w:rsidRDefault="0090732A" w:rsidP="0090732A">
      <w:pPr>
        <w:pStyle w:val="ListParagraph"/>
        <w:numPr>
          <w:ilvl w:val="0"/>
          <w:numId w:val="21"/>
        </w:numPr>
        <w:rPr>
          <w:rFonts w:ascii="YaleNew" w:hAnsi="YaleNew"/>
        </w:rPr>
      </w:pPr>
      <w:r w:rsidRPr="009D0725">
        <w:rPr>
          <w:rFonts w:ascii="YaleNew" w:hAnsi="YaleNew"/>
          <w:b/>
          <w:bCs/>
        </w:rPr>
        <w:t>Pavuluri SK</w:t>
      </w:r>
      <w:r w:rsidRPr="009D0725">
        <w:rPr>
          <w:rFonts w:ascii="YaleNew" w:hAnsi="YaleNew"/>
        </w:rPr>
        <w:t>, Sangal RB, Venkatesh AK, Sather J. “Diagnostic Errors: The Emergence of a Diagnostic ‘Gray’ Zone.” Poster Presentation, American College of Emergency Physicians Scientific Assembly, Salt Lake City, UT, September 2025.</w:t>
      </w:r>
    </w:p>
    <w:p w14:paraId="37B199C9" w14:textId="77777777" w:rsidR="0090732A" w:rsidRPr="009D0725" w:rsidRDefault="0090732A" w:rsidP="0090732A">
      <w:pPr>
        <w:pStyle w:val="ListParagraph"/>
        <w:ind w:left="360"/>
        <w:rPr>
          <w:rFonts w:ascii="YaleNew" w:hAnsi="YaleNew"/>
        </w:rPr>
      </w:pPr>
    </w:p>
    <w:p w14:paraId="4F0DCCE1" w14:textId="77777777" w:rsidR="0090732A" w:rsidRPr="009D0725" w:rsidRDefault="0090732A" w:rsidP="0090732A">
      <w:pPr>
        <w:pStyle w:val="ListParagraph"/>
        <w:numPr>
          <w:ilvl w:val="0"/>
          <w:numId w:val="21"/>
        </w:numPr>
        <w:rPr>
          <w:rFonts w:ascii="YaleNew" w:hAnsi="YaleNew"/>
        </w:rPr>
      </w:pPr>
      <w:r w:rsidRPr="009D0725">
        <w:rPr>
          <w:rFonts w:ascii="YaleNew" w:hAnsi="YaleNew"/>
          <w:b/>
          <w:bCs/>
        </w:rPr>
        <w:t>Pavuluri SK</w:t>
      </w:r>
      <w:r w:rsidRPr="009D0725">
        <w:rPr>
          <w:rFonts w:ascii="YaleNew" w:hAnsi="YaleNew"/>
        </w:rPr>
        <w:t xml:space="preserve">, Sangal RB, Van </w:t>
      </w:r>
      <w:proofErr w:type="spellStart"/>
      <w:r w:rsidRPr="009D0725">
        <w:rPr>
          <w:rFonts w:ascii="YaleNew" w:hAnsi="YaleNew"/>
        </w:rPr>
        <w:t>Tonder</w:t>
      </w:r>
      <w:proofErr w:type="spellEnd"/>
      <w:r w:rsidRPr="009D0725">
        <w:rPr>
          <w:rFonts w:ascii="YaleNew" w:hAnsi="YaleNew"/>
        </w:rPr>
        <w:t xml:space="preserve"> R, Venkatesh AK, </w:t>
      </w:r>
      <w:proofErr w:type="spellStart"/>
      <w:r w:rsidRPr="009D0725">
        <w:rPr>
          <w:rFonts w:ascii="YaleNew" w:hAnsi="YaleNew"/>
        </w:rPr>
        <w:t>Parwani</w:t>
      </w:r>
      <w:proofErr w:type="spellEnd"/>
      <w:r w:rsidRPr="009D0725">
        <w:rPr>
          <w:rFonts w:ascii="YaleNew" w:hAnsi="YaleNew"/>
        </w:rPr>
        <w:t xml:space="preserve"> V, </w:t>
      </w:r>
      <w:proofErr w:type="spellStart"/>
      <w:r w:rsidRPr="009D0725">
        <w:rPr>
          <w:rFonts w:ascii="YaleNew" w:hAnsi="YaleNew"/>
        </w:rPr>
        <w:t>Tuffuor</w:t>
      </w:r>
      <w:proofErr w:type="spellEnd"/>
      <w:r w:rsidRPr="009D0725">
        <w:rPr>
          <w:rFonts w:ascii="YaleNew" w:hAnsi="YaleNew"/>
        </w:rPr>
        <w:t xml:space="preserve"> K, Reid E, Ulrich A, Rothenberg C, </w:t>
      </w:r>
      <w:proofErr w:type="spellStart"/>
      <w:r w:rsidRPr="009D0725">
        <w:rPr>
          <w:rFonts w:ascii="YaleNew" w:hAnsi="YaleNew"/>
        </w:rPr>
        <w:t>Tarabar</w:t>
      </w:r>
      <w:proofErr w:type="spellEnd"/>
      <w:r w:rsidRPr="009D0725">
        <w:rPr>
          <w:rFonts w:ascii="YaleNew" w:hAnsi="YaleNew"/>
        </w:rPr>
        <w:t xml:space="preserve"> A, Taylor RA, Sather J. “Improving Patient Safety: A Novel ‘Look-Back’ Method for Detecting Diagnostic Errors in the Emergency Department.” Oral Presentation, Mediterranean Emergency Medicine Congress, Budapest, Hungary, August 2025.</w:t>
      </w:r>
    </w:p>
    <w:p w14:paraId="5F79C09C" w14:textId="77777777" w:rsidR="0090732A" w:rsidRPr="009D0725" w:rsidRDefault="0090732A" w:rsidP="0090732A">
      <w:pPr>
        <w:pStyle w:val="ListParagraph"/>
        <w:rPr>
          <w:rFonts w:ascii="YaleNew" w:hAnsi="YaleNew"/>
        </w:rPr>
      </w:pPr>
    </w:p>
    <w:p w14:paraId="1DBCDA28" w14:textId="28D34671" w:rsidR="0090732A" w:rsidRPr="009D0725" w:rsidRDefault="0090732A" w:rsidP="0090732A">
      <w:pPr>
        <w:pStyle w:val="ListParagraph"/>
        <w:numPr>
          <w:ilvl w:val="0"/>
          <w:numId w:val="21"/>
        </w:numPr>
        <w:rPr>
          <w:rFonts w:ascii="YaleNew" w:hAnsi="YaleNew"/>
        </w:rPr>
      </w:pPr>
      <w:r w:rsidRPr="009D0725">
        <w:rPr>
          <w:rFonts w:ascii="YaleNew" w:hAnsi="YaleNew"/>
          <w:b/>
          <w:bCs/>
        </w:rPr>
        <w:t>Pavuluri SK</w:t>
      </w:r>
      <w:r w:rsidRPr="009D0725">
        <w:rPr>
          <w:rFonts w:ascii="YaleNew" w:hAnsi="YaleNew"/>
        </w:rPr>
        <w:t xml:space="preserve">, Van </w:t>
      </w:r>
      <w:proofErr w:type="spellStart"/>
      <w:r w:rsidRPr="009D0725">
        <w:rPr>
          <w:rFonts w:ascii="YaleNew" w:hAnsi="YaleNew"/>
        </w:rPr>
        <w:t>Tonder</w:t>
      </w:r>
      <w:proofErr w:type="spellEnd"/>
      <w:r w:rsidRPr="009D0725">
        <w:rPr>
          <w:rFonts w:ascii="YaleNew" w:hAnsi="YaleNew"/>
        </w:rPr>
        <w:t xml:space="preserve"> R, Sangal RB, </w:t>
      </w:r>
      <w:proofErr w:type="spellStart"/>
      <w:r w:rsidRPr="009D0725">
        <w:rPr>
          <w:rFonts w:ascii="YaleNew" w:hAnsi="YaleNew"/>
        </w:rPr>
        <w:t>Tuffuor</w:t>
      </w:r>
      <w:proofErr w:type="spellEnd"/>
      <w:r w:rsidRPr="009D0725">
        <w:rPr>
          <w:rFonts w:ascii="YaleNew" w:hAnsi="YaleNew"/>
        </w:rPr>
        <w:t xml:space="preserve"> K, </w:t>
      </w:r>
      <w:proofErr w:type="spellStart"/>
      <w:r w:rsidRPr="009D0725">
        <w:rPr>
          <w:rFonts w:ascii="YaleNew" w:hAnsi="YaleNew"/>
        </w:rPr>
        <w:t>Dilip</w:t>
      </w:r>
      <w:proofErr w:type="spellEnd"/>
      <w:r w:rsidRPr="009D0725">
        <w:rPr>
          <w:rFonts w:ascii="YaleNew" w:hAnsi="YaleNew"/>
        </w:rPr>
        <w:t xml:space="preserve"> M, Aydin A, </w:t>
      </w:r>
      <w:proofErr w:type="spellStart"/>
      <w:r w:rsidRPr="009D0725">
        <w:rPr>
          <w:rFonts w:ascii="YaleNew" w:hAnsi="YaleNew"/>
        </w:rPr>
        <w:t>Parwani</w:t>
      </w:r>
      <w:proofErr w:type="spellEnd"/>
      <w:r w:rsidRPr="009D0725">
        <w:rPr>
          <w:rFonts w:ascii="YaleNew" w:hAnsi="YaleNew"/>
        </w:rPr>
        <w:t xml:space="preserve"> V, Reid E, Venkatesh AK, Sather J. “Driving Quality Improvement into the 21st Century: Creating a Quality Improvement Database (QID).” Poster Presentation, Mediterranean Emergency Medicine Congress, Budapest, Hungary, August 2025.</w:t>
      </w:r>
    </w:p>
    <w:p w14:paraId="7109EA73" w14:textId="77777777" w:rsidR="0090732A" w:rsidRPr="009D0725" w:rsidRDefault="0090732A" w:rsidP="0090732A">
      <w:pPr>
        <w:pStyle w:val="ListParagraph"/>
        <w:rPr>
          <w:rFonts w:ascii="YaleNew" w:hAnsi="YaleNew"/>
        </w:rPr>
      </w:pPr>
    </w:p>
    <w:p w14:paraId="391B81C1" w14:textId="11CAB6CB" w:rsidR="0090732A" w:rsidRPr="009D0725" w:rsidRDefault="0090732A" w:rsidP="0090732A">
      <w:pPr>
        <w:pStyle w:val="ListParagraph"/>
        <w:numPr>
          <w:ilvl w:val="0"/>
          <w:numId w:val="21"/>
        </w:numPr>
        <w:rPr>
          <w:rFonts w:ascii="YaleNew" w:hAnsi="YaleNew"/>
        </w:rPr>
      </w:pPr>
      <w:r w:rsidRPr="009D0725">
        <w:rPr>
          <w:rFonts w:ascii="YaleNew" w:hAnsi="YaleNew"/>
          <w:b/>
          <w:bCs/>
        </w:rPr>
        <w:t>Pavuluri SK</w:t>
      </w:r>
      <w:r w:rsidRPr="009D0725">
        <w:rPr>
          <w:rFonts w:ascii="YaleNew" w:hAnsi="YaleNew"/>
        </w:rPr>
        <w:t>, Sangal RB, Venkatesh AK, Taylor RA, Sather J. “Calibrating Diagnostic Errors: The Emergence of a Diagnostic ‘Gray’ Zone.” Oral Presentation, Mediterranean Emergency Medicine Congress, Budapest, Hungary, August 2025.</w:t>
      </w:r>
    </w:p>
    <w:p w14:paraId="6F4DA6B2" w14:textId="77777777" w:rsidR="0090732A" w:rsidRPr="009D0725" w:rsidRDefault="0090732A" w:rsidP="0090732A">
      <w:pPr>
        <w:pStyle w:val="ListParagraph"/>
        <w:rPr>
          <w:rFonts w:ascii="YaleNew" w:hAnsi="YaleNew"/>
        </w:rPr>
      </w:pPr>
    </w:p>
    <w:p w14:paraId="46D9F76D" w14:textId="32F5DB27" w:rsidR="009D0725" w:rsidRDefault="009D0725" w:rsidP="009D0725">
      <w:pPr>
        <w:pStyle w:val="ListParagraph"/>
        <w:numPr>
          <w:ilvl w:val="0"/>
          <w:numId w:val="21"/>
        </w:numPr>
        <w:rPr>
          <w:rFonts w:ascii="YaleNew" w:hAnsi="YaleNew"/>
        </w:rPr>
      </w:pPr>
      <w:proofErr w:type="spellStart"/>
      <w:r w:rsidRPr="009D0725">
        <w:rPr>
          <w:rFonts w:ascii="YaleNew" w:hAnsi="YaleNew"/>
        </w:rPr>
        <w:t>Dilip</w:t>
      </w:r>
      <w:proofErr w:type="spellEnd"/>
      <w:r w:rsidRPr="009D0725">
        <w:rPr>
          <w:rFonts w:ascii="YaleNew" w:hAnsi="YaleNew"/>
        </w:rPr>
        <w:t xml:space="preserve"> M, Sun WW, </w:t>
      </w:r>
      <w:proofErr w:type="spellStart"/>
      <w:r w:rsidRPr="009D0725">
        <w:rPr>
          <w:rFonts w:ascii="YaleNew" w:hAnsi="YaleNew"/>
        </w:rPr>
        <w:t>Tuffuor</w:t>
      </w:r>
      <w:proofErr w:type="spellEnd"/>
      <w:r w:rsidRPr="009D0725">
        <w:rPr>
          <w:rFonts w:ascii="YaleNew" w:hAnsi="YaleNew"/>
        </w:rPr>
        <w:t xml:space="preserve"> K, </w:t>
      </w:r>
      <w:r w:rsidRPr="009D0725">
        <w:rPr>
          <w:rFonts w:ascii="YaleNew" w:hAnsi="YaleNew"/>
          <w:b/>
          <w:bCs/>
        </w:rPr>
        <w:t>Pavuluri SK</w:t>
      </w:r>
      <w:r w:rsidRPr="009D0725">
        <w:rPr>
          <w:rFonts w:ascii="YaleNew" w:hAnsi="YaleNew"/>
        </w:rPr>
        <w:t xml:space="preserve">, Van </w:t>
      </w:r>
      <w:proofErr w:type="spellStart"/>
      <w:r w:rsidRPr="009D0725">
        <w:rPr>
          <w:rFonts w:ascii="YaleNew" w:hAnsi="YaleNew"/>
        </w:rPr>
        <w:t>Tonder</w:t>
      </w:r>
      <w:proofErr w:type="spellEnd"/>
      <w:r w:rsidRPr="009D0725">
        <w:rPr>
          <w:rFonts w:ascii="YaleNew" w:hAnsi="YaleNew"/>
        </w:rPr>
        <w:t xml:space="preserve"> R, </w:t>
      </w:r>
      <w:proofErr w:type="spellStart"/>
      <w:r w:rsidRPr="009D0725">
        <w:rPr>
          <w:rFonts w:ascii="YaleNew" w:hAnsi="YaleNew"/>
        </w:rPr>
        <w:t>Parwani</w:t>
      </w:r>
      <w:proofErr w:type="spellEnd"/>
      <w:r w:rsidRPr="009D0725">
        <w:rPr>
          <w:rFonts w:ascii="YaleNew" w:hAnsi="YaleNew"/>
        </w:rPr>
        <w:t xml:space="preserve"> V, Ulrich A, Venkatesh AK, Sangal RB. “Subcutaneous Opioid Administration in the Emergency Department Improves Adverse Effects.” Oral Presentation, American College of Emergency Physicians Scientific Assembly, Salt Lake City, UT, September 2025.</w:t>
      </w:r>
    </w:p>
    <w:p w14:paraId="1CE536BF" w14:textId="77777777" w:rsidR="009D0725" w:rsidRPr="009D0725" w:rsidRDefault="009D0725" w:rsidP="009D0725">
      <w:pPr>
        <w:rPr>
          <w:rFonts w:ascii="YaleNew" w:hAnsi="YaleNew"/>
        </w:rPr>
      </w:pPr>
    </w:p>
    <w:p w14:paraId="68756DBB" w14:textId="77777777" w:rsidR="0090732A" w:rsidRPr="009D0725" w:rsidRDefault="0090732A" w:rsidP="0090732A">
      <w:pPr>
        <w:pStyle w:val="ListParagraph"/>
        <w:numPr>
          <w:ilvl w:val="0"/>
          <w:numId w:val="21"/>
        </w:numPr>
        <w:rPr>
          <w:rFonts w:ascii="YaleNew" w:hAnsi="YaleNew"/>
        </w:rPr>
      </w:pPr>
      <w:proofErr w:type="spellStart"/>
      <w:r w:rsidRPr="009D0725">
        <w:rPr>
          <w:rFonts w:ascii="YaleNew" w:hAnsi="YaleNew"/>
        </w:rPr>
        <w:t>Blenden</w:t>
      </w:r>
      <w:proofErr w:type="spellEnd"/>
      <w:r w:rsidRPr="009D0725">
        <w:rPr>
          <w:rFonts w:ascii="YaleNew" w:hAnsi="YaleNew"/>
        </w:rPr>
        <w:t xml:space="preserve"> M, </w:t>
      </w:r>
      <w:proofErr w:type="spellStart"/>
      <w:r w:rsidRPr="009D0725">
        <w:rPr>
          <w:rFonts w:ascii="YaleNew" w:hAnsi="YaleNew"/>
        </w:rPr>
        <w:t>Rhosh</w:t>
      </w:r>
      <w:proofErr w:type="spellEnd"/>
      <w:r w:rsidRPr="009D0725">
        <w:rPr>
          <w:rFonts w:ascii="YaleNew" w:hAnsi="YaleNew"/>
        </w:rPr>
        <w:t xml:space="preserve"> R, </w:t>
      </w:r>
      <w:proofErr w:type="spellStart"/>
      <w:r w:rsidRPr="009D0725">
        <w:rPr>
          <w:rFonts w:ascii="YaleNew" w:hAnsi="YaleNew"/>
        </w:rPr>
        <w:t>Tyransky</w:t>
      </w:r>
      <w:proofErr w:type="spellEnd"/>
      <w:r w:rsidRPr="009D0725">
        <w:rPr>
          <w:rFonts w:ascii="YaleNew" w:hAnsi="YaleNew"/>
        </w:rPr>
        <w:t xml:space="preserve"> A, </w:t>
      </w:r>
      <w:proofErr w:type="spellStart"/>
      <w:r w:rsidRPr="009D0725">
        <w:rPr>
          <w:rFonts w:ascii="YaleNew" w:hAnsi="YaleNew"/>
        </w:rPr>
        <w:t>Archual</w:t>
      </w:r>
      <w:proofErr w:type="spellEnd"/>
      <w:r w:rsidRPr="009D0725">
        <w:rPr>
          <w:rFonts w:ascii="YaleNew" w:hAnsi="YaleNew"/>
        </w:rPr>
        <w:t xml:space="preserve"> G, Brice J, </w:t>
      </w:r>
      <w:proofErr w:type="spellStart"/>
      <w:r w:rsidRPr="009D0725">
        <w:rPr>
          <w:rFonts w:ascii="YaleNew" w:hAnsi="YaleNew"/>
        </w:rPr>
        <w:t>Tanski</w:t>
      </w:r>
      <w:proofErr w:type="spellEnd"/>
      <w:r w:rsidRPr="009D0725">
        <w:rPr>
          <w:rFonts w:ascii="YaleNew" w:hAnsi="YaleNew"/>
        </w:rPr>
        <w:t xml:space="preserve"> M, </w:t>
      </w:r>
      <w:r w:rsidRPr="009D0725">
        <w:rPr>
          <w:rFonts w:ascii="YaleNew" w:hAnsi="YaleNew"/>
          <w:b/>
          <w:bCs/>
        </w:rPr>
        <w:t>Pavuluri SK</w:t>
      </w:r>
      <w:r w:rsidRPr="009D0725">
        <w:rPr>
          <w:rFonts w:ascii="YaleNew" w:hAnsi="YaleNew"/>
        </w:rPr>
        <w:t>, Venkatesh AK, Sangal RB. “Staffing Challenges in Response to Rising Emergency Department Boarding: A Five-Year Analysis (2018–2023).” Oral Presentation, Society for Academic Emergency Medicine Annual Meeting, Philadelphia, PA, May 2025.</w:t>
      </w:r>
    </w:p>
    <w:p w14:paraId="7BFF9325" w14:textId="77777777" w:rsidR="0090732A" w:rsidRPr="009D0725" w:rsidRDefault="0090732A" w:rsidP="0090732A">
      <w:pPr>
        <w:pStyle w:val="ListParagraph"/>
        <w:rPr>
          <w:rFonts w:ascii="YaleNew" w:hAnsi="YaleNew"/>
        </w:rPr>
      </w:pPr>
    </w:p>
    <w:p w14:paraId="21672460" w14:textId="72049FB0" w:rsidR="0090732A" w:rsidRPr="00C8440C" w:rsidRDefault="0090732A" w:rsidP="00C8440C">
      <w:pPr>
        <w:pStyle w:val="ListParagraph"/>
        <w:numPr>
          <w:ilvl w:val="0"/>
          <w:numId w:val="21"/>
        </w:numPr>
        <w:rPr>
          <w:rFonts w:ascii="YaleNew" w:hAnsi="YaleNew"/>
        </w:rPr>
      </w:pPr>
      <w:proofErr w:type="spellStart"/>
      <w:r w:rsidRPr="009D0725">
        <w:rPr>
          <w:rFonts w:ascii="YaleNew" w:hAnsi="YaleNew"/>
        </w:rPr>
        <w:t>Blenden</w:t>
      </w:r>
      <w:proofErr w:type="spellEnd"/>
      <w:r w:rsidRPr="009D0725">
        <w:rPr>
          <w:rFonts w:ascii="YaleNew" w:hAnsi="YaleNew"/>
        </w:rPr>
        <w:t xml:space="preserve"> M, Sangal RB, Sun WW, </w:t>
      </w:r>
      <w:proofErr w:type="spellStart"/>
      <w:r w:rsidRPr="009D0725">
        <w:rPr>
          <w:rFonts w:ascii="YaleNew" w:hAnsi="YaleNew"/>
        </w:rPr>
        <w:t>Tuffuor</w:t>
      </w:r>
      <w:proofErr w:type="spellEnd"/>
      <w:r w:rsidRPr="009D0725">
        <w:rPr>
          <w:rFonts w:ascii="YaleNew" w:hAnsi="YaleNew"/>
        </w:rPr>
        <w:t xml:space="preserve"> K, </w:t>
      </w:r>
      <w:r w:rsidRPr="009D0725">
        <w:rPr>
          <w:rFonts w:ascii="YaleNew" w:hAnsi="YaleNew"/>
          <w:b/>
          <w:bCs/>
        </w:rPr>
        <w:t>Pavuluri SK</w:t>
      </w:r>
      <w:r w:rsidRPr="009D0725">
        <w:rPr>
          <w:rFonts w:ascii="YaleNew" w:hAnsi="YaleNew"/>
        </w:rPr>
        <w:t xml:space="preserve">, </w:t>
      </w:r>
      <w:proofErr w:type="spellStart"/>
      <w:r w:rsidRPr="009D0725">
        <w:rPr>
          <w:rFonts w:ascii="YaleNew" w:hAnsi="YaleNew"/>
        </w:rPr>
        <w:t>Chekijian</w:t>
      </w:r>
      <w:proofErr w:type="spellEnd"/>
      <w:r w:rsidRPr="009D0725">
        <w:rPr>
          <w:rFonts w:ascii="YaleNew" w:hAnsi="YaleNew"/>
        </w:rPr>
        <w:t xml:space="preserve"> S, Reid E, </w:t>
      </w:r>
      <w:proofErr w:type="spellStart"/>
      <w:r w:rsidRPr="009D0725">
        <w:rPr>
          <w:rFonts w:ascii="YaleNew" w:hAnsi="YaleNew"/>
        </w:rPr>
        <w:t>Straton</w:t>
      </w:r>
      <w:proofErr w:type="spellEnd"/>
      <w:r w:rsidRPr="009D0725">
        <w:rPr>
          <w:rFonts w:ascii="YaleNew" w:hAnsi="YaleNew"/>
        </w:rPr>
        <w:t xml:space="preserve"> E, </w:t>
      </w:r>
      <w:proofErr w:type="spellStart"/>
      <w:r w:rsidRPr="009D0725">
        <w:rPr>
          <w:rFonts w:ascii="YaleNew" w:hAnsi="YaleNew"/>
        </w:rPr>
        <w:t>Parwani</w:t>
      </w:r>
      <w:proofErr w:type="spellEnd"/>
      <w:r w:rsidRPr="009D0725">
        <w:rPr>
          <w:rFonts w:ascii="YaleNew" w:hAnsi="YaleNew"/>
        </w:rPr>
        <w:t xml:space="preserve"> V. “Decoding Emergency Department Dissatisfaction: Predictors of Patient Complaints and Grievances.” Oral Presentation, Society for Academic Emergency Medicine Annual Meeting, Philadelphia, PA, May 2025.</w:t>
      </w:r>
    </w:p>
    <w:p w14:paraId="529FE3F3" w14:textId="77777777" w:rsidR="0090732A" w:rsidRPr="009D0725" w:rsidRDefault="0090732A" w:rsidP="0090732A">
      <w:pPr>
        <w:pStyle w:val="ListParagraph"/>
        <w:rPr>
          <w:rFonts w:ascii="YaleNew" w:hAnsi="YaleNew"/>
        </w:rPr>
      </w:pPr>
    </w:p>
    <w:p w14:paraId="46FB47C6" w14:textId="30FD5783" w:rsidR="009D0725" w:rsidRDefault="009D0725" w:rsidP="009D0725">
      <w:pPr>
        <w:pStyle w:val="ListParagraph"/>
        <w:numPr>
          <w:ilvl w:val="0"/>
          <w:numId w:val="21"/>
        </w:numPr>
        <w:rPr>
          <w:rFonts w:ascii="YaleNew" w:hAnsi="YaleNew"/>
        </w:rPr>
      </w:pPr>
      <w:r w:rsidRPr="009D0725">
        <w:rPr>
          <w:rFonts w:ascii="YaleNew" w:hAnsi="YaleNew"/>
          <w:b/>
          <w:bCs/>
        </w:rPr>
        <w:t>Pavuluri SK</w:t>
      </w:r>
      <w:r w:rsidRPr="009D0725">
        <w:rPr>
          <w:rFonts w:ascii="YaleNew" w:hAnsi="YaleNew"/>
        </w:rPr>
        <w:t xml:space="preserve">, Sangal RB, </w:t>
      </w:r>
      <w:proofErr w:type="spellStart"/>
      <w:r w:rsidRPr="009D0725">
        <w:rPr>
          <w:rFonts w:ascii="YaleNew" w:hAnsi="YaleNew"/>
        </w:rPr>
        <w:t>Parwani</w:t>
      </w:r>
      <w:proofErr w:type="spellEnd"/>
      <w:r w:rsidRPr="009D0725">
        <w:rPr>
          <w:rFonts w:ascii="YaleNew" w:hAnsi="YaleNew"/>
        </w:rPr>
        <w:t xml:space="preserve"> V, </w:t>
      </w:r>
      <w:proofErr w:type="spellStart"/>
      <w:r w:rsidRPr="009D0725">
        <w:rPr>
          <w:rFonts w:ascii="YaleNew" w:hAnsi="YaleNew"/>
        </w:rPr>
        <w:t>Tarabar</w:t>
      </w:r>
      <w:proofErr w:type="spellEnd"/>
      <w:r w:rsidRPr="009D0725">
        <w:rPr>
          <w:rFonts w:ascii="YaleNew" w:hAnsi="YaleNew"/>
        </w:rPr>
        <w:t xml:space="preserve"> A, Ulrich A, Taylor RA, Rothenberg C, Van </w:t>
      </w:r>
      <w:proofErr w:type="spellStart"/>
      <w:r w:rsidRPr="009D0725">
        <w:rPr>
          <w:rFonts w:ascii="YaleNew" w:hAnsi="YaleNew"/>
        </w:rPr>
        <w:t>Tonder</w:t>
      </w:r>
      <w:proofErr w:type="spellEnd"/>
      <w:r w:rsidRPr="009D0725">
        <w:rPr>
          <w:rFonts w:ascii="YaleNew" w:hAnsi="YaleNew"/>
        </w:rPr>
        <w:t xml:space="preserve"> R, Reid E, Venkatesh AK, Sather J. “Improving Patient Safety: A Novel ‘Look-Back’ Method for Detecting Diagnostic Errors in the Emergency Department.” Oral Presentation, Society for Academic Emergency Medicine Annual Meeting, Philadelphia, PA, May 202</w:t>
      </w:r>
      <w:r>
        <w:rPr>
          <w:rFonts w:ascii="YaleNew" w:hAnsi="YaleNew"/>
        </w:rPr>
        <w:t>5</w:t>
      </w:r>
      <w:r w:rsidRPr="009D0725">
        <w:rPr>
          <w:rFonts w:ascii="YaleNew" w:hAnsi="YaleNew"/>
        </w:rPr>
        <w:t>.</w:t>
      </w:r>
    </w:p>
    <w:p w14:paraId="02131B9A" w14:textId="77777777" w:rsidR="009D0725" w:rsidRPr="009D0725" w:rsidRDefault="009D0725" w:rsidP="009D0725">
      <w:pPr>
        <w:rPr>
          <w:rFonts w:ascii="YaleNew" w:hAnsi="YaleNew"/>
        </w:rPr>
      </w:pPr>
    </w:p>
    <w:p w14:paraId="3B572E14" w14:textId="77777777" w:rsidR="0090732A" w:rsidRPr="009D0725" w:rsidRDefault="0090732A" w:rsidP="0090732A">
      <w:pPr>
        <w:pStyle w:val="ListParagraph"/>
        <w:numPr>
          <w:ilvl w:val="0"/>
          <w:numId w:val="21"/>
        </w:numPr>
        <w:rPr>
          <w:rFonts w:ascii="YaleNew" w:hAnsi="YaleNew"/>
        </w:rPr>
      </w:pPr>
      <w:r w:rsidRPr="009D0725">
        <w:rPr>
          <w:rFonts w:ascii="YaleNew" w:hAnsi="YaleNew"/>
        </w:rPr>
        <w:t xml:space="preserve">Gillis R, Aydin A, Sangal RB, Reid E, Venkatesh AK, </w:t>
      </w:r>
      <w:proofErr w:type="spellStart"/>
      <w:r w:rsidRPr="009D0725">
        <w:rPr>
          <w:rFonts w:ascii="YaleNew" w:hAnsi="YaleNew"/>
        </w:rPr>
        <w:t>Dilip</w:t>
      </w:r>
      <w:proofErr w:type="spellEnd"/>
      <w:r w:rsidRPr="009D0725">
        <w:rPr>
          <w:rFonts w:ascii="YaleNew" w:hAnsi="YaleNew"/>
        </w:rPr>
        <w:t xml:space="preserve"> M, Van </w:t>
      </w:r>
      <w:proofErr w:type="spellStart"/>
      <w:r w:rsidRPr="009D0725">
        <w:rPr>
          <w:rFonts w:ascii="YaleNew" w:hAnsi="YaleNew"/>
        </w:rPr>
        <w:t>Tonder</w:t>
      </w:r>
      <w:proofErr w:type="spellEnd"/>
      <w:r w:rsidRPr="009D0725">
        <w:rPr>
          <w:rFonts w:ascii="YaleNew" w:hAnsi="YaleNew"/>
        </w:rPr>
        <w:t xml:space="preserve"> R, </w:t>
      </w:r>
      <w:proofErr w:type="spellStart"/>
      <w:r w:rsidRPr="009D0725">
        <w:rPr>
          <w:rFonts w:ascii="YaleNew" w:hAnsi="YaleNew"/>
        </w:rPr>
        <w:t>Parwani</w:t>
      </w:r>
      <w:proofErr w:type="spellEnd"/>
      <w:r w:rsidRPr="009D0725">
        <w:rPr>
          <w:rFonts w:ascii="YaleNew" w:hAnsi="YaleNew"/>
        </w:rPr>
        <w:t xml:space="preserve"> V, Sather J, </w:t>
      </w:r>
      <w:r w:rsidRPr="009D0725">
        <w:rPr>
          <w:rFonts w:ascii="YaleNew" w:hAnsi="YaleNew"/>
          <w:b/>
          <w:bCs/>
        </w:rPr>
        <w:t>Pavuluri SK</w:t>
      </w:r>
      <w:r w:rsidRPr="009D0725">
        <w:rPr>
          <w:rFonts w:ascii="YaleNew" w:hAnsi="YaleNew"/>
        </w:rPr>
        <w:t>. “Environmental Scan for Quality Indicators for Tube Thoracostomies Performed in Emergency Departments.” Poster Presentation, American College of Emergency Physicians Scientific Assembly, Philadelphia, PA, September 2024.</w:t>
      </w:r>
    </w:p>
    <w:p w14:paraId="1A8F9A92" w14:textId="77777777" w:rsidR="0090732A" w:rsidRPr="009D0725" w:rsidRDefault="0090732A" w:rsidP="0090732A">
      <w:pPr>
        <w:pStyle w:val="ListParagraph"/>
        <w:rPr>
          <w:rFonts w:ascii="YaleNew" w:hAnsi="YaleNew"/>
        </w:rPr>
      </w:pPr>
    </w:p>
    <w:p w14:paraId="399C639C" w14:textId="31FEEDE7" w:rsidR="0090732A" w:rsidRPr="009D0725" w:rsidRDefault="0090732A" w:rsidP="009D0725">
      <w:pPr>
        <w:pStyle w:val="ListParagraph"/>
        <w:numPr>
          <w:ilvl w:val="0"/>
          <w:numId w:val="21"/>
        </w:numPr>
        <w:rPr>
          <w:rFonts w:ascii="YaleNew" w:hAnsi="YaleNew"/>
        </w:rPr>
      </w:pPr>
      <w:r w:rsidRPr="009D0725">
        <w:rPr>
          <w:rFonts w:ascii="YaleNew" w:hAnsi="YaleNew"/>
          <w:b/>
          <w:bCs/>
        </w:rPr>
        <w:t>Pavuluri SK</w:t>
      </w:r>
      <w:r w:rsidRPr="009D0725">
        <w:rPr>
          <w:rFonts w:ascii="YaleNew" w:hAnsi="YaleNew"/>
        </w:rPr>
        <w:t xml:space="preserve">, Van </w:t>
      </w:r>
      <w:proofErr w:type="spellStart"/>
      <w:r w:rsidRPr="009D0725">
        <w:rPr>
          <w:rFonts w:ascii="YaleNew" w:hAnsi="YaleNew"/>
        </w:rPr>
        <w:t>Tonder</w:t>
      </w:r>
      <w:proofErr w:type="spellEnd"/>
      <w:r w:rsidRPr="009D0725">
        <w:rPr>
          <w:rFonts w:ascii="YaleNew" w:hAnsi="YaleNew"/>
        </w:rPr>
        <w:t xml:space="preserve"> R, Sangal RB, </w:t>
      </w:r>
      <w:proofErr w:type="spellStart"/>
      <w:r w:rsidRPr="009D0725">
        <w:rPr>
          <w:rFonts w:ascii="YaleNew" w:hAnsi="YaleNew"/>
        </w:rPr>
        <w:t>Tuffuor</w:t>
      </w:r>
      <w:proofErr w:type="spellEnd"/>
      <w:r w:rsidRPr="009D0725">
        <w:rPr>
          <w:rFonts w:ascii="YaleNew" w:hAnsi="YaleNew"/>
        </w:rPr>
        <w:t xml:space="preserve"> K, </w:t>
      </w:r>
      <w:proofErr w:type="spellStart"/>
      <w:r w:rsidRPr="009D0725">
        <w:rPr>
          <w:rFonts w:ascii="YaleNew" w:hAnsi="YaleNew"/>
        </w:rPr>
        <w:t>Dilip</w:t>
      </w:r>
      <w:proofErr w:type="spellEnd"/>
      <w:r w:rsidRPr="009D0725">
        <w:rPr>
          <w:rFonts w:ascii="YaleNew" w:hAnsi="YaleNew"/>
        </w:rPr>
        <w:t xml:space="preserve"> M, Aydin A, </w:t>
      </w:r>
      <w:proofErr w:type="spellStart"/>
      <w:r w:rsidRPr="009D0725">
        <w:rPr>
          <w:rFonts w:ascii="YaleNew" w:hAnsi="YaleNew"/>
        </w:rPr>
        <w:t>Parwani</w:t>
      </w:r>
      <w:proofErr w:type="spellEnd"/>
      <w:r w:rsidRPr="009D0725">
        <w:rPr>
          <w:rFonts w:ascii="YaleNew" w:hAnsi="YaleNew"/>
        </w:rPr>
        <w:t xml:space="preserve"> V, Reid E, Venkatesh AK, Sather J. “Driving Quality Improvement into the 21st Century: Creating a Quality Improvement Database (QID).” Oral Presentation, American College of Emergency Physicians Scientific Assembly, Philadelphia, PA, October 2023.</w:t>
      </w:r>
    </w:p>
    <w:p w14:paraId="32E62E20" w14:textId="77777777" w:rsidR="0090732A" w:rsidRPr="009D0725" w:rsidRDefault="0090732A" w:rsidP="0090732A">
      <w:pPr>
        <w:pStyle w:val="ListParagraph"/>
        <w:rPr>
          <w:rFonts w:ascii="YaleNew" w:hAnsi="YaleNew"/>
        </w:rPr>
      </w:pPr>
    </w:p>
    <w:p w14:paraId="39DB2268" w14:textId="77777777" w:rsidR="0090732A" w:rsidRPr="009D0725" w:rsidRDefault="0090732A" w:rsidP="0090732A">
      <w:pPr>
        <w:pStyle w:val="ListParagraph"/>
        <w:numPr>
          <w:ilvl w:val="0"/>
          <w:numId w:val="21"/>
        </w:numPr>
        <w:rPr>
          <w:rFonts w:ascii="YaleNew" w:hAnsi="YaleNew"/>
        </w:rPr>
      </w:pPr>
      <w:r w:rsidRPr="009D0725">
        <w:rPr>
          <w:rFonts w:ascii="YaleNew" w:hAnsi="YaleNew"/>
        </w:rPr>
        <w:t xml:space="preserve">Sangal RB, </w:t>
      </w:r>
      <w:proofErr w:type="spellStart"/>
      <w:r w:rsidRPr="009D0725">
        <w:rPr>
          <w:rFonts w:ascii="YaleNew" w:hAnsi="YaleNew"/>
        </w:rPr>
        <w:t>Su</w:t>
      </w:r>
      <w:proofErr w:type="spellEnd"/>
      <w:r w:rsidRPr="009D0725">
        <w:rPr>
          <w:rFonts w:ascii="YaleNew" w:hAnsi="YaleNew"/>
        </w:rPr>
        <w:t xml:space="preserve"> H, Pinker E, </w:t>
      </w:r>
      <w:proofErr w:type="spellStart"/>
      <w:r w:rsidRPr="009D0725">
        <w:rPr>
          <w:rFonts w:ascii="YaleNew" w:hAnsi="YaleNew"/>
        </w:rPr>
        <w:t>Parwani</w:t>
      </w:r>
      <w:proofErr w:type="spellEnd"/>
      <w:r w:rsidRPr="009D0725">
        <w:rPr>
          <w:rFonts w:ascii="YaleNew" w:hAnsi="YaleNew"/>
        </w:rPr>
        <w:t xml:space="preserve"> V, Sather J, </w:t>
      </w:r>
      <w:r w:rsidRPr="009D0725">
        <w:rPr>
          <w:rFonts w:ascii="YaleNew" w:hAnsi="YaleNew"/>
          <w:b/>
          <w:bCs/>
        </w:rPr>
        <w:t>Pavuluri SK</w:t>
      </w:r>
      <w:r w:rsidRPr="009D0725">
        <w:rPr>
          <w:rFonts w:ascii="YaleNew" w:hAnsi="YaleNew"/>
        </w:rPr>
        <w:t xml:space="preserve">, </w:t>
      </w:r>
      <w:proofErr w:type="spellStart"/>
      <w:r w:rsidRPr="009D0725">
        <w:rPr>
          <w:rFonts w:ascii="YaleNew" w:hAnsi="YaleNew"/>
        </w:rPr>
        <w:t>Tuffuor</w:t>
      </w:r>
      <w:proofErr w:type="spellEnd"/>
      <w:r w:rsidRPr="009D0725">
        <w:rPr>
          <w:rFonts w:ascii="YaleNew" w:hAnsi="YaleNew"/>
        </w:rPr>
        <w:t xml:space="preserve"> K, Van </w:t>
      </w:r>
      <w:proofErr w:type="spellStart"/>
      <w:r w:rsidRPr="009D0725">
        <w:rPr>
          <w:rFonts w:ascii="YaleNew" w:hAnsi="YaleNew"/>
        </w:rPr>
        <w:t>Tonder</w:t>
      </w:r>
      <w:proofErr w:type="spellEnd"/>
      <w:r w:rsidRPr="009D0725">
        <w:rPr>
          <w:rFonts w:ascii="YaleNew" w:hAnsi="YaleNew"/>
        </w:rPr>
        <w:t xml:space="preserve"> R, </w:t>
      </w:r>
      <w:proofErr w:type="spellStart"/>
      <w:r w:rsidRPr="009D0725">
        <w:rPr>
          <w:rFonts w:ascii="YaleNew" w:hAnsi="YaleNew"/>
        </w:rPr>
        <w:t>Tarabar</w:t>
      </w:r>
      <w:proofErr w:type="spellEnd"/>
      <w:r w:rsidRPr="009D0725">
        <w:rPr>
          <w:rFonts w:ascii="YaleNew" w:hAnsi="YaleNew"/>
        </w:rPr>
        <w:t xml:space="preserve"> A, Ulrich A, Meng L, Venkatesh AK, </w:t>
      </w:r>
      <w:proofErr w:type="spellStart"/>
      <w:r w:rsidRPr="009D0725">
        <w:rPr>
          <w:rFonts w:ascii="YaleNew" w:hAnsi="YaleNew"/>
        </w:rPr>
        <w:t>Dilip</w:t>
      </w:r>
      <w:proofErr w:type="spellEnd"/>
      <w:r w:rsidRPr="009D0725">
        <w:rPr>
          <w:rFonts w:ascii="YaleNew" w:hAnsi="YaleNew"/>
        </w:rPr>
        <w:t xml:space="preserve"> M. “Quantifying the Impact of Hospital Boarding on Patient Outcomes and Downstream Hospital Operations.” Oral Presentation, Society for Academic Emergency Medicine Annual Meeting, Austin, TX, May 2023.</w:t>
      </w:r>
    </w:p>
    <w:p w14:paraId="26C3C880" w14:textId="77777777" w:rsidR="0090732A" w:rsidRPr="009D0725" w:rsidRDefault="0090732A" w:rsidP="0090732A">
      <w:pPr>
        <w:pStyle w:val="ListParagraph"/>
        <w:rPr>
          <w:rFonts w:ascii="YaleNew" w:hAnsi="YaleNew"/>
        </w:rPr>
      </w:pPr>
    </w:p>
    <w:p w14:paraId="3015964F" w14:textId="43E81785" w:rsidR="0090732A" w:rsidRPr="009D0725" w:rsidRDefault="0090732A" w:rsidP="0090732A">
      <w:pPr>
        <w:pStyle w:val="ListParagraph"/>
        <w:numPr>
          <w:ilvl w:val="0"/>
          <w:numId w:val="21"/>
        </w:numPr>
        <w:rPr>
          <w:rFonts w:ascii="YaleNew" w:hAnsi="YaleNew"/>
        </w:rPr>
      </w:pPr>
      <w:r w:rsidRPr="009D0725">
        <w:rPr>
          <w:rFonts w:ascii="YaleNew" w:hAnsi="YaleNew"/>
          <w:b/>
          <w:bCs/>
        </w:rPr>
        <w:lastRenderedPageBreak/>
        <w:t>Pavuluri SK</w:t>
      </w:r>
      <w:r w:rsidRPr="009D0725">
        <w:rPr>
          <w:rFonts w:ascii="YaleNew" w:hAnsi="YaleNew"/>
        </w:rPr>
        <w:t>, Shively R. “Mortality from Lithium-Induced Cardiac Dysrhythmia.” Poster Presentation, American College of Medical Toxicology Annual Scientific Meeting, Virtual, April 2021.</w:t>
      </w:r>
    </w:p>
    <w:p w14:paraId="30BFA988" w14:textId="2A1B9410" w:rsidR="00DF6F3D" w:rsidRPr="009D0725" w:rsidRDefault="00DF6F3D" w:rsidP="00DF6F3D">
      <w:pPr>
        <w:rPr>
          <w:rFonts w:ascii="YaleNew" w:hAnsi="YaleNew"/>
          <w:bCs/>
          <w:u w:val="single"/>
        </w:rPr>
      </w:pPr>
    </w:p>
    <w:p w14:paraId="7F0BF869" w14:textId="22A53AEE" w:rsidR="00DF6F3D" w:rsidRPr="009D0725" w:rsidRDefault="00DF6F3D" w:rsidP="009D0725">
      <w:pPr>
        <w:rPr>
          <w:rFonts w:ascii="YaleNew" w:hAnsi="YaleNew"/>
          <w:bCs/>
        </w:rPr>
      </w:pPr>
      <w:r w:rsidRPr="009D0725">
        <w:rPr>
          <w:rFonts w:ascii="YaleNew" w:hAnsi="YaleNew"/>
          <w:bCs/>
          <w:u w:val="single"/>
        </w:rPr>
        <w:t>Regional</w:t>
      </w:r>
      <w:r w:rsidRPr="009D0725">
        <w:rPr>
          <w:rFonts w:ascii="YaleNew" w:hAnsi="YaleNew"/>
          <w:bCs/>
        </w:rPr>
        <w:t xml:space="preserve">: </w:t>
      </w:r>
    </w:p>
    <w:p w14:paraId="7EB93070" w14:textId="77777777" w:rsidR="0090732A" w:rsidRPr="009D0725" w:rsidRDefault="0090732A" w:rsidP="009D0725">
      <w:pPr>
        <w:pStyle w:val="ListParagraph"/>
        <w:numPr>
          <w:ilvl w:val="0"/>
          <w:numId w:val="21"/>
        </w:numPr>
        <w:rPr>
          <w:rFonts w:ascii="YaleNew" w:hAnsi="YaleNew"/>
        </w:rPr>
      </w:pPr>
      <w:r w:rsidRPr="009D0725">
        <w:rPr>
          <w:rFonts w:ascii="YaleNew" w:hAnsi="YaleNew"/>
          <w:b/>
          <w:bCs/>
        </w:rPr>
        <w:t>Pavuluri SK</w:t>
      </w:r>
      <w:r w:rsidRPr="009D0725">
        <w:rPr>
          <w:rFonts w:ascii="YaleNew" w:hAnsi="YaleNew"/>
        </w:rPr>
        <w:t xml:space="preserve">, Sangal RB, </w:t>
      </w:r>
      <w:proofErr w:type="spellStart"/>
      <w:r w:rsidRPr="009D0725">
        <w:rPr>
          <w:rFonts w:ascii="YaleNew" w:hAnsi="YaleNew"/>
        </w:rPr>
        <w:t>Parwani</w:t>
      </w:r>
      <w:proofErr w:type="spellEnd"/>
      <w:r w:rsidRPr="009D0725">
        <w:rPr>
          <w:rFonts w:ascii="YaleNew" w:hAnsi="YaleNew"/>
        </w:rPr>
        <w:t xml:space="preserve"> V, </w:t>
      </w:r>
      <w:proofErr w:type="spellStart"/>
      <w:r w:rsidRPr="009D0725">
        <w:rPr>
          <w:rFonts w:ascii="YaleNew" w:hAnsi="YaleNew"/>
        </w:rPr>
        <w:t>Tarabar</w:t>
      </w:r>
      <w:proofErr w:type="spellEnd"/>
      <w:r w:rsidRPr="009D0725">
        <w:rPr>
          <w:rFonts w:ascii="YaleNew" w:hAnsi="YaleNew"/>
        </w:rPr>
        <w:t xml:space="preserve"> A, Ulrich A, Taylor RA, Rothenberg C, Van </w:t>
      </w:r>
      <w:proofErr w:type="spellStart"/>
      <w:r w:rsidRPr="009D0725">
        <w:rPr>
          <w:rFonts w:ascii="YaleNew" w:hAnsi="YaleNew"/>
        </w:rPr>
        <w:t>Tonder</w:t>
      </w:r>
      <w:proofErr w:type="spellEnd"/>
      <w:r w:rsidRPr="009D0725">
        <w:rPr>
          <w:rFonts w:ascii="YaleNew" w:hAnsi="YaleNew"/>
        </w:rPr>
        <w:t xml:space="preserve"> R, Reid E, Venkatesh AK, Sather J. “Improving Patient Safety: A Novel ‘Look-Back’ Method for Detecting Diagnostic Errors in the Emergency Department.” Oral Presentation, New England Regional Meeting of the Society for Academic Emergency Medicine, Worcester, MA, April 2025.</w:t>
      </w:r>
    </w:p>
    <w:p w14:paraId="120EA090" w14:textId="77777777" w:rsidR="00E60064" w:rsidRPr="009D0725" w:rsidRDefault="00E60064" w:rsidP="00E60064">
      <w:pPr>
        <w:pStyle w:val="ListParagraph"/>
        <w:ind w:left="360"/>
        <w:rPr>
          <w:rFonts w:ascii="YaleNew" w:hAnsi="YaleNew" w:cs="Times New Roman"/>
          <w:bCs/>
        </w:rPr>
      </w:pPr>
    </w:p>
    <w:p w14:paraId="52DA7D61" w14:textId="77777777" w:rsidR="0090732A" w:rsidRPr="009D0725" w:rsidRDefault="0090732A" w:rsidP="009D0725">
      <w:pPr>
        <w:pStyle w:val="ListParagraph"/>
        <w:numPr>
          <w:ilvl w:val="0"/>
          <w:numId w:val="21"/>
        </w:numPr>
        <w:rPr>
          <w:rFonts w:ascii="YaleNew" w:hAnsi="YaleNew"/>
        </w:rPr>
      </w:pPr>
      <w:proofErr w:type="spellStart"/>
      <w:r w:rsidRPr="009D0725">
        <w:rPr>
          <w:rFonts w:ascii="YaleNew" w:hAnsi="YaleNew"/>
        </w:rPr>
        <w:t>Blenden</w:t>
      </w:r>
      <w:proofErr w:type="spellEnd"/>
      <w:r w:rsidRPr="009D0725">
        <w:rPr>
          <w:rFonts w:ascii="YaleNew" w:hAnsi="YaleNew"/>
        </w:rPr>
        <w:t xml:space="preserve"> M, Sangal RB, Sun WW, </w:t>
      </w:r>
      <w:proofErr w:type="spellStart"/>
      <w:r w:rsidRPr="009D0725">
        <w:rPr>
          <w:rFonts w:ascii="YaleNew" w:hAnsi="YaleNew"/>
        </w:rPr>
        <w:t>Tuffuor</w:t>
      </w:r>
      <w:proofErr w:type="spellEnd"/>
      <w:r w:rsidRPr="009D0725">
        <w:rPr>
          <w:rFonts w:ascii="YaleNew" w:hAnsi="YaleNew"/>
        </w:rPr>
        <w:t xml:space="preserve"> K, </w:t>
      </w:r>
      <w:r w:rsidRPr="009D0725">
        <w:rPr>
          <w:rFonts w:ascii="YaleNew" w:hAnsi="YaleNew"/>
          <w:b/>
          <w:bCs/>
        </w:rPr>
        <w:t>Pavuluri SK</w:t>
      </w:r>
      <w:r w:rsidRPr="009D0725">
        <w:rPr>
          <w:rFonts w:ascii="YaleNew" w:hAnsi="YaleNew"/>
        </w:rPr>
        <w:t xml:space="preserve">, </w:t>
      </w:r>
      <w:proofErr w:type="spellStart"/>
      <w:r w:rsidRPr="009D0725">
        <w:rPr>
          <w:rFonts w:ascii="YaleNew" w:hAnsi="YaleNew"/>
        </w:rPr>
        <w:t>Chekijian</w:t>
      </w:r>
      <w:proofErr w:type="spellEnd"/>
      <w:r w:rsidRPr="009D0725">
        <w:rPr>
          <w:rFonts w:ascii="YaleNew" w:hAnsi="YaleNew"/>
        </w:rPr>
        <w:t xml:space="preserve"> S, Reid E, </w:t>
      </w:r>
      <w:proofErr w:type="spellStart"/>
      <w:r w:rsidRPr="009D0725">
        <w:rPr>
          <w:rFonts w:ascii="YaleNew" w:hAnsi="YaleNew"/>
        </w:rPr>
        <w:t>Straton</w:t>
      </w:r>
      <w:proofErr w:type="spellEnd"/>
      <w:r w:rsidRPr="009D0725">
        <w:rPr>
          <w:rFonts w:ascii="YaleNew" w:hAnsi="YaleNew"/>
        </w:rPr>
        <w:t xml:space="preserve"> E, </w:t>
      </w:r>
      <w:proofErr w:type="spellStart"/>
      <w:r w:rsidRPr="009D0725">
        <w:rPr>
          <w:rFonts w:ascii="YaleNew" w:hAnsi="YaleNew"/>
        </w:rPr>
        <w:t>Parwani</w:t>
      </w:r>
      <w:proofErr w:type="spellEnd"/>
      <w:r w:rsidRPr="009D0725">
        <w:rPr>
          <w:rFonts w:ascii="YaleNew" w:hAnsi="YaleNew"/>
        </w:rPr>
        <w:t xml:space="preserve"> V. “Decoding Emergency Department Dissatisfaction: Predictors of Patient Complaints and Grievances.” Poster Presentation, New England Regional Meeting of the Society for Academic Emergency Medicine, Worcester, MA, April 2025.</w:t>
      </w:r>
    </w:p>
    <w:p w14:paraId="36167DE0" w14:textId="77777777" w:rsidR="0090732A" w:rsidRPr="009D0725" w:rsidRDefault="0090732A" w:rsidP="0090732A">
      <w:pPr>
        <w:rPr>
          <w:rFonts w:ascii="YaleNew" w:hAnsi="YaleNew"/>
        </w:rPr>
      </w:pPr>
    </w:p>
    <w:p w14:paraId="0B6B98BB" w14:textId="6105CFD9" w:rsidR="0090732A" w:rsidRPr="009D0725" w:rsidRDefault="0090732A" w:rsidP="009D0725">
      <w:pPr>
        <w:pStyle w:val="ListParagraph"/>
        <w:numPr>
          <w:ilvl w:val="0"/>
          <w:numId w:val="21"/>
        </w:numPr>
        <w:rPr>
          <w:rFonts w:ascii="YaleNew" w:hAnsi="YaleNew"/>
        </w:rPr>
      </w:pPr>
      <w:proofErr w:type="spellStart"/>
      <w:r w:rsidRPr="009D0725">
        <w:rPr>
          <w:rFonts w:ascii="YaleNew" w:hAnsi="YaleNew"/>
        </w:rPr>
        <w:t>Blenden</w:t>
      </w:r>
      <w:proofErr w:type="spellEnd"/>
      <w:r w:rsidRPr="009D0725">
        <w:rPr>
          <w:rFonts w:ascii="YaleNew" w:hAnsi="YaleNew"/>
        </w:rPr>
        <w:t xml:space="preserve"> M, </w:t>
      </w:r>
      <w:proofErr w:type="spellStart"/>
      <w:r w:rsidRPr="009D0725">
        <w:rPr>
          <w:rFonts w:ascii="YaleNew" w:hAnsi="YaleNew"/>
        </w:rPr>
        <w:t>Rhosh</w:t>
      </w:r>
      <w:proofErr w:type="spellEnd"/>
      <w:r w:rsidRPr="009D0725">
        <w:rPr>
          <w:rFonts w:ascii="YaleNew" w:hAnsi="YaleNew"/>
        </w:rPr>
        <w:t xml:space="preserve"> R, </w:t>
      </w:r>
      <w:proofErr w:type="spellStart"/>
      <w:r w:rsidRPr="009D0725">
        <w:rPr>
          <w:rFonts w:ascii="YaleNew" w:hAnsi="YaleNew"/>
        </w:rPr>
        <w:t>Tyransky</w:t>
      </w:r>
      <w:proofErr w:type="spellEnd"/>
      <w:r w:rsidRPr="009D0725">
        <w:rPr>
          <w:rFonts w:ascii="YaleNew" w:hAnsi="YaleNew"/>
        </w:rPr>
        <w:t xml:space="preserve"> A, </w:t>
      </w:r>
      <w:proofErr w:type="spellStart"/>
      <w:r w:rsidRPr="009D0725">
        <w:rPr>
          <w:rFonts w:ascii="YaleNew" w:hAnsi="YaleNew"/>
        </w:rPr>
        <w:t>Archual</w:t>
      </w:r>
      <w:proofErr w:type="spellEnd"/>
      <w:r w:rsidRPr="009D0725">
        <w:rPr>
          <w:rFonts w:ascii="YaleNew" w:hAnsi="YaleNew"/>
        </w:rPr>
        <w:t xml:space="preserve"> G, Brice J, </w:t>
      </w:r>
      <w:proofErr w:type="spellStart"/>
      <w:r w:rsidRPr="009D0725">
        <w:rPr>
          <w:rFonts w:ascii="YaleNew" w:hAnsi="YaleNew"/>
        </w:rPr>
        <w:t>Tanski</w:t>
      </w:r>
      <w:proofErr w:type="spellEnd"/>
      <w:r w:rsidRPr="009D0725">
        <w:rPr>
          <w:rFonts w:ascii="YaleNew" w:hAnsi="YaleNew"/>
        </w:rPr>
        <w:t xml:space="preserve"> M, </w:t>
      </w:r>
      <w:r w:rsidRPr="009D0725">
        <w:rPr>
          <w:rFonts w:ascii="YaleNew" w:hAnsi="YaleNew"/>
          <w:b/>
          <w:bCs/>
        </w:rPr>
        <w:t>Pavuluri SK</w:t>
      </w:r>
      <w:r w:rsidRPr="009D0725">
        <w:rPr>
          <w:rFonts w:ascii="YaleNew" w:hAnsi="YaleNew"/>
        </w:rPr>
        <w:t>, Venkatesh AK, Sangal RB. “Staffing Challenges in Response to Rising Emergency Department Boarding: A Five-Year Analysis (2018–2023).” Oral Presentation, New England Regional Meeting of the Society for Academic Emergency Medicine, Worcester, MA, April 2025.</w:t>
      </w:r>
    </w:p>
    <w:p w14:paraId="37039199" w14:textId="77777777" w:rsidR="0090732A" w:rsidRPr="009D0725" w:rsidRDefault="0090732A" w:rsidP="0090732A">
      <w:pPr>
        <w:rPr>
          <w:rFonts w:ascii="YaleNew" w:hAnsi="YaleNew"/>
        </w:rPr>
      </w:pPr>
    </w:p>
    <w:p w14:paraId="4F3CBE9A" w14:textId="5125DE55" w:rsidR="0090732A" w:rsidRPr="009D0725" w:rsidRDefault="0090732A" w:rsidP="009D0725">
      <w:pPr>
        <w:pStyle w:val="ListParagraph"/>
        <w:numPr>
          <w:ilvl w:val="0"/>
          <w:numId w:val="21"/>
        </w:numPr>
        <w:rPr>
          <w:rFonts w:ascii="YaleNew" w:hAnsi="YaleNew"/>
        </w:rPr>
      </w:pPr>
      <w:proofErr w:type="spellStart"/>
      <w:r w:rsidRPr="009D0725">
        <w:rPr>
          <w:rFonts w:ascii="YaleNew" w:hAnsi="YaleNew"/>
        </w:rPr>
        <w:t>Minaya</w:t>
      </w:r>
      <w:proofErr w:type="spellEnd"/>
      <w:r w:rsidRPr="009D0725">
        <w:rPr>
          <w:rFonts w:ascii="YaleNew" w:hAnsi="YaleNew"/>
        </w:rPr>
        <w:t xml:space="preserve"> J, Aydin A, Sangal RB, Reid E, Venkatesh AK, </w:t>
      </w:r>
      <w:proofErr w:type="spellStart"/>
      <w:r w:rsidRPr="009D0725">
        <w:rPr>
          <w:rFonts w:ascii="YaleNew" w:hAnsi="YaleNew"/>
        </w:rPr>
        <w:t>Dilip</w:t>
      </w:r>
      <w:proofErr w:type="spellEnd"/>
      <w:r w:rsidRPr="009D0725">
        <w:rPr>
          <w:rFonts w:ascii="YaleNew" w:hAnsi="YaleNew"/>
        </w:rPr>
        <w:t xml:space="preserve"> M, Van </w:t>
      </w:r>
      <w:proofErr w:type="spellStart"/>
      <w:r w:rsidRPr="009D0725">
        <w:rPr>
          <w:rFonts w:ascii="YaleNew" w:hAnsi="YaleNew"/>
        </w:rPr>
        <w:t>Tonder</w:t>
      </w:r>
      <w:proofErr w:type="spellEnd"/>
      <w:r w:rsidRPr="009D0725">
        <w:rPr>
          <w:rFonts w:ascii="YaleNew" w:hAnsi="YaleNew"/>
        </w:rPr>
        <w:t xml:space="preserve"> R, </w:t>
      </w:r>
      <w:proofErr w:type="spellStart"/>
      <w:r w:rsidRPr="009D0725">
        <w:rPr>
          <w:rFonts w:ascii="YaleNew" w:hAnsi="YaleNew"/>
        </w:rPr>
        <w:t>Parwani</w:t>
      </w:r>
      <w:proofErr w:type="spellEnd"/>
      <w:r w:rsidRPr="009D0725">
        <w:rPr>
          <w:rFonts w:ascii="YaleNew" w:hAnsi="YaleNew"/>
        </w:rPr>
        <w:t xml:space="preserve"> V, Ulrich A, </w:t>
      </w:r>
      <w:proofErr w:type="spellStart"/>
      <w:r w:rsidRPr="009D0725">
        <w:rPr>
          <w:rFonts w:ascii="YaleNew" w:hAnsi="YaleNew"/>
        </w:rPr>
        <w:t>Tuffuor</w:t>
      </w:r>
      <w:proofErr w:type="spellEnd"/>
      <w:r w:rsidRPr="009D0725">
        <w:rPr>
          <w:rFonts w:ascii="YaleNew" w:hAnsi="YaleNew"/>
        </w:rPr>
        <w:t xml:space="preserve"> K, </w:t>
      </w:r>
      <w:proofErr w:type="spellStart"/>
      <w:r w:rsidRPr="009D0725">
        <w:rPr>
          <w:rFonts w:ascii="YaleNew" w:hAnsi="YaleNew"/>
        </w:rPr>
        <w:t>Moscowitz</w:t>
      </w:r>
      <w:proofErr w:type="spellEnd"/>
      <w:r w:rsidRPr="009D0725">
        <w:rPr>
          <w:rFonts w:ascii="YaleNew" w:hAnsi="YaleNew"/>
        </w:rPr>
        <w:t xml:space="preserve"> H, Sun WW, </w:t>
      </w:r>
      <w:proofErr w:type="spellStart"/>
      <w:r w:rsidRPr="009D0725">
        <w:rPr>
          <w:rFonts w:ascii="YaleNew" w:hAnsi="YaleNew"/>
        </w:rPr>
        <w:t>Tarabar</w:t>
      </w:r>
      <w:proofErr w:type="spellEnd"/>
      <w:r w:rsidRPr="009D0725">
        <w:rPr>
          <w:rFonts w:ascii="YaleNew" w:hAnsi="YaleNew"/>
        </w:rPr>
        <w:t xml:space="preserve"> A, Sather J, </w:t>
      </w:r>
      <w:r w:rsidRPr="009D0725">
        <w:rPr>
          <w:rFonts w:ascii="YaleNew" w:hAnsi="YaleNew"/>
          <w:b/>
          <w:bCs/>
        </w:rPr>
        <w:t>Pavuluri SK</w:t>
      </w:r>
      <w:r w:rsidRPr="009D0725">
        <w:rPr>
          <w:rFonts w:ascii="YaleNew" w:hAnsi="YaleNew"/>
        </w:rPr>
        <w:t>. “Quality Assurance of High-Risk Emergency Department Procedures: The Need for Developing Quality Indicators for ED Intubations.” Poster Presentation, New England Regional Meeting of the Society for Academic Emergency Medicine, Worcester, MA, April 2024.</w:t>
      </w:r>
    </w:p>
    <w:p w14:paraId="526D3B04" w14:textId="77777777" w:rsidR="0090732A" w:rsidRPr="009D0725" w:rsidRDefault="0090732A" w:rsidP="0090732A">
      <w:pPr>
        <w:rPr>
          <w:rFonts w:ascii="YaleNew" w:hAnsi="YaleNew"/>
        </w:rPr>
      </w:pPr>
    </w:p>
    <w:p w14:paraId="7A16E55D" w14:textId="4891D50E" w:rsidR="00A90A6F" w:rsidRPr="009D0725" w:rsidRDefault="0090732A" w:rsidP="009D0725">
      <w:pPr>
        <w:pStyle w:val="ListParagraph"/>
        <w:numPr>
          <w:ilvl w:val="0"/>
          <w:numId w:val="21"/>
        </w:numPr>
        <w:rPr>
          <w:rFonts w:ascii="YaleNew" w:hAnsi="YaleNew"/>
        </w:rPr>
      </w:pPr>
      <w:proofErr w:type="spellStart"/>
      <w:r w:rsidRPr="009D0725">
        <w:rPr>
          <w:rFonts w:ascii="YaleNew" w:hAnsi="YaleNew"/>
        </w:rPr>
        <w:t>Obaydou</w:t>
      </w:r>
      <w:proofErr w:type="spellEnd"/>
      <w:r w:rsidRPr="009D0725">
        <w:rPr>
          <w:rFonts w:ascii="YaleNew" w:hAnsi="YaleNew"/>
        </w:rPr>
        <w:t xml:space="preserve"> N, Sangal RB, Reid E, Venkatesh AK, </w:t>
      </w:r>
      <w:proofErr w:type="spellStart"/>
      <w:r w:rsidRPr="009D0725">
        <w:rPr>
          <w:rFonts w:ascii="YaleNew" w:hAnsi="YaleNew"/>
        </w:rPr>
        <w:t>Dilip</w:t>
      </w:r>
      <w:proofErr w:type="spellEnd"/>
      <w:r w:rsidRPr="009D0725">
        <w:rPr>
          <w:rFonts w:ascii="YaleNew" w:hAnsi="YaleNew"/>
        </w:rPr>
        <w:t xml:space="preserve"> M, </w:t>
      </w:r>
      <w:proofErr w:type="spellStart"/>
      <w:r w:rsidRPr="009D0725">
        <w:rPr>
          <w:rFonts w:ascii="YaleNew" w:hAnsi="YaleNew"/>
        </w:rPr>
        <w:t>Tuffuor</w:t>
      </w:r>
      <w:proofErr w:type="spellEnd"/>
      <w:r w:rsidRPr="009D0725">
        <w:rPr>
          <w:rFonts w:ascii="YaleNew" w:hAnsi="YaleNew"/>
        </w:rPr>
        <w:t xml:space="preserve"> K, Van </w:t>
      </w:r>
      <w:proofErr w:type="spellStart"/>
      <w:r w:rsidRPr="009D0725">
        <w:rPr>
          <w:rFonts w:ascii="YaleNew" w:hAnsi="YaleNew"/>
        </w:rPr>
        <w:t>Tonder</w:t>
      </w:r>
      <w:proofErr w:type="spellEnd"/>
      <w:r w:rsidRPr="009D0725">
        <w:rPr>
          <w:rFonts w:ascii="YaleNew" w:hAnsi="YaleNew"/>
        </w:rPr>
        <w:t xml:space="preserve"> R, Aydin A, </w:t>
      </w:r>
      <w:proofErr w:type="spellStart"/>
      <w:r w:rsidRPr="009D0725">
        <w:rPr>
          <w:rFonts w:ascii="YaleNew" w:hAnsi="YaleNew"/>
        </w:rPr>
        <w:t>Parwani</w:t>
      </w:r>
      <w:proofErr w:type="spellEnd"/>
      <w:r w:rsidRPr="009D0725">
        <w:rPr>
          <w:rFonts w:ascii="YaleNew" w:hAnsi="YaleNew"/>
        </w:rPr>
        <w:t xml:space="preserve"> V, Sather J, </w:t>
      </w:r>
      <w:r w:rsidRPr="009D0725">
        <w:rPr>
          <w:rFonts w:ascii="YaleNew" w:hAnsi="YaleNew"/>
          <w:b/>
          <w:bCs/>
        </w:rPr>
        <w:t>Pavuluri SK</w:t>
      </w:r>
      <w:r w:rsidRPr="009D0725">
        <w:rPr>
          <w:rFonts w:ascii="YaleNew" w:hAnsi="YaleNew"/>
        </w:rPr>
        <w:t>. “Is the CMS SEP-1 Measure a Feasible and Valid Quality Indicator of Sepsis Care in the Emergency Department?” Poster Presentation, New York American College of Emergency Physicians Annual Meeting, Saratoga Springs, NY, July 2024.</w:t>
      </w:r>
    </w:p>
    <w:p w14:paraId="3809343C" w14:textId="77777777" w:rsidR="009D0725" w:rsidRDefault="009D0725" w:rsidP="00265CC4">
      <w:pPr>
        <w:rPr>
          <w:rFonts w:ascii="YaleNew" w:hAnsi="YaleNew"/>
          <w:b/>
          <w:bCs/>
        </w:rPr>
      </w:pPr>
    </w:p>
    <w:p w14:paraId="2A282327" w14:textId="1DA758DF" w:rsidR="001A0003" w:rsidRPr="002D3603" w:rsidRDefault="001A0003" w:rsidP="00265CC4">
      <w:pPr>
        <w:rPr>
          <w:rFonts w:ascii="YaleNew" w:hAnsi="YaleNew"/>
          <w:b/>
          <w:bCs/>
        </w:rPr>
      </w:pPr>
      <w:r w:rsidRPr="002D3603">
        <w:rPr>
          <w:rFonts w:ascii="YaleNew" w:hAnsi="YaleNew"/>
          <w:b/>
          <w:bCs/>
        </w:rPr>
        <w:t>Bibliography</w:t>
      </w:r>
    </w:p>
    <w:p w14:paraId="132B7BBA" w14:textId="77777777" w:rsidR="003B0424" w:rsidRPr="002D3603" w:rsidRDefault="003B0424" w:rsidP="003B0424">
      <w:pPr>
        <w:pStyle w:val="ListParagraph"/>
        <w:rPr>
          <w:rFonts w:ascii="YaleNew" w:hAnsi="YaleNew" w:cs="Times New Roman"/>
          <w:bCs/>
        </w:rPr>
      </w:pPr>
    </w:p>
    <w:p w14:paraId="6AD8A304" w14:textId="70F93D56" w:rsidR="008A4F1A" w:rsidRDefault="001A0003" w:rsidP="008A4F1A">
      <w:pPr>
        <w:rPr>
          <w:rFonts w:ascii="YaleNew" w:hAnsi="YaleNew"/>
        </w:rPr>
      </w:pPr>
      <w:r w:rsidRPr="002D3603">
        <w:rPr>
          <w:rFonts w:ascii="YaleNew" w:hAnsi="YaleNew"/>
          <w:u w:val="single"/>
        </w:rPr>
        <w:t xml:space="preserve">Peer-reviewed </w:t>
      </w:r>
      <w:r w:rsidR="008B3715" w:rsidRPr="002D3603">
        <w:rPr>
          <w:rFonts w:ascii="YaleNew" w:hAnsi="YaleNew"/>
          <w:u w:val="single"/>
        </w:rPr>
        <w:t>Publications</w:t>
      </w:r>
      <w:r w:rsidR="00EF21C6">
        <w:rPr>
          <w:rFonts w:ascii="YaleNew" w:hAnsi="YaleNew"/>
        </w:rPr>
        <w:t>:</w:t>
      </w:r>
    </w:p>
    <w:p w14:paraId="24B2F345" w14:textId="002B6E9E" w:rsidR="00EF21C6" w:rsidRDefault="00EF21C6" w:rsidP="008A4F1A">
      <w:pPr>
        <w:rPr>
          <w:rFonts w:ascii="YaleNew" w:hAnsi="YaleNew"/>
        </w:rPr>
      </w:pPr>
    </w:p>
    <w:p w14:paraId="5CF3991A" w14:textId="77777777" w:rsidR="006D0CBE" w:rsidRPr="006D0CBE" w:rsidRDefault="006D0CBE" w:rsidP="006D0CBE">
      <w:pPr>
        <w:pStyle w:val="ListParagraph"/>
        <w:numPr>
          <w:ilvl w:val="0"/>
          <w:numId w:val="23"/>
        </w:numPr>
        <w:rPr>
          <w:rFonts w:ascii="YaleNew" w:hAnsi="YaleNew"/>
        </w:rPr>
      </w:pPr>
      <w:r w:rsidRPr="006D0CBE">
        <w:rPr>
          <w:rFonts w:ascii="YaleNew" w:hAnsi="YaleNew" w:cs="Segoe UI"/>
          <w:b/>
          <w:bCs/>
          <w:color w:val="212121"/>
          <w:shd w:val="clear" w:color="auto" w:fill="FFFFFF"/>
        </w:rPr>
        <w:t>Pavuluri SK</w:t>
      </w:r>
      <w:r w:rsidRPr="006D0CBE">
        <w:rPr>
          <w:rFonts w:ascii="YaleNew" w:hAnsi="YaleNew" w:cs="Segoe UI"/>
          <w:color w:val="212121"/>
          <w:shd w:val="clear" w:color="auto" w:fill="FFFFFF"/>
        </w:rPr>
        <w:t xml:space="preserve">, Sangal RB, Taylor RA, </w:t>
      </w:r>
      <w:proofErr w:type="spellStart"/>
      <w:r w:rsidRPr="006D0CBE">
        <w:rPr>
          <w:rFonts w:ascii="YaleNew" w:hAnsi="YaleNew" w:cs="Segoe UI"/>
          <w:color w:val="212121"/>
          <w:shd w:val="clear" w:color="auto" w:fill="FFFFFF"/>
        </w:rPr>
        <w:t>Iscoe</w:t>
      </w:r>
      <w:proofErr w:type="spellEnd"/>
      <w:r w:rsidRPr="006D0CBE">
        <w:rPr>
          <w:rFonts w:ascii="YaleNew" w:hAnsi="YaleNew" w:cs="Segoe UI"/>
          <w:color w:val="212121"/>
          <w:shd w:val="clear" w:color="auto" w:fill="FFFFFF"/>
        </w:rPr>
        <w:t xml:space="preserve"> M, Venkatesh AK, Sather JE. Beyond Right and Wrong: The Diagnostic Calibration Matrix and Decision Latitude as a Tiered Framework for Evaluating Diagnostic Reasoning. </w:t>
      </w:r>
      <w:proofErr w:type="spellStart"/>
      <w:r w:rsidRPr="006D0CBE">
        <w:rPr>
          <w:rFonts w:ascii="YaleNew" w:hAnsi="YaleNew" w:cs="Segoe UI"/>
          <w:i/>
          <w:iCs/>
          <w:color w:val="212121"/>
          <w:shd w:val="clear" w:color="auto" w:fill="FFFFFF"/>
        </w:rPr>
        <w:t>Acad</w:t>
      </w:r>
      <w:proofErr w:type="spellEnd"/>
      <w:r w:rsidRPr="006D0CBE">
        <w:rPr>
          <w:rFonts w:ascii="YaleNew" w:hAnsi="YaleNew" w:cs="Segoe UI"/>
          <w:i/>
          <w:iCs/>
          <w:color w:val="212121"/>
          <w:shd w:val="clear" w:color="auto" w:fill="FFFFFF"/>
        </w:rPr>
        <w:t xml:space="preserve"> </w:t>
      </w:r>
      <w:proofErr w:type="spellStart"/>
      <w:r w:rsidRPr="006D0CBE">
        <w:rPr>
          <w:rFonts w:ascii="YaleNew" w:hAnsi="YaleNew" w:cs="Segoe UI"/>
          <w:i/>
          <w:iCs/>
          <w:color w:val="212121"/>
          <w:shd w:val="clear" w:color="auto" w:fill="FFFFFF"/>
        </w:rPr>
        <w:t>Emerg</w:t>
      </w:r>
      <w:proofErr w:type="spellEnd"/>
      <w:r w:rsidRPr="006D0CBE">
        <w:rPr>
          <w:rFonts w:ascii="YaleNew" w:hAnsi="YaleNew" w:cs="Segoe UI"/>
          <w:i/>
          <w:iCs/>
          <w:color w:val="212121"/>
          <w:shd w:val="clear" w:color="auto" w:fill="FFFFFF"/>
        </w:rPr>
        <w:t xml:space="preserve"> Med</w:t>
      </w:r>
      <w:r w:rsidRPr="006D0CBE">
        <w:rPr>
          <w:rFonts w:ascii="YaleNew" w:hAnsi="YaleNew" w:cs="Segoe UI"/>
          <w:color w:val="212121"/>
          <w:shd w:val="clear" w:color="auto" w:fill="FFFFFF"/>
        </w:rPr>
        <w:t>. Published online November 12, 2025. doi:10.1111/acem.70193</w:t>
      </w:r>
    </w:p>
    <w:p w14:paraId="6314CE26" w14:textId="77777777" w:rsidR="006D0CBE" w:rsidRPr="006D0CBE" w:rsidRDefault="006D0CBE" w:rsidP="006D0CBE">
      <w:pPr>
        <w:pStyle w:val="ListParagraph"/>
        <w:ind w:left="360"/>
        <w:rPr>
          <w:rFonts w:ascii="YaleNew" w:hAnsi="YaleNew"/>
        </w:rPr>
      </w:pPr>
    </w:p>
    <w:p w14:paraId="05C4A3C8" w14:textId="43F32D11" w:rsidR="008A4F1A" w:rsidRPr="008A4F1A" w:rsidRDefault="008A4F1A" w:rsidP="008A4F1A">
      <w:pPr>
        <w:pStyle w:val="ListParagraph"/>
        <w:numPr>
          <w:ilvl w:val="0"/>
          <w:numId w:val="23"/>
        </w:numPr>
        <w:rPr>
          <w:rFonts w:ascii="YaleNew" w:hAnsi="YaleNew"/>
        </w:rPr>
      </w:pPr>
      <w:r w:rsidRPr="008A4F1A">
        <w:rPr>
          <w:rFonts w:ascii="YaleNew" w:hAnsi="YaleNew" w:cs="Arial"/>
          <w:b/>
          <w:bCs/>
          <w:color w:val="222222"/>
          <w:shd w:val="clear" w:color="auto" w:fill="FFFFFF"/>
        </w:rPr>
        <w:t>Pavuluri, S. K.</w:t>
      </w:r>
      <w:r w:rsidRPr="008A4F1A">
        <w:rPr>
          <w:rFonts w:ascii="YaleNew" w:hAnsi="YaleNew" w:cs="Arial"/>
          <w:color w:val="222222"/>
          <w:shd w:val="clear" w:color="auto" w:fill="FFFFFF"/>
        </w:rPr>
        <w:t>, Sangal, R. B., Rothenberg, C., Venkatesh, A., Taylor, R. A., &amp; Sather, J. (2025). Evaluating a Disease-Specific Look-Back Trigger Methodology Versus Traditional Screening for Diagnostic Errors in the Emergency Department. </w:t>
      </w:r>
      <w:r w:rsidRPr="008A4F1A">
        <w:rPr>
          <w:rFonts w:ascii="YaleNew" w:hAnsi="YaleNew" w:cs="Arial"/>
          <w:i/>
          <w:iCs/>
          <w:color w:val="222222"/>
          <w:shd w:val="clear" w:color="auto" w:fill="FFFFFF"/>
        </w:rPr>
        <w:t>Joint Commission Journal on Quality and Patient Safet</w:t>
      </w:r>
      <w:r>
        <w:rPr>
          <w:rFonts w:ascii="YaleNew" w:hAnsi="YaleNew" w:cs="Arial"/>
          <w:i/>
          <w:iCs/>
          <w:color w:val="222222"/>
          <w:shd w:val="clear" w:color="auto" w:fill="FFFFFF"/>
        </w:rPr>
        <w:t>y.</w:t>
      </w:r>
    </w:p>
    <w:p w14:paraId="58F7B149" w14:textId="77777777" w:rsidR="008A4F1A" w:rsidRPr="008A4F1A" w:rsidRDefault="008A4F1A" w:rsidP="008A4F1A">
      <w:pPr>
        <w:pStyle w:val="ListParagraph"/>
        <w:ind w:left="360"/>
        <w:rPr>
          <w:rFonts w:ascii="YaleNew" w:hAnsi="YaleNew"/>
        </w:rPr>
      </w:pPr>
    </w:p>
    <w:p w14:paraId="42DA8A17" w14:textId="535BD9F0" w:rsidR="008A4F1A" w:rsidRPr="008A4F1A" w:rsidRDefault="008A4F1A" w:rsidP="008A4F1A">
      <w:pPr>
        <w:pStyle w:val="ListParagraph"/>
        <w:numPr>
          <w:ilvl w:val="0"/>
          <w:numId w:val="23"/>
        </w:numPr>
        <w:rPr>
          <w:rFonts w:ascii="YaleNew" w:hAnsi="YaleNew"/>
        </w:rPr>
      </w:pPr>
      <w:r w:rsidRPr="008A4F1A">
        <w:rPr>
          <w:rFonts w:ascii="YaleNew" w:hAnsi="YaleNew" w:cs="Arial"/>
          <w:b/>
          <w:bCs/>
          <w:color w:val="222222"/>
          <w:shd w:val="clear" w:color="auto" w:fill="FFFFFF"/>
        </w:rPr>
        <w:lastRenderedPageBreak/>
        <w:t>Pavuluri, S. K.</w:t>
      </w:r>
      <w:r w:rsidRPr="008A4F1A">
        <w:rPr>
          <w:rFonts w:ascii="YaleNew" w:hAnsi="YaleNew" w:cs="Arial"/>
          <w:color w:val="222222"/>
          <w:shd w:val="clear" w:color="auto" w:fill="FFFFFF"/>
        </w:rPr>
        <w:t xml:space="preserve">, </w:t>
      </w:r>
      <w:proofErr w:type="spellStart"/>
      <w:r w:rsidRPr="008A4F1A">
        <w:rPr>
          <w:rFonts w:ascii="YaleNew" w:hAnsi="YaleNew" w:cs="Arial"/>
          <w:color w:val="222222"/>
          <w:shd w:val="clear" w:color="auto" w:fill="FFFFFF"/>
        </w:rPr>
        <w:t>Toumar</w:t>
      </w:r>
      <w:proofErr w:type="spellEnd"/>
      <w:r w:rsidRPr="008A4F1A">
        <w:rPr>
          <w:rFonts w:ascii="YaleNew" w:hAnsi="YaleNew" w:cs="Arial"/>
          <w:color w:val="222222"/>
          <w:shd w:val="clear" w:color="auto" w:fill="FFFFFF"/>
        </w:rPr>
        <w:t xml:space="preserve">, A., &amp; Duffy, A. J. (2025). A Case of Intussusception </w:t>
      </w:r>
      <w:proofErr w:type="gramStart"/>
      <w:r w:rsidRPr="008A4F1A">
        <w:rPr>
          <w:rFonts w:ascii="YaleNew" w:hAnsi="YaleNew" w:cs="Arial"/>
          <w:color w:val="222222"/>
          <w:shd w:val="clear" w:color="auto" w:fill="FFFFFF"/>
        </w:rPr>
        <w:t>With</w:t>
      </w:r>
      <w:proofErr w:type="gramEnd"/>
      <w:r w:rsidRPr="008A4F1A">
        <w:rPr>
          <w:rFonts w:ascii="YaleNew" w:hAnsi="YaleNew" w:cs="Arial"/>
          <w:color w:val="222222"/>
          <w:shd w:val="clear" w:color="auto" w:fill="FFFFFF"/>
        </w:rPr>
        <w:t xml:space="preserve"> Bowel Obstruction in a Gastric Roux-en-Y Patient Prescribed </w:t>
      </w:r>
      <w:proofErr w:type="spellStart"/>
      <w:r w:rsidRPr="008A4F1A">
        <w:rPr>
          <w:rFonts w:ascii="YaleNew" w:hAnsi="YaleNew" w:cs="Arial"/>
          <w:color w:val="222222"/>
          <w:shd w:val="clear" w:color="auto" w:fill="FFFFFF"/>
        </w:rPr>
        <w:t>Semaglutide</w:t>
      </w:r>
      <w:proofErr w:type="spellEnd"/>
      <w:r w:rsidRPr="008A4F1A">
        <w:rPr>
          <w:rFonts w:ascii="YaleNew" w:hAnsi="YaleNew" w:cs="Arial"/>
          <w:color w:val="222222"/>
          <w:shd w:val="clear" w:color="auto" w:fill="FFFFFF"/>
        </w:rPr>
        <w:t>. </w:t>
      </w:r>
      <w:r w:rsidRPr="008A4F1A">
        <w:rPr>
          <w:rFonts w:ascii="YaleNew" w:hAnsi="YaleNew" w:cs="Arial"/>
          <w:i/>
          <w:iCs/>
          <w:color w:val="222222"/>
          <w:shd w:val="clear" w:color="auto" w:fill="FFFFFF"/>
        </w:rPr>
        <w:t>JACEP Open</w:t>
      </w:r>
      <w:r w:rsidRPr="008A4F1A">
        <w:rPr>
          <w:rFonts w:ascii="YaleNew" w:hAnsi="YaleNew" w:cs="Arial"/>
          <w:color w:val="222222"/>
          <w:shd w:val="clear" w:color="auto" w:fill="FFFFFF"/>
        </w:rPr>
        <w:t>, </w:t>
      </w:r>
      <w:r w:rsidRPr="008A4F1A">
        <w:rPr>
          <w:rFonts w:ascii="YaleNew" w:hAnsi="YaleNew" w:cs="Arial"/>
          <w:i/>
          <w:iCs/>
          <w:color w:val="222222"/>
          <w:shd w:val="clear" w:color="auto" w:fill="FFFFFF"/>
        </w:rPr>
        <w:t>6</w:t>
      </w:r>
      <w:r w:rsidRPr="008A4F1A">
        <w:rPr>
          <w:rFonts w:ascii="YaleNew" w:hAnsi="YaleNew" w:cs="Arial"/>
          <w:color w:val="222222"/>
          <w:shd w:val="clear" w:color="auto" w:fill="FFFFFF"/>
        </w:rPr>
        <w:t>(2), 100045.</w:t>
      </w:r>
    </w:p>
    <w:p w14:paraId="4654781F" w14:textId="77777777" w:rsidR="008A4F1A" w:rsidRPr="008A4F1A" w:rsidRDefault="008A4F1A" w:rsidP="008A4F1A">
      <w:pPr>
        <w:rPr>
          <w:rFonts w:ascii="YaleNew" w:eastAsiaTheme="minorHAnsi" w:hAnsi="YaleNew"/>
        </w:rPr>
      </w:pPr>
    </w:p>
    <w:p w14:paraId="1AB9399A" w14:textId="5C61B00F" w:rsidR="00A94ABB" w:rsidRPr="008A4F1A" w:rsidRDefault="00A94ABB" w:rsidP="008A4F1A">
      <w:pPr>
        <w:pStyle w:val="ListParagraph"/>
        <w:numPr>
          <w:ilvl w:val="0"/>
          <w:numId w:val="23"/>
        </w:numPr>
        <w:shd w:val="clear" w:color="auto" w:fill="FFFFFF"/>
        <w:rPr>
          <w:rFonts w:ascii="YaleNew" w:eastAsia="Times New Roman" w:hAnsi="YaleNew" w:cs="Times New Roman"/>
          <w:color w:val="212121"/>
        </w:rPr>
      </w:pPr>
      <w:r w:rsidRPr="008A4F1A">
        <w:rPr>
          <w:rFonts w:ascii="YaleNew" w:eastAsia="Times New Roman" w:hAnsi="YaleNew" w:cs="Times New Roman"/>
          <w:color w:val="212121"/>
        </w:rPr>
        <w:t xml:space="preserve">Taylor, R. A., Sangal, R. B., Smith, M. E., </w:t>
      </w:r>
      <w:proofErr w:type="spellStart"/>
      <w:r w:rsidRPr="008A4F1A">
        <w:rPr>
          <w:rFonts w:ascii="YaleNew" w:eastAsia="Times New Roman" w:hAnsi="YaleNew" w:cs="Times New Roman"/>
          <w:color w:val="212121"/>
        </w:rPr>
        <w:t>Haimovich</w:t>
      </w:r>
      <w:proofErr w:type="spellEnd"/>
      <w:r w:rsidRPr="008A4F1A">
        <w:rPr>
          <w:rFonts w:ascii="YaleNew" w:eastAsia="Times New Roman" w:hAnsi="YaleNew" w:cs="Times New Roman"/>
          <w:color w:val="212121"/>
        </w:rPr>
        <w:t xml:space="preserve">, A. D., Rodman, A., </w:t>
      </w:r>
      <w:proofErr w:type="spellStart"/>
      <w:r w:rsidRPr="008A4F1A">
        <w:rPr>
          <w:rFonts w:ascii="YaleNew" w:eastAsia="Times New Roman" w:hAnsi="YaleNew" w:cs="Times New Roman"/>
          <w:color w:val="212121"/>
        </w:rPr>
        <w:t>Iscoe</w:t>
      </w:r>
      <w:proofErr w:type="spellEnd"/>
      <w:r w:rsidRPr="008A4F1A">
        <w:rPr>
          <w:rFonts w:ascii="YaleNew" w:eastAsia="Times New Roman" w:hAnsi="YaleNew" w:cs="Times New Roman"/>
          <w:color w:val="212121"/>
        </w:rPr>
        <w:t xml:space="preserve">, M. S., </w:t>
      </w:r>
      <w:r w:rsidRPr="008A4F1A">
        <w:rPr>
          <w:rFonts w:ascii="YaleNew" w:eastAsia="Times New Roman" w:hAnsi="YaleNew" w:cs="Times New Roman"/>
          <w:b/>
          <w:bCs/>
          <w:color w:val="212121"/>
        </w:rPr>
        <w:t>Pavuluri, S. K.</w:t>
      </w:r>
      <w:r w:rsidRPr="008A4F1A">
        <w:rPr>
          <w:rFonts w:ascii="YaleNew" w:eastAsia="Times New Roman" w:hAnsi="YaleNew" w:cs="Times New Roman"/>
          <w:color w:val="212121"/>
        </w:rPr>
        <w:t>, Rose, C., Janke, A. T., Wright, D. S., Socrates, V., &amp; Declan, A. (2024). Leveraging artificial intelligence to reduce diagnostic errors in emergency medicine: Challenges, opportunities, and future directions. </w:t>
      </w:r>
      <w:r w:rsidRPr="008A4F1A">
        <w:rPr>
          <w:rFonts w:ascii="YaleNew" w:eastAsia="Times New Roman" w:hAnsi="YaleNew" w:cs="Times New Roman"/>
          <w:i/>
          <w:iCs/>
          <w:color w:val="212121"/>
        </w:rPr>
        <w:t>Academic emergency medicine: official journal of the Society for Academic Emergency Medicine</w:t>
      </w:r>
      <w:r w:rsidRPr="008A4F1A">
        <w:rPr>
          <w:rFonts w:ascii="YaleNew" w:eastAsia="Times New Roman" w:hAnsi="YaleNew" w:cs="Times New Roman"/>
          <w:color w:val="212121"/>
        </w:rPr>
        <w:t>, 10.1111/acem.15066. Advance online publication. https://doi.org/10.1111/acem.15066</w:t>
      </w:r>
    </w:p>
    <w:p w14:paraId="0A67F30B" w14:textId="77777777" w:rsidR="00A94ABB" w:rsidRPr="008A4F1A" w:rsidRDefault="00A94ABB" w:rsidP="008A4F1A">
      <w:pPr>
        <w:pStyle w:val="ListParagraph"/>
        <w:shd w:val="clear" w:color="auto" w:fill="FFFFFF"/>
        <w:ind w:left="0"/>
        <w:rPr>
          <w:rFonts w:ascii="YaleNew" w:eastAsia="Times New Roman" w:hAnsi="YaleNew" w:cs="Times New Roman"/>
          <w:color w:val="212121"/>
        </w:rPr>
      </w:pPr>
    </w:p>
    <w:p w14:paraId="7B62CEA8" w14:textId="4D4C5902" w:rsidR="008B3715" w:rsidRPr="008A4F1A" w:rsidRDefault="008B3715" w:rsidP="008A4F1A">
      <w:pPr>
        <w:pStyle w:val="ListParagraph"/>
        <w:numPr>
          <w:ilvl w:val="0"/>
          <w:numId w:val="23"/>
        </w:numPr>
        <w:rPr>
          <w:rFonts w:ascii="YaleNew" w:hAnsi="YaleNew" w:cs="Times New Roman"/>
          <w:bCs/>
          <w:i/>
          <w:iCs/>
        </w:rPr>
      </w:pPr>
      <w:r w:rsidRPr="008A4F1A">
        <w:rPr>
          <w:rFonts w:ascii="YaleNew" w:eastAsia="Times New Roman" w:hAnsi="YaleNew" w:cs="Times New Roman"/>
          <w:b/>
          <w:bCs/>
          <w:color w:val="212121"/>
          <w:shd w:val="clear" w:color="auto" w:fill="FFFFFF"/>
        </w:rPr>
        <w:t>Pavuluri, S.</w:t>
      </w:r>
      <w:r w:rsidRPr="008A4F1A">
        <w:rPr>
          <w:rFonts w:ascii="YaleNew" w:eastAsia="Times New Roman" w:hAnsi="YaleNew" w:cs="Times New Roman"/>
          <w:color w:val="212121"/>
          <w:shd w:val="clear" w:color="auto" w:fill="FFFFFF"/>
        </w:rPr>
        <w:t>, Sangal, R., Sather, J., &amp; Taylor, R. A. (2024). Balancing act: the complex role of artificial intelligence in addressing burnout and healthcare workforce dynamics. </w:t>
      </w:r>
      <w:r w:rsidRPr="008A4F1A">
        <w:rPr>
          <w:rFonts w:ascii="YaleNew" w:eastAsia="Times New Roman" w:hAnsi="YaleNew" w:cs="Times New Roman"/>
          <w:i/>
          <w:iCs/>
          <w:color w:val="212121"/>
          <w:shd w:val="clear" w:color="auto" w:fill="FFFFFF"/>
        </w:rPr>
        <w:t>BMJ health &amp; care informatics</w:t>
      </w:r>
      <w:r w:rsidRPr="008A4F1A">
        <w:rPr>
          <w:rFonts w:ascii="YaleNew" w:eastAsia="Times New Roman" w:hAnsi="YaleNew" w:cs="Times New Roman"/>
          <w:color w:val="212121"/>
          <w:shd w:val="clear" w:color="auto" w:fill="FFFFFF"/>
        </w:rPr>
        <w:t>, </w:t>
      </w:r>
      <w:r w:rsidRPr="008A4F1A">
        <w:rPr>
          <w:rFonts w:ascii="YaleNew" w:eastAsia="Times New Roman" w:hAnsi="YaleNew" w:cs="Times New Roman"/>
          <w:i/>
          <w:iCs/>
          <w:color w:val="212121"/>
          <w:shd w:val="clear" w:color="auto" w:fill="FFFFFF"/>
        </w:rPr>
        <w:t>31</w:t>
      </w:r>
      <w:r w:rsidRPr="008A4F1A">
        <w:rPr>
          <w:rFonts w:ascii="YaleNew" w:eastAsia="Times New Roman" w:hAnsi="YaleNew" w:cs="Times New Roman"/>
          <w:color w:val="212121"/>
          <w:shd w:val="clear" w:color="auto" w:fill="FFFFFF"/>
        </w:rPr>
        <w:t>(1), e101120. https://doi.org/10.1136/bmjhci-2024-101120</w:t>
      </w:r>
    </w:p>
    <w:p w14:paraId="4D997ECE" w14:textId="77777777" w:rsidR="00DD077F" w:rsidRPr="008A4F1A" w:rsidRDefault="00DD077F" w:rsidP="008A4F1A">
      <w:pPr>
        <w:shd w:val="clear" w:color="auto" w:fill="FFFFFF"/>
        <w:rPr>
          <w:rFonts w:ascii="YaleNew" w:hAnsi="YaleNew"/>
          <w:color w:val="212121"/>
        </w:rPr>
      </w:pPr>
    </w:p>
    <w:p w14:paraId="3ED3D041" w14:textId="42F82658" w:rsidR="00DD077F" w:rsidRPr="008A4F1A" w:rsidRDefault="00DD077F" w:rsidP="008A4F1A">
      <w:pPr>
        <w:pStyle w:val="ListParagraph"/>
        <w:numPr>
          <w:ilvl w:val="0"/>
          <w:numId w:val="23"/>
        </w:numPr>
        <w:shd w:val="clear" w:color="auto" w:fill="FFFFFF"/>
        <w:rPr>
          <w:rFonts w:ascii="YaleNew" w:eastAsia="Times New Roman" w:hAnsi="YaleNew" w:cs="Times New Roman"/>
          <w:color w:val="212121"/>
        </w:rPr>
      </w:pPr>
      <w:proofErr w:type="spellStart"/>
      <w:r w:rsidRPr="008A4F1A">
        <w:rPr>
          <w:rFonts w:ascii="YaleNew" w:eastAsia="Times New Roman" w:hAnsi="YaleNew" w:cs="Times New Roman"/>
          <w:color w:val="212121"/>
          <w:shd w:val="clear" w:color="auto" w:fill="FFFFFF"/>
        </w:rPr>
        <w:t>Denburg</w:t>
      </w:r>
      <w:proofErr w:type="spellEnd"/>
      <w:r w:rsidRPr="008A4F1A">
        <w:rPr>
          <w:rFonts w:ascii="YaleNew" w:eastAsia="Times New Roman" w:hAnsi="YaleNew" w:cs="Times New Roman"/>
          <w:color w:val="212121"/>
          <w:shd w:val="clear" w:color="auto" w:fill="FFFFFF"/>
        </w:rPr>
        <w:t xml:space="preserve">, A. E., Ramirez, A., </w:t>
      </w:r>
      <w:r w:rsidRPr="008A4F1A">
        <w:rPr>
          <w:rFonts w:ascii="YaleNew" w:eastAsia="Times New Roman" w:hAnsi="YaleNew" w:cs="Times New Roman"/>
          <w:b/>
          <w:bCs/>
          <w:color w:val="212121"/>
          <w:shd w:val="clear" w:color="auto" w:fill="FFFFFF"/>
        </w:rPr>
        <w:t>Pavuluri, S.</w:t>
      </w:r>
      <w:r w:rsidRPr="008A4F1A">
        <w:rPr>
          <w:rFonts w:ascii="YaleNew" w:eastAsia="Times New Roman" w:hAnsi="YaleNew" w:cs="Times New Roman"/>
          <w:color w:val="212121"/>
          <w:shd w:val="clear" w:color="auto" w:fill="FFFFFF"/>
        </w:rPr>
        <w:t xml:space="preserve">, McCann, E., Shah, S., </w:t>
      </w:r>
      <w:proofErr w:type="spellStart"/>
      <w:r w:rsidRPr="008A4F1A">
        <w:rPr>
          <w:rFonts w:ascii="YaleNew" w:eastAsia="Times New Roman" w:hAnsi="YaleNew" w:cs="Times New Roman"/>
          <w:color w:val="212121"/>
          <w:shd w:val="clear" w:color="auto" w:fill="FFFFFF"/>
        </w:rPr>
        <w:t>Alcasabas</w:t>
      </w:r>
      <w:proofErr w:type="spellEnd"/>
      <w:r w:rsidRPr="008A4F1A">
        <w:rPr>
          <w:rFonts w:ascii="YaleNew" w:eastAsia="Times New Roman" w:hAnsi="YaleNew" w:cs="Times New Roman"/>
          <w:color w:val="212121"/>
          <w:shd w:val="clear" w:color="auto" w:fill="FFFFFF"/>
        </w:rPr>
        <w:t xml:space="preserve">, T., </w:t>
      </w:r>
      <w:proofErr w:type="spellStart"/>
      <w:r w:rsidRPr="008A4F1A">
        <w:rPr>
          <w:rFonts w:ascii="YaleNew" w:eastAsia="Times New Roman" w:hAnsi="YaleNew" w:cs="Times New Roman"/>
          <w:color w:val="212121"/>
          <w:shd w:val="clear" w:color="auto" w:fill="FFFFFF"/>
        </w:rPr>
        <w:t>Antillon</w:t>
      </w:r>
      <w:proofErr w:type="spellEnd"/>
      <w:r w:rsidRPr="008A4F1A">
        <w:rPr>
          <w:rFonts w:ascii="YaleNew" w:eastAsia="Times New Roman" w:hAnsi="YaleNew" w:cs="Times New Roman"/>
          <w:color w:val="212121"/>
          <w:shd w:val="clear" w:color="auto" w:fill="FFFFFF"/>
        </w:rPr>
        <w:t xml:space="preserve">, F., Arora, R., Fuentes-Alabi, S., Renner, L., Lam, C., Friedrich, P., Maser, B., Force, L., Galindo, C. R., &amp; </w:t>
      </w:r>
      <w:proofErr w:type="spellStart"/>
      <w:r w:rsidRPr="008A4F1A">
        <w:rPr>
          <w:rFonts w:ascii="YaleNew" w:eastAsia="Times New Roman" w:hAnsi="YaleNew" w:cs="Times New Roman"/>
          <w:color w:val="212121"/>
          <w:shd w:val="clear" w:color="auto" w:fill="FFFFFF"/>
        </w:rPr>
        <w:t>Atun</w:t>
      </w:r>
      <w:proofErr w:type="spellEnd"/>
      <w:r w:rsidRPr="008A4F1A">
        <w:rPr>
          <w:rFonts w:ascii="YaleNew" w:eastAsia="Times New Roman" w:hAnsi="YaleNew" w:cs="Times New Roman"/>
          <w:color w:val="212121"/>
          <w:shd w:val="clear" w:color="auto" w:fill="FFFFFF"/>
        </w:rPr>
        <w:t>, R. (2019). Political priority and pathways to scale-up of childhood cancer care in five nations. </w:t>
      </w:r>
      <w:proofErr w:type="spellStart"/>
      <w:r w:rsidRPr="008A4F1A">
        <w:rPr>
          <w:rFonts w:ascii="YaleNew" w:eastAsia="Times New Roman" w:hAnsi="YaleNew" w:cs="Times New Roman"/>
          <w:i/>
          <w:iCs/>
          <w:color w:val="212121"/>
          <w:shd w:val="clear" w:color="auto" w:fill="FFFFFF"/>
        </w:rPr>
        <w:t>PloS</w:t>
      </w:r>
      <w:proofErr w:type="spellEnd"/>
      <w:r w:rsidRPr="008A4F1A">
        <w:rPr>
          <w:rFonts w:ascii="YaleNew" w:eastAsia="Times New Roman" w:hAnsi="YaleNew" w:cs="Times New Roman"/>
          <w:i/>
          <w:iCs/>
          <w:color w:val="212121"/>
          <w:shd w:val="clear" w:color="auto" w:fill="FFFFFF"/>
        </w:rPr>
        <w:t xml:space="preserve"> one</w:t>
      </w:r>
      <w:r w:rsidRPr="008A4F1A">
        <w:rPr>
          <w:rFonts w:ascii="YaleNew" w:eastAsia="Times New Roman" w:hAnsi="YaleNew" w:cs="Times New Roman"/>
          <w:color w:val="212121"/>
          <w:shd w:val="clear" w:color="auto" w:fill="FFFFFF"/>
        </w:rPr>
        <w:t>, </w:t>
      </w:r>
      <w:r w:rsidRPr="008A4F1A">
        <w:rPr>
          <w:rFonts w:ascii="YaleNew" w:eastAsia="Times New Roman" w:hAnsi="YaleNew" w:cs="Times New Roman"/>
          <w:i/>
          <w:iCs/>
          <w:color w:val="212121"/>
          <w:shd w:val="clear" w:color="auto" w:fill="FFFFFF"/>
        </w:rPr>
        <w:t>14</w:t>
      </w:r>
      <w:r w:rsidRPr="008A4F1A">
        <w:rPr>
          <w:rFonts w:ascii="YaleNew" w:eastAsia="Times New Roman" w:hAnsi="YaleNew" w:cs="Times New Roman"/>
          <w:color w:val="212121"/>
          <w:shd w:val="clear" w:color="auto" w:fill="FFFFFF"/>
        </w:rPr>
        <w:t>(8), e0221292.</w:t>
      </w:r>
    </w:p>
    <w:p w14:paraId="38627667" w14:textId="77777777" w:rsidR="00DD077F" w:rsidRPr="008A4F1A" w:rsidRDefault="00DD077F" w:rsidP="008A4F1A">
      <w:pPr>
        <w:pStyle w:val="ListParagraph"/>
        <w:ind w:left="360"/>
        <w:rPr>
          <w:rFonts w:ascii="YaleNew" w:eastAsia="Times New Roman" w:hAnsi="YaleNew" w:cs="Times New Roman"/>
          <w:color w:val="212121"/>
          <w:shd w:val="clear" w:color="auto" w:fill="FFFFFF"/>
        </w:rPr>
      </w:pPr>
    </w:p>
    <w:p w14:paraId="40944269" w14:textId="008228AF" w:rsidR="005E12CB" w:rsidRPr="00F65354" w:rsidRDefault="00DD077F" w:rsidP="008A4F1A">
      <w:pPr>
        <w:pStyle w:val="ListParagraph"/>
        <w:numPr>
          <w:ilvl w:val="0"/>
          <w:numId w:val="23"/>
        </w:numPr>
        <w:rPr>
          <w:rFonts w:ascii="YaleNew" w:hAnsi="YaleNew" w:cs="Times New Roman"/>
          <w:bCs/>
          <w:i/>
          <w:iCs/>
        </w:rPr>
      </w:pPr>
      <w:r w:rsidRPr="008A4F1A">
        <w:rPr>
          <w:rFonts w:ascii="YaleNew" w:eastAsia="Times New Roman" w:hAnsi="YaleNew" w:cs="Times New Roman"/>
          <w:b/>
          <w:bCs/>
          <w:color w:val="212121"/>
          <w:shd w:val="clear" w:color="auto" w:fill="FFFFFF"/>
        </w:rPr>
        <w:t>Pavuluri, S.</w:t>
      </w:r>
      <w:r w:rsidRPr="008A4F1A">
        <w:rPr>
          <w:rFonts w:ascii="YaleNew" w:eastAsia="Times New Roman" w:hAnsi="YaleNew" w:cs="Times New Roman"/>
          <w:color w:val="212121"/>
          <w:shd w:val="clear" w:color="auto" w:fill="FFFFFF"/>
        </w:rPr>
        <w:t xml:space="preserve">, </w:t>
      </w:r>
      <w:proofErr w:type="spellStart"/>
      <w:r w:rsidRPr="008A4F1A">
        <w:rPr>
          <w:rFonts w:ascii="YaleNew" w:eastAsia="Times New Roman" w:hAnsi="YaleNew" w:cs="Times New Roman"/>
          <w:color w:val="212121"/>
          <w:shd w:val="clear" w:color="auto" w:fill="FFFFFF"/>
        </w:rPr>
        <w:t>Hanus</w:t>
      </w:r>
      <w:proofErr w:type="spellEnd"/>
      <w:r w:rsidRPr="008A4F1A">
        <w:rPr>
          <w:rFonts w:ascii="YaleNew" w:eastAsia="Times New Roman" w:hAnsi="YaleNew" w:cs="Times New Roman"/>
          <w:color w:val="212121"/>
          <w:shd w:val="clear" w:color="auto" w:fill="FFFFFF"/>
        </w:rPr>
        <w:t xml:space="preserve">, V., &amp; </w:t>
      </w:r>
      <w:proofErr w:type="spellStart"/>
      <w:r w:rsidRPr="008A4F1A">
        <w:rPr>
          <w:rFonts w:ascii="YaleNew" w:eastAsia="Times New Roman" w:hAnsi="YaleNew" w:cs="Times New Roman"/>
          <w:color w:val="212121"/>
          <w:shd w:val="clear" w:color="auto" w:fill="FFFFFF"/>
        </w:rPr>
        <w:t>Bergren</w:t>
      </w:r>
      <w:proofErr w:type="spellEnd"/>
      <w:r w:rsidRPr="008A4F1A">
        <w:rPr>
          <w:rFonts w:ascii="YaleNew" w:eastAsia="Times New Roman" w:hAnsi="YaleNew" w:cs="Times New Roman"/>
          <w:color w:val="212121"/>
          <w:shd w:val="clear" w:color="auto" w:fill="FFFFFF"/>
        </w:rPr>
        <w:t>, D. R. (2013). Interaction of tobacco smoke exposure and ovalbumin-sensitization promotes goblet cell and submucosal gland metaplasia in guinea pigs. </w:t>
      </w:r>
      <w:r w:rsidRPr="008A4F1A">
        <w:rPr>
          <w:rFonts w:ascii="YaleNew" w:eastAsia="Times New Roman" w:hAnsi="YaleNew" w:cs="Times New Roman"/>
          <w:i/>
          <w:iCs/>
          <w:color w:val="212121"/>
          <w:shd w:val="clear" w:color="auto" w:fill="FFFFFF"/>
        </w:rPr>
        <w:t>Respiratory physiology &amp; neurobiology</w:t>
      </w:r>
      <w:r w:rsidRPr="008A4F1A">
        <w:rPr>
          <w:rFonts w:ascii="YaleNew" w:eastAsia="Times New Roman" w:hAnsi="YaleNew" w:cs="Times New Roman"/>
          <w:color w:val="212121"/>
          <w:shd w:val="clear" w:color="auto" w:fill="FFFFFF"/>
        </w:rPr>
        <w:t>, </w:t>
      </w:r>
      <w:r w:rsidRPr="008A4F1A">
        <w:rPr>
          <w:rFonts w:ascii="YaleNew" w:eastAsia="Times New Roman" w:hAnsi="YaleNew" w:cs="Times New Roman"/>
          <w:i/>
          <w:iCs/>
          <w:color w:val="212121"/>
          <w:shd w:val="clear" w:color="auto" w:fill="FFFFFF"/>
        </w:rPr>
        <w:t>189</w:t>
      </w:r>
      <w:r w:rsidRPr="008A4F1A">
        <w:rPr>
          <w:rFonts w:ascii="YaleNew" w:eastAsia="Times New Roman" w:hAnsi="YaleNew" w:cs="Times New Roman"/>
          <w:color w:val="212121"/>
          <w:shd w:val="clear" w:color="auto" w:fill="FFFFFF"/>
        </w:rPr>
        <w:t>(3), 639–645.</w:t>
      </w:r>
      <w:r w:rsidR="00E30D29" w:rsidRPr="008A4F1A">
        <w:rPr>
          <w:rFonts w:ascii="YaleNew" w:eastAsia="Times New Roman" w:hAnsi="YaleNew" w:cs="Times New Roman"/>
          <w:color w:val="212121"/>
          <w:shd w:val="clear" w:color="auto" w:fill="FFFFFF"/>
        </w:rPr>
        <w:t xml:space="preserve"> </w:t>
      </w:r>
      <w:r w:rsidR="00F65354" w:rsidRPr="00F65354">
        <w:rPr>
          <w:rFonts w:ascii="YaleNew" w:eastAsia="Times New Roman" w:hAnsi="YaleNew" w:cs="Times New Roman"/>
          <w:color w:val="212121"/>
          <w:shd w:val="clear" w:color="auto" w:fill="FFFFFF"/>
        </w:rPr>
        <w:t>https://doi.org/10.1016/j.resp.2013.07.019</w:t>
      </w:r>
    </w:p>
    <w:p w14:paraId="160A8568" w14:textId="77777777" w:rsidR="00AF4E0F" w:rsidRPr="005E12CB" w:rsidRDefault="00AF4E0F" w:rsidP="005E12CB">
      <w:pPr>
        <w:rPr>
          <w:rFonts w:ascii="YaleNew" w:hAnsi="YaleNew"/>
          <w:bCs/>
        </w:rPr>
      </w:pPr>
    </w:p>
    <w:p w14:paraId="65429556" w14:textId="7A62E9AF" w:rsidR="00086A40" w:rsidRDefault="00086A40" w:rsidP="00086A40">
      <w:pPr>
        <w:rPr>
          <w:rFonts w:ascii="YaleNew" w:hAnsi="YaleNew"/>
          <w:bCs/>
        </w:rPr>
      </w:pPr>
      <w:r>
        <w:rPr>
          <w:rFonts w:ascii="YaleNew" w:hAnsi="YaleNew"/>
          <w:bCs/>
          <w:u w:val="single"/>
        </w:rPr>
        <w:t>Manuscripts Under Review</w:t>
      </w:r>
      <w:r>
        <w:rPr>
          <w:rFonts w:ascii="YaleNew" w:hAnsi="YaleNew"/>
          <w:bCs/>
        </w:rPr>
        <w:t>:</w:t>
      </w:r>
    </w:p>
    <w:p w14:paraId="09446705" w14:textId="2030DEBE" w:rsidR="008A4F1A" w:rsidRPr="008A4F1A" w:rsidRDefault="00086A40" w:rsidP="008A4F1A">
      <w:pPr>
        <w:pStyle w:val="ListParagraph"/>
        <w:numPr>
          <w:ilvl w:val="0"/>
          <w:numId w:val="19"/>
        </w:numPr>
        <w:rPr>
          <w:rFonts w:ascii="YaleNew" w:hAnsi="YaleNew" w:cs="Times New Roman"/>
          <w:bCs/>
        </w:rPr>
      </w:pPr>
      <w:r w:rsidRPr="005E12CB">
        <w:rPr>
          <w:rFonts w:ascii="YaleNew" w:hAnsi="YaleNew" w:cs="Times New Roman"/>
          <w:b/>
        </w:rPr>
        <w:t>Pavuluri SK</w:t>
      </w:r>
      <w:r w:rsidRPr="005E12CB">
        <w:rPr>
          <w:rFonts w:ascii="YaleNew" w:hAnsi="YaleNew" w:cs="Times New Roman"/>
          <w:bCs/>
        </w:rPr>
        <w:t xml:space="preserve">, Sangal RB, Van </w:t>
      </w:r>
      <w:proofErr w:type="spellStart"/>
      <w:r w:rsidRPr="005E12CB">
        <w:rPr>
          <w:rFonts w:ascii="YaleNew" w:hAnsi="YaleNew" w:cs="Times New Roman"/>
          <w:bCs/>
        </w:rPr>
        <w:t>Tonder</w:t>
      </w:r>
      <w:proofErr w:type="spellEnd"/>
      <w:r w:rsidRPr="005E12CB">
        <w:rPr>
          <w:rFonts w:ascii="YaleNew" w:hAnsi="YaleNew" w:cs="Times New Roman"/>
          <w:bCs/>
        </w:rPr>
        <w:t xml:space="preserve"> R, Venkatesh A, Sather J. </w:t>
      </w:r>
      <w:r w:rsidRPr="005E12CB">
        <w:rPr>
          <w:rFonts w:ascii="YaleNew" w:hAnsi="YaleNew"/>
        </w:rPr>
        <w:t xml:space="preserve">A Systems-Based Model for Quality and Safety Surveillance with Continuous Quality Improvement in Emergency Care. </w:t>
      </w:r>
      <w:r w:rsidR="00E350B7" w:rsidRPr="005E12CB">
        <w:rPr>
          <w:rFonts w:ascii="YaleNew" w:hAnsi="YaleNew"/>
          <w:b/>
          <w:bCs/>
          <w:i/>
          <w:iCs/>
        </w:rPr>
        <w:t>NEJM Innovations in Healthcare Delivery</w:t>
      </w:r>
      <w:r w:rsidR="00E350B7" w:rsidRPr="005E12CB">
        <w:rPr>
          <w:rFonts w:ascii="YaleNew" w:hAnsi="YaleNew"/>
          <w:b/>
          <w:bCs/>
        </w:rPr>
        <w:t xml:space="preserve"> </w:t>
      </w:r>
      <w:r w:rsidR="00E350B7" w:rsidRPr="005E12CB">
        <w:rPr>
          <w:rFonts w:ascii="YaleNew" w:hAnsi="YaleNew"/>
          <w:b/>
          <w:bCs/>
          <w:i/>
          <w:iCs/>
        </w:rPr>
        <w:t xml:space="preserve">(undergoing </w:t>
      </w:r>
      <w:r w:rsidR="008C3E44" w:rsidRPr="005E12CB">
        <w:rPr>
          <w:rFonts w:ascii="YaleNew" w:hAnsi="YaleNew"/>
          <w:b/>
          <w:bCs/>
          <w:i/>
          <w:iCs/>
        </w:rPr>
        <w:t xml:space="preserve">first set of </w:t>
      </w:r>
      <w:r w:rsidR="00E350B7" w:rsidRPr="005E12CB">
        <w:rPr>
          <w:rFonts w:ascii="YaleNew" w:hAnsi="YaleNew"/>
          <w:b/>
          <w:bCs/>
          <w:i/>
          <w:iCs/>
        </w:rPr>
        <w:t>revisions</w:t>
      </w:r>
      <w:r w:rsidR="0095070C" w:rsidRPr="005E12CB">
        <w:rPr>
          <w:rFonts w:ascii="YaleNew" w:hAnsi="YaleNew"/>
          <w:b/>
          <w:bCs/>
          <w:i/>
          <w:iCs/>
        </w:rPr>
        <w:t xml:space="preserve"> as requested by journal</w:t>
      </w:r>
      <w:r w:rsidR="00E350B7" w:rsidRPr="005E12CB">
        <w:rPr>
          <w:rFonts w:ascii="YaleNew" w:hAnsi="YaleNew"/>
          <w:b/>
          <w:bCs/>
          <w:i/>
          <w:iCs/>
        </w:rPr>
        <w:t>)</w:t>
      </w:r>
    </w:p>
    <w:p w14:paraId="0DDDF425" w14:textId="77777777" w:rsidR="008A4F1A" w:rsidRPr="008A4F1A" w:rsidRDefault="008A4F1A" w:rsidP="008A4F1A">
      <w:pPr>
        <w:rPr>
          <w:rFonts w:ascii="YaleNew" w:hAnsi="YaleNew"/>
          <w:bCs/>
        </w:rPr>
      </w:pPr>
    </w:p>
    <w:p w14:paraId="08CCF425" w14:textId="77777777" w:rsidR="008A4F1A" w:rsidRPr="008A4F1A" w:rsidRDefault="00112C98" w:rsidP="008A4F1A">
      <w:pPr>
        <w:pStyle w:val="ListParagraph"/>
        <w:numPr>
          <w:ilvl w:val="0"/>
          <w:numId w:val="19"/>
        </w:numPr>
        <w:rPr>
          <w:rFonts w:ascii="YaleNew" w:hAnsi="YaleNew" w:cs="Times New Roman"/>
          <w:bCs/>
        </w:rPr>
      </w:pPr>
      <w:r w:rsidRPr="008A4F1A">
        <w:rPr>
          <w:rFonts w:ascii="YaleNew" w:hAnsi="YaleNew"/>
          <w:b/>
        </w:rPr>
        <w:t>Pavuluri SK</w:t>
      </w:r>
      <w:r w:rsidRPr="008A4F1A">
        <w:rPr>
          <w:rFonts w:ascii="YaleNew" w:hAnsi="YaleNew"/>
          <w:bCs/>
        </w:rPr>
        <w:t xml:space="preserve">, Bray A, </w:t>
      </w:r>
      <w:proofErr w:type="spellStart"/>
      <w:r w:rsidRPr="008A4F1A">
        <w:rPr>
          <w:rFonts w:ascii="YaleNew" w:hAnsi="YaleNew"/>
          <w:bCs/>
        </w:rPr>
        <w:t>Diniz</w:t>
      </w:r>
      <w:proofErr w:type="spellEnd"/>
      <w:r w:rsidRPr="008A4F1A">
        <w:rPr>
          <w:rFonts w:ascii="YaleNew" w:hAnsi="YaleNew"/>
          <w:bCs/>
        </w:rPr>
        <w:t xml:space="preserve"> C, Sherak R, Sangal RB, Melnick ER. Mapping the Landscape: A Scoping Review of Teamwork, Patient Safety, and Clinician Well-Being</w:t>
      </w:r>
      <w:r w:rsidR="0095070C" w:rsidRPr="008A4F1A">
        <w:rPr>
          <w:rFonts w:ascii="YaleNew" w:hAnsi="YaleNew"/>
          <w:bCs/>
        </w:rPr>
        <w:t xml:space="preserve">. </w:t>
      </w:r>
    </w:p>
    <w:p w14:paraId="650CE9E1" w14:textId="77777777" w:rsidR="008A4F1A" w:rsidRPr="00F65354" w:rsidRDefault="008A4F1A" w:rsidP="00F65354">
      <w:pPr>
        <w:rPr>
          <w:rFonts w:ascii="YaleNew" w:hAnsi="YaleNew"/>
          <w:bCs/>
        </w:rPr>
      </w:pPr>
    </w:p>
    <w:p w14:paraId="1D59EBB8" w14:textId="77777777" w:rsidR="008A4F1A" w:rsidRPr="008A4F1A" w:rsidRDefault="00112C98" w:rsidP="008A4F1A">
      <w:pPr>
        <w:pStyle w:val="ListParagraph"/>
        <w:numPr>
          <w:ilvl w:val="0"/>
          <w:numId w:val="19"/>
        </w:numPr>
        <w:rPr>
          <w:rFonts w:ascii="YaleNew" w:hAnsi="YaleNew" w:cs="Times New Roman"/>
          <w:bCs/>
        </w:rPr>
      </w:pPr>
      <w:proofErr w:type="spellStart"/>
      <w:r w:rsidRPr="008A4F1A">
        <w:rPr>
          <w:rFonts w:ascii="YaleNew" w:hAnsi="YaleNew"/>
          <w:bCs/>
        </w:rPr>
        <w:t>Blenden</w:t>
      </w:r>
      <w:proofErr w:type="spellEnd"/>
      <w:r w:rsidRPr="008A4F1A">
        <w:rPr>
          <w:rFonts w:ascii="YaleNew" w:hAnsi="YaleNew"/>
          <w:bCs/>
        </w:rPr>
        <w:t xml:space="preserve"> M, Sangal RB, Rothenberg C, Sun W, </w:t>
      </w:r>
      <w:proofErr w:type="spellStart"/>
      <w:r w:rsidRPr="008A4F1A">
        <w:rPr>
          <w:rFonts w:ascii="YaleNew" w:hAnsi="YaleNew"/>
          <w:bCs/>
        </w:rPr>
        <w:t>Tuffuor</w:t>
      </w:r>
      <w:proofErr w:type="spellEnd"/>
      <w:r w:rsidRPr="008A4F1A">
        <w:rPr>
          <w:rFonts w:ascii="YaleNew" w:hAnsi="YaleNew"/>
          <w:bCs/>
        </w:rPr>
        <w:t xml:space="preserve"> K, </w:t>
      </w:r>
      <w:r w:rsidRPr="008A4F1A">
        <w:rPr>
          <w:rFonts w:ascii="YaleNew" w:hAnsi="YaleNew"/>
          <w:b/>
        </w:rPr>
        <w:t>Pavuluri SK</w:t>
      </w:r>
      <w:r w:rsidRPr="008A4F1A">
        <w:rPr>
          <w:rFonts w:ascii="YaleNew" w:hAnsi="YaleNew"/>
          <w:bCs/>
        </w:rPr>
        <w:t xml:space="preserve">, Van </w:t>
      </w:r>
      <w:proofErr w:type="spellStart"/>
      <w:r w:rsidRPr="008A4F1A">
        <w:rPr>
          <w:rFonts w:ascii="YaleNew" w:hAnsi="YaleNew"/>
          <w:bCs/>
        </w:rPr>
        <w:t>Tonder</w:t>
      </w:r>
      <w:proofErr w:type="spellEnd"/>
      <w:r w:rsidRPr="008A4F1A">
        <w:rPr>
          <w:rFonts w:ascii="YaleNew" w:hAnsi="YaleNew"/>
          <w:bCs/>
        </w:rPr>
        <w:t xml:space="preserve"> R, </w:t>
      </w:r>
      <w:proofErr w:type="spellStart"/>
      <w:r w:rsidRPr="008A4F1A">
        <w:rPr>
          <w:rFonts w:ascii="YaleNew" w:hAnsi="YaleNew"/>
          <w:bCs/>
        </w:rPr>
        <w:t>Chekijian</w:t>
      </w:r>
      <w:proofErr w:type="spellEnd"/>
      <w:r w:rsidRPr="008A4F1A">
        <w:rPr>
          <w:rFonts w:ascii="YaleNew" w:hAnsi="YaleNew"/>
          <w:bCs/>
        </w:rPr>
        <w:t xml:space="preserve"> S, Reid E, </w:t>
      </w:r>
      <w:proofErr w:type="spellStart"/>
      <w:r w:rsidRPr="008A4F1A">
        <w:rPr>
          <w:rFonts w:ascii="YaleNew" w:hAnsi="YaleNew"/>
          <w:bCs/>
        </w:rPr>
        <w:t>Parwani</w:t>
      </w:r>
      <w:proofErr w:type="spellEnd"/>
      <w:r w:rsidRPr="008A4F1A">
        <w:rPr>
          <w:rFonts w:ascii="YaleNew" w:hAnsi="YaleNew"/>
          <w:bCs/>
        </w:rPr>
        <w:t xml:space="preserve"> V. Decoding Emergency Department Dissatisfaction: Predictors of Complaints </w:t>
      </w:r>
    </w:p>
    <w:p w14:paraId="1DB4A0FA" w14:textId="77777777" w:rsidR="008A4F1A" w:rsidRPr="008A4F1A" w:rsidRDefault="008A4F1A" w:rsidP="008A4F1A">
      <w:pPr>
        <w:pStyle w:val="ListParagraph"/>
        <w:rPr>
          <w:rFonts w:ascii="YaleNew" w:hAnsi="YaleNew"/>
          <w:bCs/>
        </w:rPr>
      </w:pPr>
    </w:p>
    <w:p w14:paraId="12D6E30B" w14:textId="77777777" w:rsidR="008A4F1A" w:rsidRPr="008A4F1A" w:rsidRDefault="00112C98" w:rsidP="008A4F1A">
      <w:pPr>
        <w:pStyle w:val="ListParagraph"/>
        <w:numPr>
          <w:ilvl w:val="0"/>
          <w:numId w:val="19"/>
        </w:numPr>
        <w:rPr>
          <w:rFonts w:ascii="YaleNew" w:hAnsi="YaleNew" w:cs="Times New Roman"/>
          <w:bCs/>
        </w:rPr>
      </w:pPr>
      <w:proofErr w:type="spellStart"/>
      <w:r w:rsidRPr="008A4F1A">
        <w:rPr>
          <w:rFonts w:ascii="YaleNew" w:hAnsi="YaleNew"/>
          <w:bCs/>
        </w:rPr>
        <w:t>Blenden</w:t>
      </w:r>
      <w:proofErr w:type="spellEnd"/>
      <w:r w:rsidRPr="008A4F1A">
        <w:rPr>
          <w:rFonts w:ascii="YaleNew" w:hAnsi="YaleNew"/>
          <w:bCs/>
        </w:rPr>
        <w:t xml:space="preserve"> M, Ghosh R, </w:t>
      </w:r>
      <w:proofErr w:type="spellStart"/>
      <w:r w:rsidRPr="008A4F1A">
        <w:rPr>
          <w:rFonts w:ascii="YaleNew" w:hAnsi="YaleNew"/>
          <w:bCs/>
        </w:rPr>
        <w:t>Chartash</w:t>
      </w:r>
      <w:proofErr w:type="spellEnd"/>
      <w:r w:rsidRPr="008A4F1A">
        <w:rPr>
          <w:rFonts w:ascii="YaleNew" w:hAnsi="YaleNew"/>
          <w:bCs/>
        </w:rPr>
        <w:t xml:space="preserve"> D, </w:t>
      </w:r>
      <w:proofErr w:type="spellStart"/>
      <w:r w:rsidRPr="008A4F1A">
        <w:rPr>
          <w:rFonts w:ascii="YaleNew" w:hAnsi="YaleNew"/>
          <w:bCs/>
        </w:rPr>
        <w:t>Tyransky</w:t>
      </w:r>
      <w:proofErr w:type="spellEnd"/>
      <w:r w:rsidRPr="008A4F1A">
        <w:rPr>
          <w:rFonts w:ascii="YaleNew" w:hAnsi="YaleNew"/>
          <w:bCs/>
        </w:rPr>
        <w:t xml:space="preserve"> A, </w:t>
      </w:r>
      <w:proofErr w:type="spellStart"/>
      <w:r w:rsidRPr="008A4F1A">
        <w:rPr>
          <w:rFonts w:ascii="YaleNew" w:hAnsi="YaleNew"/>
          <w:bCs/>
        </w:rPr>
        <w:t>Archual</w:t>
      </w:r>
      <w:proofErr w:type="spellEnd"/>
      <w:r w:rsidRPr="008A4F1A">
        <w:rPr>
          <w:rFonts w:ascii="YaleNew" w:hAnsi="YaleNew"/>
          <w:bCs/>
        </w:rPr>
        <w:t xml:space="preserve"> G, Brice J, </w:t>
      </w:r>
      <w:proofErr w:type="spellStart"/>
      <w:r w:rsidRPr="008A4F1A">
        <w:rPr>
          <w:rFonts w:ascii="YaleNew" w:hAnsi="YaleNew"/>
          <w:bCs/>
        </w:rPr>
        <w:t>Tanski</w:t>
      </w:r>
      <w:proofErr w:type="spellEnd"/>
      <w:r w:rsidRPr="008A4F1A">
        <w:rPr>
          <w:rFonts w:ascii="YaleNew" w:hAnsi="YaleNew"/>
          <w:bCs/>
        </w:rPr>
        <w:t xml:space="preserve"> M, </w:t>
      </w:r>
      <w:r w:rsidRPr="008A4F1A">
        <w:rPr>
          <w:rFonts w:ascii="YaleNew" w:hAnsi="YaleNew"/>
          <w:b/>
        </w:rPr>
        <w:t>Pavuluri SK</w:t>
      </w:r>
      <w:r w:rsidRPr="008A4F1A">
        <w:rPr>
          <w:rFonts w:ascii="YaleNew" w:hAnsi="YaleNew"/>
          <w:bCs/>
        </w:rPr>
        <w:t>, Venkatesh AK, Sangal RB. Staffing Trends in Response to Emergency Department Boarding: A Five-Year Analysis</w:t>
      </w:r>
    </w:p>
    <w:p w14:paraId="58D0CCA6" w14:textId="77777777" w:rsidR="008A4F1A" w:rsidRPr="008A4F1A" w:rsidRDefault="008A4F1A" w:rsidP="008A4F1A">
      <w:pPr>
        <w:pStyle w:val="ListParagraph"/>
        <w:rPr>
          <w:rFonts w:ascii="YaleNew" w:hAnsi="YaleNew"/>
          <w:bCs/>
        </w:rPr>
      </w:pPr>
    </w:p>
    <w:p w14:paraId="1B594F72" w14:textId="77777777" w:rsidR="008A4F1A" w:rsidRPr="008A4F1A" w:rsidRDefault="00AF0150" w:rsidP="008A4F1A">
      <w:pPr>
        <w:pStyle w:val="ListParagraph"/>
        <w:numPr>
          <w:ilvl w:val="0"/>
          <w:numId w:val="19"/>
        </w:numPr>
        <w:rPr>
          <w:rFonts w:ascii="YaleNew" w:hAnsi="YaleNew" w:cs="Times New Roman"/>
          <w:bCs/>
        </w:rPr>
      </w:pPr>
      <w:proofErr w:type="spellStart"/>
      <w:r w:rsidRPr="008A4F1A">
        <w:rPr>
          <w:rFonts w:ascii="YaleNew" w:hAnsi="YaleNew"/>
          <w:bCs/>
        </w:rPr>
        <w:t>Dilip</w:t>
      </w:r>
      <w:proofErr w:type="spellEnd"/>
      <w:r w:rsidRPr="008A4F1A">
        <w:rPr>
          <w:rFonts w:ascii="YaleNew" w:hAnsi="YaleNew"/>
          <w:bCs/>
        </w:rPr>
        <w:t xml:space="preserve"> M, Sun WW, </w:t>
      </w:r>
      <w:r w:rsidRPr="008A4F1A">
        <w:rPr>
          <w:rFonts w:ascii="YaleNew" w:hAnsi="YaleNew"/>
          <w:b/>
        </w:rPr>
        <w:t>Pavuluri SK</w:t>
      </w:r>
      <w:r w:rsidRPr="008A4F1A">
        <w:rPr>
          <w:rFonts w:ascii="YaleNew" w:hAnsi="YaleNew"/>
          <w:bCs/>
        </w:rPr>
        <w:t xml:space="preserve">, </w:t>
      </w:r>
      <w:proofErr w:type="spellStart"/>
      <w:r w:rsidRPr="008A4F1A">
        <w:rPr>
          <w:rFonts w:ascii="YaleNew" w:hAnsi="YaleNew"/>
          <w:bCs/>
        </w:rPr>
        <w:t>Parwani</w:t>
      </w:r>
      <w:proofErr w:type="spellEnd"/>
      <w:r w:rsidRPr="008A4F1A">
        <w:rPr>
          <w:rFonts w:ascii="YaleNew" w:hAnsi="YaleNew"/>
          <w:bCs/>
        </w:rPr>
        <w:t xml:space="preserve"> V, Ackerman A, </w:t>
      </w:r>
      <w:proofErr w:type="spellStart"/>
      <w:r w:rsidRPr="008A4F1A">
        <w:rPr>
          <w:rFonts w:ascii="YaleNew" w:hAnsi="YaleNew"/>
          <w:bCs/>
        </w:rPr>
        <w:t>Liebhardt</w:t>
      </w:r>
      <w:proofErr w:type="spellEnd"/>
      <w:r w:rsidRPr="008A4F1A">
        <w:rPr>
          <w:rFonts w:ascii="YaleNew" w:hAnsi="YaleNew"/>
          <w:bCs/>
        </w:rPr>
        <w:t xml:space="preserve"> B, Van </w:t>
      </w:r>
      <w:proofErr w:type="spellStart"/>
      <w:r w:rsidRPr="008A4F1A">
        <w:rPr>
          <w:rFonts w:ascii="YaleNew" w:hAnsi="YaleNew"/>
          <w:bCs/>
        </w:rPr>
        <w:t>Tonder</w:t>
      </w:r>
      <w:proofErr w:type="spellEnd"/>
      <w:r w:rsidRPr="008A4F1A">
        <w:rPr>
          <w:rFonts w:ascii="YaleNew" w:hAnsi="YaleNew"/>
          <w:bCs/>
        </w:rPr>
        <w:t xml:space="preserve"> R, Venkatesh AK, Sangal RB. Subcutaneous Opioid Administration in the ED Mitigates Adverse Effects</w:t>
      </w:r>
    </w:p>
    <w:p w14:paraId="4C497A9E" w14:textId="77777777" w:rsidR="008A4F1A" w:rsidRPr="008A4F1A" w:rsidRDefault="008A4F1A" w:rsidP="008A4F1A">
      <w:pPr>
        <w:pStyle w:val="ListParagraph"/>
        <w:rPr>
          <w:rFonts w:ascii="YaleNew" w:hAnsi="YaleNew"/>
          <w:b/>
        </w:rPr>
      </w:pPr>
    </w:p>
    <w:p w14:paraId="1329EB10" w14:textId="2DAB4DD7" w:rsidR="00F129B4" w:rsidRPr="005401FB" w:rsidRDefault="00CB3C10" w:rsidP="008A4F1A">
      <w:pPr>
        <w:pStyle w:val="ListParagraph"/>
        <w:numPr>
          <w:ilvl w:val="0"/>
          <w:numId w:val="19"/>
        </w:numPr>
        <w:rPr>
          <w:rFonts w:ascii="YaleNew" w:hAnsi="YaleNew" w:cs="Times New Roman"/>
          <w:bCs/>
        </w:rPr>
      </w:pPr>
      <w:r w:rsidRPr="008A4F1A">
        <w:rPr>
          <w:rFonts w:ascii="YaleNew" w:hAnsi="YaleNew"/>
          <w:b/>
        </w:rPr>
        <w:t>Pavuluri SK</w:t>
      </w:r>
      <w:r w:rsidRPr="008A4F1A">
        <w:rPr>
          <w:rFonts w:ascii="YaleNew" w:hAnsi="YaleNew"/>
          <w:bCs/>
        </w:rPr>
        <w:t xml:space="preserve">, Sather J, </w:t>
      </w:r>
      <w:proofErr w:type="spellStart"/>
      <w:r w:rsidRPr="008A4F1A">
        <w:rPr>
          <w:rFonts w:ascii="YaleNew" w:hAnsi="YaleNew"/>
          <w:bCs/>
        </w:rPr>
        <w:t>Zahns</w:t>
      </w:r>
      <w:proofErr w:type="spellEnd"/>
      <w:r w:rsidRPr="008A4F1A">
        <w:rPr>
          <w:rFonts w:ascii="YaleNew" w:hAnsi="YaleNew"/>
          <w:bCs/>
        </w:rPr>
        <w:t xml:space="preserve"> E, Finocchio T, Sangal R. </w:t>
      </w:r>
      <w:r w:rsidRPr="008A4F1A">
        <w:rPr>
          <w:rFonts w:ascii="YaleNew" w:hAnsi="YaleNew"/>
        </w:rPr>
        <w:t>Eliminating A Latent Safety Threat in Emergency Care: A High-Reliability, Automated Strategy for Prostacyclin Continuity in Pulmonary Hypertension Patients</w:t>
      </w:r>
      <w:r w:rsidRPr="008A4F1A">
        <w:rPr>
          <w:rFonts w:ascii="YaleNew" w:hAnsi="YaleNew"/>
          <w:b/>
          <w:bCs/>
        </w:rPr>
        <w:t xml:space="preserve"> </w:t>
      </w:r>
    </w:p>
    <w:p w14:paraId="1F223F83" w14:textId="72EAA46C" w:rsidR="00F67321" w:rsidRPr="00F67321" w:rsidRDefault="00F67321" w:rsidP="00F67321">
      <w:pPr>
        <w:rPr>
          <w:rFonts w:ascii="YaleNew" w:hAnsi="YaleNew"/>
          <w:bCs/>
        </w:rPr>
      </w:pPr>
    </w:p>
    <w:p w14:paraId="4453BDB0" w14:textId="3D43D0F3" w:rsidR="003568ED" w:rsidRPr="003568ED" w:rsidRDefault="00EF73BC" w:rsidP="003568ED">
      <w:pPr>
        <w:rPr>
          <w:rFonts w:ascii="YaleNew" w:hAnsi="YaleNew"/>
        </w:rPr>
      </w:pPr>
      <w:r w:rsidRPr="002D3603">
        <w:rPr>
          <w:rFonts w:ascii="YaleNew" w:hAnsi="YaleNew"/>
          <w:u w:val="single"/>
        </w:rPr>
        <w:lastRenderedPageBreak/>
        <w:t>Practice Guidelines, Standards and Consensus Statements</w:t>
      </w:r>
      <w:r w:rsidRPr="002D3603">
        <w:rPr>
          <w:rFonts w:ascii="YaleNew" w:hAnsi="YaleNew"/>
        </w:rPr>
        <w:t xml:space="preserve">: </w:t>
      </w:r>
    </w:p>
    <w:p w14:paraId="39115DC6" w14:textId="7D1907F8" w:rsidR="00A94ABB" w:rsidRPr="002D3603" w:rsidRDefault="00A94ABB">
      <w:pPr>
        <w:pStyle w:val="ListParagraph"/>
        <w:numPr>
          <w:ilvl w:val="0"/>
          <w:numId w:val="4"/>
        </w:numPr>
        <w:ind w:left="360"/>
        <w:rPr>
          <w:rFonts w:ascii="YaleNew" w:hAnsi="YaleNew" w:cs="Times New Roman"/>
          <w:bCs/>
        </w:rPr>
      </w:pPr>
      <w:r w:rsidRPr="00E30D29">
        <w:rPr>
          <w:rFonts w:ascii="YaleNew" w:hAnsi="YaleNew" w:cs="Times New Roman"/>
          <w:b/>
        </w:rPr>
        <w:t>Pavuluri, SK</w:t>
      </w:r>
      <w:r w:rsidRPr="002D3603">
        <w:rPr>
          <w:rFonts w:ascii="YaleNew" w:hAnsi="YaleNew" w:cs="Times New Roman"/>
          <w:bCs/>
        </w:rPr>
        <w:t xml:space="preserve">, </w:t>
      </w:r>
      <w:proofErr w:type="spellStart"/>
      <w:r w:rsidRPr="002D3603">
        <w:rPr>
          <w:rFonts w:ascii="YaleNew" w:hAnsi="YaleNew" w:cs="Times New Roman"/>
          <w:bCs/>
        </w:rPr>
        <w:t>Dilip</w:t>
      </w:r>
      <w:proofErr w:type="spellEnd"/>
      <w:r w:rsidRPr="002D3603">
        <w:rPr>
          <w:rFonts w:ascii="YaleNew" w:hAnsi="YaleNew" w:cs="Times New Roman"/>
          <w:bCs/>
        </w:rPr>
        <w:t xml:space="preserve">, M, Schuyler, W, Ramos, A, Biehl, K, </w:t>
      </w:r>
      <w:proofErr w:type="spellStart"/>
      <w:r w:rsidRPr="002D3603">
        <w:rPr>
          <w:rFonts w:ascii="YaleNew" w:hAnsi="YaleNew" w:cs="Times New Roman"/>
          <w:bCs/>
        </w:rPr>
        <w:t>Samsky</w:t>
      </w:r>
      <w:proofErr w:type="spellEnd"/>
      <w:r w:rsidRPr="002D3603">
        <w:rPr>
          <w:rFonts w:ascii="YaleNew" w:hAnsi="YaleNew" w:cs="Times New Roman"/>
          <w:bCs/>
        </w:rPr>
        <w:t xml:space="preserve">, M, Ulrich, A, Sangal, R. ED Same-Day Heart Failure Clinic Pathway. </w:t>
      </w:r>
      <w:r w:rsidR="009F5BD4" w:rsidRPr="002D3603">
        <w:rPr>
          <w:rFonts w:ascii="YaleNew" w:hAnsi="YaleNew" w:cs="Times New Roman"/>
          <w:bCs/>
          <w:i/>
          <w:iCs/>
        </w:rPr>
        <w:t xml:space="preserve">Pathways. </w:t>
      </w:r>
      <w:r w:rsidRPr="002D3603">
        <w:rPr>
          <w:rFonts w:ascii="YaleNew" w:hAnsi="YaleNew" w:cs="Times New Roman"/>
          <w:bCs/>
        </w:rPr>
        <w:t>Department of Emergency Medicine, Yale School of Medicine</w:t>
      </w:r>
      <w:r w:rsidR="009F5BD4" w:rsidRPr="002D3603">
        <w:rPr>
          <w:rFonts w:ascii="YaleNew" w:hAnsi="YaleNew" w:cs="Times New Roman"/>
          <w:bCs/>
        </w:rPr>
        <w:t>, April 2024</w:t>
      </w:r>
      <w:r w:rsidRPr="002D3603">
        <w:rPr>
          <w:rFonts w:ascii="YaleNew" w:hAnsi="YaleNew" w:cs="Times New Roman"/>
          <w:bCs/>
        </w:rPr>
        <w:t xml:space="preserve">. </w:t>
      </w:r>
    </w:p>
    <w:p w14:paraId="23CE6333" w14:textId="77777777" w:rsidR="00A94ABB" w:rsidRPr="002D3603" w:rsidRDefault="00A94ABB" w:rsidP="00A94ABB">
      <w:pPr>
        <w:pStyle w:val="ListParagraph"/>
        <w:ind w:left="360"/>
        <w:rPr>
          <w:rFonts w:ascii="YaleNew" w:hAnsi="YaleNew" w:cs="Times New Roman"/>
          <w:bCs/>
        </w:rPr>
      </w:pPr>
    </w:p>
    <w:p w14:paraId="5D061BD8" w14:textId="3541D190" w:rsidR="00EF73BC" w:rsidRPr="002D3603" w:rsidRDefault="00EF73BC">
      <w:pPr>
        <w:pStyle w:val="ListParagraph"/>
        <w:numPr>
          <w:ilvl w:val="0"/>
          <w:numId w:val="4"/>
        </w:numPr>
        <w:ind w:left="360"/>
        <w:rPr>
          <w:rFonts w:ascii="YaleNew" w:hAnsi="YaleNew" w:cs="Times New Roman"/>
          <w:bCs/>
        </w:rPr>
      </w:pPr>
      <w:proofErr w:type="spellStart"/>
      <w:r w:rsidRPr="002D3603">
        <w:rPr>
          <w:rFonts w:ascii="YaleNew" w:hAnsi="YaleNew" w:cs="Times New Roman"/>
          <w:bCs/>
        </w:rPr>
        <w:t>Orieny</w:t>
      </w:r>
      <w:proofErr w:type="spellEnd"/>
      <w:r w:rsidRPr="002D3603">
        <w:rPr>
          <w:rFonts w:ascii="YaleNew" w:hAnsi="YaleNew" w:cs="Times New Roman"/>
          <w:bCs/>
        </w:rPr>
        <w:t xml:space="preserve"> P, </w:t>
      </w:r>
      <w:r w:rsidRPr="002D3603">
        <w:rPr>
          <w:rFonts w:ascii="YaleNew" w:hAnsi="YaleNew" w:cs="Times New Roman"/>
          <w:b/>
        </w:rPr>
        <w:t>Pavuluri</w:t>
      </w:r>
      <w:r w:rsidR="00751DCC" w:rsidRPr="002D3603">
        <w:rPr>
          <w:rFonts w:ascii="YaleNew" w:hAnsi="YaleNew" w:cs="Times New Roman"/>
          <w:b/>
        </w:rPr>
        <w:t xml:space="preserve"> </w:t>
      </w:r>
      <w:r w:rsidRPr="002D3603">
        <w:rPr>
          <w:rFonts w:ascii="YaleNew" w:hAnsi="YaleNew" w:cs="Times New Roman"/>
          <w:b/>
        </w:rPr>
        <w:t>S</w:t>
      </w:r>
      <w:r w:rsidRPr="002D3603">
        <w:rPr>
          <w:rFonts w:ascii="YaleNew" w:hAnsi="YaleNew" w:cs="Times New Roman"/>
          <w:bCs/>
        </w:rPr>
        <w:t xml:space="preserve">, Snyder, A, 2013. </w:t>
      </w:r>
      <w:r w:rsidRPr="002D3603">
        <w:rPr>
          <w:rFonts w:ascii="YaleNew" w:hAnsi="YaleNew" w:cs="Times New Roman"/>
          <w:bCs/>
          <w:i/>
        </w:rPr>
        <w:t>Who is Where, When, doing What in Mental Health and Psychosocial Support in Dadaab? 4W Mapping of MHPSS Services and Supports</w:t>
      </w:r>
      <w:r w:rsidRPr="002D3603">
        <w:rPr>
          <w:rFonts w:ascii="YaleNew" w:hAnsi="YaleNew" w:cs="Times New Roman"/>
          <w:bCs/>
        </w:rPr>
        <w:t xml:space="preserve">. Minneapolis: Center for Victims of Torture. </w:t>
      </w:r>
    </w:p>
    <w:p w14:paraId="4E670489" w14:textId="77777777" w:rsidR="00EF73BC" w:rsidRPr="002D3603" w:rsidRDefault="00EF73BC" w:rsidP="00EF73BC">
      <w:pPr>
        <w:rPr>
          <w:rFonts w:ascii="YaleNew" w:hAnsi="YaleNew"/>
          <w:bCs/>
        </w:rPr>
      </w:pPr>
    </w:p>
    <w:p w14:paraId="19B42B1B" w14:textId="749B88E7" w:rsidR="008C3E44" w:rsidRPr="00EE3152" w:rsidRDefault="00EF73BC">
      <w:pPr>
        <w:pStyle w:val="ListParagraph"/>
        <w:numPr>
          <w:ilvl w:val="0"/>
          <w:numId w:val="4"/>
        </w:numPr>
        <w:ind w:left="360"/>
        <w:rPr>
          <w:rFonts w:ascii="YaleNew" w:hAnsi="YaleNew" w:cs="Times New Roman"/>
          <w:bCs/>
          <w:i/>
        </w:rPr>
      </w:pPr>
      <w:proofErr w:type="spellStart"/>
      <w:r w:rsidRPr="002D3603">
        <w:rPr>
          <w:rFonts w:ascii="YaleNew" w:hAnsi="YaleNew" w:cs="Times New Roman"/>
          <w:bCs/>
        </w:rPr>
        <w:t>Cilenti</w:t>
      </w:r>
      <w:proofErr w:type="spellEnd"/>
      <w:r w:rsidRPr="002D3603">
        <w:rPr>
          <w:rFonts w:ascii="YaleNew" w:hAnsi="YaleNew" w:cs="Times New Roman"/>
          <w:bCs/>
        </w:rPr>
        <w:t xml:space="preserve"> E, </w:t>
      </w:r>
      <w:r w:rsidRPr="002D3603">
        <w:rPr>
          <w:rFonts w:ascii="YaleNew" w:hAnsi="YaleNew" w:cs="Times New Roman"/>
          <w:b/>
        </w:rPr>
        <w:t>Pavuluri S</w:t>
      </w:r>
      <w:r w:rsidRPr="002D3603">
        <w:rPr>
          <w:rFonts w:ascii="YaleNew" w:hAnsi="YaleNew" w:cs="Times New Roman"/>
          <w:bCs/>
        </w:rPr>
        <w:t xml:space="preserve">, 2017. </w:t>
      </w:r>
      <w:r w:rsidRPr="002D3603">
        <w:rPr>
          <w:rFonts w:ascii="YaleNew" w:hAnsi="YaleNew" w:cs="Times New Roman"/>
          <w:bCs/>
          <w:i/>
        </w:rPr>
        <w:t>Program Evaluation Framework of New York’s Perinatal Collaborative on Neonatal Morbidity and Mortality.</w:t>
      </w:r>
      <w:r w:rsidRPr="002D3603">
        <w:rPr>
          <w:rFonts w:ascii="YaleNew" w:hAnsi="YaleNew" w:cs="Times New Roman"/>
          <w:bCs/>
        </w:rPr>
        <w:t xml:space="preserve"> Albany: New York Department of Health. </w:t>
      </w:r>
    </w:p>
    <w:p w14:paraId="3795DBD5" w14:textId="77777777" w:rsidR="008C3E44" w:rsidRDefault="008C3E44" w:rsidP="001A0003">
      <w:pPr>
        <w:rPr>
          <w:rFonts w:ascii="YaleNew" w:hAnsi="YaleNew"/>
          <w:u w:val="single"/>
        </w:rPr>
      </w:pPr>
    </w:p>
    <w:p w14:paraId="5DED78C8" w14:textId="2FE677FC" w:rsidR="001A0003" w:rsidRPr="002D3603" w:rsidRDefault="001A0003" w:rsidP="001A0003">
      <w:pPr>
        <w:rPr>
          <w:rFonts w:ascii="YaleNew" w:hAnsi="YaleNew"/>
        </w:rPr>
      </w:pPr>
      <w:r w:rsidRPr="002D3603">
        <w:rPr>
          <w:rFonts w:ascii="YaleNew" w:hAnsi="YaleNew"/>
          <w:u w:val="single"/>
        </w:rPr>
        <w:t>Chapters, Books, and Reviews</w:t>
      </w:r>
      <w:r w:rsidRPr="002D3603">
        <w:rPr>
          <w:rFonts w:ascii="YaleNew" w:hAnsi="YaleNew"/>
        </w:rPr>
        <w:t xml:space="preserve">: </w:t>
      </w:r>
    </w:p>
    <w:p w14:paraId="7E453FBE" w14:textId="144A465D" w:rsidR="005D7969" w:rsidRPr="005D7969" w:rsidRDefault="005D7969">
      <w:pPr>
        <w:numPr>
          <w:ilvl w:val="0"/>
          <w:numId w:val="5"/>
        </w:numPr>
        <w:shd w:val="clear" w:color="auto" w:fill="FFFFFF"/>
        <w:rPr>
          <w:rFonts w:ascii="YaleNew" w:hAnsi="YaleNew" w:cs="Segoe UI"/>
          <w:color w:val="000000"/>
        </w:rPr>
      </w:pPr>
      <w:r w:rsidRPr="005D7969">
        <w:rPr>
          <w:rFonts w:ascii="YaleNew" w:hAnsi="YaleNew" w:cs="Segoe UI"/>
          <w:color w:val="000000"/>
        </w:rPr>
        <w:t xml:space="preserve">Tu LH, </w:t>
      </w:r>
      <w:r w:rsidRPr="005D7969">
        <w:rPr>
          <w:rFonts w:ascii="YaleNew" w:hAnsi="YaleNew" w:cs="Segoe UI"/>
          <w:b/>
          <w:bCs/>
          <w:color w:val="000000"/>
        </w:rPr>
        <w:t>Pavuluri SK</w:t>
      </w:r>
      <w:r w:rsidRPr="005D7969">
        <w:rPr>
          <w:rFonts w:ascii="YaleNew" w:hAnsi="YaleNew" w:cs="Segoe UI"/>
          <w:color w:val="000000"/>
        </w:rPr>
        <w:t xml:space="preserve">, MacDonald L-Q. The </w:t>
      </w:r>
      <w:proofErr w:type="gramStart"/>
      <w:r w:rsidRPr="005D7969">
        <w:rPr>
          <w:rFonts w:ascii="YaleNew" w:hAnsi="YaleNew" w:cs="Segoe UI"/>
          <w:color w:val="000000"/>
        </w:rPr>
        <w:t>most commonly misdiagnosed</w:t>
      </w:r>
      <w:proofErr w:type="gramEnd"/>
      <w:r w:rsidRPr="005D7969">
        <w:rPr>
          <w:rFonts w:ascii="YaleNew" w:hAnsi="YaleNew" w:cs="Segoe UI"/>
          <w:color w:val="000000"/>
        </w:rPr>
        <w:t xml:space="preserve"> conditions. In: Tu LH, editor. </w:t>
      </w:r>
      <w:r w:rsidRPr="005D7969">
        <w:rPr>
          <w:rFonts w:ascii="YaleNew" w:hAnsi="YaleNew" w:cs="Segoe UI"/>
          <w:i/>
          <w:iCs/>
          <w:color w:val="000000"/>
        </w:rPr>
        <w:t>STAT DDX: A Systematic Approach to Differential Diagnosis and Avoiding Diagnostic Error</w:t>
      </w:r>
      <w:r w:rsidRPr="005D7969">
        <w:rPr>
          <w:rFonts w:ascii="YaleNew" w:hAnsi="YaleNew" w:cs="Segoe UI"/>
          <w:color w:val="000000"/>
        </w:rPr>
        <w:t>. Salem Publishers; 2025. p. 5–11.</w:t>
      </w:r>
    </w:p>
    <w:p w14:paraId="007A2486" w14:textId="77777777" w:rsidR="005D7969" w:rsidRPr="005D7969" w:rsidRDefault="005D7969" w:rsidP="005D7969">
      <w:pPr>
        <w:shd w:val="clear" w:color="auto" w:fill="FFFFFF"/>
        <w:ind w:left="360"/>
        <w:rPr>
          <w:rFonts w:ascii="YaleNew" w:hAnsi="YaleNew" w:cs="Segoe UI"/>
          <w:color w:val="000000"/>
        </w:rPr>
      </w:pPr>
    </w:p>
    <w:p w14:paraId="0A09053D" w14:textId="68D7C7C6" w:rsidR="005D7969" w:rsidRPr="005D7969" w:rsidRDefault="005D7969">
      <w:pPr>
        <w:numPr>
          <w:ilvl w:val="0"/>
          <w:numId w:val="5"/>
        </w:numPr>
        <w:shd w:val="clear" w:color="auto" w:fill="FFFFFF"/>
        <w:rPr>
          <w:rFonts w:ascii="YaleNew" w:hAnsi="YaleNew" w:cs="Segoe UI"/>
          <w:color w:val="000000"/>
        </w:rPr>
      </w:pPr>
      <w:r w:rsidRPr="005D7969">
        <w:rPr>
          <w:rFonts w:ascii="YaleNew" w:hAnsi="YaleNew" w:cs="Segoe UI"/>
          <w:color w:val="000000"/>
        </w:rPr>
        <w:t xml:space="preserve">Tu LH, MacDonald L-Q, </w:t>
      </w:r>
      <w:r w:rsidRPr="005D7969">
        <w:rPr>
          <w:rFonts w:ascii="YaleNew" w:hAnsi="YaleNew" w:cs="Segoe UI"/>
          <w:b/>
          <w:bCs/>
          <w:color w:val="000000"/>
        </w:rPr>
        <w:t>Pavuluri SK</w:t>
      </w:r>
      <w:r w:rsidRPr="005D7969">
        <w:rPr>
          <w:rFonts w:ascii="YaleNew" w:hAnsi="YaleNew" w:cs="Segoe UI"/>
          <w:color w:val="000000"/>
        </w:rPr>
        <w:t>. Diagnostic reasoning and differential diagnosis. In: Tu LH, editor. </w:t>
      </w:r>
      <w:r w:rsidRPr="005D7969">
        <w:rPr>
          <w:rFonts w:ascii="YaleNew" w:hAnsi="YaleNew" w:cs="Segoe UI"/>
          <w:i/>
          <w:iCs/>
          <w:color w:val="000000"/>
        </w:rPr>
        <w:t>STAT DDX: A Systematic Approach to Differential Diagnosis and Avoiding Diagnostic Error</w:t>
      </w:r>
      <w:r w:rsidRPr="005D7969">
        <w:rPr>
          <w:rFonts w:ascii="YaleNew" w:hAnsi="YaleNew" w:cs="Segoe UI"/>
          <w:color w:val="000000"/>
        </w:rPr>
        <w:t>. Salem Publishers; 2025. p. 12–28.</w:t>
      </w:r>
    </w:p>
    <w:p w14:paraId="3917DF62" w14:textId="77777777" w:rsidR="005D7969" w:rsidRPr="005D7969" w:rsidRDefault="005D7969" w:rsidP="005D7969">
      <w:pPr>
        <w:shd w:val="clear" w:color="auto" w:fill="FFFFFF"/>
        <w:rPr>
          <w:rFonts w:ascii="YaleNew" w:hAnsi="YaleNew" w:cs="Segoe UI"/>
          <w:color w:val="000000"/>
        </w:rPr>
      </w:pPr>
    </w:p>
    <w:p w14:paraId="6854F4DD" w14:textId="34DFD55C" w:rsidR="001A0003" w:rsidRPr="005D7969" w:rsidRDefault="001A0003">
      <w:pPr>
        <w:pStyle w:val="ListParagraph"/>
        <w:numPr>
          <w:ilvl w:val="0"/>
          <w:numId w:val="5"/>
        </w:numPr>
        <w:rPr>
          <w:rFonts w:ascii="YaleNew" w:hAnsi="YaleNew" w:cs="Times New Roman"/>
        </w:rPr>
      </w:pPr>
      <w:r w:rsidRPr="005D7969">
        <w:rPr>
          <w:rFonts w:ascii="YaleNew" w:hAnsi="YaleNew" w:cs="Times New Roman"/>
          <w:b/>
          <w:bCs/>
        </w:rPr>
        <w:t>Pavuluri</w:t>
      </w:r>
      <w:r w:rsidR="00751DCC" w:rsidRPr="005D7969">
        <w:rPr>
          <w:rFonts w:ascii="YaleNew" w:hAnsi="YaleNew" w:cs="Times New Roman"/>
          <w:b/>
          <w:bCs/>
        </w:rPr>
        <w:t xml:space="preserve"> </w:t>
      </w:r>
      <w:r w:rsidRPr="005D7969">
        <w:rPr>
          <w:rFonts w:ascii="YaleNew" w:hAnsi="YaleNew" w:cs="Times New Roman"/>
          <w:b/>
          <w:bCs/>
        </w:rPr>
        <w:t>S</w:t>
      </w:r>
      <w:r w:rsidRPr="005D7969">
        <w:rPr>
          <w:rFonts w:ascii="YaleNew" w:hAnsi="YaleNew" w:cs="Times New Roman"/>
        </w:rPr>
        <w:t xml:space="preserve">, Thoracic Trauma. In: C. Chang, K. Young, and P. </w:t>
      </w:r>
      <w:proofErr w:type="spellStart"/>
      <w:r w:rsidRPr="005D7969">
        <w:rPr>
          <w:rFonts w:ascii="YaleNew" w:hAnsi="YaleNew" w:cs="Times New Roman"/>
        </w:rPr>
        <w:t>Padlipsky</w:t>
      </w:r>
      <w:proofErr w:type="spellEnd"/>
      <w:r w:rsidRPr="005D7969">
        <w:rPr>
          <w:rFonts w:ascii="YaleNew" w:hAnsi="YaleNew" w:cs="Times New Roman"/>
        </w:rPr>
        <w:t xml:space="preserve">, ed., </w:t>
      </w:r>
      <w:r w:rsidRPr="005D7969">
        <w:rPr>
          <w:rFonts w:ascii="YaleNew" w:hAnsi="YaleNew" w:cs="Times New Roman"/>
          <w:i/>
        </w:rPr>
        <w:t>Pediatric Emergency Medicine Fundamentals.</w:t>
      </w:r>
      <w:r w:rsidRPr="005D7969">
        <w:rPr>
          <w:rFonts w:ascii="YaleNew" w:hAnsi="YaleNew" w:cs="Times New Roman"/>
        </w:rPr>
        <w:t xml:space="preserve"> EMRA.</w:t>
      </w:r>
    </w:p>
    <w:p w14:paraId="525647D8" w14:textId="77777777" w:rsidR="007B0D23" w:rsidRPr="002D3603" w:rsidRDefault="007B0D23" w:rsidP="001A0003">
      <w:pPr>
        <w:rPr>
          <w:rFonts w:ascii="YaleNew" w:hAnsi="YaleNew"/>
          <w:b/>
          <w:bCs/>
          <w:i/>
          <w:iCs/>
        </w:rPr>
      </w:pPr>
    </w:p>
    <w:p w14:paraId="15C64DFE" w14:textId="3148D669" w:rsidR="00547572" w:rsidRPr="002D3603" w:rsidRDefault="00547572" w:rsidP="001A0003">
      <w:pPr>
        <w:rPr>
          <w:rFonts w:ascii="YaleNew" w:hAnsi="YaleNew"/>
        </w:rPr>
      </w:pPr>
      <w:r w:rsidRPr="002D3603">
        <w:rPr>
          <w:rFonts w:ascii="YaleNew" w:hAnsi="YaleNew"/>
          <w:u w:val="single"/>
        </w:rPr>
        <w:t>Popular Media Articles</w:t>
      </w:r>
      <w:r w:rsidRPr="002D3603">
        <w:rPr>
          <w:rFonts w:ascii="YaleNew" w:hAnsi="YaleNew"/>
        </w:rPr>
        <w:t>:</w:t>
      </w:r>
    </w:p>
    <w:p w14:paraId="6CC9D6F6" w14:textId="6626E0BD" w:rsidR="00486451" w:rsidRPr="002D3603" w:rsidRDefault="00547572">
      <w:pPr>
        <w:pStyle w:val="ListParagraph"/>
        <w:numPr>
          <w:ilvl w:val="0"/>
          <w:numId w:val="6"/>
        </w:numPr>
        <w:rPr>
          <w:rFonts w:ascii="YaleNew" w:hAnsi="YaleNew" w:cs="Times New Roman"/>
        </w:rPr>
      </w:pPr>
      <w:r w:rsidRPr="002D3603">
        <w:rPr>
          <w:rFonts w:ascii="YaleNew" w:hAnsi="YaleNew" w:cs="Times New Roman"/>
          <w:b/>
          <w:color w:val="333333"/>
          <w:shd w:val="clear" w:color="auto" w:fill="FFFFFF"/>
          <w:lang w:val="en-IN"/>
        </w:rPr>
        <w:t>Pavuluri</w:t>
      </w:r>
      <w:r w:rsidR="00751DCC" w:rsidRPr="002D3603">
        <w:rPr>
          <w:rFonts w:ascii="YaleNew" w:hAnsi="YaleNew" w:cs="Times New Roman"/>
          <w:b/>
          <w:color w:val="333333"/>
          <w:shd w:val="clear" w:color="auto" w:fill="FFFFFF"/>
          <w:lang w:val="en-IN"/>
        </w:rPr>
        <w:t xml:space="preserve"> </w:t>
      </w:r>
      <w:r w:rsidRPr="002D3603">
        <w:rPr>
          <w:rFonts w:ascii="YaleNew" w:hAnsi="YaleNew" w:cs="Times New Roman"/>
          <w:b/>
          <w:color w:val="333333"/>
          <w:shd w:val="clear" w:color="auto" w:fill="FFFFFF"/>
          <w:lang w:val="en-IN"/>
        </w:rPr>
        <w:t>S</w:t>
      </w:r>
      <w:r w:rsidR="00751DCC" w:rsidRPr="002D3603">
        <w:rPr>
          <w:rFonts w:ascii="YaleNew" w:hAnsi="YaleNew" w:cs="Times New Roman"/>
          <w:b/>
          <w:color w:val="333333"/>
          <w:shd w:val="clear" w:color="auto" w:fill="FFFFFF"/>
          <w:lang w:val="en-IN"/>
        </w:rPr>
        <w:t>,</w:t>
      </w:r>
      <w:r w:rsidRPr="002D3603">
        <w:rPr>
          <w:rFonts w:ascii="YaleNew" w:hAnsi="YaleNew" w:cs="Times New Roman"/>
          <w:b/>
          <w:color w:val="333333"/>
          <w:shd w:val="clear" w:color="auto" w:fill="FFFFFF"/>
          <w:lang w:val="en-IN"/>
        </w:rPr>
        <w:t xml:space="preserve"> </w:t>
      </w:r>
      <w:r w:rsidRPr="002D3603">
        <w:rPr>
          <w:rFonts w:ascii="YaleNew" w:hAnsi="YaleNew" w:cs="Times New Roman"/>
          <w:color w:val="333333"/>
          <w:shd w:val="clear" w:color="auto" w:fill="FFFFFF"/>
          <w:lang w:val="en-IN"/>
        </w:rPr>
        <w:t>2020. “I Work At A Queens Hospital Hard Hit by Coronavirus. Here’s How Doctors Can Prepare.” [online] Vox. Available at: &lt;</w:t>
      </w:r>
      <w:r w:rsidRPr="002D3603">
        <w:rPr>
          <w:rFonts w:ascii="YaleNew" w:hAnsi="YaleNew" w:cs="Times New Roman"/>
        </w:rPr>
        <w:t xml:space="preserve">https://www.vox.com/2020/4/1/21203372/coronavirus-deaths-new-york-queens-elmhurst-hospital-doctors-advice&gt; [Accessed 1 April 2020]. </w:t>
      </w:r>
      <w:r w:rsidRPr="002D3603">
        <w:rPr>
          <w:rFonts w:ascii="YaleNew" w:hAnsi="YaleNew" w:cs="Times New Roman"/>
          <w:color w:val="333333"/>
          <w:shd w:val="clear" w:color="auto" w:fill="FFFFFF"/>
          <w:lang w:val="en-IN"/>
        </w:rPr>
        <w:t xml:space="preserve"> </w:t>
      </w:r>
    </w:p>
    <w:p w14:paraId="37C124E7" w14:textId="77777777" w:rsidR="00AF4E0F" w:rsidRDefault="00AF4E0F" w:rsidP="00EF73BC">
      <w:pPr>
        <w:jc w:val="both"/>
        <w:rPr>
          <w:rFonts w:ascii="YaleNew" w:hAnsi="YaleNew"/>
          <w:u w:val="single"/>
        </w:rPr>
      </w:pPr>
    </w:p>
    <w:p w14:paraId="4E8B260F" w14:textId="4DA46B9C" w:rsidR="001A0003" w:rsidRPr="002D3603" w:rsidRDefault="001A0003" w:rsidP="00EF73BC">
      <w:pPr>
        <w:jc w:val="both"/>
        <w:rPr>
          <w:rFonts w:ascii="YaleNew" w:hAnsi="YaleNew"/>
        </w:rPr>
      </w:pPr>
      <w:r w:rsidRPr="002D3603">
        <w:rPr>
          <w:rFonts w:ascii="YaleNew" w:hAnsi="YaleNew"/>
          <w:u w:val="single"/>
        </w:rPr>
        <w:t>Blog Post</w:t>
      </w:r>
      <w:r w:rsidRPr="002D3603">
        <w:rPr>
          <w:rFonts w:ascii="YaleNew" w:hAnsi="YaleNew"/>
        </w:rPr>
        <w:t xml:space="preserve">: </w:t>
      </w:r>
    </w:p>
    <w:p w14:paraId="323EDA60" w14:textId="6D01292C" w:rsidR="00F67321" w:rsidRPr="00AD14E0" w:rsidRDefault="001A0003">
      <w:pPr>
        <w:pStyle w:val="ListParagraph"/>
        <w:numPr>
          <w:ilvl w:val="0"/>
          <w:numId w:val="7"/>
        </w:numPr>
        <w:rPr>
          <w:rFonts w:ascii="YaleNew" w:hAnsi="YaleNew" w:cs="Times New Roman"/>
          <w:bCs/>
        </w:rPr>
      </w:pPr>
      <w:r w:rsidRPr="002D3603">
        <w:rPr>
          <w:rFonts w:ascii="YaleNew" w:hAnsi="YaleNew" w:cs="Times New Roman"/>
          <w:b/>
          <w:bCs/>
        </w:rPr>
        <w:t>Pavuluri</w:t>
      </w:r>
      <w:r w:rsidR="00751DCC" w:rsidRPr="002D3603">
        <w:rPr>
          <w:rFonts w:ascii="YaleNew" w:hAnsi="YaleNew" w:cs="Times New Roman"/>
          <w:b/>
          <w:bCs/>
        </w:rPr>
        <w:t xml:space="preserve"> </w:t>
      </w:r>
      <w:r w:rsidRPr="002D3603">
        <w:rPr>
          <w:rFonts w:ascii="YaleNew" w:hAnsi="YaleNew" w:cs="Times New Roman"/>
          <w:b/>
          <w:bCs/>
        </w:rPr>
        <w:t xml:space="preserve">S, </w:t>
      </w:r>
      <w:proofErr w:type="spellStart"/>
      <w:r w:rsidRPr="002D3603">
        <w:rPr>
          <w:rFonts w:ascii="YaleNew" w:hAnsi="YaleNew" w:cs="Times New Roman"/>
          <w:bCs/>
        </w:rPr>
        <w:t>Laraway</w:t>
      </w:r>
      <w:proofErr w:type="spellEnd"/>
      <w:r w:rsidR="00751DCC" w:rsidRPr="002D3603">
        <w:rPr>
          <w:rFonts w:ascii="YaleNew" w:hAnsi="YaleNew" w:cs="Times New Roman"/>
          <w:bCs/>
        </w:rPr>
        <w:t xml:space="preserve"> </w:t>
      </w:r>
      <w:r w:rsidRPr="002D3603">
        <w:rPr>
          <w:rFonts w:ascii="YaleNew" w:hAnsi="YaleNew" w:cs="Times New Roman"/>
          <w:bCs/>
        </w:rPr>
        <w:t>B</w:t>
      </w:r>
      <w:r w:rsidR="00751DCC" w:rsidRPr="002D3603">
        <w:rPr>
          <w:rFonts w:ascii="YaleNew" w:hAnsi="YaleNew" w:cs="Times New Roman"/>
          <w:bCs/>
        </w:rPr>
        <w:t>,</w:t>
      </w:r>
      <w:r w:rsidRPr="002D3603">
        <w:rPr>
          <w:rFonts w:ascii="YaleNew" w:hAnsi="YaleNew" w:cs="Times New Roman"/>
          <w:bCs/>
        </w:rPr>
        <w:t xml:space="preserve"> Shah K, Hepatic Abscess: Pearls for Emergency Medicine Clinicians – Emdocs.net – Emergency Medicine Education. [online] </w:t>
      </w:r>
      <w:proofErr w:type="spellStart"/>
      <w:r w:rsidRPr="002D3603">
        <w:rPr>
          <w:rFonts w:ascii="YaleNew" w:hAnsi="YaleNew" w:cs="Times New Roman"/>
          <w:bCs/>
        </w:rPr>
        <w:t>emDOCs</w:t>
      </w:r>
      <w:proofErr w:type="spellEnd"/>
      <w:r w:rsidRPr="002D3603">
        <w:rPr>
          <w:rFonts w:ascii="YaleNew" w:hAnsi="YaleNew" w:cs="Times New Roman"/>
          <w:bCs/>
        </w:rPr>
        <w:t xml:space="preserve"> – Emergency Medicine Education. Available at: &lt;http://www.emdocs.net/hepatic-abscess-pearls-for-emergency-medicine-clinicians/&gt; [Accessed 14 August 2020]. </w:t>
      </w:r>
    </w:p>
    <w:p w14:paraId="4493DBB4" w14:textId="0E1AB92E" w:rsidR="00C33299" w:rsidRDefault="00C223C0" w:rsidP="00C33299">
      <w:pPr>
        <w:spacing w:before="100" w:beforeAutospacing="1" w:after="100" w:afterAutospacing="1"/>
        <w:contextualSpacing/>
        <w:outlineLvl w:val="3"/>
        <w:rPr>
          <w:rFonts w:ascii="YaleNew" w:hAnsi="YaleNew"/>
          <w:b/>
          <w:bCs/>
        </w:rPr>
      </w:pPr>
      <w:r>
        <w:rPr>
          <w:rFonts w:ascii="YaleNew" w:hAnsi="YaleNew"/>
          <w:b/>
          <w:bCs/>
        </w:rPr>
        <w:t xml:space="preserve">Quality Improvement, Patient Safety, </w:t>
      </w:r>
      <w:r w:rsidR="00C33299" w:rsidRPr="00C33299">
        <w:rPr>
          <w:rFonts w:ascii="YaleNew" w:hAnsi="YaleNew"/>
          <w:b/>
          <w:bCs/>
        </w:rPr>
        <w:t>Operational Improvements &amp; Workflow Optimization</w:t>
      </w:r>
    </w:p>
    <w:p w14:paraId="776050C5" w14:textId="77777777" w:rsidR="00C33299" w:rsidRPr="00C33299" w:rsidRDefault="00C33299" w:rsidP="00C33299">
      <w:pPr>
        <w:spacing w:before="100" w:beforeAutospacing="1" w:after="100" w:afterAutospacing="1"/>
        <w:contextualSpacing/>
        <w:outlineLvl w:val="3"/>
        <w:rPr>
          <w:rFonts w:ascii="YaleNew" w:hAnsi="YaleNew"/>
          <w:b/>
          <w:bCs/>
        </w:rPr>
      </w:pPr>
    </w:p>
    <w:p w14:paraId="4507813D" w14:textId="77777777" w:rsidR="00C33299" w:rsidRDefault="00C33299">
      <w:pPr>
        <w:numPr>
          <w:ilvl w:val="0"/>
          <w:numId w:val="13"/>
        </w:numPr>
        <w:spacing w:before="100" w:beforeAutospacing="1" w:after="100" w:afterAutospacing="1"/>
        <w:contextualSpacing/>
        <w:rPr>
          <w:rFonts w:ascii="YaleNew" w:hAnsi="YaleNew"/>
        </w:rPr>
      </w:pPr>
      <w:r w:rsidRPr="00C33299">
        <w:rPr>
          <w:rFonts w:ascii="YaleNew" w:hAnsi="YaleNew"/>
        </w:rPr>
        <w:t>Led the development of an operational workflow to manage volume-overloaded heart failure patients across the ED and outpatient specialty clinics, preventing over 50 hospitalizations in 9 months through direct outpatient referrals and same-day diuresis management.</w:t>
      </w:r>
    </w:p>
    <w:p w14:paraId="4BF5DBC0" w14:textId="77777777" w:rsidR="00C33299" w:rsidRPr="00C33299" w:rsidRDefault="00C33299" w:rsidP="00C33299">
      <w:pPr>
        <w:spacing w:before="100" w:beforeAutospacing="1" w:after="100" w:afterAutospacing="1"/>
        <w:ind w:left="720"/>
        <w:contextualSpacing/>
        <w:rPr>
          <w:rFonts w:ascii="YaleNew" w:hAnsi="YaleNew"/>
        </w:rPr>
      </w:pPr>
    </w:p>
    <w:p w14:paraId="31FC1F61" w14:textId="77777777" w:rsidR="00C33299" w:rsidRDefault="00C33299">
      <w:pPr>
        <w:numPr>
          <w:ilvl w:val="0"/>
          <w:numId w:val="13"/>
        </w:numPr>
        <w:spacing w:before="100" w:beforeAutospacing="1" w:after="100" w:afterAutospacing="1"/>
        <w:contextualSpacing/>
        <w:rPr>
          <w:rFonts w:ascii="YaleNew" w:hAnsi="YaleNew"/>
        </w:rPr>
      </w:pPr>
      <w:r w:rsidRPr="00C33299">
        <w:rPr>
          <w:rFonts w:ascii="YaleNew" w:hAnsi="YaleNew"/>
        </w:rPr>
        <w:t xml:space="preserve">Designed and implemented a </w:t>
      </w:r>
      <w:r>
        <w:rPr>
          <w:rFonts w:ascii="YaleNew" w:hAnsi="YaleNew"/>
        </w:rPr>
        <w:t>hospital</w:t>
      </w:r>
      <w:r w:rsidRPr="00C33299">
        <w:rPr>
          <w:rFonts w:ascii="YaleNew" w:hAnsi="YaleNew"/>
        </w:rPr>
        <w:t>-wide overhead alert protocol to expedite respiratory therapist (RT) response for critically ill patients in the ED.</w:t>
      </w:r>
    </w:p>
    <w:p w14:paraId="31718364" w14:textId="77777777" w:rsidR="00C33299" w:rsidRPr="00C33299" w:rsidRDefault="00C33299" w:rsidP="00B0568D">
      <w:pPr>
        <w:spacing w:before="100" w:beforeAutospacing="1" w:after="100" w:afterAutospacing="1"/>
        <w:contextualSpacing/>
        <w:rPr>
          <w:rFonts w:ascii="YaleNew" w:hAnsi="YaleNew"/>
        </w:rPr>
      </w:pPr>
    </w:p>
    <w:p w14:paraId="6ACA5111" w14:textId="77777777" w:rsidR="00C33299" w:rsidRDefault="00C33299">
      <w:pPr>
        <w:numPr>
          <w:ilvl w:val="0"/>
          <w:numId w:val="13"/>
        </w:numPr>
        <w:spacing w:before="100" w:beforeAutospacing="1" w:after="100" w:afterAutospacing="1"/>
        <w:contextualSpacing/>
        <w:rPr>
          <w:rFonts w:ascii="YaleNew" w:hAnsi="YaleNew"/>
        </w:rPr>
      </w:pPr>
      <w:r w:rsidRPr="00C33299">
        <w:rPr>
          <w:rFonts w:ascii="YaleNew" w:hAnsi="YaleNew"/>
        </w:rPr>
        <w:lastRenderedPageBreak/>
        <w:t>Established a structured workflow for monthly reviews of rapid response team activations within 12 hours of hospital admission to identify ED-related quality and safety issues.</w:t>
      </w:r>
    </w:p>
    <w:p w14:paraId="6E94ECCA" w14:textId="77777777" w:rsidR="00C33299" w:rsidRPr="00C33299" w:rsidRDefault="00C33299" w:rsidP="00C33299">
      <w:pPr>
        <w:spacing w:before="100" w:beforeAutospacing="1" w:after="100" w:afterAutospacing="1"/>
        <w:ind w:left="720"/>
        <w:contextualSpacing/>
        <w:rPr>
          <w:rFonts w:ascii="YaleNew" w:hAnsi="YaleNew"/>
        </w:rPr>
      </w:pPr>
    </w:p>
    <w:p w14:paraId="40DA3063" w14:textId="77777777" w:rsidR="00C223C0" w:rsidRDefault="00B0568D">
      <w:pPr>
        <w:numPr>
          <w:ilvl w:val="0"/>
          <w:numId w:val="13"/>
        </w:numPr>
        <w:spacing w:before="100" w:beforeAutospacing="1" w:after="100" w:afterAutospacing="1"/>
        <w:contextualSpacing/>
        <w:rPr>
          <w:rFonts w:ascii="YaleNew" w:hAnsi="YaleNew"/>
        </w:rPr>
      </w:pPr>
      <w:r>
        <w:rPr>
          <w:rFonts w:ascii="YaleNew" w:hAnsi="YaleNew"/>
        </w:rPr>
        <w:t>Co-lead integration of</w:t>
      </w:r>
      <w:r w:rsidR="00C33299" w:rsidRPr="00C33299">
        <w:rPr>
          <w:rFonts w:ascii="YaleNew" w:hAnsi="YaleNew"/>
        </w:rPr>
        <w:t xml:space="preserve"> electronic Cardiac Arrest Risk Triage (</w:t>
      </w:r>
      <w:proofErr w:type="spellStart"/>
      <w:r w:rsidR="00C33299" w:rsidRPr="00C33299">
        <w:rPr>
          <w:rFonts w:ascii="YaleNew" w:hAnsi="YaleNew"/>
        </w:rPr>
        <w:t>eCART</w:t>
      </w:r>
      <w:proofErr w:type="spellEnd"/>
      <w:r w:rsidR="00C33299" w:rsidRPr="00C33299">
        <w:rPr>
          <w:rFonts w:ascii="YaleNew" w:hAnsi="YaleNew"/>
        </w:rPr>
        <w:t>)</w:t>
      </w:r>
      <w:r w:rsidR="00FF77A9">
        <w:rPr>
          <w:rFonts w:ascii="YaleNew" w:hAnsi="YaleNew"/>
        </w:rPr>
        <w:t xml:space="preserve">, an AI-based cardiac index deterioration tool, </w:t>
      </w:r>
      <w:r w:rsidR="00C33299" w:rsidRPr="00C33299">
        <w:rPr>
          <w:rFonts w:ascii="YaleNew" w:hAnsi="YaleNew"/>
        </w:rPr>
        <w:t xml:space="preserve">into ED workflows for proactive monitoring of at-risk </w:t>
      </w:r>
      <w:r w:rsidR="00C33299">
        <w:rPr>
          <w:rFonts w:ascii="YaleNew" w:hAnsi="YaleNew"/>
        </w:rPr>
        <w:t xml:space="preserve">boarding </w:t>
      </w:r>
      <w:r w:rsidR="00C33299" w:rsidRPr="00C33299">
        <w:rPr>
          <w:rFonts w:ascii="YaleNew" w:hAnsi="YaleNew"/>
        </w:rPr>
        <w:t>patients</w:t>
      </w:r>
      <w:r w:rsidR="008F6249">
        <w:rPr>
          <w:rFonts w:ascii="YaleNew" w:hAnsi="YaleNew"/>
        </w:rPr>
        <w:t xml:space="preserve"> across Yale New Haven H</w:t>
      </w:r>
      <w:r>
        <w:rPr>
          <w:rFonts w:ascii="YaleNew" w:hAnsi="YaleNew"/>
        </w:rPr>
        <w:t>ospital</w:t>
      </w:r>
      <w:r w:rsidR="006C50AE">
        <w:rPr>
          <w:rFonts w:ascii="YaleNew" w:hAnsi="YaleNew"/>
        </w:rPr>
        <w:t>s</w:t>
      </w:r>
      <w:r w:rsidR="00C33299" w:rsidRPr="00C33299">
        <w:rPr>
          <w:rFonts w:ascii="YaleNew" w:hAnsi="YaleNew"/>
        </w:rPr>
        <w:t>.</w:t>
      </w:r>
    </w:p>
    <w:p w14:paraId="0D7F0FD9" w14:textId="77777777" w:rsidR="00C223C0" w:rsidRPr="00C223C0" w:rsidRDefault="00C223C0" w:rsidP="00C223C0">
      <w:pPr>
        <w:ind w:left="360"/>
        <w:rPr>
          <w:rFonts w:ascii="YaleNew" w:hAnsi="YaleNew"/>
        </w:rPr>
      </w:pPr>
    </w:p>
    <w:p w14:paraId="4F819C58" w14:textId="1D3CCEE7" w:rsidR="00B0568D" w:rsidRPr="00C223C0" w:rsidRDefault="00B0568D">
      <w:pPr>
        <w:numPr>
          <w:ilvl w:val="0"/>
          <w:numId w:val="13"/>
        </w:numPr>
        <w:spacing w:before="100" w:beforeAutospacing="1" w:after="100" w:afterAutospacing="1"/>
        <w:contextualSpacing/>
        <w:rPr>
          <w:rFonts w:ascii="YaleNew" w:hAnsi="YaleNew"/>
        </w:rPr>
      </w:pPr>
      <w:r w:rsidRPr="00C223C0">
        <w:rPr>
          <w:rFonts w:ascii="YaleNew" w:hAnsi="YaleNew"/>
        </w:rPr>
        <w:t>Streamlined the Yale DEM’s QA process for ED mortalities via a standardized resident-driven review template, improving efficiency and resident engagement in CQI.</w:t>
      </w:r>
    </w:p>
    <w:p w14:paraId="0146D55A" w14:textId="77777777" w:rsidR="00B0568D" w:rsidRDefault="00B0568D" w:rsidP="00B0568D">
      <w:pPr>
        <w:spacing w:before="100" w:beforeAutospacing="1" w:after="100" w:afterAutospacing="1"/>
        <w:contextualSpacing/>
        <w:rPr>
          <w:rFonts w:ascii="YaleNew" w:hAnsi="YaleNew"/>
          <w:i/>
          <w:iCs/>
        </w:rPr>
      </w:pPr>
    </w:p>
    <w:p w14:paraId="1F63CBE8" w14:textId="696762EF" w:rsidR="00DE2656" w:rsidRDefault="00B0568D" w:rsidP="00DE2656">
      <w:pPr>
        <w:spacing w:before="100" w:beforeAutospacing="1" w:after="100" w:afterAutospacing="1"/>
        <w:contextualSpacing/>
        <w:rPr>
          <w:rFonts w:ascii="YaleNew" w:hAnsi="YaleNew"/>
          <w:i/>
          <w:iCs/>
        </w:rPr>
      </w:pPr>
      <w:r>
        <w:rPr>
          <w:rFonts w:ascii="YaleNew" w:hAnsi="YaleNew"/>
          <w:i/>
          <w:iCs/>
        </w:rPr>
        <w:t>Sepsis</w:t>
      </w:r>
      <w:r w:rsidR="00C223C0">
        <w:rPr>
          <w:rFonts w:ascii="YaleNew" w:hAnsi="YaleNew"/>
          <w:i/>
          <w:iCs/>
        </w:rPr>
        <w:t xml:space="preserve"> Champion </w:t>
      </w:r>
    </w:p>
    <w:p w14:paraId="2D6610A3" w14:textId="0325AC2F" w:rsidR="00DE2656" w:rsidRPr="00DE2656" w:rsidRDefault="00B0568D" w:rsidP="00DE2656">
      <w:pPr>
        <w:spacing w:before="100" w:beforeAutospacing="1" w:after="100" w:afterAutospacing="1"/>
        <w:contextualSpacing/>
        <w:rPr>
          <w:rFonts w:ascii="YaleNew" w:hAnsi="YaleNew"/>
          <w:i/>
          <w:iCs/>
        </w:rPr>
      </w:pPr>
      <w:r w:rsidRPr="00DE2656">
        <w:rPr>
          <w:rFonts w:ascii="YaleNew" w:hAnsi="YaleNew"/>
          <w:u w:val="single"/>
        </w:rPr>
        <w:t>Outcome</w:t>
      </w:r>
      <w:r w:rsidRPr="00DE2656">
        <w:rPr>
          <w:rFonts w:ascii="YaleNew" w:hAnsi="YaleNew"/>
        </w:rPr>
        <w:t>: at the beginning of 2024, Yale New Haven Health’s CMS SEP-1 score was at</w:t>
      </w:r>
      <w:r w:rsidR="00055621">
        <w:rPr>
          <w:rFonts w:ascii="YaleNew" w:hAnsi="YaleNew"/>
        </w:rPr>
        <w:t xml:space="preserve"> 0</w:t>
      </w:r>
      <w:r w:rsidRPr="00DE2656">
        <w:rPr>
          <w:rFonts w:ascii="YaleNew" w:hAnsi="YaleNew"/>
        </w:rPr>
        <w:t>% at its lowest. Over the following 18 months, worked with a multi-disciplinary team to modify and streamline sepsis care workflows</w:t>
      </w:r>
      <w:r w:rsidR="00C223C0">
        <w:rPr>
          <w:rFonts w:ascii="YaleNew" w:hAnsi="YaleNew"/>
        </w:rPr>
        <w:t xml:space="preserve"> at YNHH</w:t>
      </w:r>
      <w:r w:rsidRPr="00DE2656">
        <w:rPr>
          <w:rFonts w:ascii="YaleNew" w:hAnsi="YaleNew"/>
        </w:rPr>
        <w:t>. With these efforts, our latest data from April of 2025 showed that our scored jumped to ~73% compliance</w:t>
      </w:r>
      <w:r w:rsidR="00055621">
        <w:rPr>
          <w:rFonts w:ascii="YaleNew" w:hAnsi="YaleNew"/>
        </w:rPr>
        <w:t xml:space="preserve"> with May of 2025’s SEP-1 score at </w:t>
      </w:r>
      <w:r w:rsidR="00C223C0">
        <w:rPr>
          <w:rFonts w:ascii="YaleNew" w:hAnsi="YaleNew"/>
        </w:rPr>
        <w:t>~</w:t>
      </w:r>
      <w:r w:rsidR="00055621">
        <w:rPr>
          <w:rFonts w:ascii="YaleNew" w:hAnsi="YaleNew"/>
        </w:rPr>
        <w:t>6</w:t>
      </w:r>
      <w:r w:rsidR="00C223C0">
        <w:rPr>
          <w:rFonts w:ascii="YaleNew" w:hAnsi="YaleNew"/>
        </w:rPr>
        <w:t>3</w:t>
      </w:r>
      <w:r w:rsidR="00055621">
        <w:rPr>
          <w:rFonts w:ascii="YaleNew" w:hAnsi="YaleNew"/>
        </w:rPr>
        <w:t>%</w:t>
      </w:r>
      <w:r w:rsidR="00DE2656">
        <w:rPr>
          <w:rFonts w:ascii="YaleNew" w:hAnsi="YaleNew"/>
        </w:rPr>
        <w:t>, on the higher end of most academic institutions across the country</w:t>
      </w:r>
      <w:r w:rsidR="00C223C0">
        <w:rPr>
          <w:rFonts w:ascii="YaleNew" w:hAnsi="YaleNew"/>
        </w:rPr>
        <w:t xml:space="preserve">. </w:t>
      </w:r>
    </w:p>
    <w:p w14:paraId="52CBF94B" w14:textId="1C0305C6" w:rsidR="00C33299" w:rsidRPr="00DE2656" w:rsidRDefault="00C33299">
      <w:pPr>
        <w:pStyle w:val="NoSpacing"/>
        <w:numPr>
          <w:ilvl w:val="0"/>
          <w:numId w:val="15"/>
        </w:numPr>
        <w:rPr>
          <w:rFonts w:ascii="YaleNew" w:hAnsi="YaleNew"/>
        </w:rPr>
      </w:pPr>
      <w:r w:rsidRPr="00DE2656">
        <w:rPr>
          <w:rFonts w:ascii="YaleNew" w:hAnsi="YaleNew"/>
        </w:rPr>
        <w:t>Co-developed and implemented protocols coupling blood cultures with antibiotic administration to improve compliance with sepsis treatment timelines.</w:t>
      </w:r>
    </w:p>
    <w:p w14:paraId="2FA2187C" w14:textId="697019BB" w:rsidR="00DE2656" w:rsidRPr="00DE2656" w:rsidRDefault="00C33299">
      <w:pPr>
        <w:pStyle w:val="NoSpacing"/>
        <w:numPr>
          <w:ilvl w:val="0"/>
          <w:numId w:val="15"/>
        </w:numPr>
        <w:rPr>
          <w:rFonts w:ascii="YaleNew" w:hAnsi="YaleNew"/>
        </w:rPr>
      </w:pPr>
      <w:r w:rsidRPr="00DE2656">
        <w:rPr>
          <w:rFonts w:ascii="YaleNew" w:hAnsi="YaleNew"/>
        </w:rPr>
        <w:t xml:space="preserve">Partnered with SEP-1 abstractors to optimize </w:t>
      </w:r>
      <w:r w:rsidR="00DE2656" w:rsidRPr="00DE2656">
        <w:rPr>
          <w:rFonts w:ascii="YaleNew" w:hAnsi="YaleNew"/>
        </w:rPr>
        <w:t xml:space="preserve">the </w:t>
      </w:r>
      <w:r w:rsidR="00DE2656">
        <w:rPr>
          <w:rFonts w:ascii="YaleNew" w:hAnsi="YaleNew"/>
        </w:rPr>
        <w:t>number of charts screened for SEP-1 compliance</w:t>
      </w:r>
      <w:r w:rsidR="00DE2656" w:rsidRPr="00DE2656">
        <w:rPr>
          <w:rFonts w:ascii="YaleNew" w:hAnsi="YaleNew"/>
        </w:rPr>
        <w:t xml:space="preserve"> </w:t>
      </w:r>
    </w:p>
    <w:p w14:paraId="6B5A506E" w14:textId="574B469D" w:rsidR="00DE2656" w:rsidRDefault="00C33299">
      <w:pPr>
        <w:pStyle w:val="NoSpacing"/>
        <w:numPr>
          <w:ilvl w:val="0"/>
          <w:numId w:val="15"/>
        </w:numPr>
        <w:rPr>
          <w:rFonts w:ascii="YaleNew" w:hAnsi="YaleNew"/>
        </w:rPr>
      </w:pPr>
      <w:r w:rsidRPr="00DE2656">
        <w:rPr>
          <w:rFonts w:ascii="YaleNew" w:hAnsi="YaleNew"/>
        </w:rPr>
        <w:t>Collaborated with multidisciplinary teams to integrate sepsis bundles into ED workflows and improve SEP-1 compliance and documentation</w:t>
      </w:r>
    </w:p>
    <w:p w14:paraId="7DE0D012" w14:textId="5C981191" w:rsidR="00C223C0" w:rsidRDefault="00C223C0">
      <w:pPr>
        <w:pStyle w:val="NoSpacing"/>
        <w:numPr>
          <w:ilvl w:val="0"/>
          <w:numId w:val="15"/>
        </w:numPr>
        <w:rPr>
          <w:rFonts w:ascii="YaleNew" w:hAnsi="YaleNew"/>
        </w:rPr>
      </w:pPr>
      <w:r>
        <w:rPr>
          <w:rFonts w:ascii="YaleNew" w:hAnsi="YaleNew"/>
        </w:rPr>
        <w:t xml:space="preserve">Collaborated with nursing leadership and implemented a stop-gap measure to improve sepsis bundle compliance by rounding on admitted patients to ensure sepsis bundle compliance </w:t>
      </w:r>
    </w:p>
    <w:p w14:paraId="50E6C1BD" w14:textId="3FA3563D" w:rsidR="00AB635B" w:rsidRDefault="00AB635B" w:rsidP="00AB635B">
      <w:pPr>
        <w:pStyle w:val="NoSpacing"/>
        <w:rPr>
          <w:rFonts w:ascii="YaleNew" w:hAnsi="YaleNew"/>
        </w:rPr>
      </w:pPr>
    </w:p>
    <w:p w14:paraId="3DD32B1C" w14:textId="45A600EF" w:rsidR="00AF4E0F" w:rsidRPr="007427BA" w:rsidRDefault="00AB635B" w:rsidP="007427BA">
      <w:pPr>
        <w:rPr>
          <w:rFonts w:ascii="YaleNew" w:hAnsi="YaleNew"/>
        </w:rPr>
      </w:pPr>
      <w:r w:rsidRPr="00AB635B">
        <w:rPr>
          <w:rFonts w:ascii="YaleNew" w:hAnsi="YaleNew"/>
          <w:u w:val="single"/>
        </w:rPr>
        <w:t>Current Work</w:t>
      </w:r>
      <w:r w:rsidRPr="00AB635B">
        <w:rPr>
          <w:rFonts w:ascii="YaleNew" w:hAnsi="YaleNew"/>
        </w:rPr>
        <w:t>: Leading a multi-disciplinary team to design and implement a novel sepsis quality model that minimizes unnecessary provider and nursing workflow disruptions. The approach integrates behavioral “nudge” science and real-time decision support to proactively prompt the required SEP-1 care elements, aligning bedside care while reducing alert fatigue.</w:t>
      </w:r>
    </w:p>
    <w:p w14:paraId="5C9E6C0E" w14:textId="07B1749C" w:rsidR="00C33299" w:rsidRPr="00DE2656" w:rsidRDefault="00C33299" w:rsidP="00DE2656">
      <w:pPr>
        <w:spacing w:before="100" w:beforeAutospacing="1" w:after="100" w:afterAutospacing="1"/>
        <w:rPr>
          <w:rFonts w:ascii="YaleNew" w:hAnsi="YaleNew"/>
          <w:i/>
          <w:iCs/>
        </w:rPr>
      </w:pPr>
      <w:r w:rsidRPr="00DE2656">
        <w:rPr>
          <w:rFonts w:ascii="YaleNew" w:hAnsi="YaleNew"/>
          <w:i/>
          <w:iCs/>
        </w:rPr>
        <w:t>Medication Safety Initiatives</w:t>
      </w:r>
    </w:p>
    <w:p w14:paraId="44A43F1C" w14:textId="77777777" w:rsidR="00C33299" w:rsidRPr="00C33299" w:rsidRDefault="00C33299">
      <w:pPr>
        <w:numPr>
          <w:ilvl w:val="0"/>
          <w:numId w:val="14"/>
        </w:numPr>
        <w:spacing w:before="100" w:beforeAutospacing="1" w:after="100" w:afterAutospacing="1"/>
        <w:rPr>
          <w:rFonts w:ascii="YaleNew" w:hAnsi="YaleNew"/>
        </w:rPr>
      </w:pPr>
      <w:r w:rsidRPr="00C33299">
        <w:rPr>
          <w:rFonts w:ascii="YaleNew" w:hAnsi="YaleNew"/>
        </w:rPr>
        <w:t>Collaborated on initiatives addressing multiple medication safety issues, including:</w:t>
      </w:r>
    </w:p>
    <w:p w14:paraId="6C15EFD5" w14:textId="3C3E61F0" w:rsidR="00C33299" w:rsidRPr="00C33299" w:rsidRDefault="00C33299">
      <w:pPr>
        <w:numPr>
          <w:ilvl w:val="1"/>
          <w:numId w:val="14"/>
        </w:numPr>
        <w:spacing w:before="100" w:beforeAutospacing="1" w:after="100" w:afterAutospacing="1"/>
        <w:rPr>
          <w:rFonts w:ascii="YaleNew" w:hAnsi="YaleNew"/>
        </w:rPr>
      </w:pPr>
      <w:r w:rsidRPr="00C33299">
        <w:rPr>
          <w:rFonts w:ascii="YaleNew" w:hAnsi="YaleNew"/>
        </w:rPr>
        <w:t>Preventing epinephrine route errors in priapism care</w:t>
      </w:r>
    </w:p>
    <w:p w14:paraId="209EB657" w14:textId="40400D21" w:rsidR="00C33299" w:rsidRPr="00C33299" w:rsidRDefault="00C33299">
      <w:pPr>
        <w:numPr>
          <w:ilvl w:val="1"/>
          <w:numId w:val="14"/>
        </w:numPr>
        <w:spacing w:before="100" w:beforeAutospacing="1" w:after="100" w:afterAutospacing="1"/>
        <w:rPr>
          <w:rFonts w:ascii="YaleNew" w:hAnsi="YaleNew"/>
        </w:rPr>
      </w:pPr>
      <w:r w:rsidRPr="00C33299">
        <w:rPr>
          <w:rFonts w:ascii="YaleNew" w:hAnsi="YaleNew"/>
        </w:rPr>
        <w:t>Mitigating lidocaine toxicity by discontinuing high-risk formulations</w:t>
      </w:r>
    </w:p>
    <w:p w14:paraId="03C5FA1B" w14:textId="744475C4" w:rsidR="00C33299" w:rsidRPr="00C33299" w:rsidRDefault="00C33299">
      <w:pPr>
        <w:numPr>
          <w:ilvl w:val="1"/>
          <w:numId w:val="14"/>
        </w:numPr>
        <w:spacing w:before="100" w:beforeAutospacing="1" w:after="100" w:afterAutospacing="1"/>
        <w:rPr>
          <w:rFonts w:ascii="YaleNew" w:hAnsi="YaleNew"/>
        </w:rPr>
      </w:pPr>
      <w:r w:rsidRPr="00C33299">
        <w:rPr>
          <w:rFonts w:ascii="YaleNew" w:hAnsi="YaleNew"/>
        </w:rPr>
        <w:t>Clarifying Versed use via labeling to avoid incorrect administration</w:t>
      </w:r>
      <w:r w:rsidR="00B0568D">
        <w:rPr>
          <w:rFonts w:ascii="YaleNew" w:hAnsi="YaleNew"/>
        </w:rPr>
        <w:t xml:space="preserve"> (IM vs IV)</w:t>
      </w:r>
    </w:p>
    <w:p w14:paraId="54C9EEC6" w14:textId="77777777" w:rsidR="003568ED" w:rsidRDefault="00AB635B" w:rsidP="003568ED">
      <w:pPr>
        <w:pStyle w:val="ListParagraph"/>
        <w:numPr>
          <w:ilvl w:val="1"/>
          <w:numId w:val="14"/>
        </w:numPr>
        <w:rPr>
          <w:rFonts w:ascii="YaleNew" w:hAnsi="YaleNew"/>
        </w:rPr>
      </w:pPr>
      <w:r w:rsidRPr="00AB635B">
        <w:rPr>
          <w:rFonts w:ascii="YaleNew" w:hAnsi="YaleNew"/>
        </w:rPr>
        <w:t>Developed an ED-based reconciliation process for patients with pulmonary hypertension, routing them to pharmacist consultation for prostacyclin management. Since implementation, no near misses have occurred among boarding patients admitted to the hospital. The initiative was well-received and subsequently adopted enterprise-wide</w:t>
      </w:r>
    </w:p>
    <w:p w14:paraId="729B6552" w14:textId="3CBDB4B2" w:rsidR="003568ED" w:rsidRPr="003568ED" w:rsidRDefault="003568ED" w:rsidP="003568ED">
      <w:pPr>
        <w:pStyle w:val="ListParagraph"/>
        <w:numPr>
          <w:ilvl w:val="1"/>
          <w:numId w:val="14"/>
        </w:numPr>
        <w:rPr>
          <w:rFonts w:ascii="YaleNew" w:hAnsi="YaleNew"/>
        </w:rPr>
      </w:pPr>
      <w:r w:rsidRPr="003568ED">
        <w:rPr>
          <w:rFonts w:ascii="YaleNew" w:hAnsi="YaleNew"/>
        </w:rPr>
        <w:t xml:space="preserve">Implemented a safety reminder system to prevent dispensing of dabigatran (Pradaxa) without appropriate bridging therapy </w:t>
      </w:r>
    </w:p>
    <w:p w14:paraId="17CD365F" w14:textId="77777777" w:rsidR="00976D48" w:rsidRDefault="00976D48" w:rsidP="00FF77A9">
      <w:pPr>
        <w:spacing w:before="100" w:beforeAutospacing="1" w:after="100" w:afterAutospacing="1"/>
        <w:rPr>
          <w:rFonts w:ascii="YaleNew" w:hAnsi="YaleNew"/>
          <w:b/>
          <w:bCs/>
        </w:rPr>
      </w:pPr>
    </w:p>
    <w:p w14:paraId="6E4216C7" w14:textId="77777777" w:rsidR="00976D48" w:rsidRDefault="00976D48" w:rsidP="00FF77A9">
      <w:pPr>
        <w:spacing w:before="100" w:beforeAutospacing="1" w:after="100" w:afterAutospacing="1"/>
        <w:rPr>
          <w:rFonts w:ascii="YaleNew" w:hAnsi="YaleNew"/>
          <w:b/>
          <w:bCs/>
        </w:rPr>
      </w:pPr>
    </w:p>
    <w:p w14:paraId="7E8A764D" w14:textId="5195BAAB" w:rsidR="00BA684E" w:rsidRPr="00976D48" w:rsidRDefault="00FF77A9" w:rsidP="00976D48">
      <w:pPr>
        <w:spacing w:before="100" w:beforeAutospacing="1" w:after="100" w:afterAutospacing="1"/>
        <w:rPr>
          <w:rFonts w:ascii="YaleNew" w:hAnsi="YaleNew"/>
          <w:b/>
          <w:bCs/>
        </w:rPr>
      </w:pPr>
      <w:r w:rsidRPr="00FF77A9">
        <w:rPr>
          <w:rFonts w:ascii="YaleNew" w:hAnsi="YaleNew"/>
          <w:b/>
          <w:bCs/>
        </w:rPr>
        <w:lastRenderedPageBreak/>
        <w:t>Current Administrative Operational and Safety Projects</w:t>
      </w:r>
    </w:p>
    <w:p w14:paraId="54B44CD9" w14:textId="77777777" w:rsidR="006A04D4" w:rsidRDefault="00907E72">
      <w:pPr>
        <w:pStyle w:val="ListParagraph"/>
        <w:numPr>
          <w:ilvl w:val="0"/>
          <w:numId w:val="17"/>
        </w:numPr>
        <w:rPr>
          <w:rFonts w:ascii="YaleNew" w:eastAsia="Times New Roman" w:hAnsi="YaleNew" w:cs="Times New Roman"/>
        </w:rPr>
      </w:pPr>
      <w:r w:rsidRPr="00907E72">
        <w:rPr>
          <w:rFonts w:ascii="YaleNew" w:eastAsia="Times New Roman" w:hAnsi="YaleNew" w:cs="Times New Roman"/>
        </w:rPr>
        <w:t>Referral Pathways for New Cancer Diagnoses</w:t>
      </w:r>
      <w:r w:rsidRPr="00907E72">
        <w:rPr>
          <w:rFonts w:ascii="YaleNew" w:eastAsia="Times New Roman" w:hAnsi="YaleNew" w:cs="Times New Roman"/>
        </w:rPr>
        <w:br/>
        <w:t xml:space="preserve">Leading the development of a direct referral pathway for patients diagnosed with </w:t>
      </w:r>
      <w:r w:rsidR="004F56D7">
        <w:rPr>
          <w:rFonts w:ascii="YaleNew" w:eastAsia="Times New Roman" w:hAnsi="YaleNew" w:cs="Times New Roman"/>
        </w:rPr>
        <w:t>incidental masses</w:t>
      </w:r>
      <w:r w:rsidRPr="00907E72">
        <w:rPr>
          <w:rFonts w:ascii="YaleNew" w:eastAsia="Times New Roman" w:hAnsi="YaleNew" w:cs="Times New Roman"/>
        </w:rPr>
        <w:t xml:space="preserve"> in the ED to the </w:t>
      </w:r>
      <w:proofErr w:type="spellStart"/>
      <w:r w:rsidRPr="00907E72">
        <w:rPr>
          <w:rFonts w:ascii="YaleNew" w:eastAsia="Times New Roman" w:hAnsi="YaleNew" w:cs="Times New Roman"/>
        </w:rPr>
        <w:t>ONCNow</w:t>
      </w:r>
      <w:proofErr w:type="spellEnd"/>
      <w:r w:rsidRPr="00907E72">
        <w:rPr>
          <w:rFonts w:ascii="YaleNew" w:eastAsia="Times New Roman" w:hAnsi="YaleNew" w:cs="Times New Roman"/>
        </w:rPr>
        <w:t xml:space="preserve"> initiative</w:t>
      </w:r>
      <w:r w:rsidR="004F56D7">
        <w:rPr>
          <w:rFonts w:ascii="YaleNew" w:eastAsia="Times New Roman" w:hAnsi="YaleNew" w:cs="Times New Roman"/>
        </w:rPr>
        <w:t xml:space="preserve"> at Smilow Cancer Center</w:t>
      </w:r>
      <w:r w:rsidRPr="00907E72">
        <w:rPr>
          <w:rFonts w:ascii="YaleNew" w:eastAsia="Times New Roman" w:hAnsi="YaleNew" w:cs="Times New Roman"/>
        </w:rPr>
        <w:t>. This program facilitates expedited outpatient oncology workups and IR-guided biopsies for clinically stable patients, reducing unnecessary admissions and accelerating time to diagnosis. Once fully operational, the model will be scaled across the health system to streamline care</w:t>
      </w:r>
      <w:r w:rsidR="004F56D7">
        <w:rPr>
          <w:rFonts w:ascii="YaleNew" w:eastAsia="Times New Roman" w:hAnsi="YaleNew" w:cs="Times New Roman"/>
        </w:rPr>
        <w:t>, increasing market share,</w:t>
      </w:r>
      <w:r w:rsidRPr="00907E72">
        <w:rPr>
          <w:rFonts w:ascii="YaleNew" w:eastAsia="Times New Roman" w:hAnsi="YaleNew" w:cs="Times New Roman"/>
        </w:rPr>
        <w:t xml:space="preserve"> and ensure timely linkage to oncology services.</w:t>
      </w:r>
      <w:r w:rsidR="004F56D7">
        <w:rPr>
          <w:rFonts w:ascii="YaleNew" w:eastAsia="Times New Roman" w:hAnsi="YaleNew" w:cs="Times New Roman"/>
        </w:rPr>
        <w:t xml:space="preserve"> </w:t>
      </w:r>
    </w:p>
    <w:p w14:paraId="23F4F594" w14:textId="77777777" w:rsidR="006A04D4" w:rsidRPr="006A04D4" w:rsidRDefault="006A04D4" w:rsidP="006A04D4">
      <w:pPr>
        <w:pStyle w:val="ListParagraph"/>
        <w:rPr>
          <w:rFonts w:ascii="YaleNew" w:hAnsi="YaleNew"/>
        </w:rPr>
      </w:pPr>
    </w:p>
    <w:p w14:paraId="3877C521" w14:textId="5924D4AD" w:rsidR="006A04D4" w:rsidRDefault="008A4F1A">
      <w:pPr>
        <w:pStyle w:val="ListParagraph"/>
        <w:numPr>
          <w:ilvl w:val="0"/>
          <w:numId w:val="17"/>
        </w:numPr>
        <w:rPr>
          <w:rFonts w:ascii="YaleNew" w:eastAsia="Times New Roman" w:hAnsi="YaleNew" w:cs="Times New Roman"/>
        </w:rPr>
      </w:pPr>
      <w:r>
        <w:rPr>
          <w:rFonts w:ascii="YaleNew" w:eastAsia="Times New Roman" w:hAnsi="YaleNew" w:cs="Times New Roman"/>
        </w:rPr>
        <w:t>Interventional Pain Program</w:t>
      </w:r>
    </w:p>
    <w:p w14:paraId="6304CB4A" w14:textId="2D8355B3" w:rsidR="00EE3152" w:rsidRDefault="006A04D4" w:rsidP="002835EA">
      <w:pPr>
        <w:ind w:left="360"/>
        <w:rPr>
          <w:rFonts w:ascii="YaleNew" w:hAnsi="YaleNew"/>
        </w:rPr>
      </w:pPr>
      <w:r w:rsidRPr="006A04D4">
        <w:rPr>
          <w:rFonts w:ascii="YaleNew" w:hAnsi="YaleNew"/>
        </w:rPr>
        <w:t>Appointed to lead administrative strategy for scaling interventional pain services in the Emergency Department, with a focus on financial optimization</w:t>
      </w:r>
      <w:r w:rsidR="008A4F1A">
        <w:rPr>
          <w:rFonts w:ascii="YaleNew" w:hAnsi="YaleNew"/>
        </w:rPr>
        <w:t xml:space="preserve"> and patient safety</w:t>
      </w:r>
      <w:r w:rsidRPr="006A04D4">
        <w:rPr>
          <w:rFonts w:ascii="YaleNew" w:hAnsi="YaleNew"/>
        </w:rPr>
        <w:t>. Spearhead</w:t>
      </w:r>
      <w:r w:rsidR="00C223C0">
        <w:rPr>
          <w:rFonts w:ascii="YaleNew" w:hAnsi="YaleNew"/>
        </w:rPr>
        <w:t>ing</w:t>
      </w:r>
      <w:r w:rsidRPr="006A04D4">
        <w:rPr>
          <w:rFonts w:ascii="YaleNew" w:hAnsi="YaleNew"/>
        </w:rPr>
        <w:t xml:space="preserve"> processes to streamline documentation, ensure procedural billing accuracy, and maximize revenue recovery. Collaborating with clinical and IT teams to improve provider compliance and enhance the visibility of procedural interventions. </w:t>
      </w:r>
    </w:p>
    <w:p w14:paraId="01F38113" w14:textId="77777777" w:rsidR="002835EA" w:rsidRPr="002835EA" w:rsidRDefault="002835EA" w:rsidP="002835EA">
      <w:pPr>
        <w:ind w:left="360"/>
        <w:rPr>
          <w:rFonts w:ascii="YaleNew" w:hAnsi="YaleNew"/>
        </w:rPr>
      </w:pPr>
    </w:p>
    <w:p w14:paraId="021C59DA" w14:textId="55B171C8" w:rsidR="00111D6D" w:rsidRPr="002D3603" w:rsidRDefault="00111D6D" w:rsidP="007A63D2">
      <w:pPr>
        <w:rPr>
          <w:rStyle w:val="normaltextrun"/>
          <w:rFonts w:ascii="YaleNew" w:hAnsi="YaleNew"/>
          <w:b/>
        </w:rPr>
      </w:pPr>
      <w:r w:rsidRPr="002D3603">
        <w:rPr>
          <w:rStyle w:val="normaltextrun"/>
          <w:rFonts w:ascii="YaleNew" w:hAnsi="YaleNew"/>
          <w:b/>
        </w:rPr>
        <w:t>Administrative Committees</w:t>
      </w:r>
    </w:p>
    <w:p w14:paraId="74FED2A0" w14:textId="77777777" w:rsidR="00111D6D" w:rsidRPr="002D3603" w:rsidRDefault="00111D6D" w:rsidP="007A63D2">
      <w:pPr>
        <w:rPr>
          <w:rStyle w:val="normaltextrun"/>
          <w:rFonts w:ascii="YaleNew" w:hAnsi="YaleNew"/>
          <w:b/>
        </w:rPr>
      </w:pPr>
    </w:p>
    <w:p w14:paraId="129254FC" w14:textId="74520398" w:rsidR="00111D6D" w:rsidRPr="002D3603" w:rsidRDefault="00111D6D" w:rsidP="00111D6D">
      <w:pPr>
        <w:rPr>
          <w:rFonts w:ascii="YaleNew" w:hAnsi="YaleNew"/>
          <w:b/>
        </w:rPr>
      </w:pPr>
      <w:r w:rsidRPr="002D3603">
        <w:rPr>
          <w:rFonts w:ascii="YaleNew" w:hAnsi="YaleNew"/>
          <w:b/>
        </w:rPr>
        <w:t>Yale University/Hospital System</w:t>
      </w:r>
    </w:p>
    <w:p w14:paraId="12D2F568" w14:textId="77777777" w:rsidR="00111D6D" w:rsidRPr="002D3603" w:rsidRDefault="00111D6D" w:rsidP="00111D6D">
      <w:pPr>
        <w:rPr>
          <w:rFonts w:ascii="YaleNew" w:hAnsi="YaleNew"/>
          <w:b/>
          <w:i/>
          <w:iCs/>
        </w:rPr>
      </w:pPr>
    </w:p>
    <w:p w14:paraId="421D508D" w14:textId="0E8B5B56" w:rsidR="00111D6D" w:rsidRDefault="00111D6D" w:rsidP="00111D6D">
      <w:pPr>
        <w:rPr>
          <w:rFonts w:ascii="YaleNew" w:hAnsi="YaleNew"/>
          <w:bCs/>
        </w:rPr>
      </w:pPr>
      <w:r w:rsidRPr="002D3603">
        <w:rPr>
          <w:rFonts w:ascii="YaleNew" w:hAnsi="YaleNew"/>
          <w:bCs/>
          <w:u w:val="single"/>
        </w:rPr>
        <w:t>Health System/Hospital Committees</w:t>
      </w:r>
      <w:r w:rsidRPr="002D3603">
        <w:rPr>
          <w:rFonts w:ascii="YaleNew" w:hAnsi="YaleNew"/>
          <w:bCs/>
        </w:rPr>
        <w:t xml:space="preserve">: </w:t>
      </w:r>
    </w:p>
    <w:p w14:paraId="133BB981" w14:textId="41F715CE" w:rsidR="008D23B5" w:rsidRPr="002D3603" w:rsidRDefault="008D23B5" w:rsidP="00111D6D">
      <w:pPr>
        <w:rPr>
          <w:rFonts w:ascii="YaleNew" w:hAnsi="YaleNew"/>
          <w:bCs/>
        </w:rPr>
      </w:pPr>
      <w:r>
        <w:rPr>
          <w:rFonts w:ascii="YaleNew" w:hAnsi="YaleNew"/>
          <w:bCs/>
        </w:rPr>
        <w:t>2024-Present</w:t>
      </w:r>
      <w:r>
        <w:rPr>
          <w:rFonts w:ascii="YaleNew" w:hAnsi="YaleNew"/>
          <w:bCs/>
        </w:rPr>
        <w:tab/>
      </w:r>
      <w:r>
        <w:rPr>
          <w:rFonts w:ascii="YaleNew" w:hAnsi="YaleNew"/>
          <w:bCs/>
        </w:rPr>
        <w:tab/>
      </w:r>
      <w:r>
        <w:rPr>
          <w:rFonts w:ascii="YaleNew" w:hAnsi="YaleNew"/>
          <w:bCs/>
        </w:rPr>
        <w:tab/>
        <w:t>ED Representative</w:t>
      </w:r>
      <w:r w:rsidR="006C50AE">
        <w:rPr>
          <w:rFonts w:ascii="YaleNew" w:hAnsi="YaleNew"/>
          <w:bCs/>
        </w:rPr>
        <w:t xml:space="preserve"> for select</w:t>
      </w:r>
      <w:r>
        <w:rPr>
          <w:rFonts w:ascii="YaleNew" w:hAnsi="YaleNew"/>
          <w:bCs/>
        </w:rPr>
        <w:t xml:space="preserve"> Clinical Pathways </w:t>
      </w:r>
    </w:p>
    <w:p w14:paraId="72F7F208" w14:textId="6BBBF74D" w:rsidR="00225F18" w:rsidRPr="002D3603" w:rsidRDefault="00225F18" w:rsidP="00111D6D">
      <w:pPr>
        <w:rPr>
          <w:rFonts w:ascii="YaleNew" w:hAnsi="YaleNew"/>
          <w:bCs/>
        </w:rPr>
      </w:pPr>
      <w:r w:rsidRPr="002D3603">
        <w:rPr>
          <w:rFonts w:ascii="YaleNew" w:hAnsi="YaleNew"/>
          <w:bCs/>
        </w:rPr>
        <w:t>2025-Present</w:t>
      </w:r>
      <w:r w:rsidRPr="002D3603">
        <w:rPr>
          <w:rFonts w:ascii="YaleNew" w:hAnsi="YaleNew"/>
          <w:bCs/>
        </w:rPr>
        <w:tab/>
      </w:r>
      <w:r w:rsidRPr="002D3603">
        <w:rPr>
          <w:rFonts w:ascii="YaleNew" w:hAnsi="YaleNew"/>
          <w:bCs/>
        </w:rPr>
        <w:tab/>
      </w:r>
      <w:r w:rsidRPr="002D3603">
        <w:rPr>
          <w:rFonts w:ascii="YaleNew" w:hAnsi="YaleNew"/>
          <w:bCs/>
        </w:rPr>
        <w:tab/>
        <w:t xml:space="preserve">Co-Lead, e-CART </w:t>
      </w:r>
      <w:r w:rsidR="00BF7C18">
        <w:rPr>
          <w:rFonts w:ascii="YaleNew" w:hAnsi="YaleNew"/>
          <w:bCs/>
        </w:rPr>
        <w:t xml:space="preserve">Emergency </w:t>
      </w:r>
      <w:r w:rsidRPr="002D3603">
        <w:rPr>
          <w:rFonts w:ascii="YaleNew" w:hAnsi="YaleNew"/>
          <w:bCs/>
        </w:rPr>
        <w:t>Health System Steering Committee</w:t>
      </w:r>
    </w:p>
    <w:p w14:paraId="7443E825" w14:textId="265ECF88" w:rsidR="00225F18" w:rsidRPr="002D3603" w:rsidRDefault="00225F18" w:rsidP="00111D6D">
      <w:pPr>
        <w:rPr>
          <w:rFonts w:ascii="YaleNew" w:hAnsi="YaleNew"/>
          <w:bCs/>
        </w:rPr>
      </w:pPr>
      <w:r w:rsidRPr="002D3603">
        <w:rPr>
          <w:rFonts w:ascii="YaleNew" w:hAnsi="YaleNew"/>
          <w:bCs/>
        </w:rPr>
        <w:t>2023-Present</w:t>
      </w:r>
      <w:r w:rsidRPr="002D3603">
        <w:rPr>
          <w:rFonts w:ascii="YaleNew" w:hAnsi="YaleNew"/>
          <w:bCs/>
        </w:rPr>
        <w:tab/>
      </w:r>
      <w:r w:rsidRPr="002D3603">
        <w:rPr>
          <w:rFonts w:ascii="YaleNew" w:hAnsi="YaleNew"/>
          <w:bCs/>
        </w:rPr>
        <w:tab/>
      </w:r>
      <w:r w:rsidRPr="002D3603">
        <w:rPr>
          <w:rFonts w:ascii="YaleNew" w:hAnsi="YaleNew"/>
          <w:bCs/>
        </w:rPr>
        <w:tab/>
        <w:t>Representative for ED at YNHH, IERC</w:t>
      </w:r>
    </w:p>
    <w:p w14:paraId="6ABD55ED" w14:textId="132A0E1E" w:rsidR="00225F18" w:rsidRPr="002D3603" w:rsidRDefault="00225F18" w:rsidP="00111D6D">
      <w:pPr>
        <w:rPr>
          <w:rFonts w:ascii="YaleNew" w:hAnsi="YaleNew"/>
          <w:bCs/>
        </w:rPr>
      </w:pPr>
      <w:r w:rsidRPr="002D3603">
        <w:rPr>
          <w:rFonts w:ascii="YaleNew" w:hAnsi="YaleNew"/>
          <w:bCs/>
        </w:rPr>
        <w:t>2023-Present</w:t>
      </w:r>
      <w:r w:rsidRPr="002D3603">
        <w:rPr>
          <w:rFonts w:ascii="YaleNew" w:hAnsi="YaleNew"/>
          <w:bCs/>
        </w:rPr>
        <w:tab/>
      </w:r>
      <w:r w:rsidRPr="002D3603">
        <w:rPr>
          <w:rFonts w:ascii="YaleNew" w:hAnsi="YaleNew"/>
          <w:bCs/>
        </w:rPr>
        <w:tab/>
      </w:r>
      <w:r w:rsidRPr="002D3603">
        <w:rPr>
          <w:rFonts w:ascii="YaleNew" w:hAnsi="YaleNew"/>
          <w:bCs/>
        </w:rPr>
        <w:tab/>
        <w:t>Representative for ED</w:t>
      </w:r>
      <w:r w:rsidR="006C50AE">
        <w:rPr>
          <w:rFonts w:ascii="YaleNew" w:hAnsi="YaleNew"/>
          <w:bCs/>
        </w:rPr>
        <w:t xml:space="preserve"> at YNHH</w:t>
      </w:r>
      <w:r w:rsidRPr="002D3603">
        <w:rPr>
          <w:rFonts w:ascii="YaleNew" w:hAnsi="YaleNew"/>
          <w:bCs/>
        </w:rPr>
        <w:t>, SERC</w:t>
      </w:r>
    </w:p>
    <w:p w14:paraId="79A80CC8" w14:textId="73CDA67B" w:rsidR="00111D6D" w:rsidRPr="002D3603" w:rsidRDefault="00111D6D" w:rsidP="00111D6D">
      <w:pPr>
        <w:rPr>
          <w:rFonts w:ascii="YaleNew" w:hAnsi="YaleNew"/>
          <w:bCs/>
        </w:rPr>
      </w:pPr>
      <w:r w:rsidRPr="002D3603">
        <w:rPr>
          <w:rFonts w:ascii="YaleNew" w:hAnsi="YaleNew"/>
          <w:bCs/>
        </w:rPr>
        <w:t>2024-Present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Member, Mortality and PSI Steering Committee</w:t>
      </w:r>
    </w:p>
    <w:p w14:paraId="410E0A23" w14:textId="77777777" w:rsidR="008D23B5" w:rsidRDefault="00111D6D" w:rsidP="00111D6D">
      <w:pPr>
        <w:rPr>
          <w:rFonts w:ascii="YaleNew" w:hAnsi="YaleNew"/>
          <w:bCs/>
        </w:rPr>
      </w:pPr>
      <w:r w:rsidRPr="002D3603">
        <w:rPr>
          <w:rFonts w:ascii="YaleNew" w:hAnsi="YaleNew"/>
          <w:bCs/>
        </w:rPr>
        <w:t>2024-Present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Project Lead, Yale Health System ED Sepsis Performance Improvement </w:t>
      </w:r>
    </w:p>
    <w:p w14:paraId="3EFF5383" w14:textId="52A7C8A4" w:rsidR="00111D6D" w:rsidRPr="002D3603" w:rsidRDefault="00111D6D" w:rsidP="008D23B5">
      <w:pPr>
        <w:ind w:left="2160" w:firstLine="720"/>
        <w:rPr>
          <w:rFonts w:ascii="YaleNew" w:hAnsi="YaleNew"/>
          <w:bCs/>
        </w:rPr>
      </w:pPr>
      <w:r w:rsidRPr="002D3603">
        <w:rPr>
          <w:rFonts w:ascii="YaleNew" w:hAnsi="YaleNew"/>
          <w:bCs/>
        </w:rPr>
        <w:t>Team</w:t>
      </w:r>
    </w:p>
    <w:p w14:paraId="64338FFF" w14:textId="35E850C5" w:rsidR="00111D6D" w:rsidRPr="002D3603" w:rsidRDefault="00111D6D" w:rsidP="00111D6D">
      <w:pPr>
        <w:rPr>
          <w:rFonts w:ascii="YaleNew" w:hAnsi="YaleNew"/>
          <w:bCs/>
        </w:rPr>
      </w:pPr>
      <w:r w:rsidRPr="002D3603">
        <w:rPr>
          <w:rFonts w:ascii="YaleNew" w:hAnsi="YaleNew"/>
          <w:bCs/>
        </w:rPr>
        <w:t xml:space="preserve">2024-Present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Member, ED System Leadership </w:t>
      </w:r>
    </w:p>
    <w:p w14:paraId="29280773" w14:textId="2C6F6956" w:rsidR="00111D6D" w:rsidRPr="002D3603" w:rsidRDefault="00111D6D" w:rsidP="00111D6D">
      <w:pPr>
        <w:rPr>
          <w:rFonts w:ascii="YaleNew" w:hAnsi="YaleNew"/>
          <w:bCs/>
        </w:rPr>
      </w:pPr>
      <w:r w:rsidRPr="002D3603">
        <w:rPr>
          <w:rFonts w:ascii="YaleNew" w:hAnsi="YaleNew"/>
          <w:bCs/>
        </w:rPr>
        <w:t>2024-Present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Member, Care Signature, Emergency Services, Yale Health System</w:t>
      </w:r>
    </w:p>
    <w:p w14:paraId="51D6E8AC" w14:textId="5F2AEBBB" w:rsidR="00F86C21" w:rsidRDefault="00111D6D" w:rsidP="00111D6D">
      <w:pPr>
        <w:rPr>
          <w:rFonts w:ascii="YaleNew" w:hAnsi="YaleNew"/>
          <w:bCs/>
        </w:rPr>
      </w:pPr>
      <w:r w:rsidRPr="002D3603">
        <w:rPr>
          <w:rFonts w:ascii="YaleNew" w:hAnsi="YaleNew"/>
          <w:bCs/>
        </w:rPr>
        <w:t xml:space="preserve">2022-2023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ED Representative, e-CPR Pilot Planning Committee</w:t>
      </w:r>
    </w:p>
    <w:p w14:paraId="0CA23D21" w14:textId="77777777" w:rsidR="007700BB" w:rsidRPr="007700BB" w:rsidRDefault="007700BB" w:rsidP="00111D6D">
      <w:pPr>
        <w:rPr>
          <w:rFonts w:ascii="YaleNew" w:hAnsi="YaleNew"/>
          <w:bCs/>
        </w:rPr>
      </w:pPr>
    </w:p>
    <w:p w14:paraId="2B0737E2" w14:textId="64209A93" w:rsidR="00111D6D" w:rsidRDefault="00111D6D" w:rsidP="00111D6D">
      <w:pPr>
        <w:rPr>
          <w:rFonts w:ascii="YaleNew" w:hAnsi="YaleNew"/>
          <w:bCs/>
        </w:rPr>
      </w:pPr>
      <w:r w:rsidRPr="002D3603">
        <w:rPr>
          <w:rFonts w:ascii="YaleNew" w:hAnsi="YaleNew"/>
          <w:bCs/>
          <w:u w:val="single"/>
        </w:rPr>
        <w:t>Departmental Committees</w:t>
      </w:r>
      <w:r w:rsidRPr="002D3603">
        <w:rPr>
          <w:rFonts w:ascii="YaleNew" w:hAnsi="YaleNew"/>
          <w:bCs/>
        </w:rPr>
        <w:t xml:space="preserve">: </w:t>
      </w:r>
    </w:p>
    <w:p w14:paraId="1FB1B46B" w14:textId="73E3D307" w:rsidR="00B42BE0" w:rsidRPr="002D3603" w:rsidRDefault="00B42BE0" w:rsidP="00111D6D">
      <w:pPr>
        <w:rPr>
          <w:rFonts w:ascii="YaleNew" w:hAnsi="YaleNew"/>
          <w:bCs/>
        </w:rPr>
      </w:pPr>
      <w:r>
        <w:rPr>
          <w:rFonts w:ascii="YaleNew" w:hAnsi="YaleNew"/>
          <w:bCs/>
        </w:rPr>
        <w:t>2025-Present</w:t>
      </w:r>
      <w:r>
        <w:rPr>
          <w:rFonts w:ascii="YaleNew" w:hAnsi="YaleNew"/>
          <w:bCs/>
        </w:rPr>
        <w:tab/>
      </w:r>
      <w:r>
        <w:rPr>
          <w:rFonts w:ascii="YaleNew" w:hAnsi="YaleNew"/>
          <w:bCs/>
        </w:rPr>
        <w:tab/>
      </w:r>
      <w:r>
        <w:rPr>
          <w:rFonts w:ascii="YaleNew" w:hAnsi="YaleNew"/>
          <w:bCs/>
        </w:rPr>
        <w:tab/>
        <w:t>ED-Interventional Pain Workgroup</w:t>
      </w:r>
    </w:p>
    <w:p w14:paraId="4EF791AC" w14:textId="250B263B" w:rsidR="00111D6D" w:rsidRDefault="00111D6D" w:rsidP="00111D6D">
      <w:pPr>
        <w:rPr>
          <w:rFonts w:ascii="YaleNew" w:hAnsi="YaleNew"/>
          <w:bCs/>
        </w:rPr>
      </w:pPr>
      <w:r w:rsidRPr="002D3603">
        <w:rPr>
          <w:rFonts w:ascii="YaleNew" w:hAnsi="YaleNew"/>
          <w:bCs/>
        </w:rPr>
        <w:t xml:space="preserve">2024-Present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ED-Hospice Workgroup </w:t>
      </w:r>
    </w:p>
    <w:p w14:paraId="3235D0E1" w14:textId="3CDEFD48" w:rsidR="00BF7C18" w:rsidRPr="002D3603" w:rsidRDefault="00BF7C18" w:rsidP="00111D6D">
      <w:pPr>
        <w:rPr>
          <w:rFonts w:ascii="YaleNew" w:hAnsi="YaleNew"/>
          <w:bCs/>
        </w:rPr>
      </w:pPr>
      <w:r>
        <w:rPr>
          <w:rFonts w:ascii="YaleNew" w:hAnsi="YaleNew"/>
          <w:bCs/>
        </w:rPr>
        <w:t>2025-Present</w:t>
      </w:r>
      <w:r>
        <w:rPr>
          <w:rFonts w:ascii="YaleNew" w:hAnsi="YaleNew"/>
          <w:bCs/>
        </w:rPr>
        <w:tab/>
      </w:r>
      <w:r>
        <w:rPr>
          <w:rFonts w:ascii="YaleNew" w:hAnsi="YaleNew"/>
          <w:bCs/>
        </w:rPr>
        <w:tab/>
      </w:r>
      <w:r>
        <w:rPr>
          <w:rFonts w:ascii="YaleNew" w:hAnsi="YaleNew"/>
          <w:bCs/>
        </w:rPr>
        <w:tab/>
        <w:t>ED Testicular Torsion Workgroup</w:t>
      </w:r>
    </w:p>
    <w:p w14:paraId="0A9C52A6" w14:textId="6AF64834" w:rsidR="00111D6D" w:rsidRPr="002D3603" w:rsidRDefault="00111D6D" w:rsidP="00111D6D">
      <w:pPr>
        <w:rPr>
          <w:rFonts w:ascii="YaleNew" w:hAnsi="YaleNew"/>
          <w:bCs/>
        </w:rPr>
      </w:pPr>
      <w:r w:rsidRPr="002D3603">
        <w:rPr>
          <w:rFonts w:ascii="YaleNew" w:hAnsi="YaleNew"/>
        </w:rPr>
        <w:t xml:space="preserve">2024-Present </w:t>
      </w:r>
      <w:r w:rsidRPr="002D3603">
        <w:rPr>
          <w:rFonts w:ascii="YaleNew" w:hAnsi="YaleNew"/>
        </w:rPr>
        <w:tab/>
      </w:r>
      <w:r w:rsidRPr="002D3603">
        <w:rPr>
          <w:rFonts w:ascii="YaleNew" w:hAnsi="YaleNew"/>
        </w:rPr>
        <w:tab/>
      </w:r>
      <w:r w:rsidR="00784313" w:rsidRPr="002D3603">
        <w:rPr>
          <w:rFonts w:ascii="YaleNew" w:hAnsi="YaleNew"/>
        </w:rPr>
        <w:tab/>
      </w:r>
      <w:r w:rsidRPr="002D3603">
        <w:rPr>
          <w:rFonts w:ascii="YaleNew" w:hAnsi="YaleNew"/>
        </w:rPr>
        <w:t>Same Day-</w:t>
      </w:r>
      <w:r w:rsidRPr="002D3603">
        <w:rPr>
          <w:rFonts w:ascii="YaleNew" w:hAnsi="YaleNew"/>
          <w:bCs/>
        </w:rPr>
        <w:t>Heart Failure Service Workgroup</w:t>
      </w:r>
    </w:p>
    <w:p w14:paraId="2A1B51A5" w14:textId="053CF5B8" w:rsidR="00111D6D" w:rsidRPr="002D3603" w:rsidRDefault="00111D6D" w:rsidP="00111D6D">
      <w:pPr>
        <w:rPr>
          <w:rFonts w:ascii="YaleNew" w:hAnsi="YaleNew"/>
          <w:bCs/>
        </w:rPr>
      </w:pPr>
      <w:r w:rsidRPr="002D3603">
        <w:rPr>
          <w:rFonts w:ascii="YaleNew" w:hAnsi="YaleNew"/>
          <w:bCs/>
        </w:rPr>
        <w:t>2025-Present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ED-Oncology Workgroup </w:t>
      </w:r>
    </w:p>
    <w:p w14:paraId="7517E847" w14:textId="0EAB4D04" w:rsidR="00111D6D" w:rsidRPr="002D3603" w:rsidRDefault="00111D6D" w:rsidP="00111D6D">
      <w:pPr>
        <w:rPr>
          <w:rFonts w:ascii="YaleNew" w:hAnsi="YaleNew"/>
          <w:bCs/>
        </w:rPr>
      </w:pPr>
      <w:r w:rsidRPr="002D3603">
        <w:rPr>
          <w:rFonts w:ascii="YaleNew" w:hAnsi="YaleNew"/>
          <w:bCs/>
        </w:rPr>
        <w:t>2024-Present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Hospital Rapid Responses Quality and Safety Workgroup </w:t>
      </w:r>
    </w:p>
    <w:p w14:paraId="3136D49E" w14:textId="5CB65CA1" w:rsidR="00111D6D" w:rsidRPr="002D3603" w:rsidRDefault="00111D6D" w:rsidP="00111D6D">
      <w:pPr>
        <w:rPr>
          <w:rFonts w:ascii="YaleNew" w:hAnsi="YaleNew"/>
          <w:bCs/>
        </w:rPr>
      </w:pPr>
      <w:r w:rsidRPr="002D3603">
        <w:rPr>
          <w:rFonts w:ascii="YaleNew" w:hAnsi="YaleNew"/>
          <w:bCs/>
        </w:rPr>
        <w:t xml:space="preserve">2024-Present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Mortalities Workgroup </w:t>
      </w:r>
    </w:p>
    <w:p w14:paraId="1F878FBC" w14:textId="5B0C85F2" w:rsidR="00111D6D" w:rsidRPr="002D3603" w:rsidRDefault="00111D6D" w:rsidP="00111D6D">
      <w:pPr>
        <w:rPr>
          <w:rFonts w:ascii="YaleNew" w:hAnsi="YaleNew"/>
          <w:bCs/>
        </w:rPr>
      </w:pPr>
      <w:r w:rsidRPr="002D3603">
        <w:rPr>
          <w:rFonts w:ascii="YaleNew" w:hAnsi="YaleNew"/>
          <w:bCs/>
        </w:rPr>
        <w:t>2024</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Care Transitions Workgroup </w:t>
      </w:r>
    </w:p>
    <w:p w14:paraId="2EA1ED13" w14:textId="126BA9B9" w:rsidR="00111D6D" w:rsidRPr="002D3603" w:rsidRDefault="00111D6D" w:rsidP="00111D6D">
      <w:pPr>
        <w:rPr>
          <w:rFonts w:ascii="YaleNew" w:hAnsi="YaleNew"/>
        </w:rPr>
      </w:pPr>
      <w:r w:rsidRPr="002D3603">
        <w:rPr>
          <w:rFonts w:ascii="YaleNew" w:hAnsi="YaleNew"/>
        </w:rPr>
        <w:t xml:space="preserve">2023-Present   </w:t>
      </w:r>
      <w:r w:rsidRPr="002D3603">
        <w:rPr>
          <w:rFonts w:ascii="YaleNew" w:hAnsi="YaleNew"/>
        </w:rPr>
        <w:tab/>
      </w:r>
      <w:r w:rsidRPr="002D3603">
        <w:rPr>
          <w:rFonts w:ascii="YaleNew" w:hAnsi="YaleNew"/>
        </w:rPr>
        <w:tab/>
        <w:t>Medical Executive Administrative Committee</w:t>
      </w:r>
    </w:p>
    <w:p w14:paraId="1510BA36" w14:textId="3EDB76B0" w:rsidR="00111D6D" w:rsidRPr="002D3603" w:rsidRDefault="00111D6D" w:rsidP="00111D6D">
      <w:pPr>
        <w:rPr>
          <w:rFonts w:ascii="YaleNew" w:hAnsi="YaleNew"/>
          <w:bCs/>
        </w:rPr>
      </w:pPr>
      <w:r w:rsidRPr="002D3603">
        <w:rPr>
          <w:rFonts w:ascii="YaleNew" w:hAnsi="YaleNew"/>
          <w:bCs/>
        </w:rPr>
        <w:t>2022-Present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Co-lead, Continuous Quality Improvement Committee </w:t>
      </w:r>
    </w:p>
    <w:p w14:paraId="3DC467F5" w14:textId="046510D0" w:rsidR="00111D6D" w:rsidRPr="002D3603" w:rsidRDefault="00111D6D" w:rsidP="00111D6D">
      <w:pPr>
        <w:rPr>
          <w:rFonts w:ascii="YaleNew" w:hAnsi="YaleNew"/>
          <w:bCs/>
        </w:rPr>
      </w:pPr>
      <w:r w:rsidRPr="002D3603">
        <w:rPr>
          <w:rFonts w:ascii="YaleNew" w:hAnsi="YaleNew"/>
          <w:bCs/>
        </w:rPr>
        <w:t>2022-Present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Emergency Department Quality and Safety </w:t>
      </w:r>
    </w:p>
    <w:p w14:paraId="48539842" w14:textId="77777777" w:rsidR="005D7969" w:rsidRDefault="005D7969" w:rsidP="00111D6D">
      <w:pPr>
        <w:rPr>
          <w:rFonts w:ascii="YaleNew" w:hAnsi="YaleNew"/>
          <w:b/>
        </w:rPr>
      </w:pPr>
    </w:p>
    <w:p w14:paraId="308656DD" w14:textId="5BFE5D71" w:rsidR="00111D6D" w:rsidRPr="002D3603" w:rsidRDefault="00111D6D" w:rsidP="00111D6D">
      <w:pPr>
        <w:rPr>
          <w:rFonts w:ascii="YaleNew" w:hAnsi="YaleNew"/>
          <w:b/>
        </w:rPr>
      </w:pPr>
      <w:r w:rsidRPr="002D3603">
        <w:rPr>
          <w:rFonts w:ascii="YaleNew" w:hAnsi="YaleNew"/>
          <w:b/>
        </w:rPr>
        <w:lastRenderedPageBreak/>
        <w:t>The Mount Sinai Hospital/The Elmhurst Hospital Center/Mount Sinai Beth Israel</w:t>
      </w:r>
    </w:p>
    <w:p w14:paraId="0D57578C" w14:textId="77777777" w:rsidR="008A7236" w:rsidRPr="002D3603" w:rsidRDefault="008A7236" w:rsidP="00111D6D">
      <w:pPr>
        <w:rPr>
          <w:rFonts w:ascii="YaleNew" w:hAnsi="YaleNew"/>
          <w:b/>
        </w:rPr>
      </w:pPr>
    </w:p>
    <w:p w14:paraId="2CBF3A79" w14:textId="77777777" w:rsidR="00111D6D" w:rsidRPr="002D3603" w:rsidRDefault="00111D6D" w:rsidP="00111D6D">
      <w:pPr>
        <w:rPr>
          <w:rFonts w:ascii="YaleNew" w:hAnsi="YaleNew"/>
          <w:bCs/>
        </w:rPr>
      </w:pPr>
      <w:r w:rsidRPr="002D3603">
        <w:rPr>
          <w:rFonts w:ascii="YaleNew" w:hAnsi="YaleNew"/>
          <w:bCs/>
          <w:u w:val="single"/>
        </w:rPr>
        <w:t>Departmental Committees</w:t>
      </w:r>
      <w:r w:rsidRPr="002D3603">
        <w:rPr>
          <w:rFonts w:ascii="YaleNew" w:hAnsi="YaleNew"/>
          <w:bCs/>
        </w:rPr>
        <w:t xml:space="preserve">: </w:t>
      </w:r>
    </w:p>
    <w:p w14:paraId="3F32F3CC" w14:textId="3442AAFE" w:rsidR="00111D6D" w:rsidRPr="002D3603" w:rsidRDefault="00111D6D" w:rsidP="00111D6D">
      <w:pPr>
        <w:rPr>
          <w:rFonts w:ascii="YaleNew" w:hAnsi="YaleNew"/>
          <w:bCs/>
        </w:rPr>
      </w:pPr>
      <w:r w:rsidRPr="002D3603">
        <w:rPr>
          <w:rFonts w:ascii="YaleNew" w:hAnsi="YaleNew"/>
          <w:bCs/>
        </w:rPr>
        <w:t>2021-2022</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Group Lead, The Elmhurst Hospital ED 72-hr returns</w:t>
      </w:r>
    </w:p>
    <w:p w14:paraId="20BFA9A9" w14:textId="7CA6AB49" w:rsidR="00111D6D" w:rsidRPr="002D3603" w:rsidRDefault="00111D6D" w:rsidP="00111D6D">
      <w:pPr>
        <w:rPr>
          <w:rFonts w:ascii="YaleNew" w:hAnsi="YaleNew"/>
          <w:bCs/>
        </w:rPr>
      </w:pPr>
      <w:r w:rsidRPr="002D3603">
        <w:rPr>
          <w:rFonts w:ascii="YaleNew" w:hAnsi="YaleNew"/>
          <w:bCs/>
        </w:rPr>
        <w:t>2020-2021</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Resident Member, The Mount Sinai Hospital Lab Quality Improvement </w:t>
      </w:r>
    </w:p>
    <w:p w14:paraId="73DC75FC" w14:textId="210607A2" w:rsidR="00111D6D" w:rsidRPr="002D3603" w:rsidRDefault="00111D6D" w:rsidP="00111D6D">
      <w:pPr>
        <w:ind w:left="-1080" w:firstLine="1080"/>
        <w:rPr>
          <w:rFonts w:ascii="YaleNew" w:hAnsi="YaleNew"/>
          <w:bCs/>
        </w:rPr>
      </w:pPr>
      <w:r w:rsidRPr="002D3603">
        <w:rPr>
          <w:rFonts w:ascii="YaleNew" w:hAnsi="YaleNew"/>
          <w:bCs/>
        </w:rPr>
        <w:t>2020</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Resident Member, Mount Sinai Beth Israel Hospital Safety Committee </w:t>
      </w:r>
    </w:p>
    <w:p w14:paraId="6BA72A39" w14:textId="7F5F8BEB" w:rsidR="00111D6D" w:rsidRPr="002D3603" w:rsidRDefault="00111D6D" w:rsidP="00111D6D">
      <w:pPr>
        <w:rPr>
          <w:rFonts w:ascii="YaleNew" w:hAnsi="YaleNew"/>
          <w:bCs/>
        </w:rPr>
      </w:pPr>
      <w:r w:rsidRPr="002D3603">
        <w:rPr>
          <w:rFonts w:ascii="YaleNew" w:hAnsi="YaleNew"/>
          <w:bCs/>
        </w:rPr>
        <w:t>2018-2022</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Resident Member, Clinical Quality Review (CQR)</w:t>
      </w:r>
    </w:p>
    <w:p w14:paraId="070BB948" w14:textId="0F87ADCF" w:rsidR="00111D6D" w:rsidRPr="002D3603" w:rsidRDefault="00111D6D" w:rsidP="00111D6D">
      <w:pPr>
        <w:rPr>
          <w:rFonts w:ascii="YaleNew" w:hAnsi="YaleNew"/>
          <w:bCs/>
        </w:rPr>
      </w:pPr>
      <w:r w:rsidRPr="002D3603">
        <w:rPr>
          <w:rFonts w:ascii="YaleNew" w:hAnsi="YaleNew"/>
          <w:bCs/>
        </w:rPr>
        <w:t>2022-2023</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Residency Applicant Interviewer </w:t>
      </w:r>
    </w:p>
    <w:p w14:paraId="67CFBA46" w14:textId="6323A65A" w:rsidR="00111D6D" w:rsidRPr="002D3603" w:rsidRDefault="00111D6D" w:rsidP="00111D6D">
      <w:pPr>
        <w:ind w:left="-1080" w:firstLine="1080"/>
        <w:rPr>
          <w:rFonts w:ascii="YaleNew" w:hAnsi="YaleNew"/>
          <w:bCs/>
        </w:rPr>
      </w:pPr>
      <w:r w:rsidRPr="002D3603">
        <w:rPr>
          <w:rFonts w:ascii="YaleNew" w:hAnsi="YaleNew"/>
          <w:bCs/>
        </w:rPr>
        <w:t>2018-2022</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Co-founder, The Mount Sinai Emergency Medicine LGBTQ+</w:t>
      </w:r>
    </w:p>
    <w:p w14:paraId="4BD9C135" w14:textId="77777777" w:rsidR="002835EA" w:rsidRDefault="002835EA" w:rsidP="00AB635B">
      <w:pPr>
        <w:rPr>
          <w:rFonts w:ascii="YaleNew" w:hAnsi="YaleNew"/>
          <w:b/>
        </w:rPr>
      </w:pPr>
    </w:p>
    <w:p w14:paraId="0FB598EC" w14:textId="75AB68A0" w:rsidR="00111D6D" w:rsidRPr="002D3603" w:rsidRDefault="00111D6D" w:rsidP="00111D6D">
      <w:pPr>
        <w:ind w:left="-1080" w:firstLine="1080"/>
        <w:rPr>
          <w:rFonts w:ascii="YaleNew" w:hAnsi="YaleNew"/>
          <w:b/>
        </w:rPr>
      </w:pPr>
      <w:r w:rsidRPr="002D3603">
        <w:rPr>
          <w:rFonts w:ascii="YaleNew" w:hAnsi="YaleNew"/>
          <w:b/>
        </w:rPr>
        <w:t>Harvard T. H. Chan School of Public Healt</w:t>
      </w:r>
      <w:r w:rsidR="008A7236" w:rsidRPr="002D3603">
        <w:rPr>
          <w:rFonts w:ascii="YaleNew" w:hAnsi="YaleNew"/>
          <w:b/>
        </w:rPr>
        <w:t>h</w:t>
      </w:r>
    </w:p>
    <w:p w14:paraId="56D538EF" w14:textId="77777777" w:rsidR="008A7236" w:rsidRPr="002D3603" w:rsidRDefault="008A7236" w:rsidP="00111D6D">
      <w:pPr>
        <w:ind w:left="-1080" w:firstLine="1080"/>
        <w:rPr>
          <w:rFonts w:ascii="YaleNew" w:hAnsi="YaleNew"/>
          <w:bCs/>
        </w:rPr>
      </w:pPr>
    </w:p>
    <w:p w14:paraId="17ED0C21" w14:textId="295BD218" w:rsidR="00C33299" w:rsidRPr="006F73BB" w:rsidRDefault="00111D6D" w:rsidP="006F73BB">
      <w:pPr>
        <w:ind w:left="-1080" w:firstLine="1080"/>
        <w:rPr>
          <w:rFonts w:ascii="YaleNew" w:hAnsi="YaleNew"/>
          <w:bCs/>
          <w:i/>
        </w:rPr>
      </w:pPr>
      <w:r w:rsidRPr="002D3603">
        <w:rPr>
          <w:rFonts w:ascii="YaleNew" w:hAnsi="YaleNew"/>
          <w:bCs/>
        </w:rPr>
        <w:t>2016-2017</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Interviewer, Voices in Leadership</w:t>
      </w:r>
    </w:p>
    <w:p w14:paraId="59B07E4F" w14:textId="77777777" w:rsidR="006C50AE" w:rsidRDefault="006C50AE" w:rsidP="00111D6D">
      <w:pPr>
        <w:ind w:left="-1080" w:firstLine="1080"/>
        <w:rPr>
          <w:rFonts w:ascii="YaleNew" w:hAnsi="YaleNew"/>
          <w:b/>
        </w:rPr>
      </w:pPr>
    </w:p>
    <w:p w14:paraId="64ADF570" w14:textId="3F0C65F7" w:rsidR="00111D6D" w:rsidRPr="002D3603" w:rsidRDefault="00111D6D" w:rsidP="00111D6D">
      <w:pPr>
        <w:ind w:left="-1080" w:firstLine="1080"/>
        <w:rPr>
          <w:rFonts w:ascii="YaleNew" w:hAnsi="YaleNew"/>
          <w:b/>
        </w:rPr>
      </w:pPr>
      <w:r w:rsidRPr="002D3603">
        <w:rPr>
          <w:rFonts w:ascii="YaleNew" w:hAnsi="YaleNew"/>
          <w:b/>
        </w:rPr>
        <w:t>University of Minnesota-Twin Cities, College of Biological Sciences</w:t>
      </w:r>
    </w:p>
    <w:p w14:paraId="18409DDC" w14:textId="77777777" w:rsidR="008A7236" w:rsidRPr="002D3603" w:rsidRDefault="008A7236" w:rsidP="00111D6D">
      <w:pPr>
        <w:ind w:left="-1080" w:firstLine="1080"/>
        <w:rPr>
          <w:rFonts w:ascii="YaleNew" w:hAnsi="YaleNew"/>
          <w:b/>
        </w:rPr>
      </w:pPr>
    </w:p>
    <w:p w14:paraId="00ADA9D3" w14:textId="644BD087" w:rsidR="00111D6D" w:rsidRPr="002D3603" w:rsidRDefault="00111D6D" w:rsidP="00111D6D">
      <w:pPr>
        <w:ind w:left="-1080" w:firstLine="1080"/>
        <w:rPr>
          <w:rFonts w:ascii="YaleNew" w:hAnsi="YaleNew"/>
          <w:bCs/>
          <w:i/>
        </w:rPr>
      </w:pPr>
      <w:r w:rsidRPr="002D3603">
        <w:rPr>
          <w:rFonts w:ascii="YaleNew" w:hAnsi="YaleNew"/>
          <w:bCs/>
        </w:rPr>
        <w:t>2012</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Co-founder, Ethics in Medicine and Global Health</w:t>
      </w:r>
    </w:p>
    <w:p w14:paraId="2B9170CF" w14:textId="6E35F25F" w:rsidR="00111D6D" w:rsidRPr="002D3603" w:rsidRDefault="00111D6D" w:rsidP="00111D6D">
      <w:pPr>
        <w:ind w:left="-1080" w:firstLine="1080"/>
        <w:rPr>
          <w:rStyle w:val="normaltextrun"/>
          <w:rFonts w:ascii="YaleNew" w:hAnsi="YaleNew"/>
          <w:bCs/>
        </w:rPr>
      </w:pPr>
      <w:r w:rsidRPr="002D3603">
        <w:rPr>
          <w:rFonts w:ascii="YaleNew" w:hAnsi="YaleNew"/>
          <w:bCs/>
        </w:rPr>
        <w:t>2011</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Board Member, Undergraduate Advisory Board for the Vice Provost</w:t>
      </w:r>
      <w:r w:rsidRPr="002D3603">
        <w:rPr>
          <w:rFonts w:ascii="YaleNew" w:hAnsi="YaleNew"/>
          <w:bCs/>
        </w:rPr>
        <w:tab/>
      </w:r>
      <w:r w:rsidRPr="002D3603">
        <w:rPr>
          <w:rFonts w:ascii="YaleNew" w:hAnsi="YaleNew"/>
          <w:bCs/>
        </w:rPr>
        <w:tab/>
      </w:r>
      <w:r w:rsidRPr="002D3603">
        <w:rPr>
          <w:rFonts w:ascii="YaleNew" w:hAnsi="YaleNew"/>
          <w:bCs/>
        </w:rPr>
        <w:tab/>
      </w:r>
      <w:r w:rsidRPr="002D3603">
        <w:rPr>
          <w:rFonts w:ascii="YaleNew" w:hAnsi="YaleNew"/>
          <w:bCs/>
        </w:rPr>
        <w:tab/>
        <w:t xml:space="preserve"> </w:t>
      </w:r>
      <w:r w:rsidRPr="002D3603">
        <w:rPr>
          <w:rFonts w:ascii="YaleNew" w:hAnsi="YaleNew"/>
          <w:bCs/>
        </w:rPr>
        <w:tab/>
      </w:r>
      <w:r w:rsidRPr="002D3603">
        <w:rPr>
          <w:rFonts w:ascii="YaleNew" w:hAnsi="YaleNew"/>
        </w:rPr>
        <w:t>2011</w:t>
      </w:r>
      <w:r w:rsidRPr="002D3603">
        <w:rPr>
          <w:rFonts w:ascii="YaleNew" w:hAnsi="YaleNew"/>
        </w:rPr>
        <w:tab/>
      </w:r>
      <w:r w:rsidRPr="002D3603">
        <w:rPr>
          <w:rFonts w:ascii="YaleNew" w:hAnsi="YaleNew"/>
        </w:rPr>
        <w:tab/>
      </w:r>
      <w:r w:rsidRPr="002D3603">
        <w:rPr>
          <w:rFonts w:ascii="YaleNew" w:hAnsi="YaleNew"/>
        </w:rPr>
        <w:tab/>
      </w:r>
      <w:r w:rsidR="00784313" w:rsidRPr="002D3603">
        <w:rPr>
          <w:rFonts w:ascii="YaleNew" w:hAnsi="YaleNew"/>
        </w:rPr>
        <w:tab/>
      </w:r>
      <w:r w:rsidRPr="002D3603">
        <w:rPr>
          <w:rFonts w:ascii="YaleNew" w:hAnsi="YaleNew"/>
        </w:rPr>
        <w:t xml:space="preserve">Board Member, College of Biological Sciences Student Board </w:t>
      </w:r>
    </w:p>
    <w:p w14:paraId="504EBA56" w14:textId="40072A1F" w:rsidR="00E350B7" w:rsidRDefault="00784313" w:rsidP="007A63D2">
      <w:pPr>
        <w:rPr>
          <w:rStyle w:val="normaltextrun"/>
          <w:rFonts w:ascii="YaleNew" w:hAnsi="YaleNew"/>
          <w:b/>
        </w:rPr>
      </w:pPr>
      <w:r w:rsidRPr="002D3603">
        <w:rPr>
          <w:rStyle w:val="normaltextrun"/>
          <w:rFonts w:ascii="YaleNew" w:hAnsi="YaleNew"/>
          <w:b/>
        </w:rPr>
        <w:tab/>
      </w:r>
    </w:p>
    <w:p w14:paraId="108436CD" w14:textId="50449E76" w:rsidR="007A63D2" w:rsidRPr="002D3603" w:rsidRDefault="007A63D2" w:rsidP="007A63D2">
      <w:pPr>
        <w:rPr>
          <w:rStyle w:val="normaltextrun"/>
          <w:rFonts w:ascii="YaleNew" w:hAnsi="YaleNew"/>
          <w:b/>
        </w:rPr>
      </w:pPr>
      <w:r w:rsidRPr="002D3603">
        <w:rPr>
          <w:rStyle w:val="normaltextrun"/>
          <w:rFonts w:ascii="YaleNew" w:hAnsi="YaleNew"/>
          <w:b/>
        </w:rPr>
        <w:t xml:space="preserve">Professional Service </w:t>
      </w:r>
    </w:p>
    <w:p w14:paraId="3B37109E" w14:textId="77777777" w:rsidR="007A63D2" w:rsidRPr="002D3603" w:rsidRDefault="007A63D2" w:rsidP="007A63D2">
      <w:pPr>
        <w:rPr>
          <w:rStyle w:val="normaltextrun"/>
          <w:rFonts w:ascii="YaleNew" w:hAnsi="YaleNew"/>
          <w:b/>
        </w:rPr>
      </w:pPr>
    </w:p>
    <w:p w14:paraId="4A855570" w14:textId="29ED9E9B" w:rsidR="007A63D2" w:rsidRDefault="007A63D2" w:rsidP="007A63D2">
      <w:pPr>
        <w:rPr>
          <w:rFonts w:ascii="YaleNew" w:hAnsi="YaleNew"/>
          <w:u w:val="single"/>
        </w:rPr>
      </w:pPr>
      <w:r w:rsidRPr="002D3603">
        <w:rPr>
          <w:rFonts w:ascii="YaleNew" w:hAnsi="YaleNew"/>
          <w:u w:val="single"/>
        </w:rPr>
        <w:t>Journals</w:t>
      </w:r>
    </w:p>
    <w:p w14:paraId="1BEA6000" w14:textId="5C66B522" w:rsidR="0005295A" w:rsidRPr="0005295A" w:rsidRDefault="0005295A" w:rsidP="007A63D2">
      <w:pPr>
        <w:rPr>
          <w:rFonts w:ascii="YaleNew" w:hAnsi="YaleNew"/>
        </w:rPr>
      </w:pPr>
      <w:r>
        <w:rPr>
          <w:rFonts w:ascii="YaleNew" w:hAnsi="YaleNew"/>
        </w:rPr>
        <w:t>2025-Present</w:t>
      </w:r>
      <w:r>
        <w:rPr>
          <w:rFonts w:ascii="YaleNew" w:hAnsi="YaleNew"/>
        </w:rPr>
        <w:tab/>
      </w:r>
      <w:r>
        <w:rPr>
          <w:rFonts w:ascii="YaleNew" w:hAnsi="YaleNew"/>
        </w:rPr>
        <w:tab/>
      </w:r>
      <w:r>
        <w:rPr>
          <w:rFonts w:ascii="YaleNew" w:hAnsi="YaleNew"/>
        </w:rPr>
        <w:tab/>
        <w:t>Joint Commission Journal on Quality and Patient Safety</w:t>
      </w:r>
    </w:p>
    <w:p w14:paraId="4411AB05" w14:textId="77777777" w:rsidR="0005295A" w:rsidRPr="002D3603" w:rsidRDefault="0005295A" w:rsidP="0005295A">
      <w:pPr>
        <w:rPr>
          <w:rFonts w:ascii="YaleNew" w:hAnsi="YaleNew"/>
          <w:bCs/>
        </w:rPr>
      </w:pPr>
      <w:r w:rsidRPr="002D3603">
        <w:rPr>
          <w:rFonts w:ascii="YaleNew" w:hAnsi="YaleNew"/>
          <w:bCs/>
        </w:rPr>
        <w:t>2025-</w:t>
      </w:r>
      <w:r>
        <w:rPr>
          <w:rFonts w:ascii="YaleNew" w:hAnsi="YaleNew"/>
          <w:bCs/>
        </w:rPr>
        <w:t>Present</w:t>
      </w:r>
      <w:r w:rsidRPr="002D3603">
        <w:rPr>
          <w:rFonts w:ascii="YaleNew" w:hAnsi="YaleNew"/>
          <w:bCs/>
        </w:rPr>
        <w:tab/>
      </w:r>
      <w:r w:rsidRPr="002D3603">
        <w:rPr>
          <w:rFonts w:ascii="YaleNew" w:hAnsi="YaleNew"/>
          <w:bCs/>
        </w:rPr>
        <w:tab/>
      </w:r>
      <w:r w:rsidRPr="002D3603">
        <w:rPr>
          <w:rFonts w:ascii="YaleNew" w:hAnsi="YaleNew"/>
          <w:bCs/>
        </w:rPr>
        <w:tab/>
        <w:t xml:space="preserve">Evidence-Based Medicine, EB Medicine </w:t>
      </w:r>
    </w:p>
    <w:p w14:paraId="3C58C184" w14:textId="0C7EABCA" w:rsidR="007A63D2" w:rsidRPr="002D3603" w:rsidRDefault="007A63D2" w:rsidP="007A63D2">
      <w:pPr>
        <w:rPr>
          <w:rFonts w:ascii="YaleNew" w:hAnsi="YaleNew"/>
          <w:bCs/>
        </w:rPr>
      </w:pPr>
      <w:r w:rsidRPr="002D3603">
        <w:rPr>
          <w:rFonts w:ascii="YaleNew" w:hAnsi="YaleNew"/>
          <w:bCs/>
        </w:rPr>
        <w:t>2017-2019</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Harvard Public Health Review</w:t>
      </w:r>
    </w:p>
    <w:p w14:paraId="7F9DB7BB" w14:textId="77777777" w:rsidR="00AF4E0F" w:rsidRDefault="00AF4E0F" w:rsidP="007A63D2">
      <w:pPr>
        <w:rPr>
          <w:rFonts w:ascii="YaleNew" w:hAnsi="YaleNew"/>
          <w:bCs/>
          <w:u w:val="single"/>
        </w:rPr>
      </w:pPr>
    </w:p>
    <w:p w14:paraId="547CC6A7" w14:textId="6929B1FA" w:rsidR="007A4ECF" w:rsidRPr="00907E72" w:rsidRDefault="007A63D2" w:rsidP="007A63D2">
      <w:pPr>
        <w:rPr>
          <w:rFonts w:ascii="YaleNew" w:hAnsi="YaleNew"/>
          <w:bCs/>
          <w:u w:val="single"/>
        </w:rPr>
      </w:pPr>
      <w:r w:rsidRPr="002D3603">
        <w:rPr>
          <w:rFonts w:ascii="YaleNew" w:hAnsi="YaleNew"/>
          <w:bCs/>
          <w:u w:val="single"/>
        </w:rPr>
        <w:t>National Conferences</w:t>
      </w:r>
    </w:p>
    <w:p w14:paraId="31C569B3" w14:textId="6A7512AC" w:rsidR="007A63D2" w:rsidRPr="002D3603" w:rsidRDefault="007A63D2" w:rsidP="007A63D2">
      <w:pPr>
        <w:ind w:left="2160" w:hanging="2160"/>
        <w:rPr>
          <w:rFonts w:ascii="YaleNew" w:hAnsi="YaleNew"/>
          <w:bCs/>
        </w:rPr>
      </w:pPr>
      <w:r w:rsidRPr="002D3603">
        <w:rPr>
          <w:rFonts w:ascii="YaleNew" w:hAnsi="YaleNew"/>
          <w:bCs/>
        </w:rPr>
        <w:t>2024</w:t>
      </w:r>
      <w:r w:rsidR="005E7242">
        <w:rPr>
          <w:rFonts w:ascii="YaleNew" w:hAnsi="YaleNew"/>
          <w:bCs/>
        </w:rPr>
        <w:t>-2025</w:t>
      </w:r>
      <w:r w:rsidRPr="002D3603">
        <w:rPr>
          <w:rFonts w:ascii="YaleNew" w:hAnsi="YaleNew"/>
          <w:bCs/>
        </w:rPr>
        <w:tab/>
      </w:r>
      <w:r w:rsidR="00784313" w:rsidRPr="002D3603">
        <w:rPr>
          <w:rFonts w:ascii="YaleNew" w:hAnsi="YaleNew"/>
          <w:bCs/>
        </w:rPr>
        <w:tab/>
      </w:r>
      <w:r w:rsidRPr="002D3603">
        <w:rPr>
          <w:rFonts w:ascii="YaleNew" w:hAnsi="YaleNew"/>
          <w:bCs/>
        </w:rPr>
        <w:t xml:space="preserve">Abstract Reviewer for ACEP National Conference </w:t>
      </w:r>
    </w:p>
    <w:p w14:paraId="250E8965" w14:textId="470FC672" w:rsidR="003568ED" w:rsidRPr="007700BB" w:rsidRDefault="007A63D2" w:rsidP="007A63D2">
      <w:pPr>
        <w:rPr>
          <w:rFonts w:ascii="YaleNew" w:hAnsi="YaleNew"/>
          <w:bCs/>
        </w:rPr>
      </w:pPr>
      <w:r w:rsidRPr="002D3603">
        <w:rPr>
          <w:rStyle w:val="normaltextrun"/>
          <w:rFonts w:ascii="YaleNew" w:hAnsi="YaleNew"/>
          <w:bCs/>
        </w:rPr>
        <w:t>2025</w:t>
      </w:r>
      <w:r w:rsidRPr="002D3603">
        <w:rPr>
          <w:rStyle w:val="normaltextrun"/>
          <w:rFonts w:ascii="YaleNew" w:hAnsi="YaleNew"/>
          <w:bCs/>
        </w:rPr>
        <w:tab/>
      </w:r>
      <w:r w:rsidRPr="002D3603">
        <w:rPr>
          <w:rStyle w:val="normaltextrun"/>
          <w:rFonts w:ascii="YaleNew" w:hAnsi="YaleNew"/>
          <w:bCs/>
        </w:rPr>
        <w:tab/>
      </w:r>
      <w:r w:rsidRPr="002D3603">
        <w:rPr>
          <w:rStyle w:val="normaltextrun"/>
          <w:rFonts w:ascii="YaleNew" w:hAnsi="YaleNew"/>
          <w:bCs/>
        </w:rPr>
        <w:tab/>
      </w:r>
      <w:r w:rsidR="00784313" w:rsidRPr="002D3603">
        <w:rPr>
          <w:rStyle w:val="normaltextrun"/>
          <w:rFonts w:ascii="YaleNew" w:hAnsi="YaleNew"/>
          <w:bCs/>
        </w:rPr>
        <w:tab/>
      </w:r>
      <w:r w:rsidRPr="002D3603">
        <w:rPr>
          <w:rStyle w:val="normaltextrun"/>
          <w:rFonts w:ascii="YaleNew" w:hAnsi="YaleNew"/>
          <w:bCs/>
        </w:rPr>
        <w:t>Abstract Reviewer for SAEM National Conference in 2025</w:t>
      </w:r>
    </w:p>
    <w:p w14:paraId="1DDEBA35" w14:textId="6DB3C80D" w:rsidR="007A63D2" w:rsidRPr="002D3603" w:rsidRDefault="007A63D2" w:rsidP="007A63D2">
      <w:pPr>
        <w:rPr>
          <w:rFonts w:ascii="YaleNew" w:hAnsi="YaleNew"/>
          <w:b/>
        </w:rPr>
      </w:pPr>
      <w:r w:rsidRPr="002D3603">
        <w:rPr>
          <w:rFonts w:ascii="YaleNew" w:hAnsi="YaleNew"/>
          <w:b/>
        </w:rPr>
        <w:t>Professional Organizations</w:t>
      </w:r>
    </w:p>
    <w:p w14:paraId="57027A56" w14:textId="77777777" w:rsidR="008A7236" w:rsidRPr="002D3603" w:rsidRDefault="008A7236" w:rsidP="007A63D2">
      <w:pPr>
        <w:rPr>
          <w:rFonts w:ascii="YaleNew" w:hAnsi="YaleNew"/>
          <w:b/>
        </w:rPr>
      </w:pPr>
    </w:p>
    <w:p w14:paraId="049A4EA3" w14:textId="0C914EE2" w:rsidR="007A63D2" w:rsidRPr="002D3603" w:rsidRDefault="007A63D2" w:rsidP="007A63D2">
      <w:pPr>
        <w:rPr>
          <w:rFonts w:ascii="YaleNew" w:hAnsi="YaleNew"/>
          <w:bCs/>
          <w:u w:val="single"/>
        </w:rPr>
      </w:pPr>
      <w:r w:rsidRPr="002D3603">
        <w:rPr>
          <w:rFonts w:ascii="YaleNew" w:hAnsi="YaleNew"/>
          <w:bCs/>
          <w:u w:val="single"/>
        </w:rPr>
        <w:t xml:space="preserve">Society for Academic Emergency Medicine </w:t>
      </w:r>
    </w:p>
    <w:p w14:paraId="3D8BDD03" w14:textId="4291789B" w:rsidR="008923B0" w:rsidRPr="002D3603" w:rsidRDefault="008923B0" w:rsidP="007A63D2">
      <w:pPr>
        <w:rPr>
          <w:rFonts w:ascii="YaleNew" w:hAnsi="YaleNew"/>
          <w:bCs/>
        </w:rPr>
      </w:pPr>
      <w:r w:rsidRPr="002D3603">
        <w:rPr>
          <w:rFonts w:ascii="YaleNew" w:hAnsi="YaleNew"/>
          <w:bCs/>
        </w:rPr>
        <w:t>2025-2026</w:t>
      </w:r>
      <w:r w:rsidRPr="002D3603">
        <w:rPr>
          <w:rFonts w:ascii="YaleNew" w:hAnsi="YaleNew"/>
          <w:bCs/>
        </w:rPr>
        <w:tab/>
      </w:r>
      <w:r w:rsidRPr="002D3603">
        <w:rPr>
          <w:rFonts w:ascii="YaleNew" w:hAnsi="YaleNew"/>
          <w:bCs/>
        </w:rPr>
        <w:tab/>
      </w:r>
      <w:r w:rsidRPr="002D3603">
        <w:rPr>
          <w:rFonts w:ascii="YaleNew" w:hAnsi="YaleNew"/>
          <w:bCs/>
        </w:rPr>
        <w:tab/>
        <w:t>Administration and Clinical Operations Committee</w:t>
      </w:r>
      <w:r w:rsidR="00D1501B">
        <w:rPr>
          <w:rFonts w:ascii="YaleNew" w:hAnsi="YaleNew"/>
          <w:bCs/>
        </w:rPr>
        <w:t xml:space="preserve"> Member</w:t>
      </w:r>
    </w:p>
    <w:p w14:paraId="581658BC" w14:textId="6D6C9E18" w:rsidR="008923B0" w:rsidRPr="002D3603" w:rsidRDefault="008923B0" w:rsidP="007A63D2">
      <w:pPr>
        <w:rPr>
          <w:rFonts w:ascii="YaleNew" w:hAnsi="YaleNew"/>
          <w:bCs/>
        </w:rPr>
      </w:pPr>
      <w:r w:rsidRPr="002D3603">
        <w:rPr>
          <w:rFonts w:ascii="YaleNew" w:hAnsi="YaleNew"/>
          <w:bCs/>
        </w:rPr>
        <w:t>2025-2026</w:t>
      </w:r>
      <w:r w:rsidRPr="002D3603">
        <w:rPr>
          <w:rFonts w:ascii="YaleNew" w:hAnsi="YaleNew"/>
          <w:bCs/>
        </w:rPr>
        <w:tab/>
      </w:r>
      <w:r w:rsidRPr="002D3603">
        <w:rPr>
          <w:rFonts w:ascii="YaleNew" w:hAnsi="YaleNew"/>
          <w:bCs/>
        </w:rPr>
        <w:tab/>
      </w:r>
      <w:r w:rsidRPr="002D3603">
        <w:rPr>
          <w:rFonts w:ascii="YaleNew" w:hAnsi="YaleNew"/>
          <w:bCs/>
        </w:rPr>
        <w:tab/>
        <w:t>Ethics Committee</w:t>
      </w:r>
    </w:p>
    <w:p w14:paraId="2EC76C5A" w14:textId="0E099551" w:rsidR="007A63D2" w:rsidRPr="002D3603" w:rsidRDefault="007A63D2" w:rsidP="007A63D2">
      <w:pPr>
        <w:rPr>
          <w:rFonts w:ascii="YaleNew" w:hAnsi="YaleNew"/>
          <w:bCs/>
        </w:rPr>
      </w:pPr>
      <w:r w:rsidRPr="002D3603">
        <w:rPr>
          <w:rFonts w:ascii="YaleNew" w:hAnsi="YaleNew"/>
          <w:bCs/>
        </w:rPr>
        <w:t xml:space="preserve">2023-Present </w:t>
      </w:r>
      <w:r w:rsidRPr="002D3603">
        <w:rPr>
          <w:rFonts w:ascii="YaleNew" w:hAnsi="YaleNew"/>
          <w:bCs/>
        </w:rPr>
        <w:tab/>
      </w:r>
      <w:r w:rsidRPr="002D3603">
        <w:rPr>
          <w:rFonts w:ascii="YaleNew" w:hAnsi="YaleNew"/>
          <w:bCs/>
        </w:rPr>
        <w:tab/>
      </w:r>
      <w:r w:rsidR="00784313" w:rsidRPr="002D3603">
        <w:rPr>
          <w:rFonts w:ascii="YaleNew" w:hAnsi="YaleNew"/>
          <w:bCs/>
        </w:rPr>
        <w:tab/>
      </w:r>
      <w:r w:rsidR="00D1501B">
        <w:rPr>
          <w:rFonts w:ascii="YaleNew" w:hAnsi="YaleNew"/>
          <w:bCs/>
        </w:rPr>
        <w:t xml:space="preserve">At-Large </w:t>
      </w:r>
      <w:r w:rsidRPr="002D3603">
        <w:rPr>
          <w:rFonts w:ascii="YaleNew" w:hAnsi="YaleNew"/>
          <w:bCs/>
        </w:rPr>
        <w:t>Member</w:t>
      </w:r>
    </w:p>
    <w:p w14:paraId="339487D2" w14:textId="288E2B23" w:rsidR="007A63D2" w:rsidRPr="002D3603" w:rsidRDefault="007A63D2" w:rsidP="007A63D2">
      <w:pPr>
        <w:rPr>
          <w:rFonts w:ascii="YaleNew" w:hAnsi="YaleNew"/>
          <w:bCs/>
        </w:rPr>
      </w:pPr>
      <w:r w:rsidRPr="002D3603">
        <w:rPr>
          <w:rFonts w:ascii="YaleNew" w:hAnsi="YaleNew"/>
          <w:bCs/>
        </w:rPr>
        <w:t xml:space="preserve">2023-Present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Member, Quality and Patient Safety Interest Group </w:t>
      </w:r>
    </w:p>
    <w:p w14:paraId="642B55EF" w14:textId="77777777" w:rsidR="007A63D2" w:rsidRPr="002D3603" w:rsidRDefault="007A63D2" w:rsidP="007A63D2">
      <w:pPr>
        <w:rPr>
          <w:rFonts w:ascii="YaleNew" w:hAnsi="YaleNew"/>
          <w:bCs/>
        </w:rPr>
      </w:pPr>
    </w:p>
    <w:p w14:paraId="6D8C9913" w14:textId="09C369E7" w:rsidR="007A63D2" w:rsidRDefault="007A63D2" w:rsidP="007A63D2">
      <w:pPr>
        <w:rPr>
          <w:rFonts w:ascii="YaleNew" w:hAnsi="YaleNew"/>
          <w:bCs/>
          <w:u w:val="single"/>
        </w:rPr>
      </w:pPr>
      <w:r w:rsidRPr="002D3603">
        <w:rPr>
          <w:rFonts w:ascii="YaleNew" w:hAnsi="YaleNew"/>
          <w:bCs/>
          <w:u w:val="single"/>
        </w:rPr>
        <w:t>American College of Emergency Physicians</w:t>
      </w:r>
    </w:p>
    <w:p w14:paraId="28C281A2" w14:textId="460D0B48" w:rsidR="007A527B" w:rsidRPr="002D3603" w:rsidRDefault="007A527B" w:rsidP="007A63D2">
      <w:pPr>
        <w:rPr>
          <w:rFonts w:ascii="YaleNew" w:hAnsi="YaleNew"/>
          <w:bCs/>
          <w:u w:val="single"/>
        </w:rPr>
      </w:pPr>
      <w:r w:rsidRPr="007A527B">
        <w:rPr>
          <w:rFonts w:ascii="YaleNew" w:hAnsi="YaleNew"/>
          <w:bCs/>
        </w:rPr>
        <w:t>2025-Present</w:t>
      </w:r>
      <w:r w:rsidRPr="007A527B">
        <w:rPr>
          <w:rFonts w:ascii="YaleNew" w:hAnsi="YaleNew"/>
          <w:bCs/>
        </w:rPr>
        <w:tab/>
      </w:r>
      <w:r w:rsidRPr="007A527B">
        <w:rPr>
          <w:rFonts w:ascii="YaleNew" w:hAnsi="YaleNew"/>
          <w:bCs/>
        </w:rPr>
        <w:tab/>
      </w:r>
      <w:r w:rsidRPr="007A527B">
        <w:rPr>
          <w:rFonts w:ascii="YaleNew" w:hAnsi="YaleNew"/>
          <w:bCs/>
        </w:rPr>
        <w:tab/>
        <w:t>Medical Director</w:t>
      </w:r>
      <w:r w:rsidR="00D05F17">
        <w:rPr>
          <w:rFonts w:ascii="YaleNew" w:hAnsi="YaleNew"/>
          <w:bCs/>
        </w:rPr>
        <w:t xml:space="preserve"> Section</w:t>
      </w:r>
    </w:p>
    <w:p w14:paraId="45D95348" w14:textId="7119A9B1" w:rsidR="007A63D2" w:rsidRPr="002D3603" w:rsidRDefault="007A63D2" w:rsidP="007A63D2">
      <w:pPr>
        <w:rPr>
          <w:rFonts w:ascii="YaleNew" w:hAnsi="YaleNew"/>
          <w:bCs/>
        </w:rPr>
      </w:pPr>
      <w:r w:rsidRPr="002D3603">
        <w:rPr>
          <w:rFonts w:ascii="YaleNew" w:hAnsi="YaleNew"/>
          <w:bCs/>
        </w:rPr>
        <w:t>2024-Present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Emergency Quality Network (E-QUAL), Sepsis Technical Expert Panel</w:t>
      </w:r>
    </w:p>
    <w:p w14:paraId="4B40D04F" w14:textId="3F05AE16" w:rsidR="007A63D2" w:rsidRPr="002D3603" w:rsidRDefault="007A63D2" w:rsidP="007A63D2">
      <w:pPr>
        <w:rPr>
          <w:rFonts w:ascii="YaleNew" w:hAnsi="YaleNew"/>
          <w:bCs/>
        </w:rPr>
      </w:pPr>
      <w:r w:rsidRPr="002D3603">
        <w:rPr>
          <w:rFonts w:ascii="YaleNew" w:hAnsi="YaleNew"/>
          <w:bCs/>
        </w:rPr>
        <w:t>2023-Present</w:t>
      </w:r>
      <w:r w:rsidRPr="002D3603">
        <w:rPr>
          <w:rFonts w:ascii="YaleNew" w:hAnsi="YaleNew"/>
          <w:bCs/>
        </w:rPr>
        <w:tab/>
      </w:r>
      <w:r w:rsidRPr="002D3603">
        <w:rPr>
          <w:rFonts w:ascii="YaleNew" w:hAnsi="YaleNew"/>
          <w:bCs/>
        </w:rPr>
        <w:tab/>
      </w:r>
      <w:r w:rsidR="00784313" w:rsidRPr="002D3603">
        <w:rPr>
          <w:rFonts w:ascii="YaleNew" w:hAnsi="YaleNew"/>
          <w:bCs/>
        </w:rPr>
        <w:tab/>
      </w:r>
      <w:r w:rsidR="00D1501B">
        <w:rPr>
          <w:rFonts w:ascii="YaleNew" w:hAnsi="YaleNew"/>
          <w:bCs/>
        </w:rPr>
        <w:t xml:space="preserve">At-Large, </w:t>
      </w:r>
      <w:r w:rsidRPr="002D3603">
        <w:rPr>
          <w:rFonts w:ascii="YaleNew" w:hAnsi="YaleNew"/>
          <w:bCs/>
        </w:rPr>
        <w:t>Member</w:t>
      </w:r>
    </w:p>
    <w:p w14:paraId="727E7325" w14:textId="77777777" w:rsidR="00C8440C" w:rsidRDefault="00C8440C" w:rsidP="005E7242">
      <w:pPr>
        <w:rPr>
          <w:rFonts w:ascii="YaleNew" w:hAnsi="YaleNew"/>
          <w:b/>
        </w:rPr>
      </w:pPr>
    </w:p>
    <w:p w14:paraId="0F9D900A" w14:textId="77777777" w:rsidR="00976D48" w:rsidRDefault="00976D48" w:rsidP="005E7242">
      <w:pPr>
        <w:rPr>
          <w:rFonts w:ascii="YaleNew" w:hAnsi="YaleNew"/>
          <w:b/>
        </w:rPr>
      </w:pPr>
    </w:p>
    <w:p w14:paraId="11391631" w14:textId="77777777" w:rsidR="00976D48" w:rsidRDefault="00976D48" w:rsidP="005E7242">
      <w:pPr>
        <w:rPr>
          <w:rFonts w:ascii="YaleNew" w:hAnsi="YaleNew"/>
          <w:b/>
        </w:rPr>
      </w:pPr>
    </w:p>
    <w:p w14:paraId="00C3F273" w14:textId="77777777" w:rsidR="00976D48" w:rsidRDefault="00976D48" w:rsidP="005E7242">
      <w:pPr>
        <w:rPr>
          <w:rFonts w:ascii="YaleNew" w:hAnsi="YaleNew"/>
          <w:b/>
        </w:rPr>
      </w:pPr>
    </w:p>
    <w:p w14:paraId="28DB9001" w14:textId="56150DEC" w:rsidR="00111D6D" w:rsidRDefault="00471EFA" w:rsidP="005E7242">
      <w:pPr>
        <w:rPr>
          <w:rFonts w:ascii="YaleNew" w:hAnsi="YaleNew"/>
          <w:b/>
        </w:rPr>
      </w:pPr>
      <w:r w:rsidRPr="002D3603">
        <w:rPr>
          <w:rFonts w:ascii="YaleNew" w:hAnsi="YaleNew"/>
          <w:b/>
        </w:rPr>
        <w:lastRenderedPageBreak/>
        <w:t>Teaching</w:t>
      </w:r>
    </w:p>
    <w:p w14:paraId="60836742" w14:textId="77777777" w:rsidR="005E7242" w:rsidRPr="005E7242" w:rsidRDefault="005E7242" w:rsidP="005E7242">
      <w:pPr>
        <w:rPr>
          <w:rFonts w:ascii="YaleNew" w:hAnsi="YaleNew"/>
          <w:bCs/>
        </w:rPr>
      </w:pPr>
    </w:p>
    <w:p w14:paraId="7A4B0F04" w14:textId="52DCA0D3" w:rsidR="00111D6D" w:rsidRDefault="00111D6D" w:rsidP="00111D6D">
      <w:pPr>
        <w:rPr>
          <w:rFonts w:ascii="YaleNew" w:hAnsi="YaleNew"/>
          <w:u w:val="single"/>
        </w:rPr>
      </w:pPr>
      <w:r w:rsidRPr="002D3603">
        <w:rPr>
          <w:rFonts w:ascii="YaleNew" w:hAnsi="YaleNew"/>
          <w:u w:val="single"/>
        </w:rPr>
        <w:t xml:space="preserve">Lectures </w:t>
      </w:r>
    </w:p>
    <w:p w14:paraId="75128FB9" w14:textId="77777777" w:rsidR="00F86C21" w:rsidRPr="00F86C21" w:rsidRDefault="00F86C21" w:rsidP="00111D6D">
      <w:pPr>
        <w:rPr>
          <w:rFonts w:ascii="YaleNew" w:hAnsi="YaleNew"/>
          <w:u w:val="single"/>
        </w:rPr>
      </w:pPr>
    </w:p>
    <w:p w14:paraId="13F978EB" w14:textId="065923C7" w:rsidR="00111D6D" w:rsidRDefault="00111D6D" w:rsidP="00111D6D">
      <w:pPr>
        <w:rPr>
          <w:rFonts w:ascii="YaleNew" w:hAnsi="YaleNew"/>
          <w:i/>
          <w:u w:val="single"/>
        </w:rPr>
      </w:pPr>
      <w:r w:rsidRPr="002D3603">
        <w:rPr>
          <w:rFonts w:ascii="YaleNew" w:hAnsi="YaleNew"/>
          <w:u w:val="single"/>
        </w:rPr>
        <w:t xml:space="preserve">Yale University School of Medicine </w:t>
      </w:r>
      <w:r w:rsidRPr="002D3603">
        <w:rPr>
          <w:rFonts w:ascii="YaleNew" w:hAnsi="YaleNew"/>
          <w:i/>
          <w:u w:val="single"/>
        </w:rPr>
        <w:t>(host institution: 2022-Present):</w:t>
      </w:r>
    </w:p>
    <w:p w14:paraId="24BE4311" w14:textId="77777777" w:rsidR="00C33299" w:rsidRPr="00C33299" w:rsidRDefault="00C33299" w:rsidP="00111D6D">
      <w:pPr>
        <w:rPr>
          <w:rFonts w:ascii="YaleNew" w:hAnsi="YaleNew"/>
          <w:iCs/>
          <w:u w:val="single"/>
        </w:rPr>
      </w:pPr>
    </w:p>
    <w:p w14:paraId="7F3C2C65" w14:textId="02F9C286" w:rsidR="007427BA" w:rsidRPr="002D3603" w:rsidRDefault="007427BA" w:rsidP="007427BA">
      <w:pPr>
        <w:pStyle w:val="ListParagraph"/>
        <w:numPr>
          <w:ilvl w:val="0"/>
          <w:numId w:val="9"/>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w:t>
      </w:r>
      <w:r>
        <w:rPr>
          <w:rFonts w:ascii="YaleNew" w:hAnsi="YaleNew" w:cs="Times New Roman"/>
        </w:rPr>
        <w:t>“The Journey of a Serious Safety Event.”</w:t>
      </w:r>
      <w:r w:rsidRPr="002D3603">
        <w:rPr>
          <w:rFonts w:ascii="YaleNew" w:hAnsi="YaleNew" w:cs="Times New Roman"/>
        </w:rPr>
        <w:t xml:space="preserve"> </w:t>
      </w:r>
      <w:r>
        <w:rPr>
          <w:rFonts w:ascii="YaleNew" w:hAnsi="YaleNew" w:cs="Times New Roman"/>
          <w:i/>
          <w:iCs/>
        </w:rPr>
        <w:t>Resident Area of Concentration in Administration</w:t>
      </w:r>
      <w:r w:rsidRPr="002D3603">
        <w:rPr>
          <w:rFonts w:ascii="YaleNew" w:hAnsi="YaleNew" w:cs="Times New Roman"/>
        </w:rPr>
        <w:t xml:space="preserve">, Department of Emergency Medicine, Yale School of Medicine, New Haven, CT, </w:t>
      </w:r>
      <w:r>
        <w:rPr>
          <w:rFonts w:ascii="YaleNew" w:hAnsi="YaleNew" w:cs="Times New Roman"/>
        </w:rPr>
        <w:t>November</w:t>
      </w:r>
      <w:r w:rsidRPr="002D3603">
        <w:rPr>
          <w:rFonts w:ascii="YaleNew" w:hAnsi="YaleNew" w:cs="Times New Roman"/>
        </w:rPr>
        <w:t xml:space="preserve"> 2025.</w:t>
      </w:r>
    </w:p>
    <w:p w14:paraId="23DDDD0E" w14:textId="77777777" w:rsidR="007427BA" w:rsidRPr="007427BA" w:rsidRDefault="007427BA" w:rsidP="007427BA">
      <w:pPr>
        <w:rPr>
          <w:rFonts w:ascii="YaleNew" w:hAnsi="YaleNew"/>
        </w:rPr>
      </w:pPr>
    </w:p>
    <w:p w14:paraId="4814A806" w14:textId="66569D4F" w:rsidR="007427BA" w:rsidRPr="002D3603" w:rsidRDefault="007427BA" w:rsidP="007427BA">
      <w:pPr>
        <w:pStyle w:val="ListParagraph"/>
        <w:numPr>
          <w:ilvl w:val="0"/>
          <w:numId w:val="9"/>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“Continuous Quality Improvement: Review of Diagnostic Errors, Management Delays or Omissions, and Safety Events in the ED.” </w:t>
      </w:r>
      <w:r>
        <w:rPr>
          <w:rFonts w:ascii="YaleNew" w:hAnsi="YaleNew" w:cs="Times New Roman"/>
          <w:i/>
          <w:iCs/>
        </w:rPr>
        <w:t xml:space="preserve">Administration, Quality Improvement, and </w:t>
      </w:r>
      <w:r w:rsidRPr="002D3603">
        <w:rPr>
          <w:rStyle w:val="Emphasis"/>
          <w:rFonts w:ascii="YaleNew" w:hAnsi="YaleNew" w:cs="Times New Roman"/>
        </w:rPr>
        <w:t>Patient Safety Lecture Series</w:t>
      </w:r>
      <w:r w:rsidRPr="002D3603">
        <w:rPr>
          <w:rFonts w:ascii="YaleNew" w:hAnsi="YaleNew" w:cs="Times New Roman"/>
        </w:rPr>
        <w:t xml:space="preserve">, Department of Emergency Medicine, Yale School of Medicine, New Haven, CT, </w:t>
      </w:r>
      <w:r>
        <w:rPr>
          <w:rFonts w:ascii="YaleNew" w:hAnsi="YaleNew" w:cs="Times New Roman"/>
        </w:rPr>
        <w:t>November</w:t>
      </w:r>
      <w:r w:rsidRPr="002D3603">
        <w:rPr>
          <w:rFonts w:ascii="YaleNew" w:hAnsi="YaleNew" w:cs="Times New Roman"/>
        </w:rPr>
        <w:t xml:space="preserve"> 2025.</w:t>
      </w:r>
    </w:p>
    <w:p w14:paraId="463E42B6" w14:textId="77777777" w:rsidR="007427BA" w:rsidRPr="007427BA" w:rsidRDefault="007427BA" w:rsidP="007427BA">
      <w:pPr>
        <w:pStyle w:val="ListParagraph"/>
        <w:ind w:left="360"/>
        <w:rPr>
          <w:rFonts w:ascii="YaleNew" w:hAnsi="YaleNew" w:cs="Times New Roman"/>
        </w:rPr>
      </w:pPr>
    </w:p>
    <w:p w14:paraId="6965A4BF" w14:textId="72912B7D" w:rsidR="00E61616" w:rsidRPr="002D3603" w:rsidRDefault="00E61616">
      <w:pPr>
        <w:pStyle w:val="ListParagraph"/>
        <w:numPr>
          <w:ilvl w:val="0"/>
          <w:numId w:val="9"/>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“Continuous Quality Improvement: Review of Diagnostic Errors, Management Delays or Omissions, and Safety Events in the ED.” </w:t>
      </w:r>
      <w:r w:rsidR="004F56D7">
        <w:rPr>
          <w:rFonts w:ascii="YaleNew" w:hAnsi="YaleNew" w:cs="Times New Roman"/>
          <w:i/>
          <w:iCs/>
        </w:rPr>
        <w:t xml:space="preserve">Administration, </w:t>
      </w:r>
      <w:r w:rsidR="006A04D4">
        <w:rPr>
          <w:rFonts w:ascii="YaleNew" w:hAnsi="YaleNew" w:cs="Times New Roman"/>
          <w:i/>
          <w:iCs/>
        </w:rPr>
        <w:t xml:space="preserve">Quality Improvement, and </w:t>
      </w:r>
      <w:r w:rsidRPr="002D3603">
        <w:rPr>
          <w:rStyle w:val="Emphasis"/>
          <w:rFonts w:ascii="YaleNew" w:hAnsi="YaleNew" w:cs="Times New Roman"/>
        </w:rPr>
        <w:t>Patient Safety Lecture Series</w:t>
      </w:r>
      <w:r w:rsidRPr="002D3603">
        <w:rPr>
          <w:rFonts w:ascii="YaleNew" w:hAnsi="YaleNew" w:cs="Times New Roman"/>
        </w:rPr>
        <w:t xml:space="preserve">, Department of Emergency Medicine, Yale School of Medicine, New Haven, CT, </w:t>
      </w:r>
      <w:r>
        <w:rPr>
          <w:rFonts w:ascii="YaleNew" w:hAnsi="YaleNew" w:cs="Times New Roman"/>
        </w:rPr>
        <w:t>July</w:t>
      </w:r>
      <w:r w:rsidRPr="002D3603">
        <w:rPr>
          <w:rFonts w:ascii="YaleNew" w:hAnsi="YaleNew" w:cs="Times New Roman"/>
        </w:rPr>
        <w:t xml:space="preserve"> 2025.</w:t>
      </w:r>
    </w:p>
    <w:p w14:paraId="788A36CF" w14:textId="77777777" w:rsidR="00E61616" w:rsidRDefault="00E61616" w:rsidP="00E61616">
      <w:pPr>
        <w:pStyle w:val="ListParagraph"/>
        <w:rPr>
          <w:rFonts w:ascii="YaleNew" w:hAnsi="YaleNew" w:cs="Times New Roman"/>
        </w:rPr>
      </w:pPr>
    </w:p>
    <w:p w14:paraId="5AB3AED5" w14:textId="1B752A7F" w:rsidR="00624DD6" w:rsidRPr="002D3603" w:rsidRDefault="00624DD6">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March 2025.</w:t>
      </w:r>
    </w:p>
    <w:p w14:paraId="40795BCF" w14:textId="77777777" w:rsidR="00624DD6" w:rsidRPr="002D3603" w:rsidRDefault="00624DD6" w:rsidP="00624DD6">
      <w:pPr>
        <w:pStyle w:val="ListParagraph"/>
        <w:rPr>
          <w:rFonts w:ascii="YaleNew" w:hAnsi="YaleNew" w:cs="Times New Roman"/>
        </w:rPr>
      </w:pPr>
    </w:p>
    <w:p w14:paraId="64A078E1" w14:textId="26001A24"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w:t>
      </w:r>
      <w:r w:rsidRPr="002D3603">
        <w:rPr>
          <w:rStyle w:val="Emphasis"/>
          <w:rFonts w:ascii="YaleNew" w:hAnsi="YaleNew" w:cs="Times New Roman"/>
        </w:rPr>
        <w:t>Mock Oral Boards</w:t>
      </w:r>
      <w:r w:rsidRPr="002D3603">
        <w:rPr>
          <w:rFonts w:ascii="YaleNew" w:hAnsi="YaleNew" w:cs="Times New Roman"/>
        </w:rPr>
        <w:t>, Oral Examiner, Department of Emergency Medicine, Yale School of Medicine, New Haven, CT, January 2025.</w:t>
      </w:r>
    </w:p>
    <w:p w14:paraId="7B4A41B3" w14:textId="77777777" w:rsidR="00111D6D" w:rsidRPr="002D3603" w:rsidRDefault="00111D6D" w:rsidP="00111D6D">
      <w:pPr>
        <w:rPr>
          <w:rFonts w:ascii="YaleNew" w:hAnsi="YaleNew"/>
          <w:bCs/>
          <w:iCs/>
        </w:rPr>
      </w:pPr>
    </w:p>
    <w:p w14:paraId="6AC77ACB" w14:textId="6FB37972"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November 2024.</w:t>
      </w:r>
    </w:p>
    <w:p w14:paraId="01BEA6E0" w14:textId="77777777" w:rsidR="00111D6D" w:rsidRPr="002D3603" w:rsidRDefault="00111D6D" w:rsidP="00111D6D">
      <w:pPr>
        <w:pStyle w:val="ListParagraph"/>
        <w:rPr>
          <w:rFonts w:ascii="YaleNew" w:hAnsi="YaleNew" w:cs="Times New Roman"/>
        </w:rPr>
      </w:pPr>
    </w:p>
    <w:p w14:paraId="0A148CDC" w14:textId="26A9950C"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July 2024.</w:t>
      </w:r>
    </w:p>
    <w:p w14:paraId="516C9137" w14:textId="77777777" w:rsidR="00111D6D" w:rsidRPr="002D3603" w:rsidRDefault="00111D6D" w:rsidP="00111D6D">
      <w:pPr>
        <w:rPr>
          <w:rFonts w:ascii="YaleNew" w:hAnsi="YaleNew"/>
        </w:rPr>
      </w:pPr>
    </w:p>
    <w:p w14:paraId="4D0BCBC7" w14:textId="4E418B06"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March 2024.</w:t>
      </w:r>
    </w:p>
    <w:p w14:paraId="589575EC" w14:textId="77777777" w:rsidR="00111D6D" w:rsidRPr="002D3603" w:rsidRDefault="00111D6D" w:rsidP="00111D6D">
      <w:pPr>
        <w:pStyle w:val="ListParagraph"/>
        <w:rPr>
          <w:rFonts w:ascii="YaleNew" w:hAnsi="YaleNew" w:cs="Times New Roman"/>
        </w:rPr>
      </w:pPr>
    </w:p>
    <w:p w14:paraId="78D9B666" w14:textId="6180605B"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w:t>
      </w:r>
      <w:r w:rsidRPr="002D3603">
        <w:rPr>
          <w:rStyle w:val="Emphasis"/>
          <w:rFonts w:ascii="YaleNew" w:hAnsi="YaleNew" w:cs="Times New Roman"/>
        </w:rPr>
        <w:t>Mock Oral Boards</w:t>
      </w:r>
      <w:r w:rsidRPr="002D3603">
        <w:rPr>
          <w:rFonts w:ascii="YaleNew" w:hAnsi="YaleNew" w:cs="Times New Roman"/>
        </w:rPr>
        <w:t xml:space="preserve">, Oral Examiner, Department of Emergency Medicine, Yale School of Medicine, New Haven, CT, </w:t>
      </w:r>
      <w:r w:rsidRPr="002D3603">
        <w:rPr>
          <w:rFonts w:ascii="YaleNew" w:hAnsi="YaleNew" w:cs="Times New Roman"/>
          <w:bCs/>
          <w:iCs/>
        </w:rPr>
        <w:t>January 2024.</w:t>
      </w:r>
    </w:p>
    <w:p w14:paraId="533754D3" w14:textId="77777777" w:rsidR="00111D6D" w:rsidRPr="002D3603" w:rsidRDefault="00111D6D" w:rsidP="00111D6D">
      <w:pPr>
        <w:pStyle w:val="ListParagraph"/>
        <w:rPr>
          <w:rFonts w:ascii="YaleNew" w:hAnsi="YaleNew" w:cs="Times New Roman"/>
        </w:rPr>
      </w:pPr>
    </w:p>
    <w:p w14:paraId="0CBE008A" w14:textId="237D050E"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lastRenderedPageBreak/>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xml:space="preserve">, Department of Emergency Medicine, Yale School of Medicine, New Haven, CT, </w:t>
      </w:r>
      <w:r w:rsidRPr="002D3603">
        <w:rPr>
          <w:rFonts w:ascii="YaleNew" w:hAnsi="YaleNew" w:cs="Times New Roman"/>
          <w:bCs/>
        </w:rPr>
        <w:t>January 2024.</w:t>
      </w:r>
    </w:p>
    <w:p w14:paraId="70277876" w14:textId="77777777" w:rsidR="00111D6D" w:rsidRPr="002D3603" w:rsidRDefault="00111D6D" w:rsidP="00111D6D">
      <w:pPr>
        <w:pStyle w:val="ListParagraph"/>
        <w:rPr>
          <w:rFonts w:ascii="YaleNew" w:hAnsi="YaleNew" w:cs="Times New Roman"/>
        </w:rPr>
      </w:pPr>
    </w:p>
    <w:p w14:paraId="354527E6" w14:textId="45C238BD"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w:t>
      </w:r>
      <w:r w:rsidRPr="002D3603">
        <w:rPr>
          <w:rStyle w:val="Emphasis"/>
          <w:rFonts w:ascii="YaleNew" w:hAnsi="YaleNew" w:cs="Times New Roman"/>
        </w:rPr>
        <w:t>Mock Oral Boards</w:t>
      </w:r>
      <w:r w:rsidRPr="002D3603">
        <w:rPr>
          <w:rFonts w:ascii="YaleNew" w:hAnsi="YaleNew" w:cs="Times New Roman"/>
        </w:rPr>
        <w:t xml:space="preserve">, Oral Examiner, Department of Emergency Medicine, Yale School of Medicine, New Haven, CT, </w:t>
      </w:r>
      <w:r w:rsidRPr="002D3603">
        <w:rPr>
          <w:rFonts w:ascii="YaleNew" w:hAnsi="YaleNew" w:cs="Times New Roman"/>
          <w:bCs/>
          <w:iCs/>
        </w:rPr>
        <w:t>November 2023.</w:t>
      </w:r>
    </w:p>
    <w:p w14:paraId="39188516" w14:textId="77777777" w:rsidR="00111D6D" w:rsidRPr="002D3603" w:rsidRDefault="00111D6D" w:rsidP="00111D6D">
      <w:pPr>
        <w:pStyle w:val="ListParagraph"/>
        <w:rPr>
          <w:rFonts w:ascii="YaleNew" w:hAnsi="YaleNew" w:cs="Times New Roman"/>
        </w:rPr>
      </w:pPr>
    </w:p>
    <w:p w14:paraId="7CB6715C" w14:textId="4A164EB2"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November 2023.</w:t>
      </w:r>
    </w:p>
    <w:p w14:paraId="7E27C47D" w14:textId="77777777" w:rsidR="00111D6D" w:rsidRPr="002D3603" w:rsidRDefault="00111D6D" w:rsidP="00111D6D">
      <w:pPr>
        <w:pStyle w:val="ListParagraph"/>
        <w:rPr>
          <w:rFonts w:ascii="YaleNew" w:hAnsi="YaleNew" w:cs="Times New Roman"/>
        </w:rPr>
      </w:pPr>
    </w:p>
    <w:p w14:paraId="56A9E92B" w14:textId="5C587E75"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July 2023.</w:t>
      </w:r>
    </w:p>
    <w:p w14:paraId="4F62F6E7" w14:textId="77777777" w:rsidR="00111D6D" w:rsidRPr="002D3603" w:rsidRDefault="00111D6D" w:rsidP="00111D6D">
      <w:pPr>
        <w:pStyle w:val="ListParagraph"/>
        <w:rPr>
          <w:rFonts w:ascii="YaleNew" w:hAnsi="YaleNew" w:cs="Times New Roman"/>
        </w:rPr>
      </w:pPr>
    </w:p>
    <w:p w14:paraId="22A6E56B" w14:textId="11A1449B"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“Continuous Quality Improvement: Review of Diagnostic Errors, Management Delays or Omissions, and Safety Events in the ED.” </w:t>
      </w:r>
      <w:r w:rsidR="006A04D4">
        <w:rPr>
          <w:rFonts w:ascii="YaleNew" w:hAnsi="YaleNew" w:cs="Times New Roman"/>
          <w:i/>
          <w:iCs/>
        </w:rPr>
        <w:t xml:space="preserve">Administration, Quality Improvement, and </w:t>
      </w:r>
      <w:r w:rsidR="006A04D4" w:rsidRPr="002D3603">
        <w:rPr>
          <w:rStyle w:val="Emphasis"/>
          <w:rFonts w:ascii="YaleNew" w:hAnsi="YaleNew" w:cs="Times New Roman"/>
        </w:rPr>
        <w:t>Patient Safety Lecture Series</w:t>
      </w:r>
      <w:r w:rsidRPr="002D3603">
        <w:rPr>
          <w:rFonts w:ascii="YaleNew" w:hAnsi="YaleNew" w:cs="Times New Roman"/>
        </w:rPr>
        <w:t>, Department of Emergency Medicine, Yale School of Medicine, New Haven, CT, May 2023.</w:t>
      </w:r>
    </w:p>
    <w:p w14:paraId="77BC0A1E" w14:textId="77777777" w:rsidR="00111D6D" w:rsidRPr="002D3603" w:rsidRDefault="00111D6D" w:rsidP="00111D6D">
      <w:pPr>
        <w:pStyle w:val="ListParagraph"/>
        <w:rPr>
          <w:rFonts w:ascii="YaleNew" w:hAnsi="YaleNew" w:cs="Times New Roman"/>
        </w:rPr>
      </w:pPr>
    </w:p>
    <w:p w14:paraId="03DD0F59" w14:textId="6CA21D85"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w:t>
      </w:r>
      <w:proofErr w:type="spellStart"/>
      <w:r w:rsidRPr="002D3603">
        <w:rPr>
          <w:rFonts w:ascii="YaleNew" w:hAnsi="YaleNew" w:cs="Times New Roman"/>
        </w:rPr>
        <w:t>Parwani</w:t>
      </w:r>
      <w:proofErr w:type="spellEnd"/>
      <w:r w:rsidR="00DB23A0">
        <w:rPr>
          <w:rFonts w:ascii="YaleNew" w:hAnsi="YaleNew" w:cs="Times New Roman"/>
        </w:rPr>
        <w:t xml:space="preserve"> </w:t>
      </w:r>
      <w:r w:rsidRPr="002D3603">
        <w:rPr>
          <w:rFonts w:ascii="YaleNew" w:hAnsi="YaleNew" w:cs="Times New Roman"/>
        </w:rPr>
        <w:t xml:space="preserve">V, </w:t>
      </w:r>
      <w:proofErr w:type="spellStart"/>
      <w:r w:rsidRPr="002D3603">
        <w:rPr>
          <w:rFonts w:ascii="YaleNew" w:hAnsi="YaleNew" w:cs="Times New Roman"/>
        </w:rPr>
        <w:t>Tuffuor</w:t>
      </w:r>
      <w:proofErr w:type="spellEnd"/>
      <w:r w:rsidR="00DB23A0">
        <w:rPr>
          <w:rFonts w:ascii="YaleNew" w:hAnsi="YaleNew" w:cs="Times New Roman"/>
        </w:rPr>
        <w:t xml:space="preserve"> </w:t>
      </w:r>
      <w:r w:rsidRPr="002D3603">
        <w:rPr>
          <w:rFonts w:ascii="YaleNew" w:hAnsi="YaleNew" w:cs="Times New Roman"/>
        </w:rPr>
        <w:t xml:space="preserve">K, </w:t>
      </w:r>
      <w:proofErr w:type="spellStart"/>
      <w:r w:rsidRPr="002D3603">
        <w:rPr>
          <w:rFonts w:ascii="YaleNew" w:hAnsi="YaleNew" w:cs="Times New Roman"/>
        </w:rPr>
        <w:t>Dilip</w:t>
      </w:r>
      <w:proofErr w:type="spellEnd"/>
      <w:r w:rsidR="00DB23A0">
        <w:rPr>
          <w:rFonts w:ascii="YaleNew" w:hAnsi="YaleNew" w:cs="Times New Roman"/>
        </w:rPr>
        <w:t xml:space="preserve"> </w:t>
      </w:r>
      <w:r w:rsidRPr="002D3603">
        <w:rPr>
          <w:rFonts w:ascii="YaleNew" w:hAnsi="YaleNew" w:cs="Times New Roman"/>
        </w:rPr>
        <w:t>M, Sangal</w:t>
      </w:r>
      <w:r w:rsidR="00DB23A0">
        <w:rPr>
          <w:rFonts w:ascii="YaleNew" w:hAnsi="YaleNew" w:cs="Times New Roman"/>
        </w:rPr>
        <w:t xml:space="preserve"> </w:t>
      </w:r>
      <w:r w:rsidRPr="002D3603">
        <w:rPr>
          <w:rFonts w:ascii="YaleNew" w:hAnsi="YaleNew" w:cs="Times New Roman"/>
        </w:rPr>
        <w:t>R, Leonard</w:t>
      </w:r>
      <w:r w:rsidR="00DB23A0">
        <w:rPr>
          <w:rFonts w:ascii="YaleNew" w:hAnsi="YaleNew" w:cs="Times New Roman"/>
        </w:rPr>
        <w:t xml:space="preserve"> </w:t>
      </w:r>
      <w:r w:rsidRPr="002D3603">
        <w:rPr>
          <w:rFonts w:ascii="YaleNew" w:hAnsi="YaleNew" w:cs="Times New Roman"/>
        </w:rPr>
        <w:t xml:space="preserve">D, Sather J. “Mock Continuous Quality Improvement Peer Review Process.” </w:t>
      </w:r>
      <w:r w:rsidRPr="002D3603">
        <w:rPr>
          <w:rFonts w:ascii="YaleNew" w:hAnsi="YaleNew" w:cs="Times New Roman"/>
          <w:i/>
          <w:iCs/>
        </w:rPr>
        <w:t>Areas of Concentration Small Group,</w:t>
      </w:r>
      <w:r w:rsidRPr="002D3603">
        <w:rPr>
          <w:rFonts w:ascii="YaleNew" w:hAnsi="YaleNew" w:cs="Times New Roman"/>
        </w:rPr>
        <w:t xml:space="preserve"> Department of Emergency Medicine Resident Lecture Series, Yale School of Medicine, New Haven, CT, April 2023. </w:t>
      </w:r>
    </w:p>
    <w:p w14:paraId="52A272EB" w14:textId="77777777" w:rsidR="00111D6D" w:rsidRPr="002D3603" w:rsidRDefault="00111D6D" w:rsidP="00111D6D">
      <w:pPr>
        <w:pStyle w:val="ListParagraph"/>
        <w:rPr>
          <w:rFonts w:ascii="YaleNew" w:hAnsi="YaleNew" w:cs="Times New Roman"/>
        </w:rPr>
      </w:pPr>
    </w:p>
    <w:p w14:paraId="3D1F73F1" w14:textId="075177E8" w:rsidR="00111D6D" w:rsidRPr="002D3603" w:rsidRDefault="00111D6D">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“Calcium in Cardiac Arrest: The COCA Trial.” Panelist, </w:t>
      </w:r>
      <w:r w:rsidRPr="002D3603">
        <w:rPr>
          <w:rStyle w:val="Emphasis"/>
          <w:rFonts w:ascii="YaleNew" w:hAnsi="YaleNew" w:cs="Times New Roman"/>
        </w:rPr>
        <w:t>Emergency Medicine Journal Club</w:t>
      </w:r>
      <w:r w:rsidRPr="002D3603">
        <w:rPr>
          <w:rFonts w:ascii="YaleNew" w:hAnsi="YaleNew" w:cs="Times New Roman"/>
        </w:rPr>
        <w:t>, Department of Emergency Medicine, Yale School of Medicine, New Haven, CT, May 2023.</w:t>
      </w:r>
    </w:p>
    <w:p w14:paraId="7AAFC4D5" w14:textId="77777777" w:rsidR="00111D6D" w:rsidRPr="002D3603" w:rsidRDefault="00111D6D" w:rsidP="00111D6D">
      <w:pPr>
        <w:pStyle w:val="ListParagraph"/>
        <w:rPr>
          <w:rFonts w:ascii="YaleNew" w:hAnsi="YaleNew" w:cs="Times New Roman"/>
        </w:rPr>
      </w:pPr>
    </w:p>
    <w:p w14:paraId="71338D75" w14:textId="15AA7169" w:rsidR="00E350B7" w:rsidRPr="00F86C21" w:rsidRDefault="00111D6D" w:rsidP="00F86C21">
      <w:pPr>
        <w:pStyle w:val="ListParagraph"/>
        <w:numPr>
          <w:ilvl w:val="0"/>
          <w:numId w:val="9"/>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“Blunt Trauma.” </w:t>
      </w:r>
      <w:r w:rsidRPr="002D3603">
        <w:rPr>
          <w:rStyle w:val="Emphasis"/>
          <w:rFonts w:ascii="YaleNew" w:hAnsi="YaleNew" w:cs="Times New Roman"/>
        </w:rPr>
        <w:t>Medical Student Simulation</w:t>
      </w:r>
      <w:r w:rsidRPr="002D3603">
        <w:rPr>
          <w:rFonts w:ascii="YaleNew" w:hAnsi="YaleNew" w:cs="Times New Roman"/>
        </w:rPr>
        <w:t>, Department of Emergency Medicine, Yale School of Medicine, New Haven, CT, January 2023.</w:t>
      </w:r>
    </w:p>
    <w:p w14:paraId="39D64E8F" w14:textId="77777777" w:rsidR="00976D48" w:rsidRDefault="00976D48" w:rsidP="00E350B7">
      <w:pPr>
        <w:rPr>
          <w:rFonts w:ascii="YaleNew" w:hAnsi="YaleNew"/>
          <w:u w:val="single"/>
        </w:rPr>
      </w:pPr>
    </w:p>
    <w:p w14:paraId="498E0156" w14:textId="7838E5D7" w:rsidR="00C33299" w:rsidRPr="00E350B7" w:rsidRDefault="00111D6D" w:rsidP="00E350B7">
      <w:pPr>
        <w:rPr>
          <w:rFonts w:ascii="YaleNew" w:hAnsi="YaleNew"/>
        </w:rPr>
      </w:pPr>
      <w:r w:rsidRPr="00E350B7">
        <w:rPr>
          <w:rFonts w:ascii="YaleNew" w:hAnsi="YaleNew"/>
          <w:u w:val="single"/>
        </w:rPr>
        <w:t xml:space="preserve">The Mount Sinai Hospital </w:t>
      </w:r>
      <w:r w:rsidRPr="00E350B7">
        <w:rPr>
          <w:rFonts w:ascii="YaleNew" w:hAnsi="YaleNew"/>
          <w:i/>
          <w:u w:val="single"/>
        </w:rPr>
        <w:t>(host institution: 2018-2022)</w:t>
      </w:r>
      <w:r w:rsidRPr="00E350B7">
        <w:rPr>
          <w:rFonts w:ascii="YaleNew" w:hAnsi="YaleNew"/>
          <w:u w:val="single"/>
        </w:rPr>
        <w:t xml:space="preserve">: </w:t>
      </w:r>
    </w:p>
    <w:p w14:paraId="7E599FAA" w14:textId="77777777" w:rsidR="00C33299" w:rsidRPr="002D3603" w:rsidRDefault="00C33299" w:rsidP="00111D6D">
      <w:pPr>
        <w:rPr>
          <w:rFonts w:ascii="YaleNew" w:hAnsi="YaleNew"/>
          <w:u w:val="single"/>
        </w:rPr>
      </w:pPr>
    </w:p>
    <w:p w14:paraId="19F85F67" w14:textId="3F3D86FE" w:rsidR="00111D6D" w:rsidRPr="002D3603" w:rsidRDefault="00111D6D">
      <w:pPr>
        <w:pStyle w:val="ListParagraph"/>
        <w:numPr>
          <w:ilvl w:val="0"/>
          <w:numId w:val="10"/>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“Measures of Adequate Resuscitation in Hypotensive Patients.” </w:t>
      </w:r>
      <w:r w:rsidRPr="002D3603">
        <w:rPr>
          <w:rStyle w:val="Emphasis"/>
          <w:rFonts w:ascii="YaleNew" w:hAnsi="YaleNew" w:cs="Times New Roman"/>
        </w:rPr>
        <w:t>Morbidity and Mortality Conference</w:t>
      </w:r>
      <w:r w:rsidRPr="002D3603">
        <w:rPr>
          <w:rFonts w:ascii="YaleNew" w:hAnsi="YaleNew" w:cs="Times New Roman"/>
        </w:rPr>
        <w:t>, 2020.</w:t>
      </w:r>
    </w:p>
    <w:p w14:paraId="6870C2AA" w14:textId="77777777" w:rsidR="00111D6D" w:rsidRPr="002D3603" w:rsidRDefault="00111D6D" w:rsidP="00111D6D">
      <w:pPr>
        <w:pStyle w:val="ListParagraph"/>
        <w:rPr>
          <w:rFonts w:ascii="YaleNew" w:hAnsi="YaleNew" w:cs="Times New Roman"/>
        </w:rPr>
      </w:pPr>
    </w:p>
    <w:p w14:paraId="48E8E234" w14:textId="1B54F538" w:rsidR="00111D6D" w:rsidRPr="002D3603" w:rsidRDefault="00111D6D">
      <w:pPr>
        <w:pStyle w:val="ListParagraph"/>
        <w:numPr>
          <w:ilvl w:val="0"/>
          <w:numId w:val="10"/>
        </w:numPr>
        <w:rPr>
          <w:rFonts w:ascii="YaleNew" w:hAnsi="YaleNew" w:cs="Times New Roman"/>
        </w:rPr>
      </w:pPr>
      <w:r w:rsidRPr="007A527B">
        <w:rPr>
          <w:rFonts w:ascii="YaleNew" w:hAnsi="YaleNew" w:cs="Times New Roman"/>
          <w:b/>
          <w:bCs/>
        </w:rPr>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“Tale of a Heroin’s Fever.” </w:t>
      </w:r>
      <w:r w:rsidRPr="002D3603">
        <w:rPr>
          <w:rStyle w:val="Emphasis"/>
          <w:rFonts w:ascii="YaleNew" w:hAnsi="YaleNew" w:cs="Times New Roman"/>
        </w:rPr>
        <w:t>Virtual Morning Report</w:t>
      </w:r>
      <w:r w:rsidRPr="002D3603">
        <w:rPr>
          <w:rFonts w:ascii="YaleNew" w:hAnsi="YaleNew" w:cs="Times New Roman"/>
        </w:rPr>
        <w:t>, 2020.</w:t>
      </w:r>
    </w:p>
    <w:p w14:paraId="293AB4B1" w14:textId="77777777" w:rsidR="00111D6D" w:rsidRPr="002D3603" w:rsidRDefault="00111D6D" w:rsidP="00111D6D">
      <w:pPr>
        <w:rPr>
          <w:rFonts w:ascii="YaleNew" w:hAnsi="YaleNew"/>
        </w:rPr>
      </w:pPr>
    </w:p>
    <w:p w14:paraId="4C32AEEF" w14:textId="0FC34036" w:rsidR="00111D6D" w:rsidRPr="002D3603" w:rsidRDefault="00111D6D">
      <w:pPr>
        <w:pStyle w:val="ListParagraph"/>
        <w:numPr>
          <w:ilvl w:val="0"/>
          <w:numId w:val="10"/>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“The Dangers of Ear Piercings.” </w:t>
      </w:r>
      <w:r w:rsidRPr="002D3603">
        <w:rPr>
          <w:rStyle w:val="Emphasis"/>
          <w:rFonts w:ascii="YaleNew" w:hAnsi="YaleNew" w:cs="Times New Roman"/>
        </w:rPr>
        <w:t>Virtual Morning Report</w:t>
      </w:r>
      <w:r w:rsidRPr="002D3603">
        <w:rPr>
          <w:rFonts w:ascii="YaleNew" w:hAnsi="YaleNew" w:cs="Times New Roman"/>
        </w:rPr>
        <w:t>, 2020.</w:t>
      </w:r>
    </w:p>
    <w:p w14:paraId="4F6DEF59" w14:textId="77777777" w:rsidR="00111D6D" w:rsidRPr="002D3603" w:rsidRDefault="00111D6D" w:rsidP="00111D6D">
      <w:pPr>
        <w:pStyle w:val="ListParagraph"/>
        <w:rPr>
          <w:rFonts w:ascii="YaleNew" w:hAnsi="YaleNew" w:cs="Times New Roman"/>
        </w:rPr>
      </w:pPr>
    </w:p>
    <w:p w14:paraId="47841215" w14:textId="4E058CA0" w:rsidR="00111D6D" w:rsidRPr="002D3603" w:rsidRDefault="00111D6D">
      <w:pPr>
        <w:pStyle w:val="ListParagraph"/>
        <w:numPr>
          <w:ilvl w:val="0"/>
          <w:numId w:val="10"/>
        </w:numPr>
        <w:rPr>
          <w:rFonts w:ascii="YaleNew" w:hAnsi="YaleNew" w:cs="Times New Roman"/>
        </w:rPr>
      </w:pPr>
      <w:r w:rsidRPr="007A527B">
        <w:rPr>
          <w:rFonts w:ascii="YaleNew" w:hAnsi="YaleNew" w:cs="Times New Roman"/>
          <w:b/>
          <w:bCs/>
        </w:rPr>
        <w:t>Pavuluri SK</w:t>
      </w:r>
      <w:r w:rsidRPr="002D3603">
        <w:rPr>
          <w:rFonts w:ascii="YaleNew" w:hAnsi="YaleNew" w:cs="Times New Roman"/>
        </w:rPr>
        <w:t xml:space="preserve">. “Ins and Outs of Adrenergic Storm.” </w:t>
      </w:r>
      <w:r w:rsidRPr="002D3603">
        <w:rPr>
          <w:rStyle w:val="Emphasis"/>
          <w:rFonts w:ascii="YaleNew" w:hAnsi="YaleNew" w:cs="Times New Roman"/>
        </w:rPr>
        <w:t>Emergency Medicine Health System Conference</w:t>
      </w:r>
      <w:r w:rsidRPr="002D3603">
        <w:rPr>
          <w:rFonts w:ascii="YaleNew" w:hAnsi="YaleNew" w:cs="Times New Roman"/>
        </w:rPr>
        <w:t>, 2020.</w:t>
      </w:r>
    </w:p>
    <w:p w14:paraId="30B686EC" w14:textId="77777777" w:rsidR="00111D6D" w:rsidRPr="002D3603" w:rsidRDefault="00111D6D" w:rsidP="00111D6D">
      <w:pPr>
        <w:rPr>
          <w:rFonts w:ascii="YaleNew" w:hAnsi="YaleNew"/>
        </w:rPr>
      </w:pPr>
    </w:p>
    <w:p w14:paraId="6562D6A9" w14:textId="33265190" w:rsidR="00111D6D" w:rsidRPr="002D3603" w:rsidRDefault="00111D6D">
      <w:pPr>
        <w:pStyle w:val="ListParagraph"/>
        <w:numPr>
          <w:ilvl w:val="0"/>
          <w:numId w:val="10"/>
        </w:numPr>
        <w:rPr>
          <w:rFonts w:ascii="YaleNew" w:hAnsi="YaleNew" w:cs="Times New Roman"/>
        </w:rPr>
      </w:pPr>
      <w:r w:rsidRPr="007A527B">
        <w:rPr>
          <w:rFonts w:ascii="YaleNew" w:hAnsi="YaleNew" w:cs="Times New Roman"/>
          <w:b/>
          <w:bCs/>
        </w:rPr>
        <w:lastRenderedPageBreak/>
        <w:t>Pavuluri</w:t>
      </w:r>
      <w:r w:rsidR="00DB23A0" w:rsidRPr="007A527B">
        <w:rPr>
          <w:rFonts w:ascii="YaleNew" w:hAnsi="YaleNew" w:cs="Times New Roman"/>
          <w:b/>
          <w:bCs/>
        </w:rPr>
        <w:t xml:space="preserve"> </w:t>
      </w:r>
      <w:r w:rsidRPr="007A527B">
        <w:rPr>
          <w:rFonts w:ascii="YaleNew" w:hAnsi="YaleNew" w:cs="Times New Roman"/>
          <w:b/>
          <w:bCs/>
        </w:rPr>
        <w:t>SK</w:t>
      </w:r>
      <w:r w:rsidRPr="002D3603">
        <w:rPr>
          <w:rFonts w:ascii="YaleNew" w:hAnsi="YaleNew" w:cs="Times New Roman"/>
        </w:rPr>
        <w:t xml:space="preserve">. “Functional Neutropenia.” </w:t>
      </w:r>
      <w:r w:rsidRPr="002D3603">
        <w:rPr>
          <w:rStyle w:val="Emphasis"/>
          <w:rFonts w:ascii="YaleNew" w:hAnsi="YaleNew" w:cs="Times New Roman"/>
        </w:rPr>
        <w:t>Emergency Medicine Conference</w:t>
      </w:r>
      <w:r w:rsidRPr="002D3603">
        <w:rPr>
          <w:rFonts w:ascii="YaleNew" w:hAnsi="YaleNew" w:cs="Times New Roman"/>
        </w:rPr>
        <w:t>, 2020.</w:t>
      </w:r>
    </w:p>
    <w:p w14:paraId="4A96061B" w14:textId="77777777" w:rsidR="00855E7B" w:rsidRPr="002D3603" w:rsidRDefault="00855E7B" w:rsidP="00111D6D">
      <w:pPr>
        <w:rPr>
          <w:rFonts w:ascii="YaleNew" w:hAnsi="YaleNew"/>
          <w:b/>
          <w:bCs/>
        </w:rPr>
      </w:pPr>
    </w:p>
    <w:p w14:paraId="7B8CF19A" w14:textId="475B1455" w:rsidR="00687264" w:rsidRPr="002D3603" w:rsidRDefault="00687264" w:rsidP="00687264">
      <w:pPr>
        <w:rPr>
          <w:rFonts w:ascii="YaleNew" w:hAnsi="YaleNew"/>
          <w:b/>
          <w:bCs/>
        </w:rPr>
      </w:pPr>
      <w:r w:rsidRPr="002D3603">
        <w:rPr>
          <w:rFonts w:ascii="YaleNew" w:hAnsi="YaleNew"/>
          <w:b/>
          <w:bCs/>
        </w:rPr>
        <w:t>Courses</w:t>
      </w:r>
    </w:p>
    <w:p w14:paraId="0C27E86F" w14:textId="77777777" w:rsidR="00111D6D" w:rsidRPr="002D3603" w:rsidRDefault="00111D6D" w:rsidP="00687264">
      <w:pPr>
        <w:rPr>
          <w:rFonts w:ascii="YaleNew" w:hAnsi="YaleNew"/>
          <w:b/>
          <w:bCs/>
        </w:rPr>
      </w:pPr>
    </w:p>
    <w:p w14:paraId="691D8A5E" w14:textId="2798FBAC" w:rsidR="00687264" w:rsidRPr="002D3603" w:rsidRDefault="00687264" w:rsidP="00687264">
      <w:pPr>
        <w:rPr>
          <w:rFonts w:ascii="YaleNew" w:hAnsi="YaleNew"/>
          <w:bCs/>
        </w:rPr>
      </w:pPr>
      <w:r w:rsidRPr="002D3603">
        <w:rPr>
          <w:rFonts w:ascii="YaleNew" w:hAnsi="YaleNew"/>
          <w:bCs/>
        </w:rPr>
        <w:t xml:space="preserve">2023-Present </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Director, Resident Distinction in Quality and Patient Safety Track</w:t>
      </w:r>
    </w:p>
    <w:p w14:paraId="2D5227DE" w14:textId="01E89FD1" w:rsidR="00687264" w:rsidRPr="002D3603" w:rsidRDefault="00687264" w:rsidP="00687264">
      <w:pPr>
        <w:rPr>
          <w:rFonts w:ascii="YaleNew" w:hAnsi="YaleNew"/>
          <w:bCs/>
        </w:rPr>
      </w:pPr>
      <w:r w:rsidRPr="002D3603">
        <w:rPr>
          <w:rFonts w:ascii="YaleNew" w:hAnsi="YaleNew"/>
          <w:bCs/>
        </w:rPr>
        <w:t xml:space="preserve">2023-Present   </w:t>
      </w:r>
      <w:r w:rsidRPr="002D3603">
        <w:rPr>
          <w:rFonts w:ascii="YaleNew" w:hAnsi="YaleNew"/>
          <w:bCs/>
        </w:rPr>
        <w:tab/>
      </w:r>
      <w:r w:rsidRPr="002D3603">
        <w:rPr>
          <w:rFonts w:ascii="YaleNew" w:hAnsi="YaleNew"/>
          <w:bCs/>
        </w:rPr>
        <w:tab/>
        <w:t>Co-Course Director, Administration Rotation for EM Residents</w:t>
      </w:r>
    </w:p>
    <w:p w14:paraId="39697B54" w14:textId="7BF81DC1" w:rsidR="00687264" w:rsidRPr="002D3603" w:rsidRDefault="00687264" w:rsidP="00687264">
      <w:pPr>
        <w:rPr>
          <w:rFonts w:ascii="YaleNew" w:hAnsi="YaleNew"/>
          <w:bCs/>
        </w:rPr>
      </w:pPr>
      <w:r w:rsidRPr="002D3603">
        <w:rPr>
          <w:rFonts w:ascii="YaleNew" w:hAnsi="YaleNew"/>
          <w:bCs/>
        </w:rPr>
        <w:t>2023-Present</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Educator, Health Equity, Patient Safety, and Quality Improvement</w:t>
      </w:r>
    </w:p>
    <w:p w14:paraId="2DEF1A68" w14:textId="3F806E09" w:rsidR="00E61616" w:rsidRPr="00C223C0" w:rsidRDefault="00111D6D" w:rsidP="00111D6D">
      <w:pPr>
        <w:rPr>
          <w:rFonts w:ascii="YaleNew" w:hAnsi="YaleNew"/>
          <w:bCs/>
        </w:rPr>
      </w:pPr>
      <w:r w:rsidRPr="002D3603">
        <w:rPr>
          <w:rFonts w:ascii="YaleNew" w:hAnsi="YaleNew"/>
          <w:bCs/>
        </w:rPr>
        <w:tab/>
      </w:r>
      <w:r w:rsidRPr="002D3603">
        <w:rPr>
          <w:rFonts w:ascii="YaleNew" w:hAnsi="YaleNew"/>
          <w:bCs/>
        </w:rPr>
        <w:tab/>
      </w:r>
      <w:r w:rsidRPr="002D3603">
        <w:rPr>
          <w:rFonts w:ascii="YaleNew" w:hAnsi="YaleNew"/>
          <w:bCs/>
        </w:rPr>
        <w:tab/>
        <w:t xml:space="preserve"> </w:t>
      </w:r>
    </w:p>
    <w:p w14:paraId="13A8FCD2" w14:textId="73E832BB" w:rsidR="00111D6D" w:rsidRPr="002D3603" w:rsidRDefault="00111D6D" w:rsidP="00111D6D">
      <w:pPr>
        <w:rPr>
          <w:rFonts w:ascii="YaleNew" w:hAnsi="YaleNew"/>
          <w:b/>
        </w:rPr>
      </w:pPr>
      <w:r w:rsidRPr="002D3603">
        <w:rPr>
          <w:rFonts w:ascii="YaleNew" w:hAnsi="YaleNew"/>
          <w:b/>
        </w:rPr>
        <w:t>Public Service/Media Presence</w:t>
      </w:r>
    </w:p>
    <w:p w14:paraId="54F7AF86" w14:textId="633589E5" w:rsidR="00111D6D" w:rsidRPr="002D3603" w:rsidRDefault="00111D6D" w:rsidP="00111D6D">
      <w:pPr>
        <w:rPr>
          <w:rFonts w:ascii="YaleNew" w:hAnsi="YaleNew"/>
          <w:b/>
        </w:rPr>
      </w:pPr>
    </w:p>
    <w:p w14:paraId="6E832F10" w14:textId="6BF1279D" w:rsidR="00111D6D" w:rsidRPr="002D3603" w:rsidRDefault="00111D6D" w:rsidP="00111D6D">
      <w:pPr>
        <w:rPr>
          <w:rFonts w:ascii="YaleNew" w:hAnsi="YaleNew"/>
          <w:bCs/>
          <w:u w:val="single"/>
        </w:rPr>
      </w:pPr>
      <w:r w:rsidRPr="002D3603">
        <w:rPr>
          <w:rFonts w:ascii="YaleNew" w:hAnsi="YaleNew"/>
          <w:bCs/>
          <w:u w:val="single"/>
        </w:rPr>
        <w:t>Featured in Media Articles</w:t>
      </w:r>
    </w:p>
    <w:p w14:paraId="51F0E357" w14:textId="5CFA675A" w:rsidR="00111D6D" w:rsidRPr="002D3603" w:rsidRDefault="00111D6D">
      <w:pPr>
        <w:pStyle w:val="ListParagraph"/>
        <w:numPr>
          <w:ilvl w:val="0"/>
          <w:numId w:val="11"/>
        </w:numPr>
        <w:rPr>
          <w:rFonts w:ascii="YaleNew" w:hAnsi="YaleNew" w:cs="Times New Roman"/>
        </w:rPr>
      </w:pPr>
      <w:r w:rsidRPr="002D3603">
        <w:rPr>
          <w:rFonts w:ascii="YaleNew" w:hAnsi="YaleNew" w:cs="Times New Roman"/>
        </w:rPr>
        <w:t>Mount Sinai Health System. Elmhurst Hospital during COVID-19: An experience like no other. Mount Sinai Health System. Published June 10, 2020. Accessed February 1, 2025. https://health.mountsinai.org/blog/elmhurst-hospital-during-covid-19-an-experience-like-no-other</w:t>
      </w:r>
    </w:p>
    <w:p w14:paraId="661AFB9D" w14:textId="77777777" w:rsidR="00111D6D" w:rsidRPr="002D3603" w:rsidRDefault="00111D6D" w:rsidP="00111D6D">
      <w:pPr>
        <w:rPr>
          <w:rFonts w:ascii="YaleNew" w:hAnsi="YaleNew"/>
          <w:b/>
        </w:rPr>
      </w:pPr>
    </w:p>
    <w:p w14:paraId="63A34B23" w14:textId="5447B67E" w:rsidR="00111D6D" w:rsidRPr="008D23B5" w:rsidRDefault="00111D6D" w:rsidP="00111D6D">
      <w:pPr>
        <w:rPr>
          <w:rFonts w:ascii="YaleNew" w:hAnsi="YaleNew"/>
          <w:bCs/>
          <w:u w:val="single"/>
        </w:rPr>
      </w:pPr>
      <w:r w:rsidRPr="002D3603">
        <w:rPr>
          <w:rFonts w:ascii="YaleNew" w:hAnsi="YaleNew"/>
          <w:bCs/>
          <w:u w:val="single"/>
        </w:rPr>
        <w:t>Public Service</w:t>
      </w:r>
    </w:p>
    <w:p w14:paraId="7BFA09CA" w14:textId="5A06E152" w:rsidR="00111D6D" w:rsidRPr="002D3603" w:rsidRDefault="00111D6D" w:rsidP="00111D6D">
      <w:pPr>
        <w:rPr>
          <w:rFonts w:ascii="YaleNew" w:hAnsi="YaleNew"/>
          <w:bCs/>
        </w:rPr>
      </w:pPr>
      <w:r w:rsidRPr="002D3603">
        <w:rPr>
          <w:rFonts w:ascii="YaleNew" w:hAnsi="YaleNew"/>
          <w:bCs/>
        </w:rPr>
        <w:t>2014</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International Aid Trip to Nicaragua with University of Nebraska Medical </w:t>
      </w:r>
    </w:p>
    <w:p w14:paraId="0AE4A747" w14:textId="76F232C1" w:rsidR="00111D6D" w:rsidRPr="002D3603" w:rsidRDefault="00111D6D" w:rsidP="005E7242">
      <w:pPr>
        <w:ind w:left="2160" w:firstLine="720"/>
        <w:rPr>
          <w:rFonts w:ascii="YaleNew" w:hAnsi="YaleNew"/>
          <w:bCs/>
        </w:rPr>
      </w:pPr>
      <w:r w:rsidRPr="002D3603">
        <w:rPr>
          <w:rFonts w:ascii="YaleNew" w:hAnsi="YaleNew"/>
          <w:bCs/>
        </w:rPr>
        <w:t>Center</w:t>
      </w:r>
      <w:r w:rsidRPr="002D3603">
        <w:rPr>
          <w:rFonts w:ascii="YaleNew" w:hAnsi="YaleNew"/>
          <w:b/>
        </w:rPr>
        <w:t xml:space="preserve"> </w:t>
      </w:r>
    </w:p>
    <w:p w14:paraId="00F2057F" w14:textId="4C998EE8" w:rsidR="00111D6D" w:rsidRPr="002D3603" w:rsidRDefault="00111D6D" w:rsidP="00111D6D">
      <w:pPr>
        <w:rPr>
          <w:rFonts w:ascii="YaleNew" w:hAnsi="YaleNew"/>
          <w:b/>
          <w:bCs/>
        </w:rPr>
      </w:pPr>
      <w:r w:rsidRPr="002D3603">
        <w:rPr>
          <w:rFonts w:ascii="YaleNew" w:hAnsi="YaleNew"/>
          <w:b/>
          <w:bCs/>
        </w:rPr>
        <w:t>Employment</w:t>
      </w:r>
    </w:p>
    <w:p w14:paraId="3A0C2882" w14:textId="77777777" w:rsidR="00111D6D" w:rsidRPr="002D3603" w:rsidRDefault="00111D6D" w:rsidP="00111D6D">
      <w:pPr>
        <w:rPr>
          <w:rFonts w:ascii="YaleNew" w:hAnsi="YaleNew"/>
          <w:b/>
          <w:bCs/>
        </w:rPr>
      </w:pPr>
    </w:p>
    <w:p w14:paraId="5FC97D2D" w14:textId="54FEEC3E" w:rsidR="00111D6D" w:rsidRPr="002D3603" w:rsidRDefault="00111D6D" w:rsidP="00111D6D">
      <w:pPr>
        <w:rPr>
          <w:rFonts w:ascii="YaleNew" w:hAnsi="YaleNew"/>
          <w:bCs/>
        </w:rPr>
      </w:pPr>
      <w:r w:rsidRPr="002D3603">
        <w:rPr>
          <w:rFonts w:ascii="YaleNew" w:hAnsi="YaleNew"/>
          <w:bCs/>
        </w:rPr>
        <w:t>2018-2022</w:t>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Sexual Assault Forensic Examiner, New York </w:t>
      </w:r>
    </w:p>
    <w:p w14:paraId="4FD40F59" w14:textId="4E8CF62C" w:rsidR="00111D6D" w:rsidRPr="002D3603" w:rsidRDefault="00111D6D" w:rsidP="00111D6D">
      <w:pPr>
        <w:rPr>
          <w:rFonts w:ascii="YaleNew" w:hAnsi="YaleNew"/>
          <w:bCs/>
        </w:rPr>
      </w:pPr>
      <w:r w:rsidRPr="002D3603">
        <w:rPr>
          <w:rFonts w:ascii="YaleNew" w:hAnsi="YaleNew"/>
          <w:bCs/>
        </w:rPr>
        <w:t>2018</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 xml:space="preserve">Consultant for </w:t>
      </w:r>
      <w:proofErr w:type="spellStart"/>
      <w:r w:rsidRPr="002D3603">
        <w:rPr>
          <w:rFonts w:ascii="YaleNew" w:hAnsi="YaleNew"/>
          <w:bCs/>
        </w:rPr>
        <w:t>MedDocLive</w:t>
      </w:r>
      <w:proofErr w:type="spellEnd"/>
    </w:p>
    <w:p w14:paraId="155DB322" w14:textId="10CCDF56" w:rsidR="00111D6D" w:rsidRPr="002D3603" w:rsidRDefault="00111D6D" w:rsidP="00111D6D">
      <w:pPr>
        <w:rPr>
          <w:rFonts w:ascii="YaleNew" w:hAnsi="YaleNew"/>
          <w:bCs/>
        </w:rPr>
      </w:pPr>
      <w:r w:rsidRPr="002D3603">
        <w:rPr>
          <w:rFonts w:ascii="YaleNew" w:hAnsi="YaleNew"/>
          <w:bCs/>
        </w:rPr>
        <w:t>2014</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Summer Medical and Dental Education Program, Resident Assistant</w:t>
      </w:r>
    </w:p>
    <w:p w14:paraId="46ADE51C" w14:textId="1EA0A88E" w:rsidR="00111D6D" w:rsidRPr="002D3603" w:rsidRDefault="00111D6D" w:rsidP="00111D6D">
      <w:pPr>
        <w:rPr>
          <w:rFonts w:ascii="YaleNew" w:hAnsi="YaleNew"/>
          <w:bCs/>
        </w:rPr>
      </w:pPr>
      <w:r w:rsidRPr="002D3603">
        <w:rPr>
          <w:rFonts w:ascii="YaleNew" w:hAnsi="YaleNew"/>
          <w:bCs/>
        </w:rPr>
        <w:t xml:space="preserve">2013 </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Center for Victims of Torture, Intern</w:t>
      </w:r>
    </w:p>
    <w:p w14:paraId="173980BE" w14:textId="146F1FE9" w:rsidR="00111D6D" w:rsidRPr="002D3603" w:rsidRDefault="00111D6D" w:rsidP="00EF73BC">
      <w:pPr>
        <w:rPr>
          <w:rFonts w:ascii="YaleNew" w:hAnsi="YaleNew"/>
          <w:bCs/>
        </w:rPr>
      </w:pPr>
      <w:r w:rsidRPr="002D3603">
        <w:rPr>
          <w:rFonts w:ascii="YaleNew" w:hAnsi="YaleNew"/>
          <w:bCs/>
        </w:rPr>
        <w:t>2012</w:t>
      </w:r>
      <w:r w:rsidRPr="002D3603">
        <w:rPr>
          <w:rFonts w:ascii="YaleNew" w:hAnsi="YaleNew"/>
          <w:bCs/>
        </w:rPr>
        <w:tab/>
      </w:r>
      <w:r w:rsidRPr="002D3603">
        <w:rPr>
          <w:rFonts w:ascii="YaleNew" w:hAnsi="YaleNew"/>
          <w:bCs/>
        </w:rPr>
        <w:tab/>
      </w:r>
      <w:r w:rsidRPr="002D3603">
        <w:rPr>
          <w:rFonts w:ascii="YaleNew" w:hAnsi="YaleNew"/>
          <w:bCs/>
        </w:rPr>
        <w:tab/>
      </w:r>
      <w:r w:rsidR="00784313" w:rsidRPr="002D3603">
        <w:rPr>
          <w:rFonts w:ascii="YaleNew" w:hAnsi="YaleNew"/>
          <w:bCs/>
        </w:rPr>
        <w:tab/>
      </w:r>
      <w:r w:rsidRPr="002D3603">
        <w:rPr>
          <w:rFonts w:ascii="YaleNew" w:hAnsi="YaleNew"/>
          <w:bCs/>
        </w:rPr>
        <w:t>Physicians for Human Rights, Intern</w:t>
      </w:r>
    </w:p>
    <w:p w14:paraId="3CF29F3B" w14:textId="77777777" w:rsidR="00746605" w:rsidRDefault="00746605" w:rsidP="00EF73BC">
      <w:pPr>
        <w:rPr>
          <w:rFonts w:ascii="YaleNew" w:hAnsi="YaleNew"/>
          <w:b/>
        </w:rPr>
      </w:pPr>
    </w:p>
    <w:p w14:paraId="1FA1BDBC" w14:textId="77777777" w:rsidR="00816175" w:rsidRPr="002D3603" w:rsidRDefault="00816175" w:rsidP="00265CC4">
      <w:pPr>
        <w:rPr>
          <w:rFonts w:ascii="YaleNew" w:hAnsi="YaleNew"/>
          <w:bCs/>
        </w:rPr>
      </w:pPr>
    </w:p>
    <w:sectPr w:rsidR="00816175" w:rsidRPr="002D3603" w:rsidSect="00471EF3">
      <w:headerReference w:type="default" r:id="rId8"/>
      <w:footerReference w:type="default" r:id="rId9"/>
      <w:pgSz w:w="12240" w:h="15840"/>
      <w:pgMar w:top="115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353B" w14:textId="77777777" w:rsidR="008C5CB9" w:rsidRDefault="008C5CB9" w:rsidP="00265CC4">
      <w:r>
        <w:separator/>
      </w:r>
    </w:p>
  </w:endnote>
  <w:endnote w:type="continuationSeparator" w:id="0">
    <w:p w14:paraId="3E0BC703" w14:textId="77777777" w:rsidR="008C5CB9" w:rsidRDefault="008C5CB9" w:rsidP="0026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aleNew">
    <w:panose1 w:val="02000602050000020003"/>
    <w:charset w:val="4D"/>
    <w:family w:val="auto"/>
    <w:notTrueType/>
    <w:pitch w:val="variable"/>
    <w:sig w:usb0="800000AF" w:usb1="5000407B"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B29D" w14:textId="77777777" w:rsidR="005F381A" w:rsidRPr="005F381A" w:rsidRDefault="005F381A">
    <w:pPr>
      <w:pStyle w:val="Footer"/>
      <w:tabs>
        <w:tab w:val="clear" w:pos="4680"/>
        <w:tab w:val="clear" w:pos="9360"/>
      </w:tabs>
      <w:jc w:val="center"/>
      <w:rPr>
        <w:rFonts w:ascii="Times New Roman" w:hAnsi="Times New Roman" w:cs="Times New Roman"/>
        <w:caps/>
        <w:noProof/>
        <w:color w:val="000000" w:themeColor="text1"/>
      </w:rPr>
    </w:pPr>
    <w:r w:rsidRPr="005F381A">
      <w:rPr>
        <w:rFonts w:ascii="Times New Roman" w:hAnsi="Times New Roman" w:cs="Times New Roman"/>
        <w:caps/>
        <w:color w:val="000000" w:themeColor="text1"/>
      </w:rPr>
      <w:fldChar w:fldCharType="begin"/>
    </w:r>
    <w:r w:rsidRPr="005F381A">
      <w:rPr>
        <w:rFonts w:ascii="Times New Roman" w:hAnsi="Times New Roman" w:cs="Times New Roman"/>
        <w:caps/>
        <w:color w:val="000000" w:themeColor="text1"/>
      </w:rPr>
      <w:instrText xml:space="preserve"> PAGE   \* MERGEFORMAT </w:instrText>
    </w:r>
    <w:r w:rsidRPr="005F381A">
      <w:rPr>
        <w:rFonts w:ascii="Times New Roman" w:hAnsi="Times New Roman" w:cs="Times New Roman"/>
        <w:caps/>
        <w:color w:val="000000" w:themeColor="text1"/>
      </w:rPr>
      <w:fldChar w:fldCharType="separate"/>
    </w:r>
    <w:r w:rsidRPr="005F381A">
      <w:rPr>
        <w:rFonts w:ascii="Times New Roman" w:hAnsi="Times New Roman" w:cs="Times New Roman"/>
        <w:caps/>
        <w:noProof/>
        <w:color w:val="000000" w:themeColor="text1"/>
      </w:rPr>
      <w:t>2</w:t>
    </w:r>
    <w:r w:rsidRPr="005F381A">
      <w:rPr>
        <w:rFonts w:ascii="Times New Roman" w:hAnsi="Times New Roman" w:cs="Times New Roman"/>
        <w:caps/>
        <w:noProof/>
        <w:color w:val="000000" w:themeColor="text1"/>
      </w:rPr>
      <w:fldChar w:fldCharType="end"/>
    </w:r>
  </w:p>
  <w:p w14:paraId="102EB3B1" w14:textId="77777777" w:rsidR="005F381A" w:rsidRDefault="005F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1D23" w14:textId="77777777" w:rsidR="008C5CB9" w:rsidRDefault="008C5CB9" w:rsidP="00265CC4">
      <w:r>
        <w:separator/>
      </w:r>
    </w:p>
  </w:footnote>
  <w:footnote w:type="continuationSeparator" w:id="0">
    <w:p w14:paraId="129CF2A4" w14:textId="77777777" w:rsidR="008C5CB9" w:rsidRDefault="008C5CB9" w:rsidP="00265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FA5C" w14:textId="626B9852" w:rsidR="00265CC4" w:rsidRPr="00C14C83" w:rsidRDefault="00265CC4" w:rsidP="00265CC4">
    <w:pPr>
      <w:pStyle w:val="Header"/>
      <w:jc w:val="right"/>
      <w:rPr>
        <w:rFonts w:ascii="Times New Roman" w:hAnsi="Times New Roman" w:cs="Times New Roman"/>
        <w:sz w:val="22"/>
        <w:szCs w:val="22"/>
      </w:rPr>
    </w:pPr>
    <w:r w:rsidRPr="00C14C83">
      <w:rPr>
        <w:rFonts w:ascii="Times New Roman" w:hAnsi="Times New Roman" w:cs="Times New Roman"/>
        <w:sz w:val="22"/>
        <w:szCs w:val="22"/>
      </w:rPr>
      <w:t>Suresh K. Pavuluri, MD, M</w:t>
    </w:r>
    <w:r w:rsidR="005F381A" w:rsidRPr="00C14C83">
      <w:rPr>
        <w:rFonts w:ascii="Times New Roman" w:hAnsi="Times New Roman" w:cs="Times New Roman"/>
        <w:sz w:val="22"/>
        <w:szCs w:val="22"/>
      </w:rPr>
      <w:t>P</w:t>
    </w:r>
    <w:r w:rsidRPr="00C14C83">
      <w:rPr>
        <w:rFonts w:ascii="Times New Roman" w:hAnsi="Times New Roman" w:cs="Times New Roman"/>
        <w:sz w:val="22"/>
        <w:szCs w:val="22"/>
      </w:rPr>
      <w:t xml:space="preserve">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33A3"/>
    <w:multiLevelType w:val="hybridMultilevel"/>
    <w:tmpl w:val="18061A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9BE020E"/>
    <w:multiLevelType w:val="hybridMultilevel"/>
    <w:tmpl w:val="0338DD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32398"/>
    <w:multiLevelType w:val="hybridMultilevel"/>
    <w:tmpl w:val="2ED067F2"/>
    <w:lvl w:ilvl="0" w:tplc="1618DAB2">
      <w:start w:val="1"/>
      <w:numFmt w:val="decimal"/>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2001A"/>
    <w:multiLevelType w:val="multilevel"/>
    <w:tmpl w:val="032E7A80"/>
    <w:lvl w:ilvl="0">
      <w:start w:val="1"/>
      <w:numFmt w:val="decimal"/>
      <w:lvlText w:val="%1."/>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0484912"/>
    <w:multiLevelType w:val="hybridMultilevel"/>
    <w:tmpl w:val="8A2C2462"/>
    <w:lvl w:ilvl="0" w:tplc="9DFEA6D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0945BD"/>
    <w:multiLevelType w:val="hybridMultilevel"/>
    <w:tmpl w:val="06320E9E"/>
    <w:lvl w:ilvl="0" w:tplc="4C20F5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147D6E"/>
    <w:multiLevelType w:val="hybridMultilevel"/>
    <w:tmpl w:val="63007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041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E4EB8"/>
    <w:multiLevelType w:val="hybridMultilevel"/>
    <w:tmpl w:val="D6B0C3EE"/>
    <w:lvl w:ilvl="0" w:tplc="18A60F94">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7B5431"/>
    <w:multiLevelType w:val="hybridMultilevel"/>
    <w:tmpl w:val="4A864EDC"/>
    <w:lvl w:ilvl="0" w:tplc="88D831D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48A3E46"/>
    <w:multiLevelType w:val="hybridMultilevel"/>
    <w:tmpl w:val="F918A0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58728A"/>
    <w:multiLevelType w:val="hybridMultilevel"/>
    <w:tmpl w:val="C590A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9076D8"/>
    <w:multiLevelType w:val="multilevel"/>
    <w:tmpl w:val="032E7A80"/>
    <w:lvl w:ilvl="0">
      <w:start w:val="1"/>
      <w:numFmt w:val="decimal"/>
      <w:lvlText w:val="%1."/>
      <w:lvlJc w:val="left"/>
      <w:pPr>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D643ACA"/>
    <w:multiLevelType w:val="hybridMultilevel"/>
    <w:tmpl w:val="5DBEB90C"/>
    <w:lvl w:ilvl="0" w:tplc="D7CAFD48">
      <w:start w:val="1"/>
      <w:numFmt w:val="decimal"/>
      <w:lvlText w:val="%1."/>
      <w:lvlJc w:val="left"/>
      <w:pPr>
        <w:ind w:left="360" w:hanging="360"/>
      </w:pPr>
      <w:rPr>
        <w:rFonts w:hint="default"/>
        <w:color w:val="3333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B6625E"/>
    <w:multiLevelType w:val="hybridMultilevel"/>
    <w:tmpl w:val="1C3C7ED4"/>
    <w:lvl w:ilvl="0" w:tplc="7690E8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2C5B22"/>
    <w:multiLevelType w:val="hybridMultilevel"/>
    <w:tmpl w:val="CA941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D5839FB"/>
    <w:multiLevelType w:val="hybridMultilevel"/>
    <w:tmpl w:val="0E66A632"/>
    <w:lvl w:ilvl="0" w:tplc="4F3E6B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7928C6"/>
    <w:multiLevelType w:val="hybridMultilevel"/>
    <w:tmpl w:val="022E0AB0"/>
    <w:lvl w:ilvl="0" w:tplc="E698EE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1F3D79"/>
    <w:multiLevelType w:val="hybridMultilevel"/>
    <w:tmpl w:val="0B90D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B82632"/>
    <w:multiLevelType w:val="hybridMultilevel"/>
    <w:tmpl w:val="1CC0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6E3413"/>
    <w:multiLevelType w:val="hybridMultilevel"/>
    <w:tmpl w:val="0AE8B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17733BB"/>
    <w:multiLevelType w:val="hybridMultilevel"/>
    <w:tmpl w:val="9B64B9D6"/>
    <w:lvl w:ilvl="0" w:tplc="B706F69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56761F"/>
    <w:multiLevelType w:val="hybridMultilevel"/>
    <w:tmpl w:val="719ABE6E"/>
    <w:lvl w:ilvl="0" w:tplc="A2E81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A01386"/>
    <w:multiLevelType w:val="hybridMultilevel"/>
    <w:tmpl w:val="AF7006CE"/>
    <w:lvl w:ilvl="0" w:tplc="48F2B8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51465104">
    <w:abstractNumId w:val="21"/>
  </w:num>
  <w:num w:numId="2" w16cid:durableId="573517023">
    <w:abstractNumId w:val="0"/>
  </w:num>
  <w:num w:numId="3" w16cid:durableId="266350316">
    <w:abstractNumId w:val="4"/>
  </w:num>
  <w:num w:numId="4" w16cid:durableId="135491794">
    <w:abstractNumId w:val="2"/>
  </w:num>
  <w:num w:numId="5" w16cid:durableId="1874802023">
    <w:abstractNumId w:val="17"/>
  </w:num>
  <w:num w:numId="6" w16cid:durableId="589118583">
    <w:abstractNumId w:val="13"/>
  </w:num>
  <w:num w:numId="7" w16cid:durableId="1571384315">
    <w:abstractNumId w:val="14"/>
  </w:num>
  <w:num w:numId="8" w16cid:durableId="424961568">
    <w:abstractNumId w:val="7"/>
  </w:num>
  <w:num w:numId="9" w16cid:durableId="1547377373">
    <w:abstractNumId w:val="19"/>
  </w:num>
  <w:num w:numId="10" w16cid:durableId="1496727509">
    <w:abstractNumId w:val="16"/>
  </w:num>
  <w:num w:numId="11" w16cid:durableId="118114095">
    <w:abstractNumId w:val="23"/>
  </w:num>
  <w:num w:numId="12" w16cid:durableId="3438740">
    <w:abstractNumId w:val="5"/>
  </w:num>
  <w:num w:numId="13" w16cid:durableId="150561220">
    <w:abstractNumId w:val="3"/>
  </w:num>
  <w:num w:numId="14" w16cid:durableId="88619161">
    <w:abstractNumId w:val="12"/>
  </w:num>
  <w:num w:numId="15" w16cid:durableId="1756318826">
    <w:abstractNumId w:val="11"/>
  </w:num>
  <w:num w:numId="16" w16cid:durableId="1063335237">
    <w:abstractNumId w:val="22"/>
  </w:num>
  <w:num w:numId="17" w16cid:durableId="1971208984">
    <w:abstractNumId w:val="9"/>
  </w:num>
  <w:num w:numId="18" w16cid:durableId="1168712649">
    <w:abstractNumId w:val="1"/>
  </w:num>
  <w:num w:numId="19" w16cid:durableId="993492546">
    <w:abstractNumId w:val="20"/>
  </w:num>
  <w:num w:numId="20" w16cid:durableId="1618567194">
    <w:abstractNumId w:val="6"/>
  </w:num>
  <w:num w:numId="21" w16cid:durableId="163252215">
    <w:abstractNumId w:val="10"/>
  </w:num>
  <w:num w:numId="22" w16cid:durableId="416751770">
    <w:abstractNumId w:val="18"/>
  </w:num>
  <w:num w:numId="23" w16cid:durableId="170293977">
    <w:abstractNumId w:val="8"/>
  </w:num>
  <w:num w:numId="24" w16cid:durableId="893390357">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CC4"/>
    <w:rsid w:val="00001042"/>
    <w:rsid w:val="000225F0"/>
    <w:rsid w:val="000313B0"/>
    <w:rsid w:val="00033BF8"/>
    <w:rsid w:val="00040EB4"/>
    <w:rsid w:val="0004258E"/>
    <w:rsid w:val="00047D4B"/>
    <w:rsid w:val="00051F2A"/>
    <w:rsid w:val="0005295A"/>
    <w:rsid w:val="00055621"/>
    <w:rsid w:val="00070F3A"/>
    <w:rsid w:val="00085BD9"/>
    <w:rsid w:val="000862A9"/>
    <w:rsid w:val="00086A40"/>
    <w:rsid w:val="000A7425"/>
    <w:rsid w:val="000B34C7"/>
    <w:rsid w:val="000C3200"/>
    <w:rsid w:val="000E13CA"/>
    <w:rsid w:val="000E310A"/>
    <w:rsid w:val="000E3449"/>
    <w:rsid w:val="00111D6D"/>
    <w:rsid w:val="00112C98"/>
    <w:rsid w:val="00124DD3"/>
    <w:rsid w:val="001455F5"/>
    <w:rsid w:val="00146841"/>
    <w:rsid w:val="00156AEB"/>
    <w:rsid w:val="0016648E"/>
    <w:rsid w:val="001717A3"/>
    <w:rsid w:val="00177619"/>
    <w:rsid w:val="0018062E"/>
    <w:rsid w:val="0018401A"/>
    <w:rsid w:val="0018677F"/>
    <w:rsid w:val="00195D8B"/>
    <w:rsid w:val="001A0003"/>
    <w:rsid w:val="001A034F"/>
    <w:rsid w:val="001A6F1C"/>
    <w:rsid w:val="001C031D"/>
    <w:rsid w:val="001D0FC9"/>
    <w:rsid w:val="001D7597"/>
    <w:rsid w:val="001E2FF9"/>
    <w:rsid w:val="001E691F"/>
    <w:rsid w:val="002020BA"/>
    <w:rsid w:val="00212ED7"/>
    <w:rsid w:val="00221B95"/>
    <w:rsid w:val="00224E28"/>
    <w:rsid w:val="00225F18"/>
    <w:rsid w:val="00234A9B"/>
    <w:rsid w:val="0023744F"/>
    <w:rsid w:val="002436E2"/>
    <w:rsid w:val="00245008"/>
    <w:rsid w:val="0026268D"/>
    <w:rsid w:val="00265CC4"/>
    <w:rsid w:val="00267793"/>
    <w:rsid w:val="00272184"/>
    <w:rsid w:val="00275239"/>
    <w:rsid w:val="00281FDC"/>
    <w:rsid w:val="002835EA"/>
    <w:rsid w:val="002A161F"/>
    <w:rsid w:val="002A4EAF"/>
    <w:rsid w:val="002B0B7C"/>
    <w:rsid w:val="002B1C1A"/>
    <w:rsid w:val="002C1EC8"/>
    <w:rsid w:val="002C6F16"/>
    <w:rsid w:val="002D3603"/>
    <w:rsid w:val="002E5CD7"/>
    <w:rsid w:val="00306119"/>
    <w:rsid w:val="0032711B"/>
    <w:rsid w:val="00331877"/>
    <w:rsid w:val="003360EB"/>
    <w:rsid w:val="0035197D"/>
    <w:rsid w:val="00353110"/>
    <w:rsid w:val="003568ED"/>
    <w:rsid w:val="00366D8D"/>
    <w:rsid w:val="00374B18"/>
    <w:rsid w:val="003849A5"/>
    <w:rsid w:val="00384B4A"/>
    <w:rsid w:val="00386AC6"/>
    <w:rsid w:val="00386C67"/>
    <w:rsid w:val="00395169"/>
    <w:rsid w:val="003A3C72"/>
    <w:rsid w:val="003A3F89"/>
    <w:rsid w:val="003B0424"/>
    <w:rsid w:val="003B3DD0"/>
    <w:rsid w:val="003D408F"/>
    <w:rsid w:val="003F3F6F"/>
    <w:rsid w:val="003F561E"/>
    <w:rsid w:val="003F69F3"/>
    <w:rsid w:val="00400F7C"/>
    <w:rsid w:val="0040440A"/>
    <w:rsid w:val="00422869"/>
    <w:rsid w:val="00422D75"/>
    <w:rsid w:val="004326F3"/>
    <w:rsid w:val="00441758"/>
    <w:rsid w:val="0045142C"/>
    <w:rsid w:val="004600FD"/>
    <w:rsid w:val="00460435"/>
    <w:rsid w:val="00460808"/>
    <w:rsid w:val="00471EF3"/>
    <w:rsid w:val="00471EFA"/>
    <w:rsid w:val="00486451"/>
    <w:rsid w:val="00496334"/>
    <w:rsid w:val="004A613C"/>
    <w:rsid w:val="004A7A7F"/>
    <w:rsid w:val="004F4112"/>
    <w:rsid w:val="004F56D7"/>
    <w:rsid w:val="00501501"/>
    <w:rsid w:val="00501E29"/>
    <w:rsid w:val="00502348"/>
    <w:rsid w:val="005030FB"/>
    <w:rsid w:val="00503151"/>
    <w:rsid w:val="005069CC"/>
    <w:rsid w:val="00510D6B"/>
    <w:rsid w:val="00524FAA"/>
    <w:rsid w:val="0052515F"/>
    <w:rsid w:val="005401FB"/>
    <w:rsid w:val="00547572"/>
    <w:rsid w:val="005529D5"/>
    <w:rsid w:val="005739BB"/>
    <w:rsid w:val="005741D4"/>
    <w:rsid w:val="00574C82"/>
    <w:rsid w:val="00575D35"/>
    <w:rsid w:val="005808E8"/>
    <w:rsid w:val="005829D2"/>
    <w:rsid w:val="005853F7"/>
    <w:rsid w:val="005859ED"/>
    <w:rsid w:val="00596C65"/>
    <w:rsid w:val="005A21CC"/>
    <w:rsid w:val="005B112E"/>
    <w:rsid w:val="005B5B01"/>
    <w:rsid w:val="005B7147"/>
    <w:rsid w:val="005C0D15"/>
    <w:rsid w:val="005C24D6"/>
    <w:rsid w:val="005C65E6"/>
    <w:rsid w:val="005D7148"/>
    <w:rsid w:val="005D7969"/>
    <w:rsid w:val="005E12CB"/>
    <w:rsid w:val="005E7242"/>
    <w:rsid w:val="005F381A"/>
    <w:rsid w:val="006079E9"/>
    <w:rsid w:val="00610E0A"/>
    <w:rsid w:val="00612457"/>
    <w:rsid w:val="00624DD6"/>
    <w:rsid w:val="006336D9"/>
    <w:rsid w:val="00651AE3"/>
    <w:rsid w:val="00655426"/>
    <w:rsid w:val="00667E4C"/>
    <w:rsid w:val="00687264"/>
    <w:rsid w:val="006954B7"/>
    <w:rsid w:val="006958E6"/>
    <w:rsid w:val="006A04D4"/>
    <w:rsid w:val="006A2F30"/>
    <w:rsid w:val="006B0DE5"/>
    <w:rsid w:val="006B389A"/>
    <w:rsid w:val="006C07B1"/>
    <w:rsid w:val="006C0B7C"/>
    <w:rsid w:val="006C50AE"/>
    <w:rsid w:val="006D0989"/>
    <w:rsid w:val="006D0CBE"/>
    <w:rsid w:val="006D7020"/>
    <w:rsid w:val="006E212C"/>
    <w:rsid w:val="006F73BB"/>
    <w:rsid w:val="0070197F"/>
    <w:rsid w:val="00722A3E"/>
    <w:rsid w:val="00730185"/>
    <w:rsid w:val="007415F5"/>
    <w:rsid w:val="00741E9C"/>
    <w:rsid w:val="007427BA"/>
    <w:rsid w:val="00742BDE"/>
    <w:rsid w:val="00745623"/>
    <w:rsid w:val="00746605"/>
    <w:rsid w:val="00751DCC"/>
    <w:rsid w:val="0076047C"/>
    <w:rsid w:val="007700BB"/>
    <w:rsid w:val="00780E85"/>
    <w:rsid w:val="00784313"/>
    <w:rsid w:val="00791316"/>
    <w:rsid w:val="007A2745"/>
    <w:rsid w:val="007A4ECF"/>
    <w:rsid w:val="007A527B"/>
    <w:rsid w:val="007A5C4E"/>
    <w:rsid w:val="007A63D2"/>
    <w:rsid w:val="007A6E7B"/>
    <w:rsid w:val="007B0166"/>
    <w:rsid w:val="007B0D23"/>
    <w:rsid w:val="007B7F8D"/>
    <w:rsid w:val="007C5E2D"/>
    <w:rsid w:val="007C647C"/>
    <w:rsid w:val="007D487D"/>
    <w:rsid w:val="007D5111"/>
    <w:rsid w:val="007E4772"/>
    <w:rsid w:val="008037CC"/>
    <w:rsid w:val="00816175"/>
    <w:rsid w:val="00820D76"/>
    <w:rsid w:val="00834A3B"/>
    <w:rsid w:val="00837F88"/>
    <w:rsid w:val="00842738"/>
    <w:rsid w:val="0084323B"/>
    <w:rsid w:val="00844D62"/>
    <w:rsid w:val="0084698E"/>
    <w:rsid w:val="00855E7B"/>
    <w:rsid w:val="00872F88"/>
    <w:rsid w:val="00873BAD"/>
    <w:rsid w:val="00874262"/>
    <w:rsid w:val="0088165E"/>
    <w:rsid w:val="00886868"/>
    <w:rsid w:val="008923B0"/>
    <w:rsid w:val="00893B5A"/>
    <w:rsid w:val="008A4F1A"/>
    <w:rsid w:val="008A7236"/>
    <w:rsid w:val="008B3715"/>
    <w:rsid w:val="008B7FF4"/>
    <w:rsid w:val="008C0CC6"/>
    <w:rsid w:val="008C3E44"/>
    <w:rsid w:val="008C5CB9"/>
    <w:rsid w:val="008C67EF"/>
    <w:rsid w:val="008D23B5"/>
    <w:rsid w:val="008D3051"/>
    <w:rsid w:val="008E0F10"/>
    <w:rsid w:val="008F17D6"/>
    <w:rsid w:val="008F6249"/>
    <w:rsid w:val="008F7EF3"/>
    <w:rsid w:val="0090732A"/>
    <w:rsid w:val="00907E72"/>
    <w:rsid w:val="009211DA"/>
    <w:rsid w:val="009257F2"/>
    <w:rsid w:val="00932B93"/>
    <w:rsid w:val="00934DDD"/>
    <w:rsid w:val="00935AE5"/>
    <w:rsid w:val="0095070C"/>
    <w:rsid w:val="00964CEE"/>
    <w:rsid w:val="00967B8E"/>
    <w:rsid w:val="00976D48"/>
    <w:rsid w:val="0098244E"/>
    <w:rsid w:val="009A0064"/>
    <w:rsid w:val="009A526C"/>
    <w:rsid w:val="009A746D"/>
    <w:rsid w:val="009B1070"/>
    <w:rsid w:val="009B538B"/>
    <w:rsid w:val="009C035A"/>
    <w:rsid w:val="009D0725"/>
    <w:rsid w:val="009D0FFC"/>
    <w:rsid w:val="009E1222"/>
    <w:rsid w:val="009E1ED6"/>
    <w:rsid w:val="009F5BD4"/>
    <w:rsid w:val="00A02610"/>
    <w:rsid w:val="00A26B6E"/>
    <w:rsid w:val="00A4080C"/>
    <w:rsid w:val="00A40D95"/>
    <w:rsid w:val="00A61CAD"/>
    <w:rsid w:val="00A72FB6"/>
    <w:rsid w:val="00A7584A"/>
    <w:rsid w:val="00A83AC3"/>
    <w:rsid w:val="00A90A6F"/>
    <w:rsid w:val="00A90F66"/>
    <w:rsid w:val="00A94ABB"/>
    <w:rsid w:val="00AA0317"/>
    <w:rsid w:val="00AB5579"/>
    <w:rsid w:val="00AB6216"/>
    <w:rsid w:val="00AB635B"/>
    <w:rsid w:val="00AC07F4"/>
    <w:rsid w:val="00AC1256"/>
    <w:rsid w:val="00AC68D3"/>
    <w:rsid w:val="00AD0ECE"/>
    <w:rsid w:val="00AD14E0"/>
    <w:rsid w:val="00AD175A"/>
    <w:rsid w:val="00AD2A78"/>
    <w:rsid w:val="00AF0150"/>
    <w:rsid w:val="00AF434E"/>
    <w:rsid w:val="00AF4E0F"/>
    <w:rsid w:val="00B0568D"/>
    <w:rsid w:val="00B17507"/>
    <w:rsid w:val="00B24B74"/>
    <w:rsid w:val="00B414D7"/>
    <w:rsid w:val="00B42BE0"/>
    <w:rsid w:val="00B4587B"/>
    <w:rsid w:val="00B539ED"/>
    <w:rsid w:val="00B552D6"/>
    <w:rsid w:val="00B7239C"/>
    <w:rsid w:val="00B72981"/>
    <w:rsid w:val="00B827B2"/>
    <w:rsid w:val="00B86AB7"/>
    <w:rsid w:val="00BA56DD"/>
    <w:rsid w:val="00BA684E"/>
    <w:rsid w:val="00BB0047"/>
    <w:rsid w:val="00BB085D"/>
    <w:rsid w:val="00BB1A88"/>
    <w:rsid w:val="00BB4BC6"/>
    <w:rsid w:val="00BC3343"/>
    <w:rsid w:val="00BD0CDB"/>
    <w:rsid w:val="00BD544D"/>
    <w:rsid w:val="00BE09D1"/>
    <w:rsid w:val="00BE5018"/>
    <w:rsid w:val="00BF6DA3"/>
    <w:rsid w:val="00BF7C18"/>
    <w:rsid w:val="00BF7D55"/>
    <w:rsid w:val="00C0577E"/>
    <w:rsid w:val="00C14C83"/>
    <w:rsid w:val="00C223C0"/>
    <w:rsid w:val="00C32A8A"/>
    <w:rsid w:val="00C33299"/>
    <w:rsid w:val="00C42B12"/>
    <w:rsid w:val="00C52B02"/>
    <w:rsid w:val="00C64749"/>
    <w:rsid w:val="00C72657"/>
    <w:rsid w:val="00C80BA4"/>
    <w:rsid w:val="00C81C2F"/>
    <w:rsid w:val="00C8440C"/>
    <w:rsid w:val="00CA65D7"/>
    <w:rsid w:val="00CB3C10"/>
    <w:rsid w:val="00CC13F1"/>
    <w:rsid w:val="00CD5BB3"/>
    <w:rsid w:val="00CE21DF"/>
    <w:rsid w:val="00CE5D41"/>
    <w:rsid w:val="00CF1EF3"/>
    <w:rsid w:val="00D05F17"/>
    <w:rsid w:val="00D11ACB"/>
    <w:rsid w:val="00D1501B"/>
    <w:rsid w:val="00D15A7E"/>
    <w:rsid w:val="00D20352"/>
    <w:rsid w:val="00D23CBD"/>
    <w:rsid w:val="00D2469B"/>
    <w:rsid w:val="00D464BE"/>
    <w:rsid w:val="00D60FFD"/>
    <w:rsid w:val="00D7639D"/>
    <w:rsid w:val="00D83776"/>
    <w:rsid w:val="00D83987"/>
    <w:rsid w:val="00D84EDF"/>
    <w:rsid w:val="00D92999"/>
    <w:rsid w:val="00DA66C5"/>
    <w:rsid w:val="00DB23A0"/>
    <w:rsid w:val="00DB32CB"/>
    <w:rsid w:val="00DC6F52"/>
    <w:rsid w:val="00DD077F"/>
    <w:rsid w:val="00DD0B4E"/>
    <w:rsid w:val="00DE04B1"/>
    <w:rsid w:val="00DE2656"/>
    <w:rsid w:val="00DF18D5"/>
    <w:rsid w:val="00DF6F3D"/>
    <w:rsid w:val="00DF736E"/>
    <w:rsid w:val="00E05005"/>
    <w:rsid w:val="00E10D2A"/>
    <w:rsid w:val="00E26C98"/>
    <w:rsid w:val="00E30D29"/>
    <w:rsid w:val="00E350B7"/>
    <w:rsid w:val="00E355FD"/>
    <w:rsid w:val="00E54824"/>
    <w:rsid w:val="00E60064"/>
    <w:rsid w:val="00E61616"/>
    <w:rsid w:val="00E82137"/>
    <w:rsid w:val="00E826BC"/>
    <w:rsid w:val="00E83A46"/>
    <w:rsid w:val="00E83BDB"/>
    <w:rsid w:val="00E91611"/>
    <w:rsid w:val="00EA0D64"/>
    <w:rsid w:val="00EA629C"/>
    <w:rsid w:val="00EB0E99"/>
    <w:rsid w:val="00EB31FC"/>
    <w:rsid w:val="00EB681C"/>
    <w:rsid w:val="00EC3BDC"/>
    <w:rsid w:val="00EC458C"/>
    <w:rsid w:val="00EC6F9E"/>
    <w:rsid w:val="00EC78CF"/>
    <w:rsid w:val="00ED5C3A"/>
    <w:rsid w:val="00EE3152"/>
    <w:rsid w:val="00EE3EDA"/>
    <w:rsid w:val="00EF21C6"/>
    <w:rsid w:val="00EF73BC"/>
    <w:rsid w:val="00F129B4"/>
    <w:rsid w:val="00F13989"/>
    <w:rsid w:val="00F41CE5"/>
    <w:rsid w:val="00F51034"/>
    <w:rsid w:val="00F56347"/>
    <w:rsid w:val="00F65354"/>
    <w:rsid w:val="00F67321"/>
    <w:rsid w:val="00F76AD6"/>
    <w:rsid w:val="00F81E08"/>
    <w:rsid w:val="00F86C21"/>
    <w:rsid w:val="00F874A2"/>
    <w:rsid w:val="00F87663"/>
    <w:rsid w:val="00F92B35"/>
    <w:rsid w:val="00F93FDE"/>
    <w:rsid w:val="00FD62F0"/>
    <w:rsid w:val="00FD6EEB"/>
    <w:rsid w:val="00FF38A1"/>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8E295"/>
  <w15:chartTrackingRefBased/>
  <w15:docId w15:val="{350EC6F0-4434-FD45-9200-2BDC372D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2A"/>
    <w:rPr>
      <w:rFonts w:ascii="Times New Roman" w:eastAsia="Times New Roman" w:hAnsi="Times New Roman" w:cs="Times New Roman"/>
    </w:rPr>
  </w:style>
  <w:style w:type="paragraph" w:styleId="Heading4">
    <w:name w:val="heading 4"/>
    <w:basedOn w:val="Normal"/>
    <w:link w:val="Heading4Char"/>
    <w:uiPriority w:val="9"/>
    <w:qFormat/>
    <w:rsid w:val="00C33299"/>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CC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65CC4"/>
  </w:style>
  <w:style w:type="paragraph" w:styleId="Footer">
    <w:name w:val="footer"/>
    <w:basedOn w:val="Normal"/>
    <w:link w:val="FooterChar"/>
    <w:uiPriority w:val="99"/>
    <w:unhideWhenUsed/>
    <w:rsid w:val="00265CC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65CC4"/>
  </w:style>
  <w:style w:type="paragraph" w:styleId="ListParagraph">
    <w:name w:val="List Paragraph"/>
    <w:basedOn w:val="Normal"/>
    <w:uiPriority w:val="34"/>
    <w:qFormat/>
    <w:rsid w:val="001A0003"/>
    <w:pPr>
      <w:ind w:left="720"/>
      <w:contextualSpacing/>
    </w:pPr>
    <w:rPr>
      <w:rFonts w:asciiTheme="minorHAnsi" w:eastAsiaTheme="minorHAnsi" w:hAnsiTheme="minorHAnsi" w:cstheme="minorBidi"/>
    </w:rPr>
  </w:style>
  <w:style w:type="paragraph" w:customStyle="1" w:styleId="paragraph">
    <w:name w:val="paragraph"/>
    <w:basedOn w:val="Normal"/>
    <w:rsid w:val="00A40D95"/>
    <w:pPr>
      <w:spacing w:before="100" w:beforeAutospacing="1" w:after="100" w:afterAutospacing="1"/>
    </w:pPr>
  </w:style>
  <w:style w:type="character" w:customStyle="1" w:styleId="normaltextrun">
    <w:name w:val="normaltextrun"/>
    <w:basedOn w:val="DefaultParagraphFont"/>
    <w:rsid w:val="00A40D95"/>
  </w:style>
  <w:style w:type="character" w:customStyle="1" w:styleId="eop">
    <w:name w:val="eop"/>
    <w:basedOn w:val="DefaultParagraphFont"/>
    <w:rsid w:val="00A40D95"/>
  </w:style>
  <w:style w:type="character" w:styleId="CommentReference">
    <w:name w:val="annotation reference"/>
    <w:basedOn w:val="DefaultParagraphFont"/>
    <w:uiPriority w:val="99"/>
    <w:semiHidden/>
    <w:unhideWhenUsed/>
    <w:rsid w:val="005859ED"/>
    <w:rPr>
      <w:sz w:val="16"/>
      <w:szCs w:val="16"/>
    </w:rPr>
  </w:style>
  <w:style w:type="paragraph" w:styleId="CommentText">
    <w:name w:val="annotation text"/>
    <w:basedOn w:val="Normal"/>
    <w:link w:val="CommentTextChar"/>
    <w:uiPriority w:val="99"/>
    <w:unhideWhenUsed/>
    <w:rsid w:val="005859E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859ED"/>
    <w:rPr>
      <w:sz w:val="20"/>
      <w:szCs w:val="20"/>
    </w:rPr>
  </w:style>
  <w:style w:type="paragraph" w:styleId="CommentSubject">
    <w:name w:val="annotation subject"/>
    <w:basedOn w:val="CommentText"/>
    <w:next w:val="CommentText"/>
    <w:link w:val="CommentSubjectChar"/>
    <w:uiPriority w:val="99"/>
    <w:semiHidden/>
    <w:unhideWhenUsed/>
    <w:rsid w:val="005859ED"/>
    <w:rPr>
      <w:b/>
      <w:bCs/>
    </w:rPr>
  </w:style>
  <w:style w:type="character" w:customStyle="1" w:styleId="CommentSubjectChar">
    <w:name w:val="Comment Subject Char"/>
    <w:basedOn w:val="CommentTextChar"/>
    <w:link w:val="CommentSubject"/>
    <w:uiPriority w:val="99"/>
    <w:semiHidden/>
    <w:rsid w:val="005859ED"/>
    <w:rPr>
      <w:b/>
      <w:bCs/>
      <w:sz w:val="20"/>
      <w:szCs w:val="20"/>
    </w:rPr>
  </w:style>
  <w:style w:type="character" w:styleId="Hyperlink">
    <w:name w:val="Hyperlink"/>
    <w:basedOn w:val="DefaultParagraphFont"/>
    <w:uiPriority w:val="99"/>
    <w:unhideWhenUsed/>
    <w:rsid w:val="00FF38A1"/>
    <w:rPr>
      <w:color w:val="0563C1" w:themeColor="hyperlink"/>
      <w:u w:val="single"/>
    </w:rPr>
  </w:style>
  <w:style w:type="character" w:styleId="UnresolvedMention">
    <w:name w:val="Unresolved Mention"/>
    <w:basedOn w:val="DefaultParagraphFont"/>
    <w:uiPriority w:val="99"/>
    <w:semiHidden/>
    <w:unhideWhenUsed/>
    <w:rsid w:val="00FF38A1"/>
    <w:rPr>
      <w:color w:val="605E5C"/>
      <w:shd w:val="clear" w:color="auto" w:fill="E1DFDD"/>
    </w:rPr>
  </w:style>
  <w:style w:type="character" w:styleId="Emphasis">
    <w:name w:val="Emphasis"/>
    <w:basedOn w:val="DefaultParagraphFont"/>
    <w:uiPriority w:val="20"/>
    <w:qFormat/>
    <w:rsid w:val="008B3715"/>
    <w:rPr>
      <w:i/>
      <w:iCs/>
    </w:rPr>
  </w:style>
  <w:style w:type="paragraph" w:styleId="NormalWeb">
    <w:name w:val="Normal (Web)"/>
    <w:basedOn w:val="Normal"/>
    <w:uiPriority w:val="99"/>
    <w:unhideWhenUsed/>
    <w:rsid w:val="00111D6D"/>
    <w:pPr>
      <w:spacing w:before="100" w:beforeAutospacing="1" w:after="100" w:afterAutospacing="1"/>
    </w:pPr>
  </w:style>
  <w:style w:type="paragraph" w:styleId="NoSpacing">
    <w:name w:val="No Spacing"/>
    <w:uiPriority w:val="1"/>
    <w:qFormat/>
    <w:rsid w:val="00111D6D"/>
    <w:rPr>
      <w:rFonts w:ascii="Times New Roman" w:eastAsia="Times New Roman" w:hAnsi="Times New Roman" w:cs="Times New Roman"/>
    </w:rPr>
  </w:style>
  <w:style w:type="character" w:customStyle="1" w:styleId="Heading4Char">
    <w:name w:val="Heading 4 Char"/>
    <w:basedOn w:val="DefaultParagraphFont"/>
    <w:link w:val="Heading4"/>
    <w:uiPriority w:val="9"/>
    <w:rsid w:val="00C33299"/>
    <w:rPr>
      <w:rFonts w:ascii="Times New Roman" w:eastAsia="Times New Roman" w:hAnsi="Times New Roman" w:cs="Times New Roman"/>
      <w:b/>
      <w:bCs/>
    </w:rPr>
  </w:style>
  <w:style w:type="character" w:styleId="Strong">
    <w:name w:val="Strong"/>
    <w:basedOn w:val="DefaultParagraphFont"/>
    <w:uiPriority w:val="22"/>
    <w:qFormat/>
    <w:rsid w:val="00C33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7838">
      <w:bodyDiv w:val="1"/>
      <w:marLeft w:val="0"/>
      <w:marRight w:val="0"/>
      <w:marTop w:val="0"/>
      <w:marBottom w:val="0"/>
      <w:divBdr>
        <w:top w:val="none" w:sz="0" w:space="0" w:color="auto"/>
        <w:left w:val="none" w:sz="0" w:space="0" w:color="auto"/>
        <w:bottom w:val="none" w:sz="0" w:space="0" w:color="auto"/>
        <w:right w:val="none" w:sz="0" w:space="0" w:color="auto"/>
      </w:divBdr>
    </w:div>
    <w:div w:id="50201705">
      <w:bodyDiv w:val="1"/>
      <w:marLeft w:val="0"/>
      <w:marRight w:val="0"/>
      <w:marTop w:val="0"/>
      <w:marBottom w:val="0"/>
      <w:divBdr>
        <w:top w:val="none" w:sz="0" w:space="0" w:color="auto"/>
        <w:left w:val="none" w:sz="0" w:space="0" w:color="auto"/>
        <w:bottom w:val="none" w:sz="0" w:space="0" w:color="auto"/>
        <w:right w:val="none" w:sz="0" w:space="0" w:color="auto"/>
      </w:divBdr>
    </w:div>
    <w:div w:id="112987431">
      <w:bodyDiv w:val="1"/>
      <w:marLeft w:val="0"/>
      <w:marRight w:val="0"/>
      <w:marTop w:val="0"/>
      <w:marBottom w:val="0"/>
      <w:divBdr>
        <w:top w:val="none" w:sz="0" w:space="0" w:color="auto"/>
        <w:left w:val="none" w:sz="0" w:space="0" w:color="auto"/>
        <w:bottom w:val="none" w:sz="0" w:space="0" w:color="auto"/>
        <w:right w:val="none" w:sz="0" w:space="0" w:color="auto"/>
      </w:divBdr>
    </w:div>
    <w:div w:id="129327826">
      <w:bodyDiv w:val="1"/>
      <w:marLeft w:val="0"/>
      <w:marRight w:val="0"/>
      <w:marTop w:val="0"/>
      <w:marBottom w:val="0"/>
      <w:divBdr>
        <w:top w:val="none" w:sz="0" w:space="0" w:color="auto"/>
        <w:left w:val="none" w:sz="0" w:space="0" w:color="auto"/>
        <w:bottom w:val="none" w:sz="0" w:space="0" w:color="auto"/>
        <w:right w:val="none" w:sz="0" w:space="0" w:color="auto"/>
      </w:divBdr>
    </w:div>
    <w:div w:id="159733571">
      <w:bodyDiv w:val="1"/>
      <w:marLeft w:val="0"/>
      <w:marRight w:val="0"/>
      <w:marTop w:val="0"/>
      <w:marBottom w:val="0"/>
      <w:divBdr>
        <w:top w:val="none" w:sz="0" w:space="0" w:color="auto"/>
        <w:left w:val="none" w:sz="0" w:space="0" w:color="auto"/>
        <w:bottom w:val="none" w:sz="0" w:space="0" w:color="auto"/>
        <w:right w:val="none" w:sz="0" w:space="0" w:color="auto"/>
      </w:divBdr>
    </w:div>
    <w:div w:id="218829045">
      <w:bodyDiv w:val="1"/>
      <w:marLeft w:val="0"/>
      <w:marRight w:val="0"/>
      <w:marTop w:val="0"/>
      <w:marBottom w:val="0"/>
      <w:divBdr>
        <w:top w:val="none" w:sz="0" w:space="0" w:color="auto"/>
        <w:left w:val="none" w:sz="0" w:space="0" w:color="auto"/>
        <w:bottom w:val="none" w:sz="0" w:space="0" w:color="auto"/>
        <w:right w:val="none" w:sz="0" w:space="0" w:color="auto"/>
      </w:divBdr>
    </w:div>
    <w:div w:id="242027838">
      <w:bodyDiv w:val="1"/>
      <w:marLeft w:val="0"/>
      <w:marRight w:val="0"/>
      <w:marTop w:val="0"/>
      <w:marBottom w:val="0"/>
      <w:divBdr>
        <w:top w:val="none" w:sz="0" w:space="0" w:color="auto"/>
        <w:left w:val="none" w:sz="0" w:space="0" w:color="auto"/>
        <w:bottom w:val="none" w:sz="0" w:space="0" w:color="auto"/>
        <w:right w:val="none" w:sz="0" w:space="0" w:color="auto"/>
      </w:divBdr>
    </w:div>
    <w:div w:id="401954205">
      <w:bodyDiv w:val="1"/>
      <w:marLeft w:val="0"/>
      <w:marRight w:val="0"/>
      <w:marTop w:val="0"/>
      <w:marBottom w:val="0"/>
      <w:divBdr>
        <w:top w:val="none" w:sz="0" w:space="0" w:color="auto"/>
        <w:left w:val="none" w:sz="0" w:space="0" w:color="auto"/>
        <w:bottom w:val="none" w:sz="0" w:space="0" w:color="auto"/>
        <w:right w:val="none" w:sz="0" w:space="0" w:color="auto"/>
      </w:divBdr>
    </w:div>
    <w:div w:id="433325155">
      <w:bodyDiv w:val="1"/>
      <w:marLeft w:val="0"/>
      <w:marRight w:val="0"/>
      <w:marTop w:val="0"/>
      <w:marBottom w:val="0"/>
      <w:divBdr>
        <w:top w:val="none" w:sz="0" w:space="0" w:color="auto"/>
        <w:left w:val="none" w:sz="0" w:space="0" w:color="auto"/>
        <w:bottom w:val="none" w:sz="0" w:space="0" w:color="auto"/>
        <w:right w:val="none" w:sz="0" w:space="0" w:color="auto"/>
      </w:divBdr>
    </w:div>
    <w:div w:id="480922162">
      <w:bodyDiv w:val="1"/>
      <w:marLeft w:val="0"/>
      <w:marRight w:val="0"/>
      <w:marTop w:val="0"/>
      <w:marBottom w:val="0"/>
      <w:divBdr>
        <w:top w:val="none" w:sz="0" w:space="0" w:color="auto"/>
        <w:left w:val="none" w:sz="0" w:space="0" w:color="auto"/>
        <w:bottom w:val="none" w:sz="0" w:space="0" w:color="auto"/>
        <w:right w:val="none" w:sz="0" w:space="0" w:color="auto"/>
      </w:divBdr>
      <w:divsChild>
        <w:div w:id="592930914">
          <w:marLeft w:val="0"/>
          <w:marRight w:val="0"/>
          <w:marTop w:val="0"/>
          <w:marBottom w:val="0"/>
          <w:divBdr>
            <w:top w:val="none" w:sz="0" w:space="0" w:color="auto"/>
            <w:left w:val="none" w:sz="0" w:space="0" w:color="auto"/>
            <w:bottom w:val="none" w:sz="0" w:space="0" w:color="auto"/>
            <w:right w:val="none" w:sz="0" w:space="0" w:color="auto"/>
          </w:divBdr>
          <w:divsChild>
            <w:div w:id="1870339986">
              <w:marLeft w:val="0"/>
              <w:marRight w:val="0"/>
              <w:marTop w:val="0"/>
              <w:marBottom w:val="0"/>
              <w:divBdr>
                <w:top w:val="none" w:sz="0" w:space="0" w:color="auto"/>
                <w:left w:val="none" w:sz="0" w:space="0" w:color="auto"/>
                <w:bottom w:val="none" w:sz="0" w:space="0" w:color="auto"/>
                <w:right w:val="none" w:sz="0" w:space="0" w:color="auto"/>
              </w:divBdr>
              <w:divsChild>
                <w:div w:id="158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25977">
      <w:bodyDiv w:val="1"/>
      <w:marLeft w:val="0"/>
      <w:marRight w:val="0"/>
      <w:marTop w:val="0"/>
      <w:marBottom w:val="0"/>
      <w:divBdr>
        <w:top w:val="none" w:sz="0" w:space="0" w:color="auto"/>
        <w:left w:val="none" w:sz="0" w:space="0" w:color="auto"/>
        <w:bottom w:val="none" w:sz="0" w:space="0" w:color="auto"/>
        <w:right w:val="none" w:sz="0" w:space="0" w:color="auto"/>
      </w:divBdr>
    </w:div>
    <w:div w:id="530723659">
      <w:bodyDiv w:val="1"/>
      <w:marLeft w:val="0"/>
      <w:marRight w:val="0"/>
      <w:marTop w:val="0"/>
      <w:marBottom w:val="0"/>
      <w:divBdr>
        <w:top w:val="none" w:sz="0" w:space="0" w:color="auto"/>
        <w:left w:val="none" w:sz="0" w:space="0" w:color="auto"/>
        <w:bottom w:val="none" w:sz="0" w:space="0" w:color="auto"/>
        <w:right w:val="none" w:sz="0" w:space="0" w:color="auto"/>
      </w:divBdr>
    </w:div>
    <w:div w:id="536626913">
      <w:bodyDiv w:val="1"/>
      <w:marLeft w:val="0"/>
      <w:marRight w:val="0"/>
      <w:marTop w:val="0"/>
      <w:marBottom w:val="0"/>
      <w:divBdr>
        <w:top w:val="none" w:sz="0" w:space="0" w:color="auto"/>
        <w:left w:val="none" w:sz="0" w:space="0" w:color="auto"/>
        <w:bottom w:val="none" w:sz="0" w:space="0" w:color="auto"/>
        <w:right w:val="none" w:sz="0" w:space="0" w:color="auto"/>
      </w:divBdr>
    </w:div>
    <w:div w:id="550388717">
      <w:bodyDiv w:val="1"/>
      <w:marLeft w:val="0"/>
      <w:marRight w:val="0"/>
      <w:marTop w:val="0"/>
      <w:marBottom w:val="0"/>
      <w:divBdr>
        <w:top w:val="none" w:sz="0" w:space="0" w:color="auto"/>
        <w:left w:val="none" w:sz="0" w:space="0" w:color="auto"/>
        <w:bottom w:val="none" w:sz="0" w:space="0" w:color="auto"/>
        <w:right w:val="none" w:sz="0" w:space="0" w:color="auto"/>
      </w:divBdr>
    </w:div>
    <w:div w:id="562446783">
      <w:bodyDiv w:val="1"/>
      <w:marLeft w:val="0"/>
      <w:marRight w:val="0"/>
      <w:marTop w:val="0"/>
      <w:marBottom w:val="0"/>
      <w:divBdr>
        <w:top w:val="none" w:sz="0" w:space="0" w:color="auto"/>
        <w:left w:val="none" w:sz="0" w:space="0" w:color="auto"/>
        <w:bottom w:val="none" w:sz="0" w:space="0" w:color="auto"/>
        <w:right w:val="none" w:sz="0" w:space="0" w:color="auto"/>
      </w:divBdr>
    </w:div>
    <w:div w:id="622199073">
      <w:bodyDiv w:val="1"/>
      <w:marLeft w:val="0"/>
      <w:marRight w:val="0"/>
      <w:marTop w:val="0"/>
      <w:marBottom w:val="0"/>
      <w:divBdr>
        <w:top w:val="none" w:sz="0" w:space="0" w:color="auto"/>
        <w:left w:val="none" w:sz="0" w:space="0" w:color="auto"/>
        <w:bottom w:val="none" w:sz="0" w:space="0" w:color="auto"/>
        <w:right w:val="none" w:sz="0" w:space="0" w:color="auto"/>
      </w:divBdr>
      <w:divsChild>
        <w:div w:id="533035074">
          <w:marLeft w:val="0"/>
          <w:marRight w:val="0"/>
          <w:marTop w:val="0"/>
          <w:marBottom w:val="0"/>
          <w:divBdr>
            <w:top w:val="none" w:sz="0" w:space="0" w:color="auto"/>
            <w:left w:val="none" w:sz="0" w:space="0" w:color="auto"/>
            <w:bottom w:val="none" w:sz="0" w:space="0" w:color="auto"/>
            <w:right w:val="none" w:sz="0" w:space="0" w:color="auto"/>
          </w:divBdr>
          <w:divsChild>
            <w:div w:id="470562690">
              <w:marLeft w:val="0"/>
              <w:marRight w:val="0"/>
              <w:marTop w:val="0"/>
              <w:marBottom w:val="0"/>
              <w:divBdr>
                <w:top w:val="none" w:sz="0" w:space="0" w:color="auto"/>
                <w:left w:val="none" w:sz="0" w:space="0" w:color="auto"/>
                <w:bottom w:val="none" w:sz="0" w:space="0" w:color="auto"/>
                <w:right w:val="none" w:sz="0" w:space="0" w:color="auto"/>
              </w:divBdr>
              <w:divsChild>
                <w:div w:id="1580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5601">
      <w:bodyDiv w:val="1"/>
      <w:marLeft w:val="0"/>
      <w:marRight w:val="0"/>
      <w:marTop w:val="0"/>
      <w:marBottom w:val="0"/>
      <w:divBdr>
        <w:top w:val="none" w:sz="0" w:space="0" w:color="auto"/>
        <w:left w:val="none" w:sz="0" w:space="0" w:color="auto"/>
        <w:bottom w:val="none" w:sz="0" w:space="0" w:color="auto"/>
        <w:right w:val="none" w:sz="0" w:space="0" w:color="auto"/>
      </w:divBdr>
    </w:div>
    <w:div w:id="674843158">
      <w:bodyDiv w:val="1"/>
      <w:marLeft w:val="0"/>
      <w:marRight w:val="0"/>
      <w:marTop w:val="0"/>
      <w:marBottom w:val="0"/>
      <w:divBdr>
        <w:top w:val="none" w:sz="0" w:space="0" w:color="auto"/>
        <w:left w:val="none" w:sz="0" w:space="0" w:color="auto"/>
        <w:bottom w:val="none" w:sz="0" w:space="0" w:color="auto"/>
        <w:right w:val="none" w:sz="0" w:space="0" w:color="auto"/>
      </w:divBdr>
    </w:div>
    <w:div w:id="708721419">
      <w:bodyDiv w:val="1"/>
      <w:marLeft w:val="0"/>
      <w:marRight w:val="0"/>
      <w:marTop w:val="0"/>
      <w:marBottom w:val="0"/>
      <w:divBdr>
        <w:top w:val="none" w:sz="0" w:space="0" w:color="auto"/>
        <w:left w:val="none" w:sz="0" w:space="0" w:color="auto"/>
        <w:bottom w:val="none" w:sz="0" w:space="0" w:color="auto"/>
        <w:right w:val="none" w:sz="0" w:space="0" w:color="auto"/>
      </w:divBdr>
      <w:divsChild>
        <w:div w:id="1261641868">
          <w:marLeft w:val="0"/>
          <w:marRight w:val="0"/>
          <w:marTop w:val="0"/>
          <w:marBottom w:val="0"/>
          <w:divBdr>
            <w:top w:val="none" w:sz="0" w:space="0" w:color="auto"/>
            <w:left w:val="none" w:sz="0" w:space="0" w:color="auto"/>
            <w:bottom w:val="none" w:sz="0" w:space="0" w:color="auto"/>
            <w:right w:val="none" w:sz="0" w:space="0" w:color="auto"/>
          </w:divBdr>
          <w:divsChild>
            <w:div w:id="163715633">
              <w:marLeft w:val="0"/>
              <w:marRight w:val="0"/>
              <w:marTop w:val="0"/>
              <w:marBottom w:val="0"/>
              <w:divBdr>
                <w:top w:val="none" w:sz="0" w:space="0" w:color="auto"/>
                <w:left w:val="none" w:sz="0" w:space="0" w:color="auto"/>
                <w:bottom w:val="none" w:sz="0" w:space="0" w:color="auto"/>
                <w:right w:val="none" w:sz="0" w:space="0" w:color="auto"/>
              </w:divBdr>
              <w:divsChild>
                <w:div w:id="157162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91985">
      <w:bodyDiv w:val="1"/>
      <w:marLeft w:val="0"/>
      <w:marRight w:val="0"/>
      <w:marTop w:val="0"/>
      <w:marBottom w:val="0"/>
      <w:divBdr>
        <w:top w:val="none" w:sz="0" w:space="0" w:color="auto"/>
        <w:left w:val="none" w:sz="0" w:space="0" w:color="auto"/>
        <w:bottom w:val="none" w:sz="0" w:space="0" w:color="auto"/>
        <w:right w:val="none" w:sz="0" w:space="0" w:color="auto"/>
      </w:divBdr>
    </w:div>
    <w:div w:id="791752821">
      <w:bodyDiv w:val="1"/>
      <w:marLeft w:val="0"/>
      <w:marRight w:val="0"/>
      <w:marTop w:val="0"/>
      <w:marBottom w:val="0"/>
      <w:divBdr>
        <w:top w:val="none" w:sz="0" w:space="0" w:color="auto"/>
        <w:left w:val="none" w:sz="0" w:space="0" w:color="auto"/>
        <w:bottom w:val="none" w:sz="0" w:space="0" w:color="auto"/>
        <w:right w:val="none" w:sz="0" w:space="0" w:color="auto"/>
      </w:divBdr>
      <w:divsChild>
        <w:div w:id="761608968">
          <w:marLeft w:val="0"/>
          <w:marRight w:val="0"/>
          <w:marTop w:val="0"/>
          <w:marBottom w:val="0"/>
          <w:divBdr>
            <w:top w:val="none" w:sz="0" w:space="0" w:color="auto"/>
            <w:left w:val="none" w:sz="0" w:space="0" w:color="auto"/>
            <w:bottom w:val="none" w:sz="0" w:space="0" w:color="auto"/>
            <w:right w:val="none" w:sz="0" w:space="0" w:color="auto"/>
          </w:divBdr>
          <w:divsChild>
            <w:div w:id="1791703369">
              <w:marLeft w:val="0"/>
              <w:marRight w:val="0"/>
              <w:marTop w:val="0"/>
              <w:marBottom w:val="0"/>
              <w:divBdr>
                <w:top w:val="none" w:sz="0" w:space="0" w:color="auto"/>
                <w:left w:val="none" w:sz="0" w:space="0" w:color="auto"/>
                <w:bottom w:val="none" w:sz="0" w:space="0" w:color="auto"/>
                <w:right w:val="none" w:sz="0" w:space="0" w:color="auto"/>
              </w:divBdr>
              <w:divsChild>
                <w:div w:id="28693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6075">
      <w:bodyDiv w:val="1"/>
      <w:marLeft w:val="0"/>
      <w:marRight w:val="0"/>
      <w:marTop w:val="0"/>
      <w:marBottom w:val="0"/>
      <w:divBdr>
        <w:top w:val="none" w:sz="0" w:space="0" w:color="auto"/>
        <w:left w:val="none" w:sz="0" w:space="0" w:color="auto"/>
        <w:bottom w:val="none" w:sz="0" w:space="0" w:color="auto"/>
        <w:right w:val="none" w:sz="0" w:space="0" w:color="auto"/>
      </w:divBdr>
    </w:div>
    <w:div w:id="869680082">
      <w:bodyDiv w:val="1"/>
      <w:marLeft w:val="0"/>
      <w:marRight w:val="0"/>
      <w:marTop w:val="0"/>
      <w:marBottom w:val="0"/>
      <w:divBdr>
        <w:top w:val="none" w:sz="0" w:space="0" w:color="auto"/>
        <w:left w:val="none" w:sz="0" w:space="0" w:color="auto"/>
        <w:bottom w:val="none" w:sz="0" w:space="0" w:color="auto"/>
        <w:right w:val="none" w:sz="0" w:space="0" w:color="auto"/>
      </w:divBdr>
    </w:div>
    <w:div w:id="1041174975">
      <w:bodyDiv w:val="1"/>
      <w:marLeft w:val="0"/>
      <w:marRight w:val="0"/>
      <w:marTop w:val="0"/>
      <w:marBottom w:val="0"/>
      <w:divBdr>
        <w:top w:val="none" w:sz="0" w:space="0" w:color="auto"/>
        <w:left w:val="none" w:sz="0" w:space="0" w:color="auto"/>
        <w:bottom w:val="none" w:sz="0" w:space="0" w:color="auto"/>
        <w:right w:val="none" w:sz="0" w:space="0" w:color="auto"/>
      </w:divBdr>
      <w:divsChild>
        <w:div w:id="846014999">
          <w:marLeft w:val="0"/>
          <w:marRight w:val="0"/>
          <w:marTop w:val="0"/>
          <w:marBottom w:val="0"/>
          <w:divBdr>
            <w:top w:val="none" w:sz="0" w:space="0" w:color="auto"/>
            <w:left w:val="none" w:sz="0" w:space="0" w:color="auto"/>
            <w:bottom w:val="none" w:sz="0" w:space="0" w:color="auto"/>
            <w:right w:val="none" w:sz="0" w:space="0" w:color="auto"/>
          </w:divBdr>
          <w:divsChild>
            <w:div w:id="1279217691">
              <w:marLeft w:val="0"/>
              <w:marRight w:val="0"/>
              <w:marTop w:val="0"/>
              <w:marBottom w:val="0"/>
              <w:divBdr>
                <w:top w:val="none" w:sz="0" w:space="0" w:color="auto"/>
                <w:left w:val="none" w:sz="0" w:space="0" w:color="auto"/>
                <w:bottom w:val="none" w:sz="0" w:space="0" w:color="auto"/>
                <w:right w:val="none" w:sz="0" w:space="0" w:color="auto"/>
              </w:divBdr>
              <w:divsChild>
                <w:div w:id="26681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742986">
      <w:bodyDiv w:val="1"/>
      <w:marLeft w:val="0"/>
      <w:marRight w:val="0"/>
      <w:marTop w:val="0"/>
      <w:marBottom w:val="0"/>
      <w:divBdr>
        <w:top w:val="none" w:sz="0" w:space="0" w:color="auto"/>
        <w:left w:val="none" w:sz="0" w:space="0" w:color="auto"/>
        <w:bottom w:val="none" w:sz="0" w:space="0" w:color="auto"/>
        <w:right w:val="none" w:sz="0" w:space="0" w:color="auto"/>
      </w:divBdr>
    </w:div>
    <w:div w:id="1085489584">
      <w:bodyDiv w:val="1"/>
      <w:marLeft w:val="0"/>
      <w:marRight w:val="0"/>
      <w:marTop w:val="0"/>
      <w:marBottom w:val="0"/>
      <w:divBdr>
        <w:top w:val="none" w:sz="0" w:space="0" w:color="auto"/>
        <w:left w:val="none" w:sz="0" w:space="0" w:color="auto"/>
        <w:bottom w:val="none" w:sz="0" w:space="0" w:color="auto"/>
        <w:right w:val="none" w:sz="0" w:space="0" w:color="auto"/>
      </w:divBdr>
    </w:div>
    <w:div w:id="1118647100">
      <w:bodyDiv w:val="1"/>
      <w:marLeft w:val="0"/>
      <w:marRight w:val="0"/>
      <w:marTop w:val="0"/>
      <w:marBottom w:val="0"/>
      <w:divBdr>
        <w:top w:val="none" w:sz="0" w:space="0" w:color="auto"/>
        <w:left w:val="none" w:sz="0" w:space="0" w:color="auto"/>
        <w:bottom w:val="none" w:sz="0" w:space="0" w:color="auto"/>
        <w:right w:val="none" w:sz="0" w:space="0" w:color="auto"/>
      </w:divBdr>
      <w:divsChild>
        <w:div w:id="972978037">
          <w:marLeft w:val="0"/>
          <w:marRight w:val="0"/>
          <w:marTop w:val="0"/>
          <w:marBottom w:val="0"/>
          <w:divBdr>
            <w:top w:val="single" w:sz="6" w:space="0" w:color="5B616B"/>
            <w:left w:val="single" w:sz="6" w:space="0" w:color="5B616B"/>
            <w:bottom w:val="single" w:sz="6" w:space="0" w:color="5B616B"/>
            <w:right w:val="single" w:sz="6" w:space="0" w:color="5B616B"/>
          </w:divBdr>
        </w:div>
        <w:div w:id="1893231248">
          <w:marLeft w:val="0"/>
          <w:marRight w:val="0"/>
          <w:marTop w:val="0"/>
          <w:marBottom w:val="0"/>
          <w:divBdr>
            <w:top w:val="none" w:sz="0" w:space="0" w:color="auto"/>
            <w:left w:val="none" w:sz="0" w:space="0" w:color="auto"/>
            <w:bottom w:val="none" w:sz="0" w:space="0" w:color="auto"/>
            <w:right w:val="none" w:sz="0" w:space="0" w:color="auto"/>
          </w:divBdr>
        </w:div>
      </w:divsChild>
    </w:div>
    <w:div w:id="1178009641">
      <w:bodyDiv w:val="1"/>
      <w:marLeft w:val="0"/>
      <w:marRight w:val="0"/>
      <w:marTop w:val="0"/>
      <w:marBottom w:val="0"/>
      <w:divBdr>
        <w:top w:val="none" w:sz="0" w:space="0" w:color="auto"/>
        <w:left w:val="none" w:sz="0" w:space="0" w:color="auto"/>
        <w:bottom w:val="none" w:sz="0" w:space="0" w:color="auto"/>
        <w:right w:val="none" w:sz="0" w:space="0" w:color="auto"/>
      </w:divBdr>
    </w:div>
    <w:div w:id="1248460868">
      <w:bodyDiv w:val="1"/>
      <w:marLeft w:val="0"/>
      <w:marRight w:val="0"/>
      <w:marTop w:val="0"/>
      <w:marBottom w:val="0"/>
      <w:divBdr>
        <w:top w:val="none" w:sz="0" w:space="0" w:color="auto"/>
        <w:left w:val="none" w:sz="0" w:space="0" w:color="auto"/>
        <w:bottom w:val="none" w:sz="0" w:space="0" w:color="auto"/>
        <w:right w:val="none" w:sz="0" w:space="0" w:color="auto"/>
      </w:divBdr>
      <w:divsChild>
        <w:div w:id="1993830580">
          <w:marLeft w:val="0"/>
          <w:marRight w:val="0"/>
          <w:marTop w:val="0"/>
          <w:marBottom w:val="0"/>
          <w:divBdr>
            <w:top w:val="none" w:sz="0" w:space="0" w:color="auto"/>
            <w:left w:val="none" w:sz="0" w:space="0" w:color="auto"/>
            <w:bottom w:val="none" w:sz="0" w:space="0" w:color="auto"/>
            <w:right w:val="none" w:sz="0" w:space="0" w:color="auto"/>
          </w:divBdr>
          <w:divsChild>
            <w:div w:id="1447313809">
              <w:marLeft w:val="0"/>
              <w:marRight w:val="0"/>
              <w:marTop w:val="0"/>
              <w:marBottom w:val="0"/>
              <w:divBdr>
                <w:top w:val="none" w:sz="0" w:space="0" w:color="auto"/>
                <w:left w:val="none" w:sz="0" w:space="0" w:color="auto"/>
                <w:bottom w:val="none" w:sz="0" w:space="0" w:color="auto"/>
                <w:right w:val="none" w:sz="0" w:space="0" w:color="auto"/>
              </w:divBdr>
              <w:divsChild>
                <w:div w:id="21346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90657">
      <w:bodyDiv w:val="1"/>
      <w:marLeft w:val="0"/>
      <w:marRight w:val="0"/>
      <w:marTop w:val="0"/>
      <w:marBottom w:val="0"/>
      <w:divBdr>
        <w:top w:val="none" w:sz="0" w:space="0" w:color="auto"/>
        <w:left w:val="none" w:sz="0" w:space="0" w:color="auto"/>
        <w:bottom w:val="none" w:sz="0" w:space="0" w:color="auto"/>
        <w:right w:val="none" w:sz="0" w:space="0" w:color="auto"/>
      </w:divBdr>
    </w:div>
    <w:div w:id="1342703087">
      <w:bodyDiv w:val="1"/>
      <w:marLeft w:val="0"/>
      <w:marRight w:val="0"/>
      <w:marTop w:val="0"/>
      <w:marBottom w:val="0"/>
      <w:divBdr>
        <w:top w:val="none" w:sz="0" w:space="0" w:color="auto"/>
        <w:left w:val="none" w:sz="0" w:space="0" w:color="auto"/>
        <w:bottom w:val="none" w:sz="0" w:space="0" w:color="auto"/>
        <w:right w:val="none" w:sz="0" w:space="0" w:color="auto"/>
      </w:divBdr>
    </w:div>
    <w:div w:id="1438478042">
      <w:bodyDiv w:val="1"/>
      <w:marLeft w:val="0"/>
      <w:marRight w:val="0"/>
      <w:marTop w:val="0"/>
      <w:marBottom w:val="0"/>
      <w:divBdr>
        <w:top w:val="none" w:sz="0" w:space="0" w:color="auto"/>
        <w:left w:val="none" w:sz="0" w:space="0" w:color="auto"/>
        <w:bottom w:val="none" w:sz="0" w:space="0" w:color="auto"/>
        <w:right w:val="none" w:sz="0" w:space="0" w:color="auto"/>
      </w:divBdr>
    </w:div>
    <w:div w:id="1442188911">
      <w:bodyDiv w:val="1"/>
      <w:marLeft w:val="0"/>
      <w:marRight w:val="0"/>
      <w:marTop w:val="0"/>
      <w:marBottom w:val="0"/>
      <w:divBdr>
        <w:top w:val="none" w:sz="0" w:space="0" w:color="auto"/>
        <w:left w:val="none" w:sz="0" w:space="0" w:color="auto"/>
        <w:bottom w:val="none" w:sz="0" w:space="0" w:color="auto"/>
        <w:right w:val="none" w:sz="0" w:space="0" w:color="auto"/>
      </w:divBdr>
    </w:div>
    <w:div w:id="1481312720">
      <w:bodyDiv w:val="1"/>
      <w:marLeft w:val="0"/>
      <w:marRight w:val="0"/>
      <w:marTop w:val="0"/>
      <w:marBottom w:val="0"/>
      <w:divBdr>
        <w:top w:val="none" w:sz="0" w:space="0" w:color="auto"/>
        <w:left w:val="none" w:sz="0" w:space="0" w:color="auto"/>
        <w:bottom w:val="none" w:sz="0" w:space="0" w:color="auto"/>
        <w:right w:val="none" w:sz="0" w:space="0" w:color="auto"/>
      </w:divBdr>
    </w:div>
    <w:div w:id="1493175791">
      <w:bodyDiv w:val="1"/>
      <w:marLeft w:val="0"/>
      <w:marRight w:val="0"/>
      <w:marTop w:val="0"/>
      <w:marBottom w:val="0"/>
      <w:divBdr>
        <w:top w:val="none" w:sz="0" w:space="0" w:color="auto"/>
        <w:left w:val="none" w:sz="0" w:space="0" w:color="auto"/>
        <w:bottom w:val="none" w:sz="0" w:space="0" w:color="auto"/>
        <w:right w:val="none" w:sz="0" w:space="0" w:color="auto"/>
      </w:divBdr>
    </w:div>
    <w:div w:id="1504786187">
      <w:bodyDiv w:val="1"/>
      <w:marLeft w:val="0"/>
      <w:marRight w:val="0"/>
      <w:marTop w:val="0"/>
      <w:marBottom w:val="0"/>
      <w:divBdr>
        <w:top w:val="none" w:sz="0" w:space="0" w:color="auto"/>
        <w:left w:val="none" w:sz="0" w:space="0" w:color="auto"/>
        <w:bottom w:val="none" w:sz="0" w:space="0" w:color="auto"/>
        <w:right w:val="none" w:sz="0" w:space="0" w:color="auto"/>
      </w:divBdr>
    </w:div>
    <w:div w:id="1524978499">
      <w:bodyDiv w:val="1"/>
      <w:marLeft w:val="0"/>
      <w:marRight w:val="0"/>
      <w:marTop w:val="0"/>
      <w:marBottom w:val="0"/>
      <w:divBdr>
        <w:top w:val="none" w:sz="0" w:space="0" w:color="auto"/>
        <w:left w:val="none" w:sz="0" w:space="0" w:color="auto"/>
        <w:bottom w:val="none" w:sz="0" w:space="0" w:color="auto"/>
        <w:right w:val="none" w:sz="0" w:space="0" w:color="auto"/>
      </w:divBdr>
    </w:div>
    <w:div w:id="1528789888">
      <w:bodyDiv w:val="1"/>
      <w:marLeft w:val="0"/>
      <w:marRight w:val="0"/>
      <w:marTop w:val="0"/>
      <w:marBottom w:val="0"/>
      <w:divBdr>
        <w:top w:val="none" w:sz="0" w:space="0" w:color="auto"/>
        <w:left w:val="none" w:sz="0" w:space="0" w:color="auto"/>
        <w:bottom w:val="none" w:sz="0" w:space="0" w:color="auto"/>
        <w:right w:val="none" w:sz="0" w:space="0" w:color="auto"/>
      </w:divBdr>
      <w:divsChild>
        <w:div w:id="1316254697">
          <w:marLeft w:val="0"/>
          <w:marRight w:val="0"/>
          <w:marTop w:val="0"/>
          <w:marBottom w:val="0"/>
          <w:divBdr>
            <w:top w:val="none" w:sz="0" w:space="0" w:color="auto"/>
            <w:left w:val="none" w:sz="0" w:space="0" w:color="auto"/>
            <w:bottom w:val="none" w:sz="0" w:space="0" w:color="auto"/>
            <w:right w:val="none" w:sz="0" w:space="0" w:color="auto"/>
          </w:divBdr>
          <w:divsChild>
            <w:div w:id="2010979582">
              <w:marLeft w:val="0"/>
              <w:marRight w:val="0"/>
              <w:marTop w:val="0"/>
              <w:marBottom w:val="0"/>
              <w:divBdr>
                <w:top w:val="none" w:sz="0" w:space="0" w:color="auto"/>
                <w:left w:val="none" w:sz="0" w:space="0" w:color="auto"/>
                <w:bottom w:val="none" w:sz="0" w:space="0" w:color="auto"/>
                <w:right w:val="none" w:sz="0" w:space="0" w:color="auto"/>
              </w:divBdr>
              <w:divsChild>
                <w:div w:id="10023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140450">
      <w:bodyDiv w:val="1"/>
      <w:marLeft w:val="0"/>
      <w:marRight w:val="0"/>
      <w:marTop w:val="0"/>
      <w:marBottom w:val="0"/>
      <w:divBdr>
        <w:top w:val="none" w:sz="0" w:space="0" w:color="auto"/>
        <w:left w:val="none" w:sz="0" w:space="0" w:color="auto"/>
        <w:bottom w:val="none" w:sz="0" w:space="0" w:color="auto"/>
        <w:right w:val="none" w:sz="0" w:space="0" w:color="auto"/>
      </w:divBdr>
      <w:divsChild>
        <w:div w:id="434447840">
          <w:marLeft w:val="0"/>
          <w:marRight w:val="0"/>
          <w:marTop w:val="0"/>
          <w:marBottom w:val="0"/>
          <w:divBdr>
            <w:top w:val="single" w:sz="6" w:space="0" w:color="5B616B"/>
            <w:left w:val="single" w:sz="6" w:space="0" w:color="5B616B"/>
            <w:bottom w:val="single" w:sz="6" w:space="0" w:color="5B616B"/>
            <w:right w:val="single" w:sz="6" w:space="0" w:color="5B616B"/>
          </w:divBdr>
        </w:div>
        <w:div w:id="164639089">
          <w:marLeft w:val="0"/>
          <w:marRight w:val="0"/>
          <w:marTop w:val="0"/>
          <w:marBottom w:val="0"/>
          <w:divBdr>
            <w:top w:val="none" w:sz="0" w:space="0" w:color="auto"/>
            <w:left w:val="none" w:sz="0" w:space="0" w:color="auto"/>
            <w:bottom w:val="none" w:sz="0" w:space="0" w:color="auto"/>
            <w:right w:val="none" w:sz="0" w:space="0" w:color="auto"/>
          </w:divBdr>
        </w:div>
      </w:divsChild>
    </w:div>
    <w:div w:id="1609462518">
      <w:bodyDiv w:val="1"/>
      <w:marLeft w:val="0"/>
      <w:marRight w:val="0"/>
      <w:marTop w:val="0"/>
      <w:marBottom w:val="0"/>
      <w:divBdr>
        <w:top w:val="none" w:sz="0" w:space="0" w:color="auto"/>
        <w:left w:val="none" w:sz="0" w:space="0" w:color="auto"/>
        <w:bottom w:val="none" w:sz="0" w:space="0" w:color="auto"/>
        <w:right w:val="none" w:sz="0" w:space="0" w:color="auto"/>
      </w:divBdr>
    </w:div>
    <w:div w:id="1631090261">
      <w:bodyDiv w:val="1"/>
      <w:marLeft w:val="0"/>
      <w:marRight w:val="0"/>
      <w:marTop w:val="0"/>
      <w:marBottom w:val="0"/>
      <w:divBdr>
        <w:top w:val="none" w:sz="0" w:space="0" w:color="auto"/>
        <w:left w:val="none" w:sz="0" w:space="0" w:color="auto"/>
        <w:bottom w:val="none" w:sz="0" w:space="0" w:color="auto"/>
        <w:right w:val="none" w:sz="0" w:space="0" w:color="auto"/>
      </w:divBdr>
    </w:div>
    <w:div w:id="1643385793">
      <w:bodyDiv w:val="1"/>
      <w:marLeft w:val="0"/>
      <w:marRight w:val="0"/>
      <w:marTop w:val="0"/>
      <w:marBottom w:val="0"/>
      <w:divBdr>
        <w:top w:val="none" w:sz="0" w:space="0" w:color="auto"/>
        <w:left w:val="none" w:sz="0" w:space="0" w:color="auto"/>
        <w:bottom w:val="none" w:sz="0" w:space="0" w:color="auto"/>
        <w:right w:val="none" w:sz="0" w:space="0" w:color="auto"/>
      </w:divBdr>
    </w:div>
    <w:div w:id="1683433709">
      <w:bodyDiv w:val="1"/>
      <w:marLeft w:val="0"/>
      <w:marRight w:val="0"/>
      <w:marTop w:val="0"/>
      <w:marBottom w:val="0"/>
      <w:divBdr>
        <w:top w:val="none" w:sz="0" w:space="0" w:color="auto"/>
        <w:left w:val="none" w:sz="0" w:space="0" w:color="auto"/>
        <w:bottom w:val="none" w:sz="0" w:space="0" w:color="auto"/>
        <w:right w:val="none" w:sz="0" w:space="0" w:color="auto"/>
      </w:divBdr>
    </w:div>
    <w:div w:id="1788892387">
      <w:bodyDiv w:val="1"/>
      <w:marLeft w:val="0"/>
      <w:marRight w:val="0"/>
      <w:marTop w:val="0"/>
      <w:marBottom w:val="0"/>
      <w:divBdr>
        <w:top w:val="none" w:sz="0" w:space="0" w:color="auto"/>
        <w:left w:val="none" w:sz="0" w:space="0" w:color="auto"/>
        <w:bottom w:val="none" w:sz="0" w:space="0" w:color="auto"/>
        <w:right w:val="none" w:sz="0" w:space="0" w:color="auto"/>
      </w:divBdr>
    </w:div>
    <w:div w:id="1808815310">
      <w:bodyDiv w:val="1"/>
      <w:marLeft w:val="0"/>
      <w:marRight w:val="0"/>
      <w:marTop w:val="0"/>
      <w:marBottom w:val="0"/>
      <w:divBdr>
        <w:top w:val="none" w:sz="0" w:space="0" w:color="auto"/>
        <w:left w:val="none" w:sz="0" w:space="0" w:color="auto"/>
        <w:bottom w:val="none" w:sz="0" w:space="0" w:color="auto"/>
        <w:right w:val="none" w:sz="0" w:space="0" w:color="auto"/>
      </w:divBdr>
      <w:divsChild>
        <w:div w:id="267200284">
          <w:marLeft w:val="0"/>
          <w:marRight w:val="0"/>
          <w:marTop w:val="0"/>
          <w:marBottom w:val="0"/>
          <w:divBdr>
            <w:top w:val="none" w:sz="0" w:space="0" w:color="auto"/>
            <w:left w:val="none" w:sz="0" w:space="0" w:color="auto"/>
            <w:bottom w:val="none" w:sz="0" w:space="0" w:color="auto"/>
            <w:right w:val="none" w:sz="0" w:space="0" w:color="auto"/>
          </w:divBdr>
          <w:divsChild>
            <w:div w:id="513762084">
              <w:marLeft w:val="0"/>
              <w:marRight w:val="0"/>
              <w:marTop w:val="0"/>
              <w:marBottom w:val="0"/>
              <w:divBdr>
                <w:top w:val="none" w:sz="0" w:space="0" w:color="auto"/>
                <w:left w:val="none" w:sz="0" w:space="0" w:color="auto"/>
                <w:bottom w:val="none" w:sz="0" w:space="0" w:color="auto"/>
                <w:right w:val="none" w:sz="0" w:space="0" w:color="auto"/>
              </w:divBdr>
              <w:divsChild>
                <w:div w:id="2194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0627">
      <w:bodyDiv w:val="1"/>
      <w:marLeft w:val="0"/>
      <w:marRight w:val="0"/>
      <w:marTop w:val="0"/>
      <w:marBottom w:val="0"/>
      <w:divBdr>
        <w:top w:val="none" w:sz="0" w:space="0" w:color="auto"/>
        <w:left w:val="none" w:sz="0" w:space="0" w:color="auto"/>
        <w:bottom w:val="none" w:sz="0" w:space="0" w:color="auto"/>
        <w:right w:val="none" w:sz="0" w:space="0" w:color="auto"/>
      </w:divBdr>
    </w:div>
    <w:div w:id="1866018021">
      <w:bodyDiv w:val="1"/>
      <w:marLeft w:val="0"/>
      <w:marRight w:val="0"/>
      <w:marTop w:val="0"/>
      <w:marBottom w:val="0"/>
      <w:divBdr>
        <w:top w:val="none" w:sz="0" w:space="0" w:color="auto"/>
        <w:left w:val="none" w:sz="0" w:space="0" w:color="auto"/>
        <w:bottom w:val="none" w:sz="0" w:space="0" w:color="auto"/>
        <w:right w:val="none" w:sz="0" w:space="0" w:color="auto"/>
      </w:divBdr>
    </w:div>
    <w:div w:id="1905605886">
      <w:bodyDiv w:val="1"/>
      <w:marLeft w:val="0"/>
      <w:marRight w:val="0"/>
      <w:marTop w:val="0"/>
      <w:marBottom w:val="0"/>
      <w:divBdr>
        <w:top w:val="none" w:sz="0" w:space="0" w:color="auto"/>
        <w:left w:val="none" w:sz="0" w:space="0" w:color="auto"/>
        <w:bottom w:val="none" w:sz="0" w:space="0" w:color="auto"/>
        <w:right w:val="none" w:sz="0" w:space="0" w:color="auto"/>
      </w:divBdr>
    </w:div>
    <w:div w:id="1961691074">
      <w:bodyDiv w:val="1"/>
      <w:marLeft w:val="0"/>
      <w:marRight w:val="0"/>
      <w:marTop w:val="0"/>
      <w:marBottom w:val="0"/>
      <w:divBdr>
        <w:top w:val="none" w:sz="0" w:space="0" w:color="auto"/>
        <w:left w:val="none" w:sz="0" w:space="0" w:color="auto"/>
        <w:bottom w:val="none" w:sz="0" w:space="0" w:color="auto"/>
        <w:right w:val="none" w:sz="0" w:space="0" w:color="auto"/>
      </w:divBdr>
    </w:div>
    <w:div w:id="2028023747">
      <w:bodyDiv w:val="1"/>
      <w:marLeft w:val="0"/>
      <w:marRight w:val="0"/>
      <w:marTop w:val="0"/>
      <w:marBottom w:val="0"/>
      <w:divBdr>
        <w:top w:val="none" w:sz="0" w:space="0" w:color="auto"/>
        <w:left w:val="none" w:sz="0" w:space="0" w:color="auto"/>
        <w:bottom w:val="none" w:sz="0" w:space="0" w:color="auto"/>
        <w:right w:val="none" w:sz="0" w:space="0" w:color="auto"/>
      </w:divBdr>
    </w:div>
    <w:div w:id="2058817262">
      <w:bodyDiv w:val="1"/>
      <w:marLeft w:val="0"/>
      <w:marRight w:val="0"/>
      <w:marTop w:val="0"/>
      <w:marBottom w:val="0"/>
      <w:divBdr>
        <w:top w:val="none" w:sz="0" w:space="0" w:color="auto"/>
        <w:left w:val="none" w:sz="0" w:space="0" w:color="auto"/>
        <w:bottom w:val="none" w:sz="0" w:space="0" w:color="auto"/>
        <w:right w:val="none" w:sz="0" w:space="0" w:color="auto"/>
      </w:divBdr>
    </w:div>
    <w:div w:id="2121486633">
      <w:bodyDiv w:val="1"/>
      <w:marLeft w:val="0"/>
      <w:marRight w:val="0"/>
      <w:marTop w:val="0"/>
      <w:marBottom w:val="0"/>
      <w:divBdr>
        <w:top w:val="none" w:sz="0" w:space="0" w:color="auto"/>
        <w:left w:val="none" w:sz="0" w:space="0" w:color="auto"/>
        <w:bottom w:val="none" w:sz="0" w:space="0" w:color="auto"/>
        <w:right w:val="none" w:sz="0" w:space="0" w:color="auto"/>
      </w:divBdr>
    </w:div>
    <w:div w:id="21236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645B3-246D-E24E-ADFA-57E9F401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13</Pages>
  <Words>4301</Words>
  <Characters>24522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Pavuluri, Suresh</cp:lastModifiedBy>
  <cp:revision>150</cp:revision>
  <dcterms:created xsi:type="dcterms:W3CDTF">2024-03-29T19:12:00Z</dcterms:created>
  <dcterms:modified xsi:type="dcterms:W3CDTF">2025-11-22T05:02:00Z</dcterms:modified>
</cp:coreProperties>
</file>