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FCD0" w14:textId="77777777" w:rsidR="00FB6C84" w:rsidRPr="00762B25" w:rsidRDefault="00E75C7E" w:rsidP="00317F45">
      <w:pPr>
        <w:pStyle w:val="Title"/>
        <w:spacing w:after="240"/>
        <w:rPr>
          <w:rFonts w:ascii="Times New Roman" w:hAnsi="Times New Roman"/>
          <w:sz w:val="32"/>
          <w:szCs w:val="32"/>
        </w:rPr>
      </w:pPr>
      <w:r w:rsidRPr="00762B25">
        <w:rPr>
          <w:rFonts w:ascii="Times New Roman" w:hAnsi="Times New Roman"/>
          <w:sz w:val="32"/>
          <w:szCs w:val="32"/>
        </w:rPr>
        <w:t>CURRICULUM VITAE</w:t>
      </w:r>
    </w:p>
    <w:p w14:paraId="0AA34DA2" w14:textId="77777777" w:rsidR="00762B25" w:rsidRPr="00762B25" w:rsidRDefault="00E75C7E" w:rsidP="002078FE">
      <w:pPr>
        <w:tabs>
          <w:tab w:val="left" w:pos="2880"/>
        </w:tabs>
        <w:spacing w:after="40"/>
        <w:jc w:val="center"/>
        <w:rPr>
          <w:rFonts w:ascii="Times New Roman" w:hAnsi="Times New Roman"/>
          <w:b/>
          <w:sz w:val="28"/>
          <w:szCs w:val="28"/>
        </w:rPr>
      </w:pPr>
      <w:r w:rsidRPr="00762B25">
        <w:rPr>
          <w:rFonts w:ascii="Times New Roman" w:hAnsi="Times New Roman"/>
          <w:b/>
          <w:sz w:val="28"/>
          <w:szCs w:val="28"/>
        </w:rPr>
        <w:t>Xiaoyang Cheng, PhD</w:t>
      </w:r>
    </w:p>
    <w:p w14:paraId="3E29A772" w14:textId="468FD760" w:rsidR="00E75C7E" w:rsidRDefault="00175004" w:rsidP="002078FE">
      <w:pPr>
        <w:tabs>
          <w:tab w:val="left" w:pos="2880"/>
        </w:tabs>
        <w:spacing w:after="40"/>
        <w:jc w:val="center"/>
        <w:rPr>
          <w:rFonts w:ascii="Times New Roman" w:hAnsi="Times New Roman"/>
          <w:b/>
          <w:szCs w:val="24"/>
        </w:rPr>
      </w:pPr>
      <w:r>
        <w:rPr>
          <w:rFonts w:ascii="Times New Roman" w:hAnsi="Times New Roman"/>
          <w:b/>
          <w:szCs w:val="24"/>
        </w:rPr>
        <w:t xml:space="preserve"> Department of Neurology</w:t>
      </w:r>
      <w:r w:rsidR="00762B25">
        <w:rPr>
          <w:rFonts w:ascii="Times New Roman" w:hAnsi="Times New Roman"/>
          <w:b/>
          <w:szCs w:val="24"/>
        </w:rPr>
        <w:t>, School</w:t>
      </w:r>
      <w:r w:rsidR="00317F45">
        <w:rPr>
          <w:rFonts w:ascii="Times New Roman" w:hAnsi="Times New Roman"/>
          <w:b/>
          <w:szCs w:val="24"/>
        </w:rPr>
        <w:t xml:space="preserve"> of Medicine</w:t>
      </w:r>
    </w:p>
    <w:p w14:paraId="7FFEE064" w14:textId="746925E2" w:rsidR="00317F45" w:rsidRPr="00D029B8" w:rsidRDefault="00317F45" w:rsidP="002078FE">
      <w:pPr>
        <w:tabs>
          <w:tab w:val="left" w:pos="2880"/>
        </w:tabs>
        <w:spacing w:after="40"/>
        <w:jc w:val="center"/>
        <w:rPr>
          <w:rFonts w:ascii="Times New Roman" w:hAnsi="Times New Roman"/>
          <w:b/>
          <w:szCs w:val="24"/>
        </w:rPr>
      </w:pPr>
      <w:r>
        <w:rPr>
          <w:rFonts w:ascii="Times New Roman" w:hAnsi="Times New Roman"/>
          <w:b/>
          <w:szCs w:val="24"/>
        </w:rPr>
        <w:t>Yale University</w:t>
      </w:r>
    </w:p>
    <w:p w14:paraId="444F8B3A" w14:textId="77777777" w:rsidR="00384CAA" w:rsidRDefault="00384CAA" w:rsidP="008E4A53">
      <w:pPr>
        <w:tabs>
          <w:tab w:val="left" w:pos="1530"/>
          <w:tab w:val="left" w:pos="2880"/>
        </w:tabs>
        <w:rPr>
          <w:rFonts w:ascii="Times New Roman" w:hAnsi="Times New Roman"/>
          <w:b/>
          <w:szCs w:val="24"/>
        </w:rPr>
      </w:pPr>
    </w:p>
    <w:p w14:paraId="2F43BAF4" w14:textId="07067447" w:rsidR="00E75C7E" w:rsidRPr="00CB1505" w:rsidRDefault="004C2BAF" w:rsidP="002078FE">
      <w:pPr>
        <w:tabs>
          <w:tab w:val="left" w:pos="1530"/>
          <w:tab w:val="left" w:pos="2880"/>
        </w:tabs>
        <w:spacing w:after="80"/>
        <w:rPr>
          <w:rFonts w:ascii="Times New Roman" w:eastAsiaTheme="minorEastAsia" w:hAnsi="Times New Roman"/>
          <w:b/>
          <w:sz w:val="28"/>
          <w:szCs w:val="28"/>
          <w:lang w:eastAsia="zh-CN"/>
        </w:rPr>
      </w:pPr>
      <w:r w:rsidRPr="00CB1505">
        <w:rPr>
          <w:rFonts w:ascii="Times New Roman" w:hAnsi="Times New Roman"/>
          <w:b/>
          <w:sz w:val="28"/>
          <w:szCs w:val="28"/>
        </w:rPr>
        <w:t>Career/Academic Appointments</w:t>
      </w:r>
    </w:p>
    <w:tbl>
      <w:tblPr>
        <w:tblW w:w="9459" w:type="dxa"/>
        <w:tblBorders>
          <w:insideV w:val="single" w:sz="4" w:space="0" w:color="auto"/>
        </w:tblBorders>
        <w:tblLook w:val="04A0" w:firstRow="1" w:lastRow="0" w:firstColumn="1" w:lastColumn="0" w:noHBand="0" w:noVBand="1"/>
      </w:tblPr>
      <w:tblGrid>
        <w:gridCol w:w="2160"/>
        <w:gridCol w:w="7299"/>
      </w:tblGrid>
      <w:tr w:rsidR="00175004" w:rsidRPr="00D029B8" w14:paraId="4B10E623" w14:textId="77777777" w:rsidTr="008E4A53">
        <w:tc>
          <w:tcPr>
            <w:tcW w:w="2160" w:type="dxa"/>
            <w:tcBorders>
              <w:right w:val="nil"/>
            </w:tcBorders>
          </w:tcPr>
          <w:p w14:paraId="712DB4CA" w14:textId="102148CA" w:rsidR="00175004" w:rsidRPr="00D029B8" w:rsidRDefault="00175004" w:rsidP="00175004">
            <w:pPr>
              <w:tabs>
                <w:tab w:val="left" w:pos="1260"/>
                <w:tab w:val="left" w:pos="1800"/>
                <w:tab w:val="left" w:pos="1980"/>
                <w:tab w:val="left" w:pos="8280"/>
              </w:tabs>
              <w:spacing w:line="300" w:lineRule="exact"/>
              <w:ind w:left="-105"/>
              <w:rPr>
                <w:rFonts w:ascii="Times New Roman" w:hAnsi="Times New Roman"/>
                <w:szCs w:val="24"/>
              </w:rPr>
            </w:pPr>
            <w:r w:rsidRPr="00D029B8">
              <w:rPr>
                <w:rFonts w:ascii="Times New Roman" w:eastAsia="SimSun" w:hAnsi="Times New Roman"/>
                <w:szCs w:val="24"/>
                <w:lang w:eastAsia="zh-CN"/>
              </w:rPr>
              <w:t>10/2019-present</w:t>
            </w:r>
          </w:p>
        </w:tc>
        <w:tc>
          <w:tcPr>
            <w:tcW w:w="7299" w:type="dxa"/>
            <w:tcBorders>
              <w:left w:val="nil"/>
            </w:tcBorders>
          </w:tcPr>
          <w:p w14:paraId="017D9D87" w14:textId="4F95A193" w:rsidR="00175004" w:rsidRPr="00D029B8" w:rsidRDefault="00175004" w:rsidP="00F268F8">
            <w:pPr>
              <w:tabs>
                <w:tab w:val="left" w:pos="1260"/>
                <w:tab w:val="left" w:pos="1800"/>
                <w:tab w:val="left" w:pos="1980"/>
                <w:tab w:val="left" w:pos="8280"/>
              </w:tabs>
              <w:spacing w:line="300" w:lineRule="exact"/>
              <w:ind w:left="-105"/>
              <w:jc w:val="both"/>
              <w:rPr>
                <w:rFonts w:ascii="Times New Roman" w:hAnsi="Times New Roman"/>
                <w:szCs w:val="24"/>
              </w:rPr>
            </w:pPr>
            <w:r w:rsidRPr="00D029B8">
              <w:rPr>
                <w:rFonts w:ascii="Times New Roman" w:eastAsia="SimSun" w:hAnsi="Times New Roman"/>
                <w:szCs w:val="24"/>
                <w:lang w:eastAsia="zh-CN"/>
              </w:rPr>
              <w:t>Research Scientist, Department of Neurology, Yale University School of Medicine, New Haven, CT</w:t>
            </w:r>
          </w:p>
        </w:tc>
      </w:tr>
      <w:tr w:rsidR="00175004" w:rsidRPr="00D029B8" w14:paraId="4902D7DB" w14:textId="77777777" w:rsidTr="008E4A53">
        <w:tc>
          <w:tcPr>
            <w:tcW w:w="2160" w:type="dxa"/>
            <w:tcBorders>
              <w:right w:val="nil"/>
            </w:tcBorders>
          </w:tcPr>
          <w:p w14:paraId="4E3700F2" w14:textId="6D85CBE9" w:rsidR="00175004" w:rsidRPr="00D029B8" w:rsidRDefault="00175004" w:rsidP="00175004">
            <w:pPr>
              <w:tabs>
                <w:tab w:val="left" w:pos="1260"/>
                <w:tab w:val="left" w:pos="1800"/>
                <w:tab w:val="left" w:pos="1980"/>
                <w:tab w:val="left" w:pos="8280"/>
              </w:tabs>
              <w:spacing w:line="300" w:lineRule="exact"/>
              <w:ind w:left="-105"/>
              <w:rPr>
                <w:rFonts w:ascii="Times New Roman" w:hAnsi="Times New Roman"/>
                <w:szCs w:val="24"/>
              </w:rPr>
            </w:pPr>
            <w:r w:rsidRPr="00D029B8">
              <w:rPr>
                <w:rFonts w:ascii="Times New Roman" w:eastAsia="SimSun" w:hAnsi="Times New Roman"/>
                <w:szCs w:val="24"/>
                <w:lang w:eastAsia="zh-CN"/>
              </w:rPr>
              <w:t>04/2013-10/2019</w:t>
            </w:r>
          </w:p>
        </w:tc>
        <w:tc>
          <w:tcPr>
            <w:tcW w:w="7299" w:type="dxa"/>
            <w:tcBorders>
              <w:left w:val="nil"/>
            </w:tcBorders>
          </w:tcPr>
          <w:p w14:paraId="2F2C13DD" w14:textId="40ECA461" w:rsidR="00175004" w:rsidRPr="00D029B8" w:rsidRDefault="00175004" w:rsidP="00F268F8">
            <w:pPr>
              <w:tabs>
                <w:tab w:val="left" w:pos="1260"/>
                <w:tab w:val="left" w:pos="1800"/>
                <w:tab w:val="left" w:pos="1980"/>
                <w:tab w:val="left" w:pos="8280"/>
              </w:tabs>
              <w:spacing w:line="300" w:lineRule="exact"/>
              <w:ind w:left="-105"/>
              <w:jc w:val="both"/>
              <w:rPr>
                <w:rFonts w:ascii="Times New Roman" w:hAnsi="Times New Roman"/>
                <w:szCs w:val="24"/>
              </w:rPr>
            </w:pPr>
            <w:r w:rsidRPr="00D029B8">
              <w:rPr>
                <w:rFonts w:ascii="Times New Roman" w:eastAsia="SimSun" w:hAnsi="Times New Roman"/>
                <w:szCs w:val="24"/>
                <w:lang w:eastAsia="zh-CN"/>
              </w:rPr>
              <w:t xml:space="preserve">Associate investigator, </w:t>
            </w:r>
            <w:r w:rsidRPr="00D029B8">
              <w:rPr>
                <w:rFonts w:ascii="Times New Roman" w:hAnsi="Times New Roman"/>
                <w:szCs w:val="24"/>
              </w:rPr>
              <w:t>Discipline of Neuroscience</w:t>
            </w:r>
            <w:r w:rsidRPr="00D029B8">
              <w:rPr>
                <w:rFonts w:ascii="Times New Roman" w:eastAsia="SimSun" w:hAnsi="Times New Roman"/>
                <w:szCs w:val="24"/>
                <w:lang w:eastAsia="zh-CN"/>
              </w:rPr>
              <w:t>,</w:t>
            </w:r>
            <w:r w:rsidRPr="00D029B8">
              <w:rPr>
                <w:rFonts w:ascii="Times New Roman" w:hAnsi="Times New Roman"/>
                <w:szCs w:val="24"/>
              </w:rPr>
              <w:t xml:space="preserve"> </w:t>
            </w:r>
            <w:r w:rsidRPr="00D029B8">
              <w:rPr>
                <w:rFonts w:ascii="Times New Roman" w:eastAsia="SimSun" w:hAnsi="Times New Roman"/>
                <w:szCs w:val="24"/>
                <w:lang w:eastAsia="zh-CN"/>
              </w:rPr>
              <w:t>Department.</w:t>
            </w:r>
            <w:r w:rsidRPr="00D029B8">
              <w:rPr>
                <w:rFonts w:ascii="Times New Roman" w:hAnsi="Times New Roman"/>
                <w:szCs w:val="24"/>
              </w:rPr>
              <w:t xml:space="preserve"> of</w:t>
            </w:r>
            <w:r w:rsidRPr="00D029B8">
              <w:rPr>
                <w:rFonts w:ascii="Times New Roman" w:eastAsia="SimSun" w:hAnsi="Times New Roman"/>
                <w:szCs w:val="24"/>
                <w:lang w:eastAsia="zh-CN"/>
              </w:rPr>
              <w:t xml:space="preserve"> A</w:t>
            </w:r>
            <w:r w:rsidRPr="00D029B8">
              <w:rPr>
                <w:rFonts w:ascii="Times New Roman" w:hAnsi="Times New Roman"/>
                <w:szCs w:val="24"/>
              </w:rPr>
              <w:t xml:space="preserve">natomy </w:t>
            </w:r>
            <w:r w:rsidRPr="00D029B8">
              <w:rPr>
                <w:rFonts w:ascii="Times New Roman" w:eastAsia="SimSun" w:hAnsi="Times New Roman"/>
                <w:szCs w:val="24"/>
                <w:lang w:eastAsia="zh-CN"/>
              </w:rPr>
              <w:t>&amp; Physiology</w:t>
            </w:r>
            <w:r w:rsidRPr="00D029B8">
              <w:rPr>
                <w:rFonts w:ascii="Times New Roman" w:hAnsi="Times New Roman"/>
                <w:szCs w:val="24"/>
              </w:rPr>
              <w:t xml:space="preserve">, Shanghai Jiao Tong University School of Medicine </w:t>
            </w:r>
          </w:p>
        </w:tc>
      </w:tr>
      <w:tr w:rsidR="00175004" w:rsidRPr="00D029B8" w14:paraId="2DCA8A96" w14:textId="77777777" w:rsidTr="008E4A53">
        <w:tc>
          <w:tcPr>
            <w:tcW w:w="2160" w:type="dxa"/>
            <w:tcBorders>
              <w:right w:val="nil"/>
            </w:tcBorders>
          </w:tcPr>
          <w:p w14:paraId="61F9964D" w14:textId="23AFA170" w:rsidR="00175004" w:rsidRPr="00D029B8" w:rsidRDefault="00175004" w:rsidP="00175004">
            <w:pPr>
              <w:tabs>
                <w:tab w:val="left" w:pos="1260"/>
                <w:tab w:val="left" w:pos="1800"/>
                <w:tab w:val="left" w:pos="1980"/>
                <w:tab w:val="left" w:pos="8280"/>
              </w:tabs>
              <w:spacing w:line="300" w:lineRule="exact"/>
              <w:ind w:left="-105"/>
              <w:rPr>
                <w:rFonts w:ascii="Times New Roman" w:hAnsi="Times New Roman"/>
                <w:szCs w:val="24"/>
              </w:rPr>
            </w:pPr>
            <w:r w:rsidRPr="00D029B8">
              <w:rPr>
                <w:rFonts w:ascii="Times New Roman" w:hAnsi="Times New Roman"/>
                <w:szCs w:val="24"/>
              </w:rPr>
              <w:t>07/2011-</w:t>
            </w:r>
            <w:r w:rsidRPr="00D029B8">
              <w:rPr>
                <w:rFonts w:ascii="Times New Roman" w:eastAsia="SimSun" w:hAnsi="Times New Roman"/>
                <w:szCs w:val="24"/>
                <w:lang w:eastAsia="zh-CN"/>
              </w:rPr>
              <w:t>03/2013</w:t>
            </w:r>
          </w:p>
        </w:tc>
        <w:tc>
          <w:tcPr>
            <w:tcW w:w="7299" w:type="dxa"/>
            <w:tcBorders>
              <w:left w:val="nil"/>
            </w:tcBorders>
          </w:tcPr>
          <w:p w14:paraId="3F07EAE1" w14:textId="60ABB9B5" w:rsidR="00175004" w:rsidRPr="00D029B8" w:rsidRDefault="00175004" w:rsidP="00F268F8">
            <w:pPr>
              <w:tabs>
                <w:tab w:val="left" w:pos="1260"/>
                <w:tab w:val="left" w:pos="1800"/>
                <w:tab w:val="left" w:pos="1980"/>
                <w:tab w:val="left" w:pos="8280"/>
              </w:tabs>
              <w:spacing w:line="300" w:lineRule="exact"/>
              <w:ind w:left="-105"/>
              <w:jc w:val="both"/>
              <w:rPr>
                <w:rFonts w:ascii="Times New Roman" w:hAnsi="Times New Roman"/>
                <w:szCs w:val="24"/>
              </w:rPr>
            </w:pPr>
            <w:r w:rsidRPr="00D029B8">
              <w:rPr>
                <w:rFonts w:ascii="Times New Roman" w:hAnsi="Times New Roman"/>
                <w:szCs w:val="24"/>
              </w:rPr>
              <w:t xml:space="preserve">Associate research scientist, </w:t>
            </w:r>
            <w:r w:rsidRPr="00D029B8">
              <w:rPr>
                <w:rFonts w:ascii="Times New Roman" w:eastAsia="SimSun" w:hAnsi="Times New Roman"/>
                <w:szCs w:val="24"/>
                <w:lang w:eastAsia="zh-CN"/>
              </w:rPr>
              <w:t>Department</w:t>
            </w:r>
            <w:r w:rsidRPr="00D029B8">
              <w:rPr>
                <w:rFonts w:ascii="Times New Roman" w:hAnsi="Times New Roman"/>
                <w:szCs w:val="24"/>
              </w:rPr>
              <w:t xml:space="preserve"> of Neurology, Yale University School of Medicine, New Haven, CT</w:t>
            </w:r>
          </w:p>
        </w:tc>
      </w:tr>
      <w:tr w:rsidR="00175004" w:rsidRPr="00D029B8" w14:paraId="6A675553" w14:textId="77777777" w:rsidTr="008E4A53">
        <w:tc>
          <w:tcPr>
            <w:tcW w:w="2160" w:type="dxa"/>
            <w:tcBorders>
              <w:right w:val="nil"/>
            </w:tcBorders>
          </w:tcPr>
          <w:p w14:paraId="1C10E7D3" w14:textId="23B1B4C0" w:rsidR="00175004" w:rsidRPr="00D029B8" w:rsidRDefault="00175004" w:rsidP="00175004">
            <w:pPr>
              <w:tabs>
                <w:tab w:val="left" w:pos="1260"/>
                <w:tab w:val="left" w:pos="1800"/>
                <w:tab w:val="left" w:pos="1980"/>
                <w:tab w:val="left" w:pos="8280"/>
              </w:tabs>
              <w:spacing w:line="300" w:lineRule="exact"/>
              <w:ind w:left="-105"/>
              <w:rPr>
                <w:rFonts w:ascii="Times New Roman" w:hAnsi="Times New Roman"/>
                <w:szCs w:val="24"/>
              </w:rPr>
            </w:pPr>
            <w:r w:rsidRPr="00D029B8">
              <w:rPr>
                <w:rFonts w:ascii="Times New Roman" w:hAnsi="Times New Roman"/>
                <w:szCs w:val="24"/>
              </w:rPr>
              <w:t>04/2007-06/2011</w:t>
            </w:r>
          </w:p>
        </w:tc>
        <w:tc>
          <w:tcPr>
            <w:tcW w:w="7299" w:type="dxa"/>
            <w:tcBorders>
              <w:left w:val="nil"/>
            </w:tcBorders>
          </w:tcPr>
          <w:p w14:paraId="4F9A381B" w14:textId="736FEEE8" w:rsidR="00175004" w:rsidRPr="00D029B8" w:rsidRDefault="00175004" w:rsidP="00F268F8">
            <w:pPr>
              <w:tabs>
                <w:tab w:val="left" w:pos="1260"/>
                <w:tab w:val="left" w:pos="1800"/>
                <w:tab w:val="left" w:pos="1980"/>
                <w:tab w:val="left" w:pos="8280"/>
              </w:tabs>
              <w:spacing w:line="300" w:lineRule="exact"/>
              <w:ind w:left="-105"/>
              <w:jc w:val="both"/>
              <w:rPr>
                <w:rFonts w:ascii="Times New Roman" w:hAnsi="Times New Roman"/>
                <w:szCs w:val="24"/>
              </w:rPr>
            </w:pPr>
            <w:r w:rsidRPr="00D029B8">
              <w:rPr>
                <w:rFonts w:ascii="Times New Roman" w:hAnsi="Times New Roman"/>
                <w:szCs w:val="24"/>
              </w:rPr>
              <w:t xml:space="preserve">Postdoctoral associate, </w:t>
            </w:r>
            <w:r w:rsidRPr="00D029B8">
              <w:rPr>
                <w:rFonts w:ascii="Times New Roman" w:eastAsia="SimSun" w:hAnsi="Times New Roman"/>
                <w:szCs w:val="24"/>
                <w:lang w:eastAsia="zh-CN"/>
              </w:rPr>
              <w:t>Department</w:t>
            </w:r>
            <w:r w:rsidRPr="00D029B8">
              <w:rPr>
                <w:rFonts w:ascii="Times New Roman" w:hAnsi="Times New Roman"/>
                <w:szCs w:val="24"/>
              </w:rPr>
              <w:t xml:space="preserve"> of Neurology, Yale University School of Medicine, New Haven, CT</w:t>
            </w:r>
          </w:p>
        </w:tc>
      </w:tr>
      <w:tr w:rsidR="00175004" w:rsidRPr="00D029B8" w14:paraId="3C601FEB" w14:textId="77777777" w:rsidTr="008E4A53">
        <w:tc>
          <w:tcPr>
            <w:tcW w:w="2160" w:type="dxa"/>
            <w:tcBorders>
              <w:right w:val="nil"/>
            </w:tcBorders>
          </w:tcPr>
          <w:p w14:paraId="1941321D" w14:textId="6C52806A" w:rsidR="00175004" w:rsidRPr="00D029B8" w:rsidRDefault="00175004" w:rsidP="00175004">
            <w:pPr>
              <w:tabs>
                <w:tab w:val="left" w:pos="1260"/>
                <w:tab w:val="left" w:pos="1800"/>
                <w:tab w:val="left" w:pos="1980"/>
                <w:tab w:val="left" w:pos="8280"/>
              </w:tabs>
              <w:spacing w:line="300" w:lineRule="exact"/>
              <w:ind w:left="-105"/>
              <w:rPr>
                <w:rFonts w:ascii="Times New Roman" w:hAnsi="Times New Roman"/>
                <w:szCs w:val="24"/>
              </w:rPr>
            </w:pPr>
            <w:r w:rsidRPr="00D029B8">
              <w:rPr>
                <w:rFonts w:ascii="Times New Roman" w:hAnsi="Times New Roman"/>
                <w:szCs w:val="24"/>
              </w:rPr>
              <w:t>05/2006-04/2007</w:t>
            </w:r>
          </w:p>
        </w:tc>
        <w:tc>
          <w:tcPr>
            <w:tcW w:w="7299" w:type="dxa"/>
            <w:tcBorders>
              <w:left w:val="nil"/>
            </w:tcBorders>
          </w:tcPr>
          <w:p w14:paraId="752C37A8" w14:textId="341543C4" w:rsidR="00175004" w:rsidRPr="00D029B8" w:rsidRDefault="00175004" w:rsidP="00F268F8">
            <w:pPr>
              <w:tabs>
                <w:tab w:val="left" w:pos="1260"/>
                <w:tab w:val="left" w:pos="1800"/>
                <w:tab w:val="left" w:pos="1980"/>
                <w:tab w:val="left" w:pos="8280"/>
              </w:tabs>
              <w:spacing w:line="300" w:lineRule="exact"/>
              <w:ind w:left="-105"/>
              <w:jc w:val="both"/>
              <w:rPr>
                <w:rFonts w:ascii="Times New Roman" w:hAnsi="Times New Roman"/>
                <w:szCs w:val="24"/>
              </w:rPr>
            </w:pPr>
            <w:r w:rsidRPr="00D029B8">
              <w:rPr>
                <w:rFonts w:ascii="Times New Roman" w:hAnsi="Times New Roman"/>
                <w:szCs w:val="24"/>
              </w:rPr>
              <w:t xml:space="preserve">Postdoctoral fellow, </w:t>
            </w:r>
            <w:r w:rsidRPr="00D029B8">
              <w:rPr>
                <w:rFonts w:ascii="Times New Roman" w:eastAsia="SimSun" w:hAnsi="Times New Roman"/>
                <w:szCs w:val="24"/>
                <w:lang w:eastAsia="zh-CN"/>
              </w:rPr>
              <w:t>Department</w:t>
            </w:r>
            <w:r w:rsidRPr="00D029B8">
              <w:rPr>
                <w:rFonts w:ascii="Times New Roman" w:hAnsi="Times New Roman"/>
                <w:szCs w:val="24"/>
              </w:rPr>
              <w:t xml:space="preserve"> of Physiology, University of Tennessee Health Science Center, Memphis, TN</w:t>
            </w:r>
          </w:p>
        </w:tc>
      </w:tr>
      <w:tr w:rsidR="00175004" w:rsidRPr="00D029B8" w14:paraId="105E41F1" w14:textId="77777777" w:rsidTr="008E4A53">
        <w:tc>
          <w:tcPr>
            <w:tcW w:w="2160" w:type="dxa"/>
            <w:tcBorders>
              <w:right w:val="nil"/>
            </w:tcBorders>
          </w:tcPr>
          <w:p w14:paraId="2EDA1E44" w14:textId="60F7A88A" w:rsidR="00175004" w:rsidRPr="00D029B8" w:rsidRDefault="00175004" w:rsidP="00175004">
            <w:pPr>
              <w:tabs>
                <w:tab w:val="left" w:pos="1260"/>
                <w:tab w:val="left" w:pos="1800"/>
                <w:tab w:val="left" w:pos="1980"/>
                <w:tab w:val="left" w:pos="8280"/>
              </w:tabs>
              <w:spacing w:line="300" w:lineRule="exact"/>
              <w:ind w:left="-105"/>
              <w:rPr>
                <w:rFonts w:ascii="Times New Roman" w:hAnsi="Times New Roman"/>
                <w:szCs w:val="24"/>
              </w:rPr>
            </w:pPr>
            <w:r w:rsidRPr="00D029B8">
              <w:rPr>
                <w:rFonts w:ascii="Times New Roman" w:hAnsi="Times New Roman"/>
                <w:szCs w:val="24"/>
              </w:rPr>
              <w:t>07/1997-07/</w:t>
            </w:r>
            <w:r w:rsidRPr="00D029B8">
              <w:rPr>
                <w:rFonts w:ascii="Times New Roman" w:eastAsia="SimSun" w:hAnsi="Times New Roman"/>
                <w:szCs w:val="24"/>
                <w:lang w:eastAsia="zh-CN"/>
              </w:rPr>
              <w:t>2000</w:t>
            </w:r>
          </w:p>
        </w:tc>
        <w:tc>
          <w:tcPr>
            <w:tcW w:w="7299" w:type="dxa"/>
            <w:tcBorders>
              <w:left w:val="nil"/>
            </w:tcBorders>
          </w:tcPr>
          <w:p w14:paraId="00C7E9BA" w14:textId="1809B25E" w:rsidR="00175004" w:rsidRPr="00D029B8" w:rsidRDefault="00175004" w:rsidP="00F268F8">
            <w:pPr>
              <w:tabs>
                <w:tab w:val="left" w:pos="1260"/>
                <w:tab w:val="left" w:pos="1800"/>
                <w:tab w:val="left" w:pos="1980"/>
                <w:tab w:val="left" w:pos="8280"/>
              </w:tabs>
              <w:spacing w:line="300" w:lineRule="exact"/>
              <w:ind w:left="-105"/>
              <w:jc w:val="both"/>
              <w:rPr>
                <w:rFonts w:ascii="Times New Roman" w:hAnsi="Times New Roman"/>
                <w:szCs w:val="24"/>
              </w:rPr>
            </w:pPr>
            <w:r w:rsidRPr="00D029B8">
              <w:rPr>
                <w:rFonts w:ascii="Times New Roman" w:hAnsi="Times New Roman"/>
                <w:szCs w:val="24"/>
              </w:rPr>
              <w:t xml:space="preserve">Research assistant, Unit of Cell Signal Transduction, </w:t>
            </w:r>
            <w:r w:rsidRPr="00D029B8">
              <w:rPr>
                <w:rFonts w:ascii="Times New Roman" w:hAnsi="Times New Roman"/>
                <w:bCs/>
                <w:szCs w:val="24"/>
              </w:rPr>
              <w:t>Shanghai Institute of</w:t>
            </w:r>
            <w:r w:rsidRPr="00D029B8">
              <w:rPr>
                <w:rFonts w:ascii="Times New Roman" w:eastAsia="SimSun" w:hAnsi="Times New Roman"/>
                <w:bCs/>
                <w:szCs w:val="24"/>
                <w:lang w:eastAsia="zh-CN"/>
              </w:rPr>
              <w:t xml:space="preserve"> </w:t>
            </w:r>
            <w:r w:rsidRPr="00D029B8">
              <w:rPr>
                <w:rFonts w:ascii="Times New Roman" w:hAnsi="Times New Roman"/>
                <w:bCs/>
                <w:szCs w:val="24"/>
              </w:rPr>
              <w:t>Physiology, Chinese Academy of Sciences</w:t>
            </w:r>
          </w:p>
        </w:tc>
      </w:tr>
      <w:tr w:rsidR="00175004" w:rsidRPr="00D029B8" w14:paraId="2FABD36F" w14:textId="77777777" w:rsidTr="008E4A53">
        <w:tc>
          <w:tcPr>
            <w:tcW w:w="2160" w:type="dxa"/>
            <w:tcBorders>
              <w:right w:val="nil"/>
            </w:tcBorders>
          </w:tcPr>
          <w:p w14:paraId="3E27F2B2" w14:textId="77777777" w:rsidR="00175004" w:rsidRPr="00D029B8" w:rsidRDefault="00175004" w:rsidP="00175004">
            <w:pPr>
              <w:tabs>
                <w:tab w:val="left" w:pos="1260"/>
                <w:tab w:val="left" w:pos="1800"/>
                <w:tab w:val="left" w:pos="1980"/>
                <w:tab w:val="left" w:pos="8280"/>
              </w:tabs>
              <w:spacing w:line="300" w:lineRule="exact"/>
              <w:ind w:left="-105"/>
              <w:rPr>
                <w:rFonts w:ascii="Times New Roman" w:eastAsia="SimSun" w:hAnsi="Times New Roman"/>
                <w:szCs w:val="24"/>
                <w:lang w:eastAsia="zh-CN"/>
              </w:rPr>
            </w:pPr>
          </w:p>
        </w:tc>
        <w:tc>
          <w:tcPr>
            <w:tcW w:w="7299" w:type="dxa"/>
            <w:tcBorders>
              <w:left w:val="nil"/>
            </w:tcBorders>
          </w:tcPr>
          <w:p w14:paraId="1D96724E" w14:textId="77777777" w:rsidR="00175004" w:rsidRPr="00D029B8" w:rsidRDefault="00175004" w:rsidP="00175004">
            <w:pPr>
              <w:tabs>
                <w:tab w:val="left" w:pos="1260"/>
                <w:tab w:val="left" w:pos="1800"/>
                <w:tab w:val="left" w:pos="1980"/>
                <w:tab w:val="left" w:pos="8280"/>
              </w:tabs>
              <w:spacing w:line="300" w:lineRule="exact"/>
              <w:ind w:left="-105"/>
              <w:rPr>
                <w:rFonts w:ascii="Times New Roman" w:eastAsia="SimSun" w:hAnsi="Times New Roman"/>
                <w:szCs w:val="24"/>
                <w:lang w:eastAsia="zh-CN"/>
              </w:rPr>
            </w:pPr>
          </w:p>
        </w:tc>
      </w:tr>
    </w:tbl>
    <w:p w14:paraId="6DDB0C88" w14:textId="77777777" w:rsidR="00175004" w:rsidRPr="00CB1505" w:rsidRDefault="00175004" w:rsidP="002078FE">
      <w:pPr>
        <w:tabs>
          <w:tab w:val="left" w:pos="1530"/>
          <w:tab w:val="left" w:pos="2880"/>
        </w:tabs>
        <w:spacing w:after="80"/>
        <w:rPr>
          <w:rFonts w:ascii="Times New Roman" w:hAnsi="Times New Roman"/>
          <w:b/>
          <w:sz w:val="28"/>
          <w:szCs w:val="28"/>
        </w:rPr>
      </w:pPr>
      <w:r w:rsidRPr="00CB1505">
        <w:rPr>
          <w:rFonts w:ascii="Times New Roman" w:hAnsi="Times New Roman"/>
          <w:b/>
          <w:sz w:val="28"/>
          <w:szCs w:val="28"/>
        </w:rPr>
        <w:t>Education:</w:t>
      </w:r>
    </w:p>
    <w:tbl>
      <w:tblPr>
        <w:tblW w:w="0" w:type="auto"/>
        <w:tblBorders>
          <w:insideV w:val="single" w:sz="4" w:space="0" w:color="auto"/>
        </w:tblBorders>
        <w:tblLook w:val="04A0" w:firstRow="1" w:lastRow="0" w:firstColumn="1" w:lastColumn="0" w:noHBand="0" w:noVBand="1"/>
      </w:tblPr>
      <w:tblGrid>
        <w:gridCol w:w="2060"/>
        <w:gridCol w:w="7300"/>
      </w:tblGrid>
      <w:tr w:rsidR="00175004" w:rsidRPr="00D029B8" w14:paraId="3E851E2F" w14:textId="77777777" w:rsidTr="005E6759">
        <w:trPr>
          <w:trHeight w:hRule="exact" w:val="340"/>
        </w:trPr>
        <w:tc>
          <w:tcPr>
            <w:tcW w:w="2060" w:type="dxa"/>
            <w:tcBorders>
              <w:right w:val="nil"/>
            </w:tcBorders>
            <w:vAlign w:val="center"/>
          </w:tcPr>
          <w:p w14:paraId="077CBAFD" w14:textId="31EED7A2" w:rsidR="00175004" w:rsidRPr="00D029B8" w:rsidRDefault="00175004" w:rsidP="00175004">
            <w:pPr>
              <w:tabs>
                <w:tab w:val="left" w:pos="1260"/>
                <w:tab w:val="left" w:pos="1800"/>
                <w:tab w:val="left" w:pos="1980"/>
                <w:tab w:val="left" w:pos="8280"/>
              </w:tabs>
              <w:spacing w:line="300" w:lineRule="exact"/>
              <w:ind w:hanging="105"/>
              <w:jc w:val="both"/>
              <w:rPr>
                <w:rFonts w:ascii="Times New Roman" w:eastAsia="SimSun" w:hAnsi="Times New Roman"/>
                <w:bCs/>
                <w:szCs w:val="24"/>
                <w:lang w:val="pt-BR" w:eastAsia="zh-CN"/>
              </w:rPr>
            </w:pPr>
            <w:r w:rsidRPr="00D029B8">
              <w:rPr>
                <w:rFonts w:ascii="Times New Roman" w:hAnsi="Times New Roman"/>
                <w:bCs/>
                <w:szCs w:val="24"/>
              </w:rPr>
              <w:t>08/2000-05/2006</w:t>
            </w:r>
          </w:p>
        </w:tc>
        <w:tc>
          <w:tcPr>
            <w:tcW w:w="7300" w:type="dxa"/>
            <w:tcBorders>
              <w:left w:val="nil"/>
            </w:tcBorders>
            <w:vAlign w:val="center"/>
          </w:tcPr>
          <w:p w14:paraId="571E3FDE" w14:textId="6B63D574" w:rsidR="00175004" w:rsidRPr="008E4A53" w:rsidRDefault="00175004" w:rsidP="00175004">
            <w:pPr>
              <w:tabs>
                <w:tab w:val="left" w:pos="1260"/>
                <w:tab w:val="left" w:pos="1620"/>
                <w:tab w:val="left" w:pos="2340"/>
                <w:tab w:val="center" w:pos="4320"/>
                <w:tab w:val="left" w:pos="8640"/>
              </w:tabs>
              <w:spacing w:line="300" w:lineRule="exact"/>
              <w:ind w:right="202"/>
              <w:jc w:val="both"/>
              <w:rPr>
                <w:rFonts w:ascii="Times New Roman" w:eastAsia="SimSun" w:hAnsi="Times New Roman"/>
                <w:bCs/>
                <w:szCs w:val="24"/>
                <w:lang w:eastAsia="zh-CN"/>
              </w:rPr>
            </w:pPr>
            <w:r w:rsidRPr="008E4A53">
              <w:rPr>
                <w:rFonts w:ascii="Times New Roman" w:eastAsia="SimSun" w:hAnsi="Times New Roman"/>
                <w:bCs/>
                <w:szCs w:val="24"/>
                <w:lang w:eastAsia="zh-CN"/>
              </w:rPr>
              <w:t>Ph.D.  University of Tennessee Health Science Center, Memphis, TN</w:t>
            </w:r>
          </w:p>
        </w:tc>
      </w:tr>
      <w:tr w:rsidR="00175004" w:rsidRPr="00D029B8" w14:paraId="7D22E8B3" w14:textId="77777777" w:rsidTr="005E6759">
        <w:trPr>
          <w:trHeight w:hRule="exact" w:val="340"/>
        </w:trPr>
        <w:tc>
          <w:tcPr>
            <w:tcW w:w="2060" w:type="dxa"/>
            <w:tcBorders>
              <w:right w:val="nil"/>
            </w:tcBorders>
            <w:vAlign w:val="center"/>
          </w:tcPr>
          <w:p w14:paraId="13E3D88E" w14:textId="77777777" w:rsidR="00175004" w:rsidRPr="00D029B8" w:rsidRDefault="00175004" w:rsidP="005E6759">
            <w:pPr>
              <w:tabs>
                <w:tab w:val="left" w:pos="1260"/>
                <w:tab w:val="left" w:pos="1800"/>
                <w:tab w:val="left" w:pos="1980"/>
                <w:tab w:val="left" w:pos="8280"/>
              </w:tabs>
              <w:spacing w:line="300" w:lineRule="exact"/>
              <w:ind w:hanging="105"/>
              <w:jc w:val="both"/>
              <w:rPr>
                <w:rFonts w:ascii="Times New Roman" w:hAnsi="Times New Roman"/>
                <w:bCs/>
                <w:szCs w:val="24"/>
              </w:rPr>
            </w:pPr>
            <w:r w:rsidRPr="00D029B8">
              <w:rPr>
                <w:rFonts w:ascii="Times New Roman" w:hAnsi="Times New Roman"/>
                <w:bCs/>
                <w:szCs w:val="24"/>
              </w:rPr>
              <w:t>09/1994-06/1997</w:t>
            </w:r>
          </w:p>
        </w:tc>
        <w:tc>
          <w:tcPr>
            <w:tcW w:w="7300" w:type="dxa"/>
            <w:tcBorders>
              <w:left w:val="nil"/>
            </w:tcBorders>
            <w:vAlign w:val="center"/>
          </w:tcPr>
          <w:p w14:paraId="26F76D25" w14:textId="77777777" w:rsidR="00175004" w:rsidRPr="008E4A53" w:rsidRDefault="00175004" w:rsidP="005E6759">
            <w:pPr>
              <w:tabs>
                <w:tab w:val="left" w:pos="1260"/>
                <w:tab w:val="left" w:pos="1620"/>
                <w:tab w:val="left" w:pos="2340"/>
                <w:tab w:val="center" w:pos="4320"/>
                <w:tab w:val="left" w:pos="8640"/>
              </w:tabs>
              <w:spacing w:line="300" w:lineRule="exact"/>
              <w:ind w:right="202"/>
              <w:jc w:val="both"/>
              <w:rPr>
                <w:rFonts w:ascii="Times New Roman" w:hAnsi="Times New Roman"/>
                <w:bCs/>
                <w:iCs/>
                <w:szCs w:val="24"/>
              </w:rPr>
            </w:pPr>
            <w:r w:rsidRPr="008E4A53">
              <w:rPr>
                <w:rFonts w:ascii="Times New Roman" w:hAnsi="Times New Roman"/>
                <w:bCs/>
                <w:iCs/>
                <w:szCs w:val="24"/>
              </w:rPr>
              <w:t>M.S.</w:t>
            </w:r>
            <w:r w:rsidRPr="008E4A53">
              <w:rPr>
                <w:rFonts w:ascii="Times New Roman" w:eastAsia="SimSun" w:hAnsi="Times New Roman"/>
                <w:bCs/>
                <w:iCs/>
                <w:szCs w:val="24"/>
                <w:lang w:eastAsia="zh-CN"/>
              </w:rPr>
              <w:t xml:space="preserve">  </w:t>
            </w:r>
            <w:r w:rsidRPr="008E4A53">
              <w:rPr>
                <w:rFonts w:ascii="Times New Roman" w:hAnsi="Times New Roman"/>
                <w:bCs/>
                <w:szCs w:val="24"/>
              </w:rPr>
              <w:t>China Pharmaceutical University, Nanjing, Jiangsu, China</w:t>
            </w:r>
          </w:p>
        </w:tc>
      </w:tr>
      <w:tr w:rsidR="00175004" w:rsidRPr="00D029B8" w14:paraId="1085B4FB" w14:textId="77777777" w:rsidTr="005E6759">
        <w:trPr>
          <w:trHeight w:hRule="exact" w:val="340"/>
        </w:trPr>
        <w:tc>
          <w:tcPr>
            <w:tcW w:w="2060" w:type="dxa"/>
            <w:tcBorders>
              <w:right w:val="nil"/>
            </w:tcBorders>
            <w:vAlign w:val="center"/>
          </w:tcPr>
          <w:p w14:paraId="3C0F9D6B" w14:textId="1517016A" w:rsidR="00175004" w:rsidRPr="00D029B8" w:rsidRDefault="00175004" w:rsidP="00175004">
            <w:pPr>
              <w:tabs>
                <w:tab w:val="left" w:pos="1260"/>
                <w:tab w:val="left" w:pos="1800"/>
                <w:tab w:val="left" w:pos="1980"/>
                <w:tab w:val="left" w:pos="8280"/>
              </w:tabs>
              <w:spacing w:line="300" w:lineRule="exact"/>
              <w:ind w:hanging="105"/>
              <w:jc w:val="both"/>
              <w:rPr>
                <w:rFonts w:ascii="Times New Roman" w:hAnsi="Times New Roman"/>
                <w:bCs/>
                <w:szCs w:val="24"/>
              </w:rPr>
            </w:pPr>
            <w:r w:rsidRPr="00D029B8">
              <w:rPr>
                <w:rFonts w:ascii="Times New Roman" w:hAnsi="Times New Roman"/>
                <w:bCs/>
                <w:szCs w:val="24"/>
              </w:rPr>
              <w:t>09/1989-06/1994</w:t>
            </w:r>
          </w:p>
        </w:tc>
        <w:tc>
          <w:tcPr>
            <w:tcW w:w="7300" w:type="dxa"/>
            <w:tcBorders>
              <w:left w:val="nil"/>
            </w:tcBorders>
            <w:vAlign w:val="center"/>
          </w:tcPr>
          <w:p w14:paraId="3E16ECC2" w14:textId="2E9DF84E" w:rsidR="00175004" w:rsidRPr="008E4A53" w:rsidRDefault="00175004" w:rsidP="00175004">
            <w:pPr>
              <w:tabs>
                <w:tab w:val="left" w:pos="1260"/>
                <w:tab w:val="left" w:pos="1620"/>
                <w:tab w:val="left" w:pos="2340"/>
                <w:tab w:val="center" w:pos="4320"/>
                <w:tab w:val="left" w:pos="8640"/>
              </w:tabs>
              <w:spacing w:line="300" w:lineRule="exact"/>
              <w:ind w:right="202"/>
              <w:jc w:val="both"/>
              <w:rPr>
                <w:rFonts w:ascii="Times New Roman" w:hAnsi="Times New Roman"/>
                <w:bCs/>
                <w:iCs/>
                <w:szCs w:val="24"/>
              </w:rPr>
            </w:pPr>
            <w:r w:rsidRPr="008E4A53">
              <w:rPr>
                <w:rFonts w:ascii="Times New Roman" w:eastAsia="SimSun" w:hAnsi="Times New Roman"/>
                <w:bCs/>
                <w:szCs w:val="24"/>
                <w:lang w:eastAsia="zh-CN"/>
              </w:rPr>
              <w:t xml:space="preserve">B.S.  </w:t>
            </w:r>
            <w:r w:rsidRPr="008E4A53">
              <w:rPr>
                <w:rFonts w:ascii="Times New Roman" w:hAnsi="Times New Roman"/>
                <w:bCs/>
                <w:szCs w:val="24"/>
              </w:rPr>
              <w:t>China Pharmaceutical University, Nanjing, Jiangsu, China</w:t>
            </w:r>
          </w:p>
        </w:tc>
      </w:tr>
    </w:tbl>
    <w:p w14:paraId="3FCE891A" w14:textId="77777777" w:rsidR="00E75C7E" w:rsidRPr="00D029B8" w:rsidRDefault="00E75C7E" w:rsidP="00762B25">
      <w:pPr>
        <w:tabs>
          <w:tab w:val="left" w:pos="720"/>
          <w:tab w:val="left" w:pos="1260"/>
          <w:tab w:val="left" w:pos="1440"/>
          <w:tab w:val="left" w:pos="1980"/>
          <w:tab w:val="left" w:pos="2790"/>
        </w:tabs>
        <w:spacing w:line="300" w:lineRule="exact"/>
        <w:rPr>
          <w:rFonts w:ascii="Times New Roman" w:hAnsi="Times New Roman"/>
          <w:b/>
          <w:szCs w:val="24"/>
        </w:rPr>
      </w:pPr>
    </w:p>
    <w:p w14:paraId="7A29C137" w14:textId="4DA8AEBC" w:rsidR="00565D3C" w:rsidRPr="00CB1505" w:rsidRDefault="00E75C7E" w:rsidP="002078FE">
      <w:pPr>
        <w:tabs>
          <w:tab w:val="left" w:pos="1980"/>
          <w:tab w:val="left" w:pos="2790"/>
        </w:tabs>
        <w:spacing w:after="80"/>
        <w:ind w:left="360" w:hanging="360"/>
        <w:rPr>
          <w:rFonts w:ascii="Times New Roman" w:hAnsi="Times New Roman"/>
          <w:b/>
          <w:i/>
          <w:iCs/>
          <w:sz w:val="28"/>
          <w:szCs w:val="28"/>
        </w:rPr>
      </w:pPr>
      <w:r w:rsidRPr="00CB1505">
        <w:rPr>
          <w:rFonts w:ascii="Times New Roman" w:hAnsi="Times New Roman"/>
          <w:b/>
          <w:sz w:val="28"/>
          <w:szCs w:val="28"/>
        </w:rPr>
        <w:t xml:space="preserve">Bibliography: </w:t>
      </w:r>
    </w:p>
    <w:p w14:paraId="1FDFE2A3" w14:textId="723F1C33" w:rsidR="00B116AD" w:rsidRPr="00ED43B1" w:rsidRDefault="00DC6711" w:rsidP="002078FE">
      <w:pPr>
        <w:tabs>
          <w:tab w:val="left" w:pos="1980"/>
          <w:tab w:val="left" w:pos="2790"/>
        </w:tabs>
        <w:spacing w:after="80" w:line="300" w:lineRule="exact"/>
        <w:ind w:left="360" w:hanging="360"/>
        <w:rPr>
          <w:rFonts w:ascii="Times New Roman" w:hAnsi="Times New Roman"/>
          <w:b/>
          <w:i/>
          <w:iCs/>
          <w:szCs w:val="24"/>
        </w:rPr>
      </w:pPr>
      <w:r>
        <w:rPr>
          <w:rFonts w:ascii="Times New Roman" w:hAnsi="Times New Roman"/>
          <w:b/>
          <w:i/>
          <w:iCs/>
          <w:szCs w:val="24"/>
        </w:rPr>
        <w:t>Peer-Reviewed Original Research</w:t>
      </w:r>
    </w:p>
    <w:p w14:paraId="50F6267A" w14:textId="3DFB52D0" w:rsidR="005A26CA" w:rsidRDefault="005A26CA" w:rsidP="002078FE">
      <w:pPr>
        <w:numPr>
          <w:ilvl w:val="0"/>
          <w:numId w:val="5"/>
        </w:numPr>
        <w:spacing w:after="80" w:line="300" w:lineRule="exact"/>
        <w:ind w:left="426" w:hanging="426"/>
        <w:jc w:val="both"/>
        <w:rPr>
          <w:rFonts w:ascii="Times New Roman" w:hAnsi="Times New Roman"/>
          <w:bCs/>
          <w:szCs w:val="24"/>
        </w:rPr>
      </w:pPr>
      <w:bookmarkStart w:id="0" w:name="_Hlk146200604"/>
      <w:bookmarkStart w:id="1" w:name="_Hlk146200415"/>
      <w:r w:rsidRPr="005A26CA">
        <w:rPr>
          <w:rFonts w:ascii="Times New Roman" w:hAnsi="Times New Roman"/>
          <w:bCs/>
          <w:szCs w:val="24"/>
        </w:rPr>
        <w:t xml:space="preserve">Ghovanloo MR, Effraim PR, Tyagi S, Aldrich AM, </w:t>
      </w:r>
      <w:r w:rsidRPr="005A26CA">
        <w:rPr>
          <w:rFonts w:ascii="Times New Roman" w:hAnsi="Times New Roman"/>
          <w:b/>
          <w:szCs w:val="24"/>
        </w:rPr>
        <w:t>Cheng X</w:t>
      </w:r>
      <w:r w:rsidRPr="005A26CA">
        <w:rPr>
          <w:rFonts w:ascii="Times New Roman" w:hAnsi="Times New Roman"/>
          <w:bCs/>
          <w:szCs w:val="24"/>
        </w:rPr>
        <w:t>, Yuan JH, Schulman BR, Jacobs DS, Dib-Hajj SD, Waxman SG.</w:t>
      </w:r>
      <w:r w:rsidRPr="005A26CA">
        <w:t xml:space="preserve"> </w:t>
      </w:r>
      <w:r w:rsidRPr="005A26CA">
        <w:rPr>
          <w:rFonts w:ascii="Times New Roman" w:hAnsi="Times New Roman"/>
          <w:bCs/>
          <w:szCs w:val="24"/>
        </w:rPr>
        <w:t xml:space="preserve">TRPM8 Mutations Associated </w:t>
      </w:r>
      <w:proofErr w:type="gramStart"/>
      <w:r w:rsidRPr="005A26CA">
        <w:rPr>
          <w:rFonts w:ascii="Times New Roman" w:hAnsi="Times New Roman"/>
          <w:bCs/>
          <w:szCs w:val="24"/>
        </w:rPr>
        <w:t>With</w:t>
      </w:r>
      <w:proofErr w:type="gramEnd"/>
      <w:r w:rsidRPr="005A26CA">
        <w:rPr>
          <w:rFonts w:ascii="Times New Roman" w:hAnsi="Times New Roman"/>
          <w:bCs/>
          <w:szCs w:val="24"/>
        </w:rPr>
        <w:t xml:space="preserve"> Persistent Pain After Surgical Injury of Corneal Trigeminal Axons</w:t>
      </w:r>
      <w:r>
        <w:rPr>
          <w:rFonts w:ascii="Times New Roman" w:hAnsi="Times New Roman"/>
          <w:bCs/>
          <w:szCs w:val="24"/>
        </w:rPr>
        <w:t xml:space="preserve">. </w:t>
      </w:r>
      <w:r w:rsidRPr="00317F45">
        <w:rPr>
          <w:rFonts w:ascii="Times New Roman" w:hAnsi="Times New Roman"/>
          <w:b/>
          <w:i/>
          <w:iCs/>
          <w:szCs w:val="24"/>
        </w:rPr>
        <w:t>Neurology Genetics</w:t>
      </w:r>
      <w:r>
        <w:rPr>
          <w:rFonts w:ascii="Times New Roman" w:hAnsi="Times New Roman"/>
          <w:bCs/>
          <w:szCs w:val="24"/>
        </w:rPr>
        <w:t xml:space="preserve"> </w:t>
      </w:r>
      <w:r w:rsidRPr="005A26CA">
        <w:rPr>
          <w:rFonts w:ascii="Times New Roman" w:hAnsi="Times New Roman"/>
          <w:bCs/>
          <w:szCs w:val="24"/>
        </w:rPr>
        <w:t>2024</w:t>
      </w:r>
      <w:r>
        <w:rPr>
          <w:rFonts w:ascii="Times New Roman" w:hAnsi="Times New Roman"/>
          <w:bCs/>
          <w:szCs w:val="24"/>
        </w:rPr>
        <w:t>,</w:t>
      </w:r>
      <w:r w:rsidRPr="005A26CA">
        <w:rPr>
          <w:rFonts w:ascii="Times New Roman" w:hAnsi="Times New Roman"/>
          <w:bCs/>
          <w:szCs w:val="24"/>
        </w:rPr>
        <w:t xml:space="preserve"> 10:</w:t>
      </w:r>
      <w:r>
        <w:rPr>
          <w:rFonts w:ascii="Times New Roman" w:hAnsi="Times New Roman"/>
          <w:bCs/>
          <w:szCs w:val="24"/>
        </w:rPr>
        <w:t xml:space="preserve"> </w:t>
      </w:r>
      <w:r w:rsidRPr="005A26CA">
        <w:rPr>
          <w:rFonts w:ascii="Times New Roman" w:hAnsi="Times New Roman"/>
          <w:bCs/>
          <w:szCs w:val="24"/>
        </w:rPr>
        <w:t>e200206.</w:t>
      </w:r>
    </w:p>
    <w:p w14:paraId="3399DA1C" w14:textId="1801D110" w:rsidR="00A26304" w:rsidRPr="008D2E09" w:rsidRDefault="00A26304" w:rsidP="002078FE">
      <w:pPr>
        <w:numPr>
          <w:ilvl w:val="0"/>
          <w:numId w:val="5"/>
        </w:numPr>
        <w:spacing w:after="80" w:line="300" w:lineRule="exact"/>
        <w:ind w:left="426" w:hanging="426"/>
        <w:jc w:val="both"/>
        <w:rPr>
          <w:rFonts w:ascii="Times New Roman" w:hAnsi="Times New Roman"/>
          <w:bCs/>
          <w:szCs w:val="24"/>
        </w:rPr>
      </w:pPr>
      <w:r w:rsidRPr="00D029B8">
        <w:rPr>
          <w:rFonts w:ascii="Times New Roman" w:hAnsi="Times New Roman"/>
          <w:bCs/>
          <w:szCs w:val="24"/>
        </w:rPr>
        <w:t xml:space="preserve">Nascimento de Lima AP, Zhang H, Chen L, Effraim PR, Gomis-Perez C, </w:t>
      </w:r>
      <w:r w:rsidRPr="009C5011">
        <w:rPr>
          <w:rFonts w:ascii="Times New Roman" w:hAnsi="Times New Roman"/>
          <w:b/>
          <w:szCs w:val="24"/>
        </w:rPr>
        <w:t>Cheng X</w:t>
      </w:r>
      <w:r w:rsidRPr="00D029B8">
        <w:rPr>
          <w:rFonts w:ascii="Times New Roman" w:hAnsi="Times New Roman"/>
          <w:bCs/>
          <w:szCs w:val="24"/>
        </w:rPr>
        <w:t xml:space="preserve">, Huang JY, Waxman SG, Dib-Hajj SD. Nav1.8 in small dorsal root ganglion neurons contributes to vincristine-induced mechanical allodynia. </w:t>
      </w:r>
      <w:r w:rsidRPr="00317F45">
        <w:rPr>
          <w:rFonts w:ascii="Times New Roman" w:hAnsi="Times New Roman"/>
          <w:b/>
          <w:i/>
          <w:iCs/>
          <w:szCs w:val="24"/>
        </w:rPr>
        <w:t>Brain</w:t>
      </w:r>
      <w:r w:rsidRPr="00D029B8">
        <w:rPr>
          <w:rFonts w:ascii="Times New Roman" w:hAnsi="Times New Roman"/>
          <w:bCs/>
          <w:szCs w:val="24"/>
        </w:rPr>
        <w:t xml:space="preserve"> 2024</w:t>
      </w:r>
      <w:r w:rsidR="005A26CA">
        <w:rPr>
          <w:rFonts w:ascii="Times New Roman" w:hAnsi="Times New Roman"/>
          <w:bCs/>
          <w:szCs w:val="24"/>
        </w:rPr>
        <w:t>,</w:t>
      </w:r>
      <w:r w:rsidR="005A26CA" w:rsidRPr="005A26CA">
        <w:t xml:space="preserve"> </w:t>
      </w:r>
      <w:r w:rsidR="005A26CA" w:rsidRPr="005A26CA">
        <w:rPr>
          <w:rFonts w:ascii="Times New Roman" w:hAnsi="Times New Roman"/>
          <w:bCs/>
          <w:szCs w:val="24"/>
        </w:rPr>
        <w:t>147:</w:t>
      </w:r>
      <w:r w:rsidR="005A26CA">
        <w:rPr>
          <w:rFonts w:ascii="Times New Roman" w:hAnsi="Times New Roman"/>
          <w:bCs/>
          <w:szCs w:val="24"/>
        </w:rPr>
        <w:t xml:space="preserve"> </w:t>
      </w:r>
      <w:r w:rsidR="005A26CA" w:rsidRPr="005A26CA">
        <w:rPr>
          <w:rFonts w:ascii="Times New Roman" w:hAnsi="Times New Roman"/>
          <w:bCs/>
          <w:szCs w:val="24"/>
        </w:rPr>
        <w:t>3157-3170.</w:t>
      </w:r>
      <w:r w:rsidR="005A26CA">
        <w:rPr>
          <w:rFonts w:ascii="Times New Roman" w:hAnsi="Times New Roman"/>
          <w:bCs/>
          <w:szCs w:val="24"/>
        </w:rPr>
        <w:t xml:space="preserve"> </w:t>
      </w:r>
    </w:p>
    <w:p w14:paraId="025367A7" w14:textId="77777777" w:rsidR="002078FE" w:rsidRPr="00D029B8" w:rsidRDefault="002078FE" w:rsidP="002078FE">
      <w:pPr>
        <w:numPr>
          <w:ilvl w:val="0"/>
          <w:numId w:val="5"/>
        </w:numPr>
        <w:spacing w:after="80" w:line="300" w:lineRule="exact"/>
        <w:ind w:left="432" w:hanging="432"/>
        <w:jc w:val="both"/>
        <w:rPr>
          <w:rFonts w:ascii="Times New Roman" w:hAnsi="Times New Roman"/>
          <w:bCs/>
          <w:szCs w:val="24"/>
        </w:rPr>
      </w:pPr>
      <w:r w:rsidRPr="00D029B8">
        <w:rPr>
          <w:rFonts w:ascii="Times New Roman" w:hAnsi="Times New Roman"/>
          <w:bCs/>
          <w:szCs w:val="24"/>
        </w:rPr>
        <w:t xml:space="preserve">Jami S, </w:t>
      </w:r>
      <w:proofErr w:type="spellStart"/>
      <w:r w:rsidRPr="00D029B8">
        <w:rPr>
          <w:rFonts w:ascii="Times New Roman" w:hAnsi="Times New Roman"/>
          <w:bCs/>
          <w:szCs w:val="24"/>
        </w:rPr>
        <w:t>Deuis</w:t>
      </w:r>
      <w:proofErr w:type="spellEnd"/>
      <w:r w:rsidRPr="00D029B8">
        <w:rPr>
          <w:rFonts w:ascii="Times New Roman" w:hAnsi="Times New Roman"/>
          <w:bCs/>
          <w:szCs w:val="24"/>
        </w:rPr>
        <w:t xml:space="preserve"> J, </w:t>
      </w:r>
      <w:proofErr w:type="spellStart"/>
      <w:r w:rsidRPr="00D029B8">
        <w:rPr>
          <w:rFonts w:ascii="Times New Roman" w:hAnsi="Times New Roman"/>
          <w:bCs/>
          <w:szCs w:val="24"/>
        </w:rPr>
        <w:t>Klasfauseweh</w:t>
      </w:r>
      <w:proofErr w:type="spellEnd"/>
      <w:r w:rsidRPr="00D029B8">
        <w:rPr>
          <w:rFonts w:ascii="Times New Roman" w:hAnsi="Times New Roman"/>
          <w:bCs/>
          <w:szCs w:val="24"/>
        </w:rPr>
        <w:t xml:space="preserve"> T, </w:t>
      </w:r>
      <w:r w:rsidRPr="00ED43B1">
        <w:rPr>
          <w:rFonts w:ascii="Times New Roman" w:hAnsi="Times New Roman"/>
          <w:b/>
          <w:szCs w:val="24"/>
        </w:rPr>
        <w:t>Cheng X</w:t>
      </w:r>
      <w:r w:rsidRPr="00D029B8">
        <w:rPr>
          <w:rFonts w:ascii="Times New Roman" w:hAnsi="Times New Roman"/>
          <w:bCs/>
          <w:szCs w:val="24"/>
        </w:rPr>
        <w:t xml:space="preserve">, Kurdyukov S, Chung F, Okorokov A, Li S, Zhang J, Cristofori-Armstrong B, Israel M, Ju R, Robinson S, Zhao P, Ragnarsson L, Andersson Å, Tran P, Schendel V, McMahon K, Tran H, Chin Y, Zhu Y, Liu J, Crawford T, </w:t>
      </w:r>
      <w:proofErr w:type="spellStart"/>
      <w:r w:rsidRPr="00D029B8">
        <w:rPr>
          <w:rFonts w:ascii="Times New Roman" w:hAnsi="Times New Roman"/>
          <w:bCs/>
          <w:szCs w:val="24"/>
        </w:rPr>
        <w:t>Purushothamvasan</w:t>
      </w:r>
      <w:proofErr w:type="spellEnd"/>
      <w:r w:rsidRPr="00D029B8">
        <w:rPr>
          <w:rFonts w:ascii="Times New Roman" w:hAnsi="Times New Roman"/>
          <w:bCs/>
          <w:szCs w:val="24"/>
        </w:rPr>
        <w:t xml:space="preserve"> S, Habib A, Andersson D, Rash L, Wood J, Zhao J, </w:t>
      </w:r>
      <w:proofErr w:type="spellStart"/>
      <w:r w:rsidRPr="00D029B8">
        <w:rPr>
          <w:rFonts w:ascii="Times New Roman" w:hAnsi="Times New Roman"/>
          <w:bCs/>
          <w:szCs w:val="24"/>
        </w:rPr>
        <w:t>Stehbens</w:t>
      </w:r>
      <w:proofErr w:type="spellEnd"/>
      <w:r w:rsidRPr="00D029B8">
        <w:rPr>
          <w:rFonts w:ascii="Times New Roman" w:hAnsi="Times New Roman"/>
          <w:bCs/>
          <w:szCs w:val="24"/>
        </w:rPr>
        <w:t xml:space="preserve"> S, </w:t>
      </w:r>
      <w:proofErr w:type="spellStart"/>
      <w:r w:rsidRPr="00D029B8">
        <w:rPr>
          <w:rFonts w:ascii="Times New Roman" w:hAnsi="Times New Roman"/>
          <w:bCs/>
          <w:szCs w:val="24"/>
        </w:rPr>
        <w:t>Mobli</w:t>
      </w:r>
      <w:proofErr w:type="spellEnd"/>
      <w:r w:rsidRPr="00D029B8">
        <w:rPr>
          <w:rFonts w:ascii="Times New Roman" w:hAnsi="Times New Roman"/>
          <w:bCs/>
          <w:szCs w:val="24"/>
        </w:rPr>
        <w:t xml:space="preserve"> M, Leffler A, Jiang D, Cox J, Waxman S, Dib-Hajj S, Gregory Neely G, </w:t>
      </w:r>
      <w:proofErr w:type="spellStart"/>
      <w:r w:rsidRPr="00D029B8">
        <w:rPr>
          <w:rFonts w:ascii="Times New Roman" w:hAnsi="Times New Roman"/>
          <w:bCs/>
          <w:szCs w:val="24"/>
        </w:rPr>
        <w:t>Durek</w:t>
      </w:r>
      <w:proofErr w:type="spellEnd"/>
      <w:r w:rsidRPr="00D029B8">
        <w:rPr>
          <w:rFonts w:ascii="Times New Roman" w:hAnsi="Times New Roman"/>
          <w:bCs/>
          <w:szCs w:val="24"/>
        </w:rPr>
        <w:t xml:space="preserve"> T, Vetter I. Pain-causing stinging nettle toxins target TMEM233 to modulate Na</w:t>
      </w:r>
      <w:r w:rsidRPr="009C5011">
        <w:rPr>
          <w:rFonts w:ascii="Times New Roman" w:hAnsi="Times New Roman"/>
          <w:bCs/>
          <w:szCs w:val="24"/>
          <w:vertAlign w:val="subscript"/>
        </w:rPr>
        <w:t>V</w:t>
      </w:r>
      <w:r w:rsidRPr="00D029B8">
        <w:rPr>
          <w:rFonts w:ascii="Times New Roman" w:hAnsi="Times New Roman"/>
          <w:bCs/>
          <w:szCs w:val="24"/>
        </w:rPr>
        <w:t>1.7 function</w:t>
      </w:r>
      <w:r>
        <w:rPr>
          <w:rFonts w:ascii="Times New Roman" w:hAnsi="Times New Roman"/>
          <w:bCs/>
          <w:szCs w:val="24"/>
        </w:rPr>
        <w:t xml:space="preserve">. </w:t>
      </w:r>
      <w:r w:rsidRPr="00317F45">
        <w:rPr>
          <w:rFonts w:ascii="Times New Roman" w:hAnsi="Times New Roman"/>
          <w:b/>
          <w:bCs/>
          <w:i/>
          <w:iCs/>
          <w:szCs w:val="24"/>
        </w:rPr>
        <w:t>Nature Communications</w:t>
      </w:r>
      <w:r w:rsidRPr="00563120">
        <w:rPr>
          <w:rFonts w:ascii="Times New Roman" w:hAnsi="Times New Roman"/>
          <w:szCs w:val="24"/>
        </w:rPr>
        <w:t xml:space="preserve"> 2023, 14: 2442</w:t>
      </w:r>
      <w:r w:rsidRPr="00D029B8">
        <w:rPr>
          <w:rFonts w:ascii="Times New Roman" w:hAnsi="Times New Roman"/>
          <w:bCs/>
          <w:szCs w:val="24"/>
        </w:rPr>
        <w:t xml:space="preserve">. </w:t>
      </w:r>
    </w:p>
    <w:p w14:paraId="787EBE24" w14:textId="4D985319" w:rsidR="00A26304" w:rsidRPr="00317F45" w:rsidRDefault="00A26304" w:rsidP="002078FE">
      <w:pPr>
        <w:numPr>
          <w:ilvl w:val="0"/>
          <w:numId w:val="5"/>
        </w:numPr>
        <w:spacing w:after="80" w:line="300" w:lineRule="exact"/>
        <w:ind w:left="450" w:hanging="450"/>
        <w:jc w:val="both"/>
        <w:rPr>
          <w:rFonts w:ascii="Times New Roman" w:hAnsi="Times New Roman"/>
          <w:b/>
          <w:szCs w:val="24"/>
        </w:rPr>
      </w:pPr>
      <w:r w:rsidRPr="00D029B8">
        <w:rPr>
          <w:rFonts w:ascii="Times New Roman" w:hAnsi="Times New Roman"/>
          <w:bCs/>
          <w:szCs w:val="24"/>
        </w:rPr>
        <w:lastRenderedPageBreak/>
        <w:t xml:space="preserve">Yuan JH, </w:t>
      </w:r>
      <w:r w:rsidRPr="00ED43B1">
        <w:rPr>
          <w:rFonts w:ascii="Times New Roman" w:hAnsi="Times New Roman"/>
          <w:b/>
          <w:szCs w:val="24"/>
        </w:rPr>
        <w:t>Cheng X</w:t>
      </w:r>
      <w:r w:rsidRPr="00D029B8">
        <w:rPr>
          <w:rFonts w:ascii="Times New Roman" w:hAnsi="Times New Roman"/>
          <w:bCs/>
          <w:szCs w:val="24"/>
        </w:rPr>
        <w:t xml:space="preserve">, Matsuura E, Higuchi Y, Ando M, Hashiguchi A, Yoshimura A, Nakachi R, Mine J, </w:t>
      </w:r>
      <w:proofErr w:type="spellStart"/>
      <w:r w:rsidRPr="00D029B8">
        <w:rPr>
          <w:rFonts w:ascii="Times New Roman" w:hAnsi="Times New Roman"/>
          <w:bCs/>
          <w:szCs w:val="24"/>
        </w:rPr>
        <w:t>Taketani</w:t>
      </w:r>
      <w:proofErr w:type="spellEnd"/>
      <w:r w:rsidRPr="00D029B8">
        <w:rPr>
          <w:rFonts w:ascii="Times New Roman" w:hAnsi="Times New Roman"/>
          <w:bCs/>
          <w:szCs w:val="24"/>
        </w:rPr>
        <w:t xml:space="preserve"> T, Maeda K, Kawakami S, Kira R, Tanaka S, Kanai K, Dib-Hajj F, Dib-Hajj SD, Waxman SG, Takashima H. Genetic, electrophysiological, and pathological studies on patients with SCN9A-related pain disorders. </w:t>
      </w:r>
      <w:r w:rsidRPr="00317F45">
        <w:rPr>
          <w:rFonts w:ascii="Times New Roman" w:hAnsi="Times New Roman"/>
          <w:b/>
          <w:bCs/>
          <w:i/>
          <w:iCs/>
          <w:szCs w:val="24"/>
        </w:rPr>
        <w:t xml:space="preserve">Journal Of </w:t>
      </w:r>
      <w:proofErr w:type="gramStart"/>
      <w:r w:rsidRPr="00317F45">
        <w:rPr>
          <w:rFonts w:ascii="Times New Roman" w:hAnsi="Times New Roman"/>
          <w:b/>
          <w:bCs/>
          <w:i/>
          <w:iCs/>
          <w:szCs w:val="24"/>
        </w:rPr>
        <w:t>The</w:t>
      </w:r>
      <w:proofErr w:type="gramEnd"/>
      <w:r w:rsidRPr="00317F45">
        <w:rPr>
          <w:rFonts w:ascii="Times New Roman" w:hAnsi="Times New Roman"/>
          <w:b/>
          <w:bCs/>
          <w:i/>
          <w:iCs/>
          <w:szCs w:val="24"/>
        </w:rPr>
        <w:t xml:space="preserve"> Peripheral Nervous System</w:t>
      </w:r>
      <w:r w:rsidRPr="00563120">
        <w:rPr>
          <w:rFonts w:ascii="Times New Roman" w:hAnsi="Times New Roman"/>
          <w:szCs w:val="24"/>
        </w:rPr>
        <w:t xml:space="preserve"> 2023, 28: 597-607. </w:t>
      </w:r>
      <w:r w:rsidRPr="00317F45">
        <w:rPr>
          <w:rFonts w:ascii="Times New Roman" w:hAnsi="Times New Roman"/>
          <w:b/>
          <w:szCs w:val="24"/>
        </w:rPr>
        <w:t>(</w:t>
      </w:r>
      <w:r w:rsidR="003A504D">
        <w:rPr>
          <w:rFonts w:ascii="Times New Roman" w:hAnsi="Times New Roman"/>
          <w:b/>
          <w:szCs w:val="24"/>
        </w:rPr>
        <w:t>c</w:t>
      </w:r>
      <w:r w:rsidRPr="00317F45">
        <w:rPr>
          <w:rFonts w:ascii="Times New Roman" w:hAnsi="Times New Roman"/>
          <w:b/>
          <w:szCs w:val="24"/>
        </w:rPr>
        <w:t>o-first author)</w:t>
      </w:r>
    </w:p>
    <w:p w14:paraId="6CF86F6E" w14:textId="11D7C799" w:rsidR="00317F45" w:rsidRDefault="00317F45" w:rsidP="002078FE">
      <w:pPr>
        <w:numPr>
          <w:ilvl w:val="0"/>
          <w:numId w:val="5"/>
        </w:numPr>
        <w:spacing w:after="80" w:line="300" w:lineRule="exact"/>
        <w:ind w:left="450" w:hanging="450"/>
        <w:jc w:val="both"/>
        <w:rPr>
          <w:rFonts w:ascii="Times New Roman" w:hAnsi="Times New Roman"/>
          <w:bCs/>
          <w:szCs w:val="24"/>
        </w:rPr>
      </w:pPr>
      <w:r w:rsidRPr="00D029B8">
        <w:rPr>
          <w:rFonts w:ascii="Times New Roman" w:hAnsi="Times New Roman"/>
          <w:bCs/>
          <w:szCs w:val="24"/>
        </w:rPr>
        <w:t xml:space="preserve">Estacion M, Liu S, </w:t>
      </w:r>
      <w:r w:rsidRPr="00ED43B1">
        <w:rPr>
          <w:rFonts w:ascii="Times New Roman" w:hAnsi="Times New Roman"/>
          <w:b/>
          <w:szCs w:val="24"/>
        </w:rPr>
        <w:t>Cheng X</w:t>
      </w:r>
      <w:r w:rsidRPr="00D029B8">
        <w:rPr>
          <w:rFonts w:ascii="Times New Roman" w:hAnsi="Times New Roman"/>
          <w:bCs/>
          <w:szCs w:val="24"/>
        </w:rPr>
        <w:t>, Dib-Hajj SD, Waxman SG. Kv7-specific activators hyperpolarize resting membrane potential and modulate human iPSC-derived sensory neuron excitability</w:t>
      </w:r>
      <w:r>
        <w:rPr>
          <w:rFonts w:ascii="Times New Roman" w:hAnsi="Times New Roman"/>
          <w:bCs/>
          <w:szCs w:val="24"/>
        </w:rPr>
        <w:t>.</w:t>
      </w:r>
      <w:r w:rsidRPr="00D029B8">
        <w:rPr>
          <w:rFonts w:ascii="Times New Roman" w:hAnsi="Times New Roman"/>
          <w:bCs/>
          <w:szCs w:val="24"/>
        </w:rPr>
        <w:t xml:space="preserve"> </w:t>
      </w:r>
      <w:r w:rsidRPr="00317F45">
        <w:rPr>
          <w:rFonts w:ascii="Times New Roman" w:hAnsi="Times New Roman"/>
          <w:b/>
          <w:bCs/>
          <w:i/>
          <w:iCs/>
          <w:szCs w:val="24"/>
        </w:rPr>
        <w:t>Frontiers In Pharmacology</w:t>
      </w:r>
      <w:r w:rsidRPr="00563120">
        <w:rPr>
          <w:rFonts w:ascii="Times New Roman" w:hAnsi="Times New Roman"/>
          <w:szCs w:val="24"/>
        </w:rPr>
        <w:t xml:space="preserve"> </w:t>
      </w:r>
      <w:r w:rsidRPr="00D029B8">
        <w:rPr>
          <w:rFonts w:ascii="Times New Roman" w:hAnsi="Times New Roman"/>
          <w:bCs/>
          <w:szCs w:val="24"/>
        </w:rPr>
        <w:t>2023; 14: 1138556.</w:t>
      </w:r>
    </w:p>
    <w:p w14:paraId="5EF8EC74" w14:textId="386212FB" w:rsidR="00A26304" w:rsidRPr="00317F45" w:rsidRDefault="00A26304" w:rsidP="002078FE">
      <w:pPr>
        <w:numPr>
          <w:ilvl w:val="0"/>
          <w:numId w:val="5"/>
        </w:numPr>
        <w:spacing w:after="80" w:line="300" w:lineRule="exact"/>
        <w:ind w:left="432" w:hanging="432"/>
        <w:jc w:val="both"/>
        <w:rPr>
          <w:rFonts w:ascii="Times New Roman" w:hAnsi="Times New Roman"/>
          <w:b/>
          <w:bCs/>
          <w:szCs w:val="24"/>
        </w:rPr>
      </w:pPr>
      <w:r w:rsidRPr="00D029B8">
        <w:rPr>
          <w:rFonts w:ascii="Times New Roman" w:hAnsi="Times New Roman"/>
          <w:bCs/>
          <w:szCs w:val="24"/>
        </w:rPr>
        <w:t>Ke Q</w:t>
      </w:r>
      <w:r w:rsidR="007C45A5" w:rsidRPr="00D029B8">
        <w:rPr>
          <w:rFonts w:ascii="Times New Roman" w:hAnsi="Times New Roman"/>
          <w:bCs/>
          <w:szCs w:val="24"/>
          <w:vertAlign w:val="superscript"/>
        </w:rPr>
        <w:t>#</w:t>
      </w:r>
      <w:r w:rsidRPr="00D029B8">
        <w:rPr>
          <w:rFonts w:ascii="Times New Roman" w:hAnsi="Times New Roman"/>
          <w:bCs/>
          <w:szCs w:val="24"/>
        </w:rPr>
        <w:t>, Zhao Y, Li Y, Ye J, Tang S, He F, Ji F, Dai X, Ni J, Li Y, Griggs RC</w:t>
      </w:r>
      <w:r w:rsidR="007C45A5" w:rsidRPr="00D029B8">
        <w:rPr>
          <w:rFonts w:ascii="Times New Roman" w:hAnsi="Times New Roman"/>
          <w:bCs/>
          <w:szCs w:val="24"/>
          <w:vertAlign w:val="superscript"/>
        </w:rPr>
        <w:t>#</w:t>
      </w:r>
      <w:r w:rsidRPr="00D029B8">
        <w:rPr>
          <w:rFonts w:ascii="Times New Roman" w:hAnsi="Times New Roman"/>
          <w:bCs/>
          <w:szCs w:val="24"/>
        </w:rPr>
        <w:t xml:space="preserve">, </w:t>
      </w:r>
      <w:r w:rsidRPr="00ED43B1">
        <w:rPr>
          <w:rFonts w:ascii="Times New Roman" w:hAnsi="Times New Roman"/>
          <w:b/>
          <w:szCs w:val="24"/>
        </w:rPr>
        <w:t>Cheng X</w:t>
      </w:r>
      <w:r w:rsidR="007C45A5" w:rsidRPr="00D029B8">
        <w:rPr>
          <w:rFonts w:ascii="Times New Roman" w:hAnsi="Times New Roman"/>
          <w:bCs/>
          <w:szCs w:val="24"/>
          <w:vertAlign w:val="superscript"/>
        </w:rPr>
        <w:t>#</w:t>
      </w:r>
      <w:r w:rsidRPr="00ED43B1">
        <w:rPr>
          <w:rFonts w:ascii="Times New Roman" w:hAnsi="Times New Roman"/>
          <w:b/>
          <w:szCs w:val="24"/>
        </w:rPr>
        <w:t>.</w:t>
      </w:r>
      <w:r w:rsidRPr="00D029B8">
        <w:rPr>
          <w:rFonts w:ascii="Times New Roman" w:hAnsi="Times New Roman"/>
          <w:bCs/>
          <w:szCs w:val="24"/>
        </w:rPr>
        <w:t xml:space="preserve"> Clinical comparison and functional study of the L703P: a recurrent mutation in human SCN4A that causes sodium channel myotonia. </w:t>
      </w:r>
      <w:r w:rsidRPr="00317F45">
        <w:rPr>
          <w:rFonts w:ascii="Times New Roman" w:hAnsi="Times New Roman"/>
          <w:b/>
          <w:bCs/>
          <w:i/>
          <w:iCs/>
          <w:szCs w:val="24"/>
        </w:rPr>
        <w:t>Neuromuscular Disorders</w:t>
      </w:r>
      <w:r w:rsidRPr="00DE3018">
        <w:rPr>
          <w:rFonts w:ascii="Times New Roman" w:hAnsi="Times New Roman"/>
          <w:szCs w:val="24"/>
        </w:rPr>
        <w:t xml:space="preserve"> </w:t>
      </w:r>
      <w:r w:rsidRPr="00D029B8">
        <w:rPr>
          <w:rFonts w:ascii="Times New Roman" w:hAnsi="Times New Roman"/>
          <w:bCs/>
          <w:szCs w:val="24"/>
        </w:rPr>
        <w:t>2022;</w:t>
      </w:r>
      <w:r w:rsidRPr="00D029B8">
        <w:rPr>
          <w:rFonts w:ascii="Times New Roman" w:hAnsi="Times New Roman"/>
          <w:szCs w:val="24"/>
        </w:rPr>
        <w:t xml:space="preserve"> </w:t>
      </w:r>
      <w:r w:rsidRPr="00D029B8">
        <w:rPr>
          <w:rFonts w:ascii="Times New Roman" w:hAnsi="Times New Roman"/>
          <w:bCs/>
          <w:szCs w:val="24"/>
        </w:rPr>
        <w:t xml:space="preserve">32:811-819. </w:t>
      </w:r>
      <w:r w:rsidR="007C45A5" w:rsidRPr="00317F45">
        <w:rPr>
          <w:rFonts w:ascii="Times New Roman" w:eastAsia="SimSun" w:hAnsi="Times New Roman" w:hint="eastAsia"/>
          <w:b/>
          <w:bCs/>
          <w:szCs w:val="24"/>
        </w:rPr>
        <w:t>(</w:t>
      </w:r>
      <w:r w:rsidR="007C45A5" w:rsidRPr="00317F45">
        <w:rPr>
          <w:rFonts w:ascii="Times New Roman" w:hAnsi="Times New Roman"/>
          <w:b/>
          <w:bCs/>
          <w:szCs w:val="24"/>
          <w:vertAlign w:val="superscript"/>
        </w:rPr>
        <w:t>#</w:t>
      </w:r>
      <w:r w:rsidR="003A504D">
        <w:rPr>
          <w:rFonts w:ascii="Times New Roman" w:eastAsia="SimSun" w:hAnsi="Times New Roman"/>
          <w:b/>
          <w:bCs/>
          <w:szCs w:val="24"/>
          <w:lang w:eastAsia="zh-CN"/>
        </w:rPr>
        <w:t>c</w:t>
      </w:r>
      <w:r w:rsidR="007C45A5" w:rsidRPr="00317F45">
        <w:rPr>
          <w:rFonts w:ascii="Times New Roman" w:eastAsia="SimSun" w:hAnsi="Times New Roman"/>
          <w:b/>
          <w:bCs/>
          <w:szCs w:val="24"/>
          <w:lang w:eastAsia="zh-CN"/>
        </w:rPr>
        <w:t>o-corresponding author)</w:t>
      </w:r>
    </w:p>
    <w:p w14:paraId="289CD80F" w14:textId="0CCC2FA3" w:rsidR="00A26304" w:rsidRDefault="00A26304" w:rsidP="002078FE">
      <w:pPr>
        <w:numPr>
          <w:ilvl w:val="0"/>
          <w:numId w:val="5"/>
        </w:numPr>
        <w:spacing w:after="80" w:line="300" w:lineRule="exact"/>
        <w:ind w:left="432" w:hanging="432"/>
        <w:jc w:val="both"/>
        <w:rPr>
          <w:rFonts w:ascii="Times New Roman" w:hAnsi="Times New Roman"/>
          <w:bCs/>
          <w:szCs w:val="24"/>
        </w:rPr>
      </w:pPr>
      <w:r w:rsidRPr="00D029B8">
        <w:rPr>
          <w:rFonts w:ascii="Times New Roman" w:hAnsi="Times New Roman"/>
          <w:bCs/>
          <w:szCs w:val="24"/>
        </w:rPr>
        <w:t xml:space="preserve">Lu W, </w:t>
      </w:r>
      <w:r w:rsidRPr="00ED43B1">
        <w:rPr>
          <w:rFonts w:ascii="Times New Roman" w:hAnsi="Times New Roman"/>
          <w:b/>
          <w:szCs w:val="24"/>
        </w:rPr>
        <w:t>Cheng X</w:t>
      </w:r>
      <w:r w:rsidRPr="00D029B8">
        <w:rPr>
          <w:rFonts w:ascii="Times New Roman" w:hAnsi="Times New Roman"/>
          <w:bCs/>
          <w:szCs w:val="24"/>
        </w:rPr>
        <w:t xml:space="preserve">, Chen J, Wang M, Chen Y, Liu J, Sang M, Zhao N, Yan H, Cheng X, Zhou Q, Ye J, Wang J, Xu E, Tang Z, Zhou X, Rong M, Nilsen EA, Dib-Hajj SD, Waxman SG, Yu Y, Cao P. A </w:t>
      </w:r>
      <w:proofErr w:type="spellStart"/>
      <w:r w:rsidRPr="00D029B8">
        <w:rPr>
          <w:rFonts w:ascii="Times New Roman" w:hAnsi="Times New Roman"/>
          <w:bCs/>
          <w:szCs w:val="24"/>
        </w:rPr>
        <w:t>Buthus</w:t>
      </w:r>
      <w:proofErr w:type="spellEnd"/>
      <w:r w:rsidRPr="00D029B8">
        <w:rPr>
          <w:rFonts w:ascii="Times New Roman" w:hAnsi="Times New Roman"/>
          <w:bCs/>
          <w:szCs w:val="24"/>
        </w:rPr>
        <w:t xml:space="preserve"> </w:t>
      </w:r>
      <w:proofErr w:type="spellStart"/>
      <w:r w:rsidRPr="00D029B8">
        <w:rPr>
          <w:rFonts w:ascii="Times New Roman" w:hAnsi="Times New Roman"/>
          <w:bCs/>
          <w:szCs w:val="24"/>
        </w:rPr>
        <w:t>martensii</w:t>
      </w:r>
      <w:proofErr w:type="spellEnd"/>
      <w:r w:rsidRPr="00D029B8">
        <w:rPr>
          <w:rFonts w:ascii="Times New Roman" w:hAnsi="Times New Roman"/>
          <w:bCs/>
          <w:szCs w:val="24"/>
        </w:rPr>
        <w:t xml:space="preserve"> Karsch scorpion sting targets Nav1.7 in mice and mimics a phenotype of human chronic pain. </w:t>
      </w:r>
      <w:r w:rsidRPr="00317F45">
        <w:rPr>
          <w:rFonts w:ascii="Times New Roman" w:hAnsi="Times New Roman"/>
          <w:b/>
          <w:i/>
          <w:iCs/>
          <w:szCs w:val="24"/>
        </w:rPr>
        <w:t>Pain</w:t>
      </w:r>
      <w:r w:rsidRPr="00D029B8">
        <w:rPr>
          <w:rFonts w:ascii="Times New Roman" w:hAnsi="Times New Roman"/>
          <w:bCs/>
          <w:i/>
          <w:iCs/>
          <w:szCs w:val="24"/>
        </w:rPr>
        <w:t xml:space="preserve"> </w:t>
      </w:r>
      <w:r w:rsidRPr="00D029B8">
        <w:rPr>
          <w:rFonts w:ascii="Times New Roman" w:hAnsi="Times New Roman"/>
          <w:bCs/>
          <w:szCs w:val="24"/>
        </w:rPr>
        <w:t>2022; 163: e202-e214</w:t>
      </w:r>
      <w:r>
        <w:rPr>
          <w:rFonts w:ascii="Times New Roman" w:hAnsi="Times New Roman"/>
          <w:bCs/>
          <w:szCs w:val="24"/>
        </w:rPr>
        <w:t xml:space="preserve">. </w:t>
      </w:r>
      <w:r w:rsidRPr="00317F45">
        <w:rPr>
          <w:rFonts w:ascii="Times New Roman" w:hAnsi="Times New Roman"/>
          <w:b/>
          <w:szCs w:val="24"/>
        </w:rPr>
        <w:t>(co-first author)</w:t>
      </w:r>
    </w:p>
    <w:p w14:paraId="2FEA8E25" w14:textId="5F319C64" w:rsidR="00504489" w:rsidRDefault="00504489" w:rsidP="002078FE">
      <w:pPr>
        <w:numPr>
          <w:ilvl w:val="0"/>
          <w:numId w:val="5"/>
        </w:numPr>
        <w:spacing w:after="80" w:line="300" w:lineRule="exact"/>
        <w:ind w:left="432" w:hanging="432"/>
        <w:jc w:val="both"/>
        <w:rPr>
          <w:rFonts w:ascii="Times New Roman" w:hAnsi="Times New Roman"/>
          <w:bCs/>
          <w:szCs w:val="24"/>
        </w:rPr>
      </w:pPr>
      <w:r w:rsidRPr="00B116AD">
        <w:rPr>
          <w:rFonts w:ascii="Times New Roman" w:hAnsi="Times New Roman"/>
          <w:b/>
          <w:szCs w:val="24"/>
        </w:rPr>
        <w:t>Cheng X</w:t>
      </w:r>
      <w:r w:rsidRPr="00D029B8">
        <w:rPr>
          <w:rFonts w:ascii="Times New Roman" w:hAnsi="Times New Roman"/>
          <w:bCs/>
          <w:szCs w:val="24"/>
        </w:rPr>
        <w:t xml:space="preserve">, Choi JS, Waxman SG, Dib-Hajj, SD. Mini-review - Sodium channels and beyond in peripheral nerve disease: Modulation by cytokines and their effector protein kinases. </w:t>
      </w:r>
      <w:r w:rsidRPr="00317F45">
        <w:rPr>
          <w:rFonts w:ascii="Times New Roman" w:hAnsi="Times New Roman"/>
          <w:b/>
          <w:i/>
          <w:iCs/>
          <w:szCs w:val="24"/>
        </w:rPr>
        <w:t>Neurosci</w:t>
      </w:r>
      <w:r w:rsidR="00317F45" w:rsidRPr="00317F45">
        <w:rPr>
          <w:rFonts w:ascii="Times New Roman" w:hAnsi="Times New Roman"/>
          <w:b/>
          <w:i/>
          <w:iCs/>
          <w:szCs w:val="24"/>
        </w:rPr>
        <w:t>ence</w:t>
      </w:r>
      <w:r w:rsidRPr="00317F45">
        <w:rPr>
          <w:rFonts w:ascii="Times New Roman" w:hAnsi="Times New Roman"/>
          <w:b/>
          <w:i/>
          <w:iCs/>
          <w:szCs w:val="24"/>
        </w:rPr>
        <w:t xml:space="preserve"> Lett</w:t>
      </w:r>
      <w:r w:rsidR="00317F45" w:rsidRPr="00317F45">
        <w:rPr>
          <w:rFonts w:ascii="Times New Roman" w:hAnsi="Times New Roman"/>
          <w:b/>
          <w:i/>
          <w:iCs/>
          <w:szCs w:val="24"/>
        </w:rPr>
        <w:t>ers</w:t>
      </w:r>
      <w:r w:rsidRPr="00D029B8">
        <w:rPr>
          <w:rFonts w:ascii="Times New Roman" w:hAnsi="Times New Roman"/>
          <w:bCs/>
          <w:szCs w:val="24"/>
        </w:rPr>
        <w:t xml:space="preserve"> 2021; 741: 135446</w:t>
      </w:r>
      <w:r>
        <w:rPr>
          <w:rFonts w:ascii="Times New Roman" w:hAnsi="Times New Roman"/>
          <w:bCs/>
          <w:szCs w:val="24"/>
        </w:rPr>
        <w:t xml:space="preserve">. </w:t>
      </w:r>
    </w:p>
    <w:p w14:paraId="6A0F7E4D" w14:textId="319B7D35" w:rsidR="00A26304" w:rsidRDefault="00A26304" w:rsidP="002078FE">
      <w:pPr>
        <w:numPr>
          <w:ilvl w:val="0"/>
          <w:numId w:val="5"/>
        </w:numPr>
        <w:spacing w:after="80" w:line="300" w:lineRule="exact"/>
        <w:ind w:left="432" w:hanging="432"/>
        <w:jc w:val="both"/>
        <w:rPr>
          <w:rFonts w:ascii="Times New Roman" w:hAnsi="Times New Roman"/>
          <w:bCs/>
          <w:szCs w:val="24"/>
        </w:rPr>
      </w:pPr>
      <w:r w:rsidRPr="00D029B8">
        <w:rPr>
          <w:rFonts w:ascii="Times New Roman" w:hAnsi="Times New Roman"/>
          <w:bCs/>
          <w:szCs w:val="24"/>
        </w:rPr>
        <w:t xml:space="preserve">Shibata M, Pattabiraman K, Muchnik SK, Kaur N, Morozov YM, </w:t>
      </w:r>
      <w:r w:rsidRPr="008A7521">
        <w:rPr>
          <w:rFonts w:ascii="Times New Roman" w:hAnsi="Times New Roman"/>
          <w:b/>
          <w:szCs w:val="24"/>
        </w:rPr>
        <w:t>Cheng X</w:t>
      </w:r>
      <w:r w:rsidRPr="00D029B8">
        <w:rPr>
          <w:rFonts w:ascii="Times New Roman" w:hAnsi="Times New Roman"/>
          <w:bCs/>
          <w:szCs w:val="24"/>
        </w:rPr>
        <w:t xml:space="preserve">, Waxman SG, Sestan N. </w:t>
      </w:r>
      <w:proofErr w:type="spellStart"/>
      <w:r w:rsidRPr="00D029B8">
        <w:rPr>
          <w:rFonts w:ascii="Times New Roman" w:hAnsi="Times New Roman"/>
          <w:bCs/>
          <w:szCs w:val="24"/>
        </w:rPr>
        <w:t>Hominini</w:t>
      </w:r>
      <w:proofErr w:type="spellEnd"/>
      <w:r w:rsidRPr="00D029B8">
        <w:rPr>
          <w:rFonts w:ascii="Times New Roman" w:hAnsi="Times New Roman"/>
          <w:bCs/>
          <w:szCs w:val="24"/>
        </w:rPr>
        <w:t xml:space="preserve">-specific regulation of CBLN2 increases prefrontal </w:t>
      </w:r>
      <w:proofErr w:type="spellStart"/>
      <w:r w:rsidRPr="00D029B8">
        <w:rPr>
          <w:rFonts w:ascii="Times New Roman" w:hAnsi="Times New Roman"/>
          <w:bCs/>
          <w:szCs w:val="24"/>
        </w:rPr>
        <w:t>spinogenesis</w:t>
      </w:r>
      <w:proofErr w:type="spellEnd"/>
      <w:r w:rsidRPr="00D029B8">
        <w:rPr>
          <w:rFonts w:ascii="Times New Roman" w:hAnsi="Times New Roman"/>
          <w:bCs/>
          <w:szCs w:val="24"/>
        </w:rPr>
        <w:t xml:space="preserve">. </w:t>
      </w:r>
      <w:r w:rsidRPr="005C7A88">
        <w:rPr>
          <w:rFonts w:ascii="Times New Roman" w:hAnsi="Times New Roman"/>
          <w:b/>
          <w:i/>
          <w:iCs/>
          <w:szCs w:val="24"/>
        </w:rPr>
        <w:t xml:space="preserve">Nature </w:t>
      </w:r>
      <w:r w:rsidRPr="00D029B8">
        <w:rPr>
          <w:rFonts w:ascii="Times New Roman" w:hAnsi="Times New Roman"/>
          <w:bCs/>
          <w:szCs w:val="24"/>
        </w:rPr>
        <w:t>2021; 598: 489-494</w:t>
      </w:r>
      <w:r>
        <w:rPr>
          <w:rFonts w:ascii="Times New Roman" w:hAnsi="Times New Roman"/>
          <w:bCs/>
          <w:szCs w:val="24"/>
        </w:rPr>
        <w:t xml:space="preserve">. </w:t>
      </w:r>
    </w:p>
    <w:p w14:paraId="1DE7052E" w14:textId="351F1F57" w:rsidR="00A26304" w:rsidRPr="008A7521" w:rsidRDefault="00A26304" w:rsidP="002078FE">
      <w:pPr>
        <w:numPr>
          <w:ilvl w:val="0"/>
          <w:numId w:val="5"/>
        </w:numPr>
        <w:spacing w:after="80" w:line="300" w:lineRule="exact"/>
        <w:ind w:left="426" w:hanging="426"/>
        <w:jc w:val="both"/>
        <w:rPr>
          <w:rFonts w:ascii="Times New Roman" w:hAnsi="Times New Roman"/>
          <w:bCs/>
          <w:szCs w:val="24"/>
        </w:rPr>
      </w:pPr>
      <w:r w:rsidRPr="00D029B8">
        <w:rPr>
          <w:rFonts w:ascii="Times New Roman" w:hAnsi="Times New Roman"/>
          <w:bCs/>
          <w:szCs w:val="24"/>
        </w:rPr>
        <w:t xml:space="preserve">Sun LF, Liu Y, Wang J, Huang LD, Yang Y, </w:t>
      </w:r>
      <w:r w:rsidRPr="009C5011">
        <w:rPr>
          <w:rFonts w:ascii="Times New Roman" w:hAnsi="Times New Roman"/>
          <w:b/>
          <w:szCs w:val="24"/>
        </w:rPr>
        <w:t>Cheng X</w:t>
      </w:r>
      <w:r w:rsidRPr="00D029B8">
        <w:rPr>
          <w:rFonts w:ascii="Times New Roman" w:hAnsi="Times New Roman"/>
          <w:bCs/>
          <w:szCs w:val="24"/>
        </w:rPr>
        <w:t xml:space="preserve">, Fan YZ, Zhu MX, Liang H, Tian Y, Wang HS, Guo CR, Yu Y. Altered allostery of the left flipper domain underlies the weak ATP response of rat P2X5 receptors. </w:t>
      </w:r>
      <w:r w:rsidRPr="005C7A88">
        <w:rPr>
          <w:rFonts w:ascii="Times New Roman" w:hAnsi="Times New Roman"/>
          <w:b/>
          <w:bCs/>
          <w:i/>
          <w:iCs/>
          <w:szCs w:val="24"/>
        </w:rPr>
        <w:t>Journal Of Biological Chemistry</w:t>
      </w:r>
      <w:r w:rsidRPr="00563120">
        <w:rPr>
          <w:rFonts w:ascii="Times New Roman" w:hAnsi="Times New Roman"/>
          <w:szCs w:val="24"/>
        </w:rPr>
        <w:t xml:space="preserve"> </w:t>
      </w:r>
      <w:r w:rsidRPr="00D029B8">
        <w:rPr>
          <w:rFonts w:ascii="Times New Roman" w:hAnsi="Times New Roman"/>
          <w:bCs/>
          <w:szCs w:val="24"/>
        </w:rPr>
        <w:t>2019; 294: 19589-19603</w:t>
      </w:r>
      <w:r>
        <w:rPr>
          <w:rFonts w:ascii="Times New Roman" w:hAnsi="Times New Roman"/>
          <w:bCs/>
          <w:szCs w:val="24"/>
        </w:rPr>
        <w:t xml:space="preserve">. </w:t>
      </w:r>
    </w:p>
    <w:p w14:paraId="0FBD73C1" w14:textId="06021238" w:rsidR="00A26304" w:rsidRDefault="00A26304" w:rsidP="002078FE">
      <w:pPr>
        <w:numPr>
          <w:ilvl w:val="0"/>
          <w:numId w:val="5"/>
        </w:numPr>
        <w:spacing w:after="80" w:line="300" w:lineRule="exact"/>
        <w:ind w:left="426" w:hanging="426"/>
        <w:jc w:val="both"/>
        <w:rPr>
          <w:rFonts w:ascii="Times New Roman" w:hAnsi="Times New Roman"/>
          <w:bCs/>
          <w:szCs w:val="24"/>
        </w:rPr>
      </w:pPr>
      <w:r w:rsidRPr="00380283">
        <w:rPr>
          <w:rFonts w:ascii="Times New Roman" w:hAnsi="Times New Roman"/>
          <w:szCs w:val="24"/>
        </w:rPr>
        <w:t xml:space="preserve">Li B, Wang J, </w:t>
      </w:r>
      <w:r w:rsidRPr="008A56AE">
        <w:rPr>
          <w:rFonts w:ascii="Times New Roman" w:hAnsi="Times New Roman"/>
          <w:b/>
          <w:bCs/>
          <w:szCs w:val="24"/>
        </w:rPr>
        <w:t>Cheng X</w:t>
      </w:r>
      <w:r w:rsidRPr="00380283">
        <w:rPr>
          <w:rFonts w:ascii="Times New Roman" w:hAnsi="Times New Roman"/>
          <w:szCs w:val="24"/>
        </w:rPr>
        <w:t xml:space="preserve">, Liu Y, Yang Y, Yang X, Guo C, Niu Y, Cao P, Lu X, Zhu M, Tian Y, Yu Y. Molecular mechanism underlying the subtype-selectivity of competitive inhibitor NF110 and its distinct potencies in human and rat P2X3 receptors. </w:t>
      </w:r>
      <w:r w:rsidRPr="005C7A88">
        <w:rPr>
          <w:rFonts w:ascii="Times New Roman" w:hAnsi="Times New Roman"/>
          <w:b/>
          <w:bCs/>
          <w:i/>
          <w:iCs/>
          <w:szCs w:val="24"/>
        </w:rPr>
        <w:t>Science Bulletin</w:t>
      </w:r>
      <w:r w:rsidRPr="00380283">
        <w:rPr>
          <w:rFonts w:ascii="Times New Roman" w:hAnsi="Times New Roman"/>
          <w:szCs w:val="24"/>
        </w:rPr>
        <w:t xml:space="preserve"> 2018, 63: 1616-1625. </w:t>
      </w:r>
    </w:p>
    <w:p w14:paraId="2E6DD833" w14:textId="3EB137E7" w:rsidR="00A26304" w:rsidRPr="008A56AE" w:rsidRDefault="00A26304" w:rsidP="002078FE">
      <w:pPr>
        <w:numPr>
          <w:ilvl w:val="0"/>
          <w:numId w:val="5"/>
        </w:numPr>
        <w:spacing w:after="80" w:line="300" w:lineRule="exact"/>
        <w:ind w:left="426" w:hanging="426"/>
        <w:jc w:val="both"/>
        <w:rPr>
          <w:rFonts w:ascii="Times New Roman" w:hAnsi="Times New Roman"/>
          <w:bCs/>
          <w:szCs w:val="24"/>
        </w:rPr>
      </w:pPr>
      <w:r w:rsidRPr="00D029B8">
        <w:rPr>
          <w:rFonts w:ascii="Times New Roman" w:hAnsi="Times New Roman"/>
          <w:szCs w:val="24"/>
        </w:rPr>
        <w:t xml:space="preserve">Chen L, Huang J, Zhao P, Persson AK, Dib-Hajj FB, </w:t>
      </w:r>
      <w:r w:rsidRPr="002C5715">
        <w:rPr>
          <w:rFonts w:ascii="Times New Roman" w:hAnsi="Times New Roman"/>
          <w:b/>
          <w:szCs w:val="24"/>
        </w:rPr>
        <w:t>Cheng X</w:t>
      </w:r>
      <w:r w:rsidRPr="00D029B8">
        <w:rPr>
          <w:rFonts w:ascii="Times New Roman" w:hAnsi="Times New Roman"/>
          <w:szCs w:val="24"/>
        </w:rPr>
        <w:t xml:space="preserve">, Tan A, Waxman SG, Dib-Hajj SD. Conditional knockout of NaV1.6 in adult mice ameliorates neuropathic pain. </w:t>
      </w:r>
      <w:r w:rsidRPr="005C7A88">
        <w:rPr>
          <w:rFonts w:ascii="Times New Roman" w:hAnsi="Times New Roman"/>
          <w:b/>
          <w:bCs/>
          <w:i/>
          <w:szCs w:val="24"/>
        </w:rPr>
        <w:t>Scientific Reports</w:t>
      </w:r>
      <w:r w:rsidRPr="00D029B8">
        <w:rPr>
          <w:rFonts w:ascii="Times New Roman" w:hAnsi="Times New Roman"/>
          <w:szCs w:val="24"/>
        </w:rPr>
        <w:t xml:space="preserve"> 2018; 8:3845</w:t>
      </w:r>
      <w:r>
        <w:rPr>
          <w:rFonts w:ascii="Times New Roman" w:hAnsi="Times New Roman"/>
          <w:szCs w:val="24"/>
        </w:rPr>
        <w:t xml:space="preserve">. </w:t>
      </w:r>
    </w:p>
    <w:p w14:paraId="68615968" w14:textId="27D074C2" w:rsidR="00A26304" w:rsidRPr="005C7A88" w:rsidRDefault="00A26304" w:rsidP="002078FE">
      <w:pPr>
        <w:numPr>
          <w:ilvl w:val="0"/>
          <w:numId w:val="5"/>
        </w:numPr>
        <w:spacing w:after="80" w:line="300" w:lineRule="exact"/>
        <w:ind w:left="426" w:hanging="426"/>
        <w:jc w:val="both"/>
        <w:rPr>
          <w:rFonts w:ascii="Times New Roman" w:hAnsi="Times New Roman"/>
          <w:b/>
          <w:bCs/>
          <w:szCs w:val="24"/>
        </w:rPr>
      </w:pPr>
      <w:r w:rsidRPr="00D029B8">
        <w:rPr>
          <w:rFonts w:ascii="Times New Roman" w:hAnsi="Times New Roman"/>
          <w:bCs/>
          <w:szCs w:val="24"/>
        </w:rPr>
        <w:t>Li YY, Zhu TT, Yang H, Dib-Hajj SD, Waxman SG, Yu Y, Xu TL</w:t>
      </w:r>
      <w:r w:rsidRPr="00D029B8">
        <w:rPr>
          <w:rFonts w:ascii="Times New Roman" w:hAnsi="Times New Roman"/>
          <w:bCs/>
          <w:szCs w:val="24"/>
          <w:vertAlign w:val="superscript"/>
        </w:rPr>
        <w:t>#</w:t>
      </w:r>
      <w:r w:rsidRPr="00D029B8">
        <w:rPr>
          <w:rFonts w:ascii="Times New Roman" w:hAnsi="Times New Roman"/>
          <w:bCs/>
          <w:szCs w:val="24"/>
        </w:rPr>
        <w:t xml:space="preserve">, </w:t>
      </w:r>
      <w:r w:rsidRPr="009C5011">
        <w:rPr>
          <w:rFonts w:ascii="Times New Roman" w:hAnsi="Times New Roman"/>
          <w:b/>
          <w:bCs/>
          <w:szCs w:val="24"/>
        </w:rPr>
        <w:t>Cheng X</w:t>
      </w:r>
      <w:r w:rsidRPr="009C5011">
        <w:rPr>
          <w:rFonts w:ascii="Times New Roman" w:hAnsi="Times New Roman"/>
          <w:b/>
          <w:bCs/>
          <w:szCs w:val="24"/>
          <w:vertAlign w:val="superscript"/>
        </w:rPr>
        <w:t>#</w:t>
      </w:r>
      <w:r w:rsidRPr="00D029B8">
        <w:rPr>
          <w:rFonts w:ascii="Times New Roman" w:hAnsi="Times New Roman"/>
          <w:bCs/>
          <w:szCs w:val="24"/>
        </w:rPr>
        <w:t xml:space="preserve">. Nav1.7 is phosphorylated by Fyn tyrosine kinase which modulates channel expression and gating in a cell type-dependent manner. </w:t>
      </w:r>
      <w:r w:rsidRPr="005C7A88">
        <w:rPr>
          <w:rFonts w:ascii="Times New Roman" w:hAnsi="Times New Roman"/>
          <w:b/>
          <w:bCs/>
          <w:i/>
          <w:iCs/>
          <w:szCs w:val="24"/>
        </w:rPr>
        <w:t>Molecular Pain</w:t>
      </w:r>
      <w:r w:rsidRPr="00563120">
        <w:rPr>
          <w:rFonts w:ascii="Times New Roman" w:hAnsi="Times New Roman"/>
          <w:szCs w:val="24"/>
        </w:rPr>
        <w:t xml:space="preserve"> </w:t>
      </w:r>
      <w:r w:rsidRPr="00D029B8">
        <w:rPr>
          <w:rFonts w:ascii="Times New Roman" w:hAnsi="Times New Roman"/>
          <w:bCs/>
          <w:szCs w:val="24"/>
        </w:rPr>
        <w:t>2018</w:t>
      </w:r>
      <w:r>
        <w:rPr>
          <w:rFonts w:ascii="Times New Roman" w:hAnsi="Times New Roman"/>
          <w:bCs/>
          <w:szCs w:val="24"/>
        </w:rPr>
        <w:t xml:space="preserve">, </w:t>
      </w:r>
      <w:r w:rsidRPr="00563120">
        <w:rPr>
          <w:rFonts w:ascii="Times New Roman" w:hAnsi="Times New Roman"/>
          <w:szCs w:val="24"/>
        </w:rPr>
        <w:t>14: 1744806918782229</w:t>
      </w:r>
      <w:r>
        <w:rPr>
          <w:rFonts w:ascii="Times New Roman" w:hAnsi="Times New Roman"/>
          <w:szCs w:val="24"/>
        </w:rPr>
        <w:t>.</w:t>
      </w:r>
      <w:r w:rsidR="005C7A88">
        <w:t xml:space="preserve"> </w:t>
      </w:r>
      <w:r w:rsidRPr="005C7A88">
        <w:rPr>
          <w:rFonts w:ascii="Times New Roman" w:eastAsia="SimSun" w:hAnsi="Times New Roman" w:hint="eastAsia"/>
          <w:b/>
          <w:bCs/>
          <w:szCs w:val="24"/>
        </w:rPr>
        <w:t>(</w:t>
      </w:r>
      <w:r w:rsidRPr="005C7A88">
        <w:rPr>
          <w:rFonts w:ascii="Times New Roman" w:hAnsi="Times New Roman"/>
          <w:b/>
          <w:bCs/>
          <w:szCs w:val="24"/>
          <w:vertAlign w:val="superscript"/>
        </w:rPr>
        <w:t>#</w:t>
      </w:r>
      <w:r w:rsidR="003A504D">
        <w:rPr>
          <w:rFonts w:ascii="Times New Roman" w:hAnsi="Times New Roman"/>
          <w:b/>
          <w:bCs/>
          <w:szCs w:val="24"/>
        </w:rPr>
        <w:t>c</w:t>
      </w:r>
      <w:r w:rsidRPr="005C7A88">
        <w:rPr>
          <w:rFonts w:ascii="Times New Roman" w:eastAsia="SimSun" w:hAnsi="Times New Roman"/>
          <w:b/>
          <w:bCs/>
          <w:szCs w:val="24"/>
          <w:lang w:eastAsia="zh-CN"/>
        </w:rPr>
        <w:t>o</w:t>
      </w:r>
      <w:r w:rsidR="003A504D">
        <w:rPr>
          <w:rFonts w:ascii="Times New Roman" w:eastAsia="SimSun" w:hAnsi="Times New Roman"/>
          <w:b/>
          <w:bCs/>
          <w:szCs w:val="24"/>
          <w:lang w:eastAsia="zh-CN"/>
        </w:rPr>
        <w:t>-co</w:t>
      </w:r>
      <w:r w:rsidRPr="005C7A88">
        <w:rPr>
          <w:rFonts w:ascii="Times New Roman" w:eastAsia="SimSun" w:hAnsi="Times New Roman"/>
          <w:b/>
          <w:bCs/>
          <w:szCs w:val="24"/>
          <w:lang w:eastAsia="zh-CN"/>
        </w:rPr>
        <w:t>rresponding</w:t>
      </w:r>
      <w:r w:rsidR="003A504D">
        <w:rPr>
          <w:rFonts w:ascii="Times New Roman" w:eastAsia="SimSun" w:hAnsi="Times New Roman"/>
          <w:b/>
          <w:bCs/>
          <w:szCs w:val="24"/>
          <w:lang w:eastAsia="zh-CN"/>
        </w:rPr>
        <w:t xml:space="preserve"> </w:t>
      </w:r>
      <w:r w:rsidRPr="005C7A88">
        <w:rPr>
          <w:rFonts w:ascii="Times New Roman" w:eastAsia="SimSun" w:hAnsi="Times New Roman"/>
          <w:b/>
          <w:bCs/>
          <w:szCs w:val="24"/>
          <w:lang w:eastAsia="zh-CN"/>
        </w:rPr>
        <w:t>author)</w:t>
      </w:r>
    </w:p>
    <w:p w14:paraId="2D55A3E3" w14:textId="7F7CC4B4" w:rsidR="00A26304" w:rsidRDefault="00A26304" w:rsidP="002078FE">
      <w:pPr>
        <w:numPr>
          <w:ilvl w:val="0"/>
          <w:numId w:val="5"/>
        </w:numPr>
        <w:spacing w:after="80" w:line="300" w:lineRule="exact"/>
        <w:ind w:left="426" w:hanging="426"/>
        <w:jc w:val="both"/>
        <w:rPr>
          <w:rFonts w:ascii="Times New Roman" w:hAnsi="Times New Roman"/>
          <w:bCs/>
          <w:szCs w:val="24"/>
        </w:rPr>
      </w:pPr>
      <w:r w:rsidRPr="009C5011">
        <w:rPr>
          <w:rFonts w:ascii="Times New Roman" w:hAnsi="Times New Roman"/>
          <w:bCs/>
          <w:szCs w:val="24"/>
        </w:rPr>
        <w:t xml:space="preserve">Wang J, Wang Y, Cui W, Huang Y, Yang Y, Liu Y, Zhao W, </w:t>
      </w:r>
      <w:r w:rsidRPr="009C5011">
        <w:rPr>
          <w:rFonts w:ascii="Times New Roman" w:hAnsi="Times New Roman"/>
          <w:b/>
          <w:szCs w:val="24"/>
        </w:rPr>
        <w:t>Cheng X</w:t>
      </w:r>
      <w:r w:rsidRPr="009C5011">
        <w:rPr>
          <w:rFonts w:ascii="Times New Roman" w:hAnsi="Times New Roman"/>
          <w:bCs/>
          <w:szCs w:val="24"/>
        </w:rPr>
        <w:t xml:space="preserve">, Sun W, Cao P, Zhu M, Wang R, Hattori M, Yu Y. Druggable negative allosteric site of P2X3 receptors. </w:t>
      </w:r>
      <w:r w:rsidRPr="005C7A88">
        <w:rPr>
          <w:rFonts w:ascii="Times New Roman" w:hAnsi="Times New Roman"/>
          <w:b/>
          <w:i/>
          <w:iCs/>
          <w:szCs w:val="24"/>
        </w:rPr>
        <w:t xml:space="preserve">Proceedings Of </w:t>
      </w:r>
      <w:proofErr w:type="gramStart"/>
      <w:r w:rsidRPr="005C7A88">
        <w:rPr>
          <w:rFonts w:ascii="Times New Roman" w:hAnsi="Times New Roman"/>
          <w:b/>
          <w:i/>
          <w:iCs/>
          <w:szCs w:val="24"/>
        </w:rPr>
        <w:t>The</w:t>
      </w:r>
      <w:proofErr w:type="gramEnd"/>
      <w:r w:rsidRPr="005C7A88">
        <w:rPr>
          <w:rFonts w:ascii="Times New Roman" w:hAnsi="Times New Roman"/>
          <w:b/>
          <w:i/>
          <w:iCs/>
          <w:szCs w:val="24"/>
        </w:rPr>
        <w:t xml:space="preserve"> National Academy </w:t>
      </w:r>
      <w:proofErr w:type="gramStart"/>
      <w:r w:rsidRPr="005C7A88">
        <w:rPr>
          <w:rFonts w:ascii="Times New Roman" w:hAnsi="Times New Roman"/>
          <w:b/>
          <w:i/>
          <w:iCs/>
          <w:szCs w:val="24"/>
        </w:rPr>
        <w:t>Of</w:t>
      </w:r>
      <w:proofErr w:type="gramEnd"/>
      <w:r w:rsidRPr="005C7A88">
        <w:rPr>
          <w:rFonts w:ascii="Times New Roman" w:hAnsi="Times New Roman"/>
          <w:b/>
          <w:i/>
          <w:iCs/>
          <w:szCs w:val="24"/>
        </w:rPr>
        <w:t xml:space="preserve"> Sciences </w:t>
      </w:r>
      <w:proofErr w:type="gramStart"/>
      <w:r w:rsidRPr="005C7A88">
        <w:rPr>
          <w:rFonts w:ascii="Times New Roman" w:hAnsi="Times New Roman"/>
          <w:b/>
          <w:i/>
          <w:iCs/>
          <w:szCs w:val="24"/>
        </w:rPr>
        <w:t>Of</w:t>
      </w:r>
      <w:proofErr w:type="gramEnd"/>
      <w:r w:rsidRPr="005C7A88">
        <w:rPr>
          <w:rFonts w:ascii="Times New Roman" w:hAnsi="Times New Roman"/>
          <w:b/>
          <w:i/>
          <w:iCs/>
          <w:szCs w:val="24"/>
        </w:rPr>
        <w:t xml:space="preserve"> </w:t>
      </w:r>
      <w:proofErr w:type="gramStart"/>
      <w:r w:rsidRPr="005C7A88">
        <w:rPr>
          <w:rFonts w:ascii="Times New Roman" w:hAnsi="Times New Roman"/>
          <w:b/>
          <w:i/>
          <w:iCs/>
          <w:szCs w:val="24"/>
        </w:rPr>
        <w:t>The</w:t>
      </w:r>
      <w:proofErr w:type="gramEnd"/>
      <w:r w:rsidRPr="005C7A88">
        <w:rPr>
          <w:rFonts w:ascii="Times New Roman" w:hAnsi="Times New Roman"/>
          <w:b/>
          <w:i/>
          <w:iCs/>
          <w:szCs w:val="24"/>
        </w:rPr>
        <w:t xml:space="preserve"> United States </w:t>
      </w:r>
      <w:proofErr w:type="gramStart"/>
      <w:r w:rsidRPr="005C7A88">
        <w:rPr>
          <w:rFonts w:ascii="Times New Roman" w:hAnsi="Times New Roman"/>
          <w:b/>
          <w:i/>
          <w:iCs/>
          <w:szCs w:val="24"/>
        </w:rPr>
        <w:t>Of</w:t>
      </w:r>
      <w:proofErr w:type="gramEnd"/>
      <w:r w:rsidRPr="005C7A88">
        <w:rPr>
          <w:rFonts w:ascii="Times New Roman" w:hAnsi="Times New Roman"/>
          <w:b/>
          <w:i/>
          <w:iCs/>
          <w:szCs w:val="24"/>
        </w:rPr>
        <w:t xml:space="preserve"> America</w:t>
      </w:r>
      <w:r w:rsidRPr="009C5011">
        <w:rPr>
          <w:rFonts w:ascii="Times New Roman" w:hAnsi="Times New Roman"/>
          <w:bCs/>
          <w:szCs w:val="24"/>
        </w:rPr>
        <w:t xml:space="preserve"> 2018, 115: 4939-4944. </w:t>
      </w:r>
    </w:p>
    <w:p w14:paraId="64996714" w14:textId="77777777" w:rsidR="002078FE" w:rsidRPr="008A56AE" w:rsidRDefault="002078FE"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lastRenderedPageBreak/>
        <w:t xml:space="preserve">Ke Q, Ye J, Tang S, Wang J, Luo B, Ji F, Zhang X, Yu Y, </w:t>
      </w:r>
      <w:r w:rsidRPr="008A56AE">
        <w:rPr>
          <w:rFonts w:ascii="Times New Roman" w:hAnsi="Times New Roman"/>
          <w:b/>
          <w:bCs/>
          <w:szCs w:val="24"/>
        </w:rPr>
        <w:t>Cheng X</w:t>
      </w:r>
      <w:r w:rsidRPr="00563120">
        <w:rPr>
          <w:rFonts w:ascii="Times New Roman" w:hAnsi="Times New Roman"/>
          <w:szCs w:val="24"/>
        </w:rPr>
        <w:t xml:space="preserve">, Li Y. N1366S mutation of human skeletal muscle sodium channel causes </w:t>
      </w:r>
      <w:proofErr w:type="spellStart"/>
      <w:r w:rsidRPr="00563120">
        <w:rPr>
          <w:rFonts w:ascii="Times New Roman" w:hAnsi="Times New Roman"/>
          <w:szCs w:val="24"/>
        </w:rPr>
        <w:t>paramyotonia</w:t>
      </w:r>
      <w:proofErr w:type="spellEnd"/>
      <w:r w:rsidRPr="00563120">
        <w:rPr>
          <w:rFonts w:ascii="Times New Roman" w:hAnsi="Times New Roman"/>
          <w:szCs w:val="24"/>
        </w:rPr>
        <w:t xml:space="preserve"> congenita. </w:t>
      </w:r>
      <w:r w:rsidRPr="005C7A88">
        <w:rPr>
          <w:rFonts w:ascii="Times New Roman" w:hAnsi="Times New Roman"/>
          <w:b/>
          <w:bCs/>
          <w:i/>
          <w:iCs/>
          <w:szCs w:val="24"/>
        </w:rPr>
        <w:t xml:space="preserve">The Journal </w:t>
      </w:r>
      <w:proofErr w:type="gramStart"/>
      <w:r w:rsidRPr="005C7A88">
        <w:rPr>
          <w:rFonts w:ascii="Times New Roman" w:hAnsi="Times New Roman"/>
          <w:b/>
          <w:bCs/>
          <w:i/>
          <w:iCs/>
          <w:szCs w:val="24"/>
        </w:rPr>
        <w:t>Of</w:t>
      </w:r>
      <w:proofErr w:type="gramEnd"/>
      <w:r w:rsidRPr="005C7A88">
        <w:rPr>
          <w:rFonts w:ascii="Times New Roman" w:hAnsi="Times New Roman"/>
          <w:b/>
          <w:bCs/>
          <w:i/>
          <w:iCs/>
          <w:szCs w:val="24"/>
        </w:rPr>
        <w:t xml:space="preserve"> Physiology</w:t>
      </w:r>
      <w:r w:rsidRPr="00563120">
        <w:rPr>
          <w:rFonts w:ascii="Times New Roman" w:hAnsi="Times New Roman"/>
          <w:szCs w:val="24"/>
        </w:rPr>
        <w:t xml:space="preserve"> 2017, 595: 6837-6850.</w:t>
      </w:r>
    </w:p>
    <w:p w14:paraId="372817C7" w14:textId="368992B2" w:rsidR="00A26304" w:rsidRPr="00A26304" w:rsidRDefault="00A26304"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t xml:space="preserve">Wang J, Sun L, Cui W, Zhao W, Ma X, Li B, Liu Y, Yang Y, Hu Y, Huang L, </w:t>
      </w:r>
      <w:r w:rsidRPr="005C7A88">
        <w:rPr>
          <w:rFonts w:ascii="Times New Roman" w:hAnsi="Times New Roman"/>
          <w:b/>
          <w:bCs/>
          <w:szCs w:val="24"/>
        </w:rPr>
        <w:t>Cheng X</w:t>
      </w:r>
      <w:r w:rsidRPr="00563120">
        <w:rPr>
          <w:rFonts w:ascii="Times New Roman" w:hAnsi="Times New Roman"/>
          <w:szCs w:val="24"/>
        </w:rPr>
        <w:t xml:space="preserve">, Li L, Lu X, Tian Y, Yu Y. </w:t>
      </w:r>
      <w:proofErr w:type="spellStart"/>
      <w:r w:rsidRPr="00563120">
        <w:rPr>
          <w:rFonts w:ascii="Times New Roman" w:hAnsi="Times New Roman"/>
          <w:szCs w:val="24"/>
        </w:rPr>
        <w:t>Intersubunit</w:t>
      </w:r>
      <w:proofErr w:type="spellEnd"/>
      <w:r w:rsidRPr="00563120">
        <w:rPr>
          <w:rFonts w:ascii="Times New Roman" w:hAnsi="Times New Roman"/>
          <w:szCs w:val="24"/>
        </w:rPr>
        <w:t xml:space="preserve"> physical couplings fostered by the left flipper domain facilitate channel opening of P2X4 receptors. </w:t>
      </w:r>
      <w:r w:rsidRPr="005C7A88">
        <w:rPr>
          <w:rFonts w:ascii="Times New Roman" w:hAnsi="Times New Roman"/>
          <w:b/>
          <w:bCs/>
          <w:i/>
          <w:iCs/>
          <w:szCs w:val="24"/>
        </w:rPr>
        <w:t>Journal Of Biological Chemistry</w:t>
      </w:r>
      <w:r w:rsidRPr="00563120">
        <w:rPr>
          <w:rFonts w:ascii="Times New Roman" w:hAnsi="Times New Roman"/>
          <w:szCs w:val="24"/>
        </w:rPr>
        <w:t xml:space="preserve"> 2017, 292: 7619-7635. </w:t>
      </w:r>
    </w:p>
    <w:p w14:paraId="502A5FAB" w14:textId="44BB19B2" w:rsidR="00A26304" w:rsidRPr="008A56AE" w:rsidRDefault="00A26304"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t xml:space="preserve">Yang X, Niu Y, Liu Y, Yang Y, Wang J, </w:t>
      </w:r>
      <w:r w:rsidRPr="00C170AB">
        <w:rPr>
          <w:rFonts w:ascii="Times New Roman" w:hAnsi="Times New Roman"/>
          <w:b/>
          <w:bCs/>
          <w:szCs w:val="24"/>
        </w:rPr>
        <w:t>Cheng X</w:t>
      </w:r>
      <w:r w:rsidRPr="00563120">
        <w:rPr>
          <w:rFonts w:ascii="Times New Roman" w:hAnsi="Times New Roman"/>
          <w:szCs w:val="24"/>
        </w:rPr>
        <w:t xml:space="preserve">, Liang H, Wang H, Hu Y, Lu X, Zhu M, Xu T, Tian Y, Yu Y. The nonproton ligand of acid-sensing ion channel 3 activates mollusk-specific FaNaC channels via a mechanism independent of the native </w:t>
      </w:r>
      <w:proofErr w:type="spellStart"/>
      <w:r w:rsidRPr="00563120">
        <w:rPr>
          <w:rFonts w:ascii="Times New Roman" w:hAnsi="Times New Roman"/>
          <w:szCs w:val="24"/>
        </w:rPr>
        <w:t>FMRFamide</w:t>
      </w:r>
      <w:proofErr w:type="spellEnd"/>
      <w:r w:rsidRPr="00563120">
        <w:rPr>
          <w:rFonts w:ascii="Times New Roman" w:hAnsi="Times New Roman"/>
          <w:szCs w:val="24"/>
        </w:rPr>
        <w:t xml:space="preserve"> peptide. </w:t>
      </w:r>
      <w:r w:rsidRPr="005C7A88">
        <w:rPr>
          <w:rFonts w:ascii="Times New Roman" w:hAnsi="Times New Roman"/>
          <w:b/>
          <w:bCs/>
          <w:i/>
          <w:iCs/>
          <w:szCs w:val="24"/>
        </w:rPr>
        <w:t>Journal Of Biological Chemistry</w:t>
      </w:r>
      <w:r w:rsidRPr="00563120">
        <w:rPr>
          <w:rFonts w:ascii="Times New Roman" w:hAnsi="Times New Roman"/>
          <w:szCs w:val="24"/>
        </w:rPr>
        <w:t xml:space="preserve"> 2017, 292: 21662-21675. </w:t>
      </w:r>
    </w:p>
    <w:p w14:paraId="6659654E" w14:textId="0241448E" w:rsidR="00A26304" w:rsidRPr="008A56AE" w:rsidRDefault="00A26304"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t xml:space="preserve">Yang L, Dong F, Yang Q, Yang P, Wu R, Wu Q, Wu D, Li C, Zhong Y, Lu Y, </w:t>
      </w:r>
      <w:r w:rsidRPr="002C5715">
        <w:rPr>
          <w:rFonts w:ascii="Times New Roman" w:hAnsi="Times New Roman"/>
          <w:b/>
          <w:bCs/>
          <w:szCs w:val="24"/>
        </w:rPr>
        <w:t>Cheng X</w:t>
      </w:r>
      <w:r w:rsidRPr="00563120">
        <w:rPr>
          <w:rFonts w:ascii="Times New Roman" w:hAnsi="Times New Roman"/>
          <w:szCs w:val="24"/>
        </w:rPr>
        <w:t xml:space="preserve">, Xu F, Chen L, Bao L, Zhang X. FGF13 Selectively Regulates Heat Nociception by Interacting with Nav1.7. </w:t>
      </w:r>
      <w:r w:rsidRPr="005C7A88">
        <w:rPr>
          <w:rFonts w:ascii="Times New Roman" w:hAnsi="Times New Roman"/>
          <w:b/>
          <w:bCs/>
          <w:i/>
          <w:iCs/>
          <w:szCs w:val="24"/>
        </w:rPr>
        <w:t>Neuron</w:t>
      </w:r>
      <w:r w:rsidRPr="00563120">
        <w:rPr>
          <w:rFonts w:ascii="Times New Roman" w:hAnsi="Times New Roman"/>
          <w:szCs w:val="24"/>
        </w:rPr>
        <w:t xml:space="preserve"> 2017, 93: 806-821.e9. </w:t>
      </w:r>
    </w:p>
    <w:p w14:paraId="10776299" w14:textId="1CEFA1A7" w:rsidR="00A26304" w:rsidRPr="00D029B8" w:rsidRDefault="00A26304" w:rsidP="002078FE">
      <w:pPr>
        <w:numPr>
          <w:ilvl w:val="0"/>
          <w:numId w:val="5"/>
        </w:numPr>
        <w:spacing w:after="80" w:line="300" w:lineRule="exact"/>
        <w:ind w:left="426" w:hanging="426"/>
        <w:jc w:val="both"/>
        <w:rPr>
          <w:rFonts w:ascii="Times New Roman" w:hAnsi="Times New Roman"/>
          <w:b/>
          <w:bCs/>
          <w:szCs w:val="24"/>
        </w:rPr>
      </w:pPr>
      <w:r w:rsidRPr="00D029B8">
        <w:rPr>
          <w:rFonts w:ascii="Times New Roman" w:hAnsi="Times New Roman"/>
          <w:szCs w:val="24"/>
        </w:rPr>
        <w:t xml:space="preserve">Jones JM, Dionne L, </w:t>
      </w:r>
      <w:proofErr w:type="spellStart"/>
      <w:r w:rsidRPr="00D029B8">
        <w:rPr>
          <w:rFonts w:ascii="Times New Roman" w:hAnsi="Times New Roman"/>
          <w:szCs w:val="24"/>
        </w:rPr>
        <w:t>Dell'Orco</w:t>
      </w:r>
      <w:proofErr w:type="spellEnd"/>
      <w:r w:rsidRPr="00D029B8">
        <w:rPr>
          <w:rFonts w:ascii="Times New Roman" w:hAnsi="Times New Roman"/>
          <w:szCs w:val="24"/>
        </w:rPr>
        <w:t xml:space="preserve"> J, Parent R, Krueger JN, </w:t>
      </w:r>
      <w:r w:rsidRPr="008A56AE">
        <w:rPr>
          <w:rFonts w:ascii="Times New Roman" w:hAnsi="Times New Roman"/>
          <w:b/>
          <w:szCs w:val="24"/>
        </w:rPr>
        <w:t>Cheng X</w:t>
      </w:r>
      <w:r w:rsidRPr="00D029B8">
        <w:rPr>
          <w:rFonts w:ascii="Times New Roman" w:hAnsi="Times New Roman"/>
          <w:szCs w:val="24"/>
        </w:rPr>
        <w:t>, Dib-Hajj SD, Bunton-</w:t>
      </w:r>
      <w:proofErr w:type="spellStart"/>
      <w:r w:rsidRPr="00D029B8">
        <w:rPr>
          <w:rFonts w:ascii="Times New Roman" w:hAnsi="Times New Roman"/>
          <w:szCs w:val="24"/>
        </w:rPr>
        <w:t>Stasyshyn</w:t>
      </w:r>
      <w:proofErr w:type="spellEnd"/>
      <w:r w:rsidRPr="00D029B8">
        <w:rPr>
          <w:rFonts w:ascii="Times New Roman" w:hAnsi="Times New Roman"/>
          <w:szCs w:val="24"/>
        </w:rPr>
        <w:t xml:space="preserve"> RK, Sharkey LM, Dowling JJ, Murphy GG, </w:t>
      </w:r>
      <w:proofErr w:type="spellStart"/>
      <w:r w:rsidRPr="00D029B8">
        <w:rPr>
          <w:rFonts w:ascii="Times New Roman" w:hAnsi="Times New Roman"/>
          <w:szCs w:val="24"/>
        </w:rPr>
        <w:t>Shakkottai</w:t>
      </w:r>
      <w:proofErr w:type="spellEnd"/>
      <w:r w:rsidRPr="00D029B8">
        <w:rPr>
          <w:rFonts w:ascii="Times New Roman" w:hAnsi="Times New Roman"/>
          <w:szCs w:val="24"/>
        </w:rPr>
        <w:t xml:space="preserve"> VG, Shrager P, Meisler MH. Single amino acid deletion in transmembrane segment D4S6 of sodium channel Scn8a (Nav1.6) in a mouse mutant with a chronic movement disorder. </w:t>
      </w:r>
      <w:r w:rsidRPr="005C7A88">
        <w:rPr>
          <w:rFonts w:ascii="Times New Roman" w:hAnsi="Times New Roman"/>
          <w:b/>
          <w:bCs/>
          <w:i/>
          <w:szCs w:val="24"/>
        </w:rPr>
        <w:t>Neurobiology Of Disease</w:t>
      </w:r>
      <w:r>
        <w:rPr>
          <w:rFonts w:ascii="Times New Roman" w:hAnsi="Times New Roman"/>
          <w:i/>
          <w:szCs w:val="24"/>
        </w:rPr>
        <w:t xml:space="preserve"> </w:t>
      </w:r>
      <w:r w:rsidRPr="00D029B8">
        <w:rPr>
          <w:rFonts w:ascii="Times New Roman" w:hAnsi="Times New Roman"/>
          <w:szCs w:val="24"/>
        </w:rPr>
        <w:t>2016; 89: 36-45</w:t>
      </w:r>
      <w:r>
        <w:rPr>
          <w:rFonts w:ascii="Times New Roman" w:hAnsi="Times New Roman"/>
          <w:szCs w:val="24"/>
        </w:rPr>
        <w:t xml:space="preserve">. </w:t>
      </w:r>
    </w:p>
    <w:p w14:paraId="71BA0C13" w14:textId="53F7DD02" w:rsidR="00A26304" w:rsidRPr="002C5715" w:rsidRDefault="00A26304"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t xml:space="preserve">Niu Y, Yang Y, Liu Y, Huang L, Yang X, Fan Y, </w:t>
      </w:r>
      <w:r w:rsidRPr="002C5715">
        <w:rPr>
          <w:rFonts w:ascii="Times New Roman" w:hAnsi="Times New Roman"/>
          <w:b/>
          <w:bCs/>
          <w:szCs w:val="24"/>
        </w:rPr>
        <w:t>Cheng X</w:t>
      </w:r>
      <w:r w:rsidRPr="00563120">
        <w:rPr>
          <w:rFonts w:ascii="Times New Roman" w:hAnsi="Times New Roman"/>
          <w:szCs w:val="24"/>
        </w:rPr>
        <w:t xml:space="preserve">, Cao P, Hu Y, Li L, Lu X, Tian Y, Yu Y. Exploration of the Peptide Recognition of an Amiloride-sensitive </w:t>
      </w:r>
      <w:proofErr w:type="spellStart"/>
      <w:r w:rsidRPr="00563120">
        <w:rPr>
          <w:rFonts w:ascii="Times New Roman" w:hAnsi="Times New Roman"/>
          <w:szCs w:val="24"/>
        </w:rPr>
        <w:t>FMRFamide</w:t>
      </w:r>
      <w:proofErr w:type="spellEnd"/>
      <w:r w:rsidRPr="00563120">
        <w:rPr>
          <w:rFonts w:ascii="Times New Roman" w:hAnsi="Times New Roman"/>
          <w:szCs w:val="24"/>
        </w:rPr>
        <w:t xml:space="preserve"> Peptide-gated Sodium Channel. </w:t>
      </w:r>
      <w:r w:rsidRPr="005C7A88">
        <w:rPr>
          <w:rFonts w:ascii="Times New Roman" w:hAnsi="Times New Roman"/>
          <w:b/>
          <w:bCs/>
          <w:i/>
          <w:iCs/>
          <w:szCs w:val="24"/>
        </w:rPr>
        <w:t>Journal Of Biological Chemistry</w:t>
      </w:r>
      <w:r w:rsidRPr="00563120">
        <w:rPr>
          <w:rFonts w:ascii="Times New Roman" w:hAnsi="Times New Roman"/>
          <w:szCs w:val="24"/>
        </w:rPr>
        <w:t xml:space="preserve"> 2016, 291: 7571-7582.</w:t>
      </w:r>
    </w:p>
    <w:p w14:paraId="46B3FB97" w14:textId="0DB42CD1" w:rsidR="00BA548E" w:rsidRPr="00BA548E" w:rsidRDefault="00A26304"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t xml:space="preserve">Zhao W, Sun M, Sun L, Liu Y, Yang Y, Huang L, Fan Y, </w:t>
      </w:r>
      <w:r w:rsidRPr="00C170AB">
        <w:rPr>
          <w:rFonts w:ascii="Times New Roman" w:hAnsi="Times New Roman"/>
          <w:b/>
          <w:bCs/>
          <w:szCs w:val="24"/>
        </w:rPr>
        <w:t>Cheng X</w:t>
      </w:r>
      <w:r w:rsidRPr="00563120">
        <w:rPr>
          <w:rFonts w:ascii="Times New Roman" w:hAnsi="Times New Roman"/>
          <w:szCs w:val="24"/>
        </w:rPr>
        <w:t xml:space="preserve">, Cao P, Hu Y, Li L, Tian Y, Wang R, Yu Y. A Highly Conserved Salt Bridge Stabilizes the Kinked Conformation of β2,3-Sheet Essential for Channel Function of P2X4 Receptors. </w:t>
      </w:r>
      <w:r w:rsidRPr="005C7A88">
        <w:rPr>
          <w:rFonts w:ascii="Times New Roman" w:hAnsi="Times New Roman"/>
          <w:b/>
          <w:bCs/>
          <w:i/>
          <w:iCs/>
          <w:szCs w:val="24"/>
        </w:rPr>
        <w:t>Journal Of Biological Chemistry</w:t>
      </w:r>
      <w:r w:rsidRPr="00563120">
        <w:rPr>
          <w:rFonts w:ascii="Times New Roman" w:hAnsi="Times New Roman"/>
          <w:szCs w:val="24"/>
        </w:rPr>
        <w:t xml:space="preserve"> 2016, 291: 7990-8003.</w:t>
      </w:r>
      <w:r w:rsidR="00BA548E" w:rsidRPr="00BA548E">
        <w:rPr>
          <w:rFonts w:ascii="Times New Roman" w:hAnsi="Times New Roman"/>
          <w:szCs w:val="24"/>
        </w:rPr>
        <w:t xml:space="preserve"> </w:t>
      </w:r>
    </w:p>
    <w:p w14:paraId="096E1BB5" w14:textId="61235B3E" w:rsidR="00A26304" w:rsidRPr="002C5715" w:rsidRDefault="00BA548E" w:rsidP="002078FE">
      <w:pPr>
        <w:numPr>
          <w:ilvl w:val="0"/>
          <w:numId w:val="5"/>
        </w:numPr>
        <w:spacing w:after="80" w:line="300" w:lineRule="exact"/>
        <w:ind w:left="426" w:hanging="426"/>
        <w:jc w:val="both"/>
        <w:rPr>
          <w:rFonts w:ascii="Times New Roman" w:hAnsi="Times New Roman"/>
          <w:bCs/>
          <w:szCs w:val="24"/>
        </w:rPr>
      </w:pPr>
      <w:r w:rsidRPr="00563120">
        <w:rPr>
          <w:rFonts w:ascii="Times New Roman" w:hAnsi="Times New Roman"/>
          <w:szCs w:val="24"/>
        </w:rPr>
        <w:t xml:space="preserve">Zhu X, Yuan J, Zhu T, Li Y, </w:t>
      </w:r>
      <w:r w:rsidRPr="002C5715">
        <w:rPr>
          <w:rFonts w:ascii="Times New Roman" w:hAnsi="Times New Roman"/>
          <w:b/>
          <w:bCs/>
          <w:szCs w:val="24"/>
        </w:rPr>
        <w:t>Cheng X</w:t>
      </w:r>
      <w:r w:rsidRPr="00563120">
        <w:rPr>
          <w:rFonts w:ascii="Times New Roman" w:hAnsi="Times New Roman"/>
          <w:szCs w:val="24"/>
        </w:rPr>
        <w:t xml:space="preserve">. Long noncoding RNA glypican 3 (GPC3) antisense transcript 1 promotes hepatocellular carcinoma progression via epigenetically activating GPC3. </w:t>
      </w:r>
      <w:r w:rsidRPr="005C7A88">
        <w:rPr>
          <w:rFonts w:ascii="Times New Roman" w:hAnsi="Times New Roman"/>
          <w:b/>
          <w:bCs/>
          <w:i/>
          <w:iCs/>
          <w:szCs w:val="24"/>
        </w:rPr>
        <w:t>The FEBS Journal</w:t>
      </w:r>
      <w:r w:rsidRPr="00563120">
        <w:rPr>
          <w:rFonts w:ascii="Times New Roman" w:hAnsi="Times New Roman"/>
          <w:szCs w:val="24"/>
        </w:rPr>
        <w:t xml:space="preserve"> 2016, 283: 3739-3754. </w:t>
      </w:r>
    </w:p>
    <w:p w14:paraId="1B5259B8" w14:textId="61357964" w:rsidR="00A26304" w:rsidRPr="00C170AB" w:rsidRDefault="00A26304" w:rsidP="002078FE">
      <w:pPr>
        <w:numPr>
          <w:ilvl w:val="0"/>
          <w:numId w:val="5"/>
        </w:numPr>
        <w:spacing w:after="80" w:line="300" w:lineRule="exact"/>
        <w:ind w:left="426" w:hanging="426"/>
        <w:jc w:val="both"/>
        <w:rPr>
          <w:rFonts w:ascii="Times New Roman" w:hAnsi="Times New Roman"/>
          <w:b/>
          <w:bCs/>
          <w:szCs w:val="24"/>
        </w:rPr>
      </w:pPr>
      <w:r w:rsidRPr="00563120">
        <w:rPr>
          <w:rFonts w:ascii="Times New Roman" w:hAnsi="Times New Roman"/>
          <w:szCs w:val="24"/>
        </w:rPr>
        <w:t xml:space="preserve">Lu W, Qiu L, Yan Z, Lin Z, Cao M, Hu C, Wang Z, Wang J, Yu Y, </w:t>
      </w:r>
      <w:r w:rsidRPr="00C170AB">
        <w:rPr>
          <w:rFonts w:ascii="Times New Roman" w:hAnsi="Times New Roman"/>
          <w:b/>
          <w:bCs/>
          <w:szCs w:val="24"/>
        </w:rPr>
        <w:t>Cheng X</w:t>
      </w:r>
      <w:r w:rsidRPr="00563120">
        <w:rPr>
          <w:rFonts w:ascii="Times New Roman" w:hAnsi="Times New Roman"/>
          <w:szCs w:val="24"/>
        </w:rPr>
        <w:t xml:space="preserve">, Cao P, Li R. Cytotoxic T cell responses are enhanced by antigen design involving the presentation of MUC1 peptide on cholera toxin B subunit. </w:t>
      </w:r>
      <w:proofErr w:type="spellStart"/>
      <w:r w:rsidRPr="005C7A88">
        <w:rPr>
          <w:rFonts w:ascii="Times New Roman" w:hAnsi="Times New Roman"/>
          <w:b/>
          <w:bCs/>
          <w:i/>
          <w:iCs/>
          <w:szCs w:val="24"/>
        </w:rPr>
        <w:t>Oncotarget</w:t>
      </w:r>
      <w:proofErr w:type="spellEnd"/>
      <w:r w:rsidRPr="00563120">
        <w:rPr>
          <w:rFonts w:ascii="Times New Roman" w:hAnsi="Times New Roman"/>
          <w:szCs w:val="24"/>
        </w:rPr>
        <w:t xml:space="preserve"> 2015, 6: 34537-34548. </w:t>
      </w:r>
    </w:p>
    <w:p w14:paraId="4148B386" w14:textId="0A46600E" w:rsidR="00A26304" w:rsidRPr="00C170AB" w:rsidRDefault="00A26304" w:rsidP="002078FE">
      <w:pPr>
        <w:numPr>
          <w:ilvl w:val="0"/>
          <w:numId w:val="5"/>
        </w:numPr>
        <w:spacing w:after="80" w:line="300" w:lineRule="exact"/>
        <w:ind w:left="426" w:hanging="426"/>
        <w:jc w:val="both"/>
        <w:rPr>
          <w:rFonts w:ascii="Times New Roman" w:hAnsi="Times New Roman"/>
          <w:b/>
          <w:bCs/>
          <w:szCs w:val="24"/>
        </w:rPr>
      </w:pPr>
      <w:r w:rsidRPr="00563120">
        <w:rPr>
          <w:rFonts w:ascii="Times New Roman" w:hAnsi="Times New Roman"/>
          <w:szCs w:val="24"/>
        </w:rPr>
        <w:t xml:space="preserve">Peng Z, Li W, Huang C, Jiang Y, Wang X, Zhu M, </w:t>
      </w:r>
      <w:r w:rsidRPr="00C170AB">
        <w:rPr>
          <w:rFonts w:ascii="Times New Roman" w:hAnsi="Times New Roman"/>
          <w:b/>
          <w:bCs/>
          <w:szCs w:val="24"/>
        </w:rPr>
        <w:t>Cheng X</w:t>
      </w:r>
      <w:r w:rsidRPr="00563120">
        <w:rPr>
          <w:rFonts w:ascii="Times New Roman" w:hAnsi="Times New Roman"/>
          <w:szCs w:val="24"/>
        </w:rPr>
        <w:t xml:space="preserve">, Xu T. ASIC3 Mediates Itch Sensation in Response to Coincident Stimulation by Acid and Nonproton Ligand. </w:t>
      </w:r>
      <w:r w:rsidRPr="001A02EA">
        <w:rPr>
          <w:rFonts w:ascii="Times New Roman" w:hAnsi="Times New Roman"/>
          <w:b/>
          <w:bCs/>
          <w:i/>
          <w:iCs/>
          <w:szCs w:val="24"/>
        </w:rPr>
        <w:t>Cell Reports</w:t>
      </w:r>
      <w:r w:rsidRPr="00563120">
        <w:rPr>
          <w:rFonts w:ascii="Times New Roman" w:hAnsi="Times New Roman"/>
          <w:szCs w:val="24"/>
        </w:rPr>
        <w:t xml:space="preserve"> 2015, 13: 387-398. </w:t>
      </w:r>
    </w:p>
    <w:p w14:paraId="5C6662B3" w14:textId="2F3CC7F2" w:rsidR="003A504D" w:rsidRDefault="00A26304" w:rsidP="002078FE">
      <w:pPr>
        <w:numPr>
          <w:ilvl w:val="0"/>
          <w:numId w:val="5"/>
        </w:numPr>
        <w:spacing w:after="80" w:line="300" w:lineRule="exact"/>
        <w:ind w:left="426" w:hanging="426"/>
        <w:jc w:val="both"/>
        <w:rPr>
          <w:rFonts w:ascii="Times New Roman" w:hAnsi="Times New Roman"/>
          <w:szCs w:val="24"/>
        </w:rPr>
      </w:pPr>
      <w:r w:rsidRPr="00563120">
        <w:rPr>
          <w:rFonts w:ascii="Times New Roman" w:hAnsi="Times New Roman"/>
          <w:szCs w:val="24"/>
        </w:rPr>
        <w:t xml:space="preserve">Huang L, Fan Y, Tian Y, Yang Y, Liu Y, Wang J, Zhao W, Zhou W, </w:t>
      </w:r>
      <w:r w:rsidRPr="00C170AB">
        <w:rPr>
          <w:rFonts w:ascii="Times New Roman" w:hAnsi="Times New Roman"/>
          <w:b/>
          <w:bCs/>
          <w:szCs w:val="24"/>
        </w:rPr>
        <w:t>Cheng X</w:t>
      </w:r>
      <w:r w:rsidRPr="00563120">
        <w:rPr>
          <w:rFonts w:ascii="Times New Roman" w:hAnsi="Times New Roman"/>
          <w:szCs w:val="24"/>
        </w:rPr>
        <w:t xml:space="preserve">, Cao P, Lu X, Yu Y. Inherent Dynamics of Head Domain Correlates with ATP-Recognition of P2X4 Receptors: Insights Gained from Molecular Simulations. </w:t>
      </w:r>
      <w:r w:rsidRPr="001A02EA">
        <w:rPr>
          <w:rFonts w:ascii="Times New Roman" w:hAnsi="Times New Roman"/>
          <w:b/>
          <w:bCs/>
          <w:i/>
          <w:iCs/>
          <w:szCs w:val="24"/>
        </w:rPr>
        <w:t>PLOS ONE</w:t>
      </w:r>
      <w:r w:rsidRPr="00563120">
        <w:rPr>
          <w:rFonts w:ascii="Times New Roman" w:hAnsi="Times New Roman"/>
          <w:szCs w:val="24"/>
        </w:rPr>
        <w:t xml:space="preserve"> 2014, 9: e97528. </w:t>
      </w:r>
    </w:p>
    <w:p w14:paraId="49CF6C20" w14:textId="77777777" w:rsidR="003A504D" w:rsidRDefault="003A504D">
      <w:pPr>
        <w:spacing w:after="200" w:line="276" w:lineRule="auto"/>
        <w:rPr>
          <w:rFonts w:ascii="Times New Roman" w:hAnsi="Times New Roman"/>
          <w:szCs w:val="24"/>
        </w:rPr>
      </w:pPr>
      <w:r>
        <w:rPr>
          <w:rFonts w:ascii="Times New Roman" w:hAnsi="Times New Roman"/>
          <w:szCs w:val="24"/>
        </w:rPr>
        <w:br w:type="page"/>
      </w:r>
    </w:p>
    <w:p w14:paraId="5EE54524" w14:textId="1669415E" w:rsidR="00A26304" w:rsidRPr="00C170AB" w:rsidRDefault="00A26304" w:rsidP="002078FE">
      <w:pPr>
        <w:numPr>
          <w:ilvl w:val="0"/>
          <w:numId w:val="5"/>
        </w:numPr>
        <w:spacing w:after="80" w:line="300" w:lineRule="exact"/>
        <w:ind w:left="426" w:hanging="426"/>
        <w:jc w:val="both"/>
        <w:rPr>
          <w:rFonts w:ascii="Times New Roman" w:hAnsi="Times New Roman"/>
          <w:b/>
          <w:bCs/>
          <w:szCs w:val="24"/>
        </w:rPr>
      </w:pPr>
      <w:r w:rsidRPr="00563120">
        <w:rPr>
          <w:rFonts w:ascii="Times New Roman" w:hAnsi="Times New Roman"/>
          <w:szCs w:val="24"/>
        </w:rPr>
        <w:lastRenderedPageBreak/>
        <w:t xml:space="preserve">Zhao W, Wang J, Ma X, Yang Y, Liu Y, Huang L, Fan Y, </w:t>
      </w:r>
      <w:r w:rsidRPr="00C170AB">
        <w:rPr>
          <w:rFonts w:ascii="Times New Roman" w:hAnsi="Times New Roman"/>
          <w:b/>
          <w:bCs/>
          <w:szCs w:val="24"/>
        </w:rPr>
        <w:t>Cheng X</w:t>
      </w:r>
      <w:r w:rsidRPr="00563120">
        <w:rPr>
          <w:rFonts w:ascii="Times New Roman" w:hAnsi="Times New Roman"/>
          <w:szCs w:val="24"/>
        </w:rPr>
        <w:t xml:space="preserve">, Chen H, Wang R, Yu Y. Relative motions between left flipper and dorsal fin domains </w:t>
      </w:r>
      <w:proofErr w:type="spellStart"/>
      <w:r w:rsidRPr="00563120">
        <w:rPr>
          <w:rFonts w:ascii="Times New Roman" w:hAnsi="Times New Roman"/>
          <w:szCs w:val="24"/>
        </w:rPr>
        <w:t>favour</w:t>
      </w:r>
      <w:proofErr w:type="spellEnd"/>
      <w:r w:rsidRPr="00563120">
        <w:rPr>
          <w:rFonts w:ascii="Times New Roman" w:hAnsi="Times New Roman"/>
          <w:szCs w:val="24"/>
        </w:rPr>
        <w:t xml:space="preserve"> P2X4 receptor activation. </w:t>
      </w:r>
      <w:r w:rsidRPr="001A02EA">
        <w:rPr>
          <w:rFonts w:ascii="Times New Roman" w:hAnsi="Times New Roman"/>
          <w:b/>
          <w:bCs/>
          <w:i/>
          <w:iCs/>
          <w:szCs w:val="24"/>
        </w:rPr>
        <w:t>Nature Communications</w:t>
      </w:r>
      <w:r w:rsidRPr="00563120">
        <w:rPr>
          <w:rFonts w:ascii="Times New Roman" w:hAnsi="Times New Roman"/>
          <w:szCs w:val="24"/>
        </w:rPr>
        <w:t xml:space="preserve"> 2014, 5: 4189. </w:t>
      </w:r>
    </w:p>
    <w:p w14:paraId="5B532274" w14:textId="5EFD839F" w:rsidR="00A26304" w:rsidRPr="00C170AB" w:rsidRDefault="00A26304" w:rsidP="002078FE">
      <w:pPr>
        <w:numPr>
          <w:ilvl w:val="0"/>
          <w:numId w:val="5"/>
        </w:numPr>
        <w:spacing w:after="80" w:line="300" w:lineRule="exact"/>
        <w:ind w:left="426" w:hanging="426"/>
        <w:jc w:val="both"/>
        <w:rPr>
          <w:rFonts w:ascii="Times New Roman" w:hAnsi="Times New Roman"/>
          <w:b/>
          <w:bCs/>
          <w:szCs w:val="24"/>
        </w:rPr>
      </w:pPr>
      <w:r w:rsidRPr="00D029B8">
        <w:rPr>
          <w:rFonts w:ascii="Times New Roman" w:hAnsi="Times New Roman"/>
          <w:szCs w:val="24"/>
        </w:rPr>
        <w:t xml:space="preserve">Samad OA, Tan AM, </w:t>
      </w:r>
      <w:r w:rsidRPr="00C170AB">
        <w:rPr>
          <w:rFonts w:ascii="Times New Roman" w:hAnsi="Times New Roman"/>
          <w:b/>
          <w:bCs/>
          <w:szCs w:val="24"/>
        </w:rPr>
        <w:t>Cheng X</w:t>
      </w:r>
      <w:r w:rsidRPr="00D029B8">
        <w:rPr>
          <w:rFonts w:ascii="Times New Roman" w:hAnsi="Times New Roman"/>
          <w:szCs w:val="24"/>
        </w:rPr>
        <w:t xml:space="preserve">, Foster E, Dib-Hajj SD, Waxman SG. </w:t>
      </w:r>
      <w:hyperlink r:id="rId7" w:history="1">
        <w:r w:rsidRPr="00D029B8">
          <w:rPr>
            <w:rFonts w:ascii="Times New Roman" w:hAnsi="Times New Roman"/>
            <w:szCs w:val="24"/>
          </w:rPr>
          <w:t>Virus-mediated shRNA knockdown of Nav1.3 in rat dorsal root ganglion attenuates nerve injury-induced neuropathic pain.</w:t>
        </w:r>
      </w:hyperlink>
      <w:r w:rsidRPr="00D029B8">
        <w:rPr>
          <w:rFonts w:ascii="Times New Roman" w:eastAsia="SimSun" w:hAnsi="Times New Roman"/>
          <w:szCs w:val="24"/>
          <w:lang w:eastAsia="zh-CN"/>
        </w:rPr>
        <w:t xml:space="preserve"> </w:t>
      </w:r>
      <w:r w:rsidRPr="001A02EA">
        <w:rPr>
          <w:rFonts w:ascii="Times New Roman" w:eastAsia="SimSun" w:hAnsi="Times New Roman"/>
          <w:b/>
          <w:bCs/>
          <w:i/>
          <w:szCs w:val="24"/>
          <w:lang w:eastAsia="zh-CN"/>
        </w:rPr>
        <w:t>Molecular Therapy</w:t>
      </w:r>
      <w:r w:rsidRPr="00D029B8">
        <w:rPr>
          <w:rFonts w:ascii="Times New Roman" w:eastAsia="SimSun" w:hAnsi="Times New Roman"/>
          <w:szCs w:val="24"/>
          <w:lang w:eastAsia="zh-CN"/>
        </w:rPr>
        <w:t xml:space="preserve"> 2013;21:49-56</w:t>
      </w:r>
      <w:r>
        <w:rPr>
          <w:rFonts w:ascii="Times New Roman" w:eastAsia="SimSun" w:hAnsi="Times New Roman"/>
          <w:szCs w:val="24"/>
          <w:lang w:eastAsia="zh-CN"/>
        </w:rPr>
        <w:t xml:space="preserve">. </w:t>
      </w:r>
    </w:p>
    <w:p w14:paraId="64DD00B1" w14:textId="37F0789B" w:rsidR="00A26304" w:rsidRPr="00C170AB" w:rsidRDefault="00A26304" w:rsidP="002078FE">
      <w:pPr>
        <w:numPr>
          <w:ilvl w:val="0"/>
          <w:numId w:val="5"/>
        </w:numPr>
        <w:spacing w:after="80" w:line="300" w:lineRule="exact"/>
        <w:ind w:left="426" w:hanging="426"/>
        <w:jc w:val="both"/>
        <w:rPr>
          <w:rFonts w:ascii="Times New Roman" w:hAnsi="Times New Roman"/>
          <w:b/>
          <w:bCs/>
          <w:szCs w:val="24"/>
        </w:rPr>
      </w:pPr>
      <w:r w:rsidRPr="00D029B8">
        <w:rPr>
          <w:rFonts w:ascii="Times New Roman" w:hAnsi="Times New Roman"/>
          <w:color w:val="000000"/>
          <w:szCs w:val="24"/>
        </w:rPr>
        <w:t xml:space="preserve">Faber CG, </w:t>
      </w:r>
      <w:proofErr w:type="spellStart"/>
      <w:r w:rsidRPr="00D029B8">
        <w:rPr>
          <w:rFonts w:ascii="Times New Roman" w:hAnsi="Times New Roman"/>
          <w:color w:val="000000"/>
          <w:szCs w:val="24"/>
        </w:rPr>
        <w:t>Hoeijmakers</w:t>
      </w:r>
      <w:proofErr w:type="spellEnd"/>
      <w:r w:rsidRPr="00D029B8">
        <w:rPr>
          <w:rFonts w:ascii="Times New Roman" w:hAnsi="Times New Roman"/>
          <w:color w:val="000000"/>
          <w:szCs w:val="24"/>
        </w:rPr>
        <w:t xml:space="preserve"> JG, Ahn HS, </w:t>
      </w:r>
      <w:r w:rsidRPr="00FA0ABD">
        <w:rPr>
          <w:rFonts w:ascii="Times New Roman" w:hAnsi="Times New Roman"/>
          <w:b/>
          <w:bCs/>
          <w:color w:val="000000"/>
          <w:szCs w:val="24"/>
        </w:rPr>
        <w:t>Cheng X</w:t>
      </w:r>
      <w:r w:rsidRPr="00D029B8">
        <w:rPr>
          <w:rFonts w:ascii="Times New Roman" w:hAnsi="Times New Roman"/>
          <w:color w:val="000000"/>
          <w:szCs w:val="24"/>
        </w:rPr>
        <w:t xml:space="preserve">, Han C, Choi JS, Estacion M, Lauria G, Vanhoutte EK, Gerrits MM, Dib-Hajj S, Drenth JP, Waxman SG, </w:t>
      </w:r>
      <w:proofErr w:type="spellStart"/>
      <w:r w:rsidRPr="00D029B8">
        <w:rPr>
          <w:rFonts w:ascii="Times New Roman" w:hAnsi="Times New Roman"/>
          <w:color w:val="000000"/>
          <w:szCs w:val="24"/>
        </w:rPr>
        <w:t>Merkies</w:t>
      </w:r>
      <w:proofErr w:type="spellEnd"/>
      <w:r w:rsidRPr="00D029B8">
        <w:rPr>
          <w:rFonts w:ascii="Times New Roman" w:hAnsi="Times New Roman"/>
          <w:color w:val="000000"/>
          <w:szCs w:val="24"/>
        </w:rPr>
        <w:t xml:space="preserve"> IS. Gain of function Na</w:t>
      </w:r>
      <w:r w:rsidRPr="00D029B8">
        <w:rPr>
          <w:rFonts w:ascii="Times New Roman" w:hAnsi="Times New Roman"/>
          <w:color w:val="000000"/>
          <w:szCs w:val="24"/>
          <w:vertAlign w:val="subscript"/>
        </w:rPr>
        <w:t>V</w:t>
      </w:r>
      <w:r w:rsidRPr="00D029B8">
        <w:rPr>
          <w:rFonts w:ascii="Times New Roman" w:hAnsi="Times New Roman"/>
          <w:color w:val="000000"/>
          <w:szCs w:val="24"/>
        </w:rPr>
        <w:t>1.7 mutations in idiopathic small fiber neuropathy. </w:t>
      </w:r>
      <w:r w:rsidR="002078FE">
        <w:rPr>
          <w:rFonts w:ascii="Times New Roman" w:hAnsi="Times New Roman"/>
          <w:color w:val="000000"/>
          <w:szCs w:val="24"/>
        </w:rPr>
        <w:t xml:space="preserve"> </w:t>
      </w:r>
      <w:r w:rsidRPr="001A02EA">
        <w:rPr>
          <w:rFonts w:ascii="Times New Roman" w:hAnsi="Times New Roman"/>
          <w:b/>
          <w:bCs/>
          <w:i/>
          <w:iCs/>
          <w:szCs w:val="24"/>
        </w:rPr>
        <w:t>Annals Of Neurology</w:t>
      </w:r>
      <w:r w:rsidRPr="00FA0ABD">
        <w:rPr>
          <w:rFonts w:ascii="Times New Roman" w:hAnsi="Times New Roman"/>
          <w:szCs w:val="24"/>
        </w:rPr>
        <w:t xml:space="preserve"> </w:t>
      </w:r>
      <w:r w:rsidRPr="00D029B8">
        <w:rPr>
          <w:rFonts w:ascii="Times New Roman" w:hAnsi="Times New Roman"/>
          <w:szCs w:val="24"/>
        </w:rPr>
        <w:t>2012;71:</w:t>
      </w:r>
      <w:r w:rsidR="002078FE">
        <w:rPr>
          <w:rFonts w:ascii="Times New Roman" w:hAnsi="Times New Roman"/>
          <w:szCs w:val="24"/>
        </w:rPr>
        <w:t xml:space="preserve"> </w:t>
      </w:r>
      <w:r w:rsidRPr="00D029B8">
        <w:rPr>
          <w:rFonts w:ascii="Times New Roman" w:hAnsi="Times New Roman"/>
          <w:szCs w:val="24"/>
        </w:rPr>
        <w:t>26-39</w:t>
      </w:r>
      <w:r>
        <w:rPr>
          <w:rFonts w:ascii="Times New Roman" w:hAnsi="Times New Roman"/>
          <w:szCs w:val="24"/>
        </w:rPr>
        <w:t xml:space="preserve">. </w:t>
      </w:r>
    </w:p>
    <w:p w14:paraId="52273C4D" w14:textId="30813643" w:rsidR="00A26304" w:rsidRPr="00D029B8" w:rsidRDefault="00A26304" w:rsidP="002078FE">
      <w:pPr>
        <w:numPr>
          <w:ilvl w:val="0"/>
          <w:numId w:val="5"/>
        </w:numPr>
        <w:spacing w:after="80" w:line="300" w:lineRule="exact"/>
        <w:ind w:left="426" w:hanging="426"/>
        <w:jc w:val="both"/>
        <w:rPr>
          <w:rFonts w:ascii="Times New Roman" w:hAnsi="Times New Roman"/>
          <w:szCs w:val="24"/>
        </w:rPr>
      </w:pPr>
      <w:proofErr w:type="spellStart"/>
      <w:r w:rsidRPr="00D029B8">
        <w:rPr>
          <w:rFonts w:ascii="Times New Roman" w:hAnsi="Times New Roman"/>
          <w:szCs w:val="24"/>
        </w:rPr>
        <w:t>Veeramah</w:t>
      </w:r>
      <w:proofErr w:type="spellEnd"/>
      <w:r w:rsidRPr="00D029B8">
        <w:rPr>
          <w:rFonts w:ascii="Times New Roman" w:hAnsi="Times New Roman"/>
          <w:szCs w:val="24"/>
        </w:rPr>
        <w:t xml:space="preserve"> KR, O’Brien JE, Meisler MH, </w:t>
      </w:r>
      <w:r w:rsidRPr="00FA0ABD">
        <w:rPr>
          <w:rFonts w:ascii="Times New Roman" w:hAnsi="Times New Roman"/>
          <w:b/>
          <w:bCs/>
          <w:szCs w:val="24"/>
        </w:rPr>
        <w:t>Cheng</w:t>
      </w:r>
      <w:r w:rsidRPr="00FA0ABD">
        <w:rPr>
          <w:rFonts w:ascii="Times New Roman" w:hAnsi="Times New Roman"/>
          <w:b/>
          <w:bCs/>
          <w:szCs w:val="24"/>
          <w:vertAlign w:val="superscript"/>
        </w:rPr>
        <w:t xml:space="preserve"> </w:t>
      </w:r>
      <w:r w:rsidRPr="00FA0ABD">
        <w:rPr>
          <w:rFonts w:ascii="Times New Roman" w:hAnsi="Times New Roman"/>
          <w:b/>
          <w:bCs/>
          <w:szCs w:val="24"/>
        </w:rPr>
        <w:t>X</w:t>
      </w:r>
      <w:r w:rsidRPr="00D029B8">
        <w:rPr>
          <w:rFonts w:ascii="Times New Roman" w:hAnsi="Times New Roman"/>
          <w:szCs w:val="24"/>
        </w:rPr>
        <w:t xml:space="preserve">, Dib-Hajj SD, Waxman SG, Talwar D, </w:t>
      </w:r>
      <w:proofErr w:type="spellStart"/>
      <w:r w:rsidRPr="00D029B8">
        <w:rPr>
          <w:rFonts w:ascii="Times New Roman" w:hAnsi="Times New Roman"/>
          <w:szCs w:val="24"/>
        </w:rPr>
        <w:t>Girirajan</w:t>
      </w:r>
      <w:proofErr w:type="spellEnd"/>
      <w:r w:rsidRPr="00D029B8">
        <w:rPr>
          <w:rFonts w:ascii="Times New Roman" w:hAnsi="Times New Roman"/>
          <w:szCs w:val="24"/>
        </w:rPr>
        <w:t xml:space="preserve"> S, Eichler EE, Restifo LL, Erickson RP, Hammer MF. </w:t>
      </w:r>
      <w:r w:rsidRPr="00D029B8">
        <w:rPr>
          <w:rFonts w:ascii="Times New Roman" w:hAnsi="Times New Roman"/>
          <w:i/>
          <w:iCs/>
          <w:szCs w:val="24"/>
        </w:rPr>
        <w:t>De novo</w:t>
      </w:r>
      <w:r w:rsidRPr="00D029B8">
        <w:rPr>
          <w:rFonts w:ascii="Times New Roman" w:hAnsi="Times New Roman"/>
          <w:szCs w:val="24"/>
        </w:rPr>
        <w:t xml:space="preserve"> pathogenic mutation of </w:t>
      </w:r>
      <w:r w:rsidRPr="00D029B8">
        <w:rPr>
          <w:rFonts w:ascii="Times New Roman" w:hAnsi="Times New Roman"/>
          <w:i/>
          <w:iCs/>
          <w:szCs w:val="24"/>
        </w:rPr>
        <w:t>SCN8A</w:t>
      </w:r>
      <w:r w:rsidRPr="00D029B8">
        <w:rPr>
          <w:rFonts w:ascii="Times New Roman" w:hAnsi="Times New Roman"/>
          <w:szCs w:val="24"/>
        </w:rPr>
        <w:t xml:space="preserve"> identified by whole genome sequencing of a family quartet with infantile epileptic encephalopathy and SUDEP. </w:t>
      </w:r>
      <w:r w:rsidRPr="001A02EA">
        <w:rPr>
          <w:rFonts w:ascii="Times New Roman" w:hAnsi="Times New Roman"/>
          <w:b/>
          <w:bCs/>
          <w:i/>
          <w:iCs/>
          <w:szCs w:val="24"/>
        </w:rPr>
        <w:t>The American Journal of Human Genetics</w:t>
      </w:r>
      <w:r>
        <w:rPr>
          <w:rFonts w:ascii="Times New Roman" w:hAnsi="Times New Roman"/>
          <w:szCs w:val="24"/>
        </w:rPr>
        <w:t xml:space="preserve"> </w:t>
      </w:r>
      <w:r w:rsidRPr="00D029B8">
        <w:rPr>
          <w:rFonts w:ascii="Times New Roman" w:hAnsi="Times New Roman"/>
          <w:iCs/>
          <w:szCs w:val="24"/>
        </w:rPr>
        <w:t>2012;</w:t>
      </w:r>
      <w:r w:rsidRPr="00D029B8">
        <w:rPr>
          <w:rFonts w:ascii="Times New Roman" w:hAnsi="Times New Roman"/>
          <w:szCs w:val="24"/>
        </w:rPr>
        <w:t xml:space="preserve"> 90: 502-510</w:t>
      </w:r>
      <w:r>
        <w:rPr>
          <w:rFonts w:ascii="Times New Roman" w:hAnsi="Times New Roman"/>
          <w:szCs w:val="24"/>
        </w:rPr>
        <w:t xml:space="preserve">. </w:t>
      </w:r>
    </w:p>
    <w:p w14:paraId="5C5FC58C" w14:textId="0AF9A69C" w:rsidR="00A26304" w:rsidRPr="00D029B8" w:rsidRDefault="00A26304"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Faber CG, Lauria G, </w:t>
      </w:r>
      <w:proofErr w:type="spellStart"/>
      <w:r w:rsidRPr="00D029B8">
        <w:rPr>
          <w:rFonts w:ascii="Times New Roman" w:hAnsi="Times New Roman"/>
          <w:szCs w:val="24"/>
        </w:rPr>
        <w:t>Merkies</w:t>
      </w:r>
      <w:proofErr w:type="spellEnd"/>
      <w:r w:rsidRPr="00D029B8">
        <w:rPr>
          <w:rFonts w:ascii="Times New Roman" w:hAnsi="Times New Roman"/>
          <w:szCs w:val="24"/>
        </w:rPr>
        <w:t xml:space="preserve"> IS, </w:t>
      </w:r>
      <w:r w:rsidRPr="008411F1">
        <w:rPr>
          <w:rFonts w:ascii="Times New Roman" w:hAnsi="Times New Roman"/>
          <w:b/>
          <w:bCs/>
          <w:szCs w:val="24"/>
        </w:rPr>
        <w:t>Cheng X</w:t>
      </w:r>
      <w:r w:rsidRPr="00D029B8">
        <w:rPr>
          <w:rFonts w:ascii="Times New Roman" w:hAnsi="Times New Roman"/>
          <w:szCs w:val="24"/>
        </w:rPr>
        <w:t xml:space="preserve">, Han C, Ahn HS, Persson AK, </w:t>
      </w:r>
      <w:proofErr w:type="spellStart"/>
      <w:r w:rsidRPr="00D029B8">
        <w:rPr>
          <w:rFonts w:ascii="Times New Roman" w:hAnsi="Times New Roman"/>
          <w:szCs w:val="24"/>
        </w:rPr>
        <w:t>Hoeijmakers</w:t>
      </w:r>
      <w:proofErr w:type="spellEnd"/>
      <w:r w:rsidRPr="00D029B8">
        <w:rPr>
          <w:rFonts w:ascii="Times New Roman" w:hAnsi="Times New Roman"/>
          <w:szCs w:val="24"/>
        </w:rPr>
        <w:t xml:space="preserve"> JG, Gerrits MM, Pierro T, Lombardi R, </w:t>
      </w:r>
      <w:proofErr w:type="spellStart"/>
      <w:r w:rsidRPr="00D029B8">
        <w:rPr>
          <w:rFonts w:ascii="Times New Roman" w:hAnsi="Times New Roman"/>
          <w:szCs w:val="24"/>
        </w:rPr>
        <w:t>Kapetis</w:t>
      </w:r>
      <w:proofErr w:type="spellEnd"/>
      <w:r w:rsidRPr="00D029B8">
        <w:rPr>
          <w:rFonts w:ascii="Times New Roman" w:hAnsi="Times New Roman"/>
          <w:szCs w:val="24"/>
        </w:rPr>
        <w:t xml:space="preserve"> D, Dib-Hajj SD, Waxman SG</w:t>
      </w:r>
      <w:r w:rsidRPr="00D029B8">
        <w:rPr>
          <w:rFonts w:ascii="Times New Roman" w:eastAsia="SimSun" w:hAnsi="Times New Roman"/>
          <w:szCs w:val="24"/>
          <w:lang w:eastAsia="zh-CN"/>
        </w:rPr>
        <w:t xml:space="preserve">. </w:t>
      </w:r>
      <w:hyperlink r:id="rId8" w:history="1">
        <w:r w:rsidRPr="00D029B8">
          <w:rPr>
            <w:rFonts w:ascii="Times New Roman" w:hAnsi="Times New Roman"/>
            <w:szCs w:val="24"/>
          </w:rPr>
          <w:t>Gain-of-function Nav1.8 mutations in painful neuropathy.</w:t>
        </w:r>
      </w:hyperlink>
      <w:r w:rsidRPr="00D029B8">
        <w:rPr>
          <w:rFonts w:ascii="Times New Roman" w:eastAsia="SimSun" w:hAnsi="Times New Roman"/>
          <w:szCs w:val="24"/>
          <w:lang w:eastAsia="zh-CN"/>
        </w:rPr>
        <w:t xml:space="preserve"> </w:t>
      </w:r>
      <w:r w:rsidRPr="001A02EA">
        <w:rPr>
          <w:rFonts w:ascii="Times New Roman" w:hAnsi="Times New Roman"/>
          <w:b/>
          <w:bCs/>
          <w:i/>
          <w:iCs/>
          <w:szCs w:val="24"/>
        </w:rPr>
        <w:t xml:space="preserve">Proceedings </w:t>
      </w:r>
      <w:proofErr w:type="gramStart"/>
      <w:r w:rsidRPr="001A02EA">
        <w:rPr>
          <w:rFonts w:ascii="Times New Roman" w:hAnsi="Times New Roman"/>
          <w:b/>
          <w:bCs/>
          <w:i/>
          <w:iCs/>
          <w:szCs w:val="24"/>
        </w:rPr>
        <w:t>Of</w:t>
      </w:r>
      <w:proofErr w:type="gramEnd"/>
      <w:r w:rsidRPr="001A02EA">
        <w:rPr>
          <w:rFonts w:ascii="Times New Roman" w:hAnsi="Times New Roman"/>
          <w:b/>
          <w:bCs/>
          <w:i/>
          <w:iCs/>
          <w:szCs w:val="24"/>
        </w:rPr>
        <w:t xml:space="preserve"> </w:t>
      </w:r>
      <w:proofErr w:type="gramStart"/>
      <w:r w:rsidRPr="001A02EA">
        <w:rPr>
          <w:rFonts w:ascii="Times New Roman" w:hAnsi="Times New Roman"/>
          <w:b/>
          <w:bCs/>
          <w:i/>
          <w:iCs/>
          <w:szCs w:val="24"/>
        </w:rPr>
        <w:t>The</w:t>
      </w:r>
      <w:proofErr w:type="gramEnd"/>
      <w:r w:rsidRPr="001A02EA">
        <w:rPr>
          <w:rFonts w:ascii="Times New Roman" w:hAnsi="Times New Roman"/>
          <w:b/>
          <w:bCs/>
          <w:i/>
          <w:iCs/>
          <w:szCs w:val="24"/>
        </w:rPr>
        <w:t xml:space="preserve"> National Academy </w:t>
      </w:r>
      <w:proofErr w:type="gramStart"/>
      <w:r w:rsidRPr="001A02EA">
        <w:rPr>
          <w:rFonts w:ascii="Times New Roman" w:hAnsi="Times New Roman"/>
          <w:b/>
          <w:bCs/>
          <w:i/>
          <w:iCs/>
          <w:szCs w:val="24"/>
        </w:rPr>
        <w:t>Of</w:t>
      </w:r>
      <w:proofErr w:type="gramEnd"/>
      <w:r w:rsidRPr="001A02EA">
        <w:rPr>
          <w:rFonts w:ascii="Times New Roman" w:hAnsi="Times New Roman"/>
          <w:b/>
          <w:bCs/>
          <w:i/>
          <w:iCs/>
          <w:szCs w:val="24"/>
        </w:rPr>
        <w:t xml:space="preserve"> Sciences </w:t>
      </w:r>
      <w:proofErr w:type="gramStart"/>
      <w:r w:rsidRPr="001A02EA">
        <w:rPr>
          <w:rFonts w:ascii="Times New Roman" w:hAnsi="Times New Roman"/>
          <w:b/>
          <w:bCs/>
          <w:i/>
          <w:iCs/>
          <w:szCs w:val="24"/>
        </w:rPr>
        <w:t>Of</w:t>
      </w:r>
      <w:proofErr w:type="gramEnd"/>
      <w:r w:rsidRPr="001A02EA">
        <w:rPr>
          <w:rFonts w:ascii="Times New Roman" w:hAnsi="Times New Roman"/>
          <w:b/>
          <w:bCs/>
          <w:i/>
          <w:iCs/>
          <w:szCs w:val="24"/>
        </w:rPr>
        <w:t xml:space="preserve"> </w:t>
      </w:r>
      <w:proofErr w:type="gramStart"/>
      <w:r w:rsidRPr="001A02EA">
        <w:rPr>
          <w:rFonts w:ascii="Times New Roman" w:hAnsi="Times New Roman"/>
          <w:b/>
          <w:bCs/>
          <w:i/>
          <w:iCs/>
          <w:szCs w:val="24"/>
        </w:rPr>
        <w:t>The</w:t>
      </w:r>
      <w:proofErr w:type="gramEnd"/>
      <w:r w:rsidRPr="001A02EA">
        <w:rPr>
          <w:rFonts w:ascii="Times New Roman" w:hAnsi="Times New Roman"/>
          <w:b/>
          <w:bCs/>
          <w:i/>
          <w:iCs/>
          <w:szCs w:val="24"/>
        </w:rPr>
        <w:t xml:space="preserve"> United States </w:t>
      </w:r>
      <w:proofErr w:type="gramStart"/>
      <w:r w:rsidRPr="001A02EA">
        <w:rPr>
          <w:rFonts w:ascii="Times New Roman" w:hAnsi="Times New Roman"/>
          <w:b/>
          <w:bCs/>
          <w:i/>
          <w:iCs/>
          <w:szCs w:val="24"/>
        </w:rPr>
        <w:t>Of</w:t>
      </w:r>
      <w:proofErr w:type="gramEnd"/>
      <w:r w:rsidRPr="001A02EA">
        <w:rPr>
          <w:rFonts w:ascii="Times New Roman" w:hAnsi="Times New Roman"/>
          <w:b/>
          <w:bCs/>
          <w:i/>
          <w:iCs/>
          <w:szCs w:val="24"/>
        </w:rPr>
        <w:t xml:space="preserve"> America</w:t>
      </w:r>
      <w:r w:rsidRPr="00563120">
        <w:rPr>
          <w:rFonts w:ascii="Times New Roman" w:hAnsi="Times New Roman"/>
          <w:szCs w:val="24"/>
        </w:rPr>
        <w:t xml:space="preserve"> </w:t>
      </w:r>
      <w:r w:rsidRPr="00D029B8">
        <w:rPr>
          <w:rFonts w:ascii="Times New Roman" w:eastAsia="SimSun" w:hAnsi="Times New Roman"/>
          <w:szCs w:val="24"/>
          <w:lang w:eastAsia="zh-CN"/>
        </w:rPr>
        <w:t>2012;109:19444-9</w:t>
      </w:r>
      <w:r>
        <w:rPr>
          <w:rFonts w:ascii="Times New Roman" w:eastAsia="SimSun" w:hAnsi="Times New Roman"/>
          <w:szCs w:val="24"/>
          <w:lang w:eastAsia="zh-CN"/>
        </w:rPr>
        <w:t xml:space="preserve">. </w:t>
      </w:r>
    </w:p>
    <w:p w14:paraId="612A6E50" w14:textId="3066FCA4" w:rsidR="00A26304" w:rsidRPr="00D029B8" w:rsidRDefault="00A26304"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Shields SD, </w:t>
      </w:r>
      <w:r w:rsidRPr="008411F1">
        <w:rPr>
          <w:rFonts w:ascii="Times New Roman" w:hAnsi="Times New Roman"/>
          <w:b/>
          <w:szCs w:val="24"/>
        </w:rPr>
        <w:t>Cheng X</w:t>
      </w:r>
      <w:r w:rsidRPr="00D029B8">
        <w:rPr>
          <w:rFonts w:ascii="Times New Roman" w:hAnsi="Times New Roman"/>
          <w:szCs w:val="24"/>
        </w:rPr>
        <w:t xml:space="preserve">, </w:t>
      </w:r>
      <w:proofErr w:type="spellStart"/>
      <w:r w:rsidRPr="00D029B8">
        <w:rPr>
          <w:rFonts w:ascii="Times New Roman" w:hAnsi="Times New Roman"/>
          <w:szCs w:val="24"/>
        </w:rPr>
        <w:t>Üçeyler</w:t>
      </w:r>
      <w:proofErr w:type="spellEnd"/>
      <w:r w:rsidRPr="00D029B8">
        <w:rPr>
          <w:rFonts w:ascii="Times New Roman" w:hAnsi="Times New Roman"/>
          <w:szCs w:val="24"/>
        </w:rPr>
        <w:t xml:space="preserve"> N, Sommer C, Dib-Hajj SD, Waxman SG. </w:t>
      </w:r>
      <w:r w:rsidRPr="00D029B8">
        <w:rPr>
          <w:rFonts w:ascii="Times New Roman" w:hAnsi="Times New Roman"/>
          <w:bCs/>
          <w:szCs w:val="24"/>
        </w:rPr>
        <w:t>Sodium channel Na</w:t>
      </w:r>
      <w:r w:rsidRPr="00D029B8">
        <w:rPr>
          <w:rFonts w:ascii="Times New Roman" w:hAnsi="Times New Roman"/>
          <w:bCs/>
          <w:szCs w:val="24"/>
          <w:vertAlign w:val="subscript"/>
        </w:rPr>
        <w:t>V</w:t>
      </w:r>
      <w:r w:rsidRPr="00D029B8">
        <w:rPr>
          <w:rFonts w:ascii="Times New Roman" w:hAnsi="Times New Roman"/>
          <w:bCs/>
          <w:szCs w:val="24"/>
        </w:rPr>
        <w:t xml:space="preserve">1.7 is essential for lowering heat pain threshold after burn injury. </w:t>
      </w:r>
      <w:r w:rsidRPr="001A02EA">
        <w:rPr>
          <w:rFonts w:ascii="Times New Roman" w:hAnsi="Times New Roman"/>
          <w:b/>
          <w:i/>
          <w:szCs w:val="24"/>
        </w:rPr>
        <w:t>Journal Of Neuroscience</w:t>
      </w:r>
      <w:r w:rsidRPr="00D029B8">
        <w:rPr>
          <w:rFonts w:ascii="Times New Roman" w:hAnsi="Times New Roman"/>
          <w:bCs/>
          <w:szCs w:val="24"/>
        </w:rPr>
        <w:t xml:space="preserve"> </w:t>
      </w:r>
      <w:proofErr w:type="gramStart"/>
      <w:r w:rsidRPr="00D029B8">
        <w:rPr>
          <w:rFonts w:ascii="Times New Roman" w:eastAsia="SimSun" w:hAnsi="Times New Roman"/>
          <w:bCs/>
          <w:szCs w:val="24"/>
          <w:lang w:eastAsia="zh-CN"/>
        </w:rPr>
        <w:t>2012;32:10819</w:t>
      </w:r>
      <w:proofErr w:type="gramEnd"/>
      <w:r w:rsidRPr="00D029B8">
        <w:rPr>
          <w:rFonts w:ascii="Times New Roman" w:eastAsia="SimSun" w:hAnsi="Times New Roman"/>
          <w:bCs/>
          <w:szCs w:val="24"/>
          <w:lang w:eastAsia="zh-CN"/>
        </w:rPr>
        <w:t>-32</w:t>
      </w:r>
      <w:r>
        <w:rPr>
          <w:rFonts w:ascii="Times New Roman" w:eastAsia="SimSun" w:hAnsi="Times New Roman"/>
          <w:bCs/>
          <w:szCs w:val="24"/>
          <w:lang w:eastAsia="zh-CN"/>
        </w:rPr>
        <w:t xml:space="preserve">. </w:t>
      </w:r>
    </w:p>
    <w:p w14:paraId="33D6E6D4" w14:textId="125E1476" w:rsidR="00A26304" w:rsidRPr="00D029B8" w:rsidRDefault="00A26304"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Gasser A, Szu-Yu Ho T, </w:t>
      </w:r>
      <w:r w:rsidRPr="008411F1">
        <w:rPr>
          <w:rFonts w:ascii="Times New Roman" w:hAnsi="Times New Roman"/>
          <w:b/>
          <w:szCs w:val="24"/>
        </w:rPr>
        <w:t>Cheng X</w:t>
      </w:r>
      <w:r w:rsidRPr="00D029B8">
        <w:rPr>
          <w:rFonts w:ascii="Times New Roman" w:hAnsi="Times New Roman"/>
          <w:szCs w:val="24"/>
        </w:rPr>
        <w:t xml:space="preserve">, Chang KJ, Waxman SG, Rasband M, Dib-Hajj SD. An </w:t>
      </w:r>
      <w:proofErr w:type="spellStart"/>
      <w:r w:rsidRPr="00D029B8">
        <w:rPr>
          <w:rFonts w:ascii="Times New Roman" w:hAnsi="Times New Roman"/>
          <w:szCs w:val="24"/>
        </w:rPr>
        <w:t>ankyrinG</w:t>
      </w:r>
      <w:proofErr w:type="spellEnd"/>
      <w:r w:rsidRPr="00D029B8">
        <w:rPr>
          <w:rFonts w:ascii="Times New Roman" w:hAnsi="Times New Roman"/>
          <w:szCs w:val="24"/>
        </w:rPr>
        <w:t>-binding motif is necessary and sufficient for targeting Na</w:t>
      </w:r>
      <w:r w:rsidRPr="00D029B8">
        <w:rPr>
          <w:rFonts w:ascii="Times New Roman" w:hAnsi="Times New Roman"/>
          <w:szCs w:val="24"/>
          <w:vertAlign w:val="subscript"/>
        </w:rPr>
        <w:t>V</w:t>
      </w:r>
      <w:r w:rsidRPr="00D029B8">
        <w:rPr>
          <w:rFonts w:ascii="Times New Roman" w:hAnsi="Times New Roman"/>
          <w:szCs w:val="24"/>
        </w:rPr>
        <w:t xml:space="preserve">1.6 sodium channels to axon initial segments and nodes of Ranvier. </w:t>
      </w:r>
      <w:r w:rsidRPr="001A02EA">
        <w:rPr>
          <w:rFonts w:ascii="Times New Roman" w:hAnsi="Times New Roman"/>
          <w:b/>
          <w:i/>
          <w:szCs w:val="24"/>
        </w:rPr>
        <w:t>Journal Of Neuroscience</w:t>
      </w:r>
      <w:r w:rsidRPr="00D029B8">
        <w:rPr>
          <w:rFonts w:ascii="Times New Roman" w:hAnsi="Times New Roman"/>
          <w:bCs/>
          <w:szCs w:val="24"/>
        </w:rPr>
        <w:t xml:space="preserve"> </w:t>
      </w:r>
      <w:r w:rsidRPr="00D029B8">
        <w:rPr>
          <w:rFonts w:ascii="Times New Roman" w:hAnsi="Times New Roman"/>
          <w:szCs w:val="24"/>
        </w:rPr>
        <w:t>2012; 32: 7232-43</w:t>
      </w:r>
      <w:r>
        <w:rPr>
          <w:rFonts w:ascii="Times New Roman" w:hAnsi="Times New Roman"/>
          <w:szCs w:val="24"/>
        </w:rPr>
        <w:t>.</w:t>
      </w:r>
    </w:p>
    <w:p w14:paraId="56621ED8" w14:textId="2267F3D1" w:rsidR="00A26304" w:rsidRPr="00D029B8" w:rsidRDefault="00A26304" w:rsidP="002078FE">
      <w:pPr>
        <w:numPr>
          <w:ilvl w:val="0"/>
          <w:numId w:val="5"/>
        </w:numPr>
        <w:spacing w:after="80" w:line="300" w:lineRule="exact"/>
        <w:ind w:left="426" w:hanging="426"/>
        <w:jc w:val="both"/>
        <w:rPr>
          <w:rFonts w:ascii="Times New Roman" w:hAnsi="Times New Roman"/>
          <w:b/>
          <w:szCs w:val="24"/>
        </w:rPr>
      </w:pPr>
      <w:r w:rsidRPr="00D029B8">
        <w:rPr>
          <w:rFonts w:ascii="Times New Roman" w:hAnsi="Times New Roman"/>
          <w:szCs w:val="24"/>
        </w:rPr>
        <w:t xml:space="preserve">Shields SD, </w:t>
      </w:r>
      <w:r w:rsidRPr="00FA0ABD">
        <w:rPr>
          <w:rFonts w:ascii="Times New Roman" w:hAnsi="Times New Roman"/>
          <w:b/>
          <w:bCs/>
          <w:szCs w:val="24"/>
        </w:rPr>
        <w:t>Cheng X</w:t>
      </w:r>
      <w:r w:rsidRPr="00D029B8">
        <w:rPr>
          <w:rFonts w:ascii="Times New Roman" w:hAnsi="Times New Roman"/>
          <w:szCs w:val="24"/>
        </w:rPr>
        <w:t xml:space="preserve">, Gasser A, Saab C, Tyrrell L, Eastman EM, Iwata M, Zwinger PJ, Black JA, Dib-Hajj SD, Waxman SG. </w:t>
      </w:r>
      <w:r w:rsidRPr="00D029B8">
        <w:rPr>
          <w:rFonts w:ascii="Times New Roman" w:hAnsi="Times New Roman"/>
          <w:color w:val="000000"/>
          <w:szCs w:val="24"/>
        </w:rPr>
        <w:t xml:space="preserve">A channelopathy contributes </w:t>
      </w:r>
      <w:r w:rsidRPr="00D029B8">
        <w:rPr>
          <w:rFonts w:ascii="Times New Roman" w:hAnsi="Times New Roman"/>
          <w:szCs w:val="24"/>
        </w:rPr>
        <w:t xml:space="preserve">to cerebellar dysfunction in a model of multiple sclerosis. </w:t>
      </w:r>
      <w:r w:rsidRPr="001A02EA">
        <w:rPr>
          <w:rFonts w:ascii="Times New Roman" w:hAnsi="Times New Roman"/>
          <w:b/>
          <w:bCs/>
          <w:i/>
          <w:iCs/>
          <w:szCs w:val="24"/>
        </w:rPr>
        <w:t>Annals Of Neurology</w:t>
      </w:r>
      <w:r w:rsidRPr="00D029B8">
        <w:rPr>
          <w:rFonts w:ascii="Times New Roman" w:hAnsi="Times New Roman"/>
          <w:i/>
          <w:iCs/>
          <w:szCs w:val="24"/>
        </w:rPr>
        <w:t xml:space="preserve"> </w:t>
      </w:r>
      <w:r w:rsidRPr="00D029B8">
        <w:rPr>
          <w:rFonts w:ascii="Times New Roman" w:hAnsi="Times New Roman"/>
          <w:iCs/>
          <w:szCs w:val="24"/>
        </w:rPr>
        <w:t>2012;</w:t>
      </w:r>
      <w:r w:rsidRPr="00D029B8">
        <w:rPr>
          <w:rFonts w:ascii="Times New Roman" w:hAnsi="Times New Roman"/>
          <w:szCs w:val="24"/>
        </w:rPr>
        <w:t xml:space="preserve"> 71: 186-94</w:t>
      </w:r>
      <w:r>
        <w:rPr>
          <w:rFonts w:ascii="Times New Roman" w:hAnsi="Times New Roman"/>
          <w:szCs w:val="24"/>
        </w:rPr>
        <w:t xml:space="preserve">. </w:t>
      </w:r>
    </w:p>
    <w:p w14:paraId="24577040" w14:textId="767D1924" w:rsidR="00A26304" w:rsidRPr="00D029B8" w:rsidRDefault="00A26304" w:rsidP="002078FE">
      <w:pPr>
        <w:numPr>
          <w:ilvl w:val="0"/>
          <w:numId w:val="5"/>
        </w:numPr>
        <w:spacing w:after="80" w:line="300" w:lineRule="exact"/>
        <w:ind w:left="426" w:hanging="426"/>
        <w:jc w:val="both"/>
        <w:rPr>
          <w:rFonts w:ascii="Times New Roman" w:hAnsi="Times New Roman"/>
          <w:szCs w:val="24"/>
        </w:rPr>
      </w:pPr>
      <w:r w:rsidRPr="00460DAF">
        <w:rPr>
          <w:rFonts w:ascii="Times New Roman" w:hAnsi="Times New Roman"/>
          <w:b/>
          <w:bCs/>
          <w:szCs w:val="24"/>
        </w:rPr>
        <w:t>Cheng X</w:t>
      </w:r>
      <w:r w:rsidRPr="00D029B8">
        <w:rPr>
          <w:rFonts w:ascii="Times New Roman" w:hAnsi="Times New Roman"/>
          <w:szCs w:val="24"/>
        </w:rPr>
        <w:t xml:space="preserve">, Dib-Hajj SD, Tyrrell L, </w:t>
      </w:r>
      <w:proofErr w:type="spellStart"/>
      <w:r w:rsidRPr="00D029B8">
        <w:rPr>
          <w:rFonts w:ascii="Times New Roman" w:hAnsi="Times New Roman"/>
          <w:szCs w:val="24"/>
        </w:rPr>
        <w:t>te</w:t>
      </w:r>
      <w:proofErr w:type="spellEnd"/>
      <w:r w:rsidRPr="00D029B8">
        <w:rPr>
          <w:rFonts w:ascii="Times New Roman" w:hAnsi="Times New Roman"/>
          <w:szCs w:val="24"/>
        </w:rPr>
        <w:t xml:space="preserve"> </w:t>
      </w:r>
      <w:proofErr w:type="spellStart"/>
      <w:r w:rsidRPr="00D029B8">
        <w:rPr>
          <w:rFonts w:ascii="Times New Roman" w:hAnsi="Times New Roman"/>
          <w:szCs w:val="24"/>
        </w:rPr>
        <w:t>Morsche</w:t>
      </w:r>
      <w:proofErr w:type="spellEnd"/>
      <w:r w:rsidRPr="00D029B8">
        <w:rPr>
          <w:rFonts w:ascii="Times New Roman" w:hAnsi="Times New Roman"/>
          <w:szCs w:val="24"/>
        </w:rPr>
        <w:t xml:space="preserve"> RHM, Drenth JPH, Waxman SG. </w:t>
      </w:r>
      <w:r w:rsidRPr="00D029B8">
        <w:rPr>
          <w:rFonts w:ascii="Times New Roman" w:hAnsi="Times New Roman"/>
          <w:color w:val="000000"/>
          <w:szCs w:val="24"/>
        </w:rPr>
        <w:t>Deletion mutation of sodium channel Na</w:t>
      </w:r>
      <w:r w:rsidRPr="00D029B8">
        <w:rPr>
          <w:rFonts w:ascii="Times New Roman" w:hAnsi="Times New Roman"/>
          <w:color w:val="000000"/>
          <w:szCs w:val="24"/>
          <w:vertAlign w:val="subscript"/>
        </w:rPr>
        <w:t>V</w:t>
      </w:r>
      <w:r w:rsidRPr="00D029B8">
        <w:rPr>
          <w:rFonts w:ascii="Times New Roman" w:hAnsi="Times New Roman"/>
          <w:color w:val="000000"/>
          <w:szCs w:val="24"/>
        </w:rPr>
        <w:t>1.7 in inherited erythromelalgia</w:t>
      </w:r>
      <w:proofErr w:type="gramStart"/>
      <w:r w:rsidRPr="00D029B8">
        <w:rPr>
          <w:rFonts w:ascii="Times New Roman" w:hAnsi="Times New Roman"/>
          <w:color w:val="000000"/>
          <w:szCs w:val="24"/>
        </w:rPr>
        <w:t>:  enhanced</w:t>
      </w:r>
      <w:proofErr w:type="gramEnd"/>
      <w:r w:rsidRPr="00D029B8">
        <w:rPr>
          <w:rFonts w:ascii="Times New Roman" w:hAnsi="Times New Roman"/>
          <w:color w:val="000000"/>
          <w:szCs w:val="24"/>
        </w:rPr>
        <w:t xml:space="preserve"> </w:t>
      </w:r>
      <w:proofErr w:type="gramStart"/>
      <w:r w:rsidRPr="00D029B8">
        <w:rPr>
          <w:rFonts w:ascii="Times New Roman" w:hAnsi="Times New Roman"/>
          <w:color w:val="000000"/>
          <w:szCs w:val="24"/>
        </w:rPr>
        <w:t>slow-inactivation</w:t>
      </w:r>
      <w:proofErr w:type="gramEnd"/>
      <w:r w:rsidRPr="00D029B8">
        <w:rPr>
          <w:rFonts w:ascii="Times New Roman" w:hAnsi="Times New Roman"/>
          <w:color w:val="000000"/>
          <w:szCs w:val="24"/>
        </w:rPr>
        <w:t xml:space="preserve"> modulates dorsal root ganglion neuron hyperexcitability</w:t>
      </w:r>
      <w:r w:rsidRPr="00D029B8">
        <w:rPr>
          <w:rFonts w:ascii="Times New Roman" w:hAnsi="Times New Roman"/>
          <w:szCs w:val="24"/>
        </w:rPr>
        <w:t xml:space="preserve">. </w:t>
      </w:r>
      <w:r w:rsidRPr="001A02EA">
        <w:rPr>
          <w:rFonts w:ascii="Times New Roman" w:hAnsi="Times New Roman"/>
          <w:b/>
          <w:bCs/>
          <w:i/>
          <w:iCs/>
          <w:szCs w:val="24"/>
        </w:rPr>
        <w:t>Brain</w:t>
      </w:r>
      <w:r w:rsidRPr="00D029B8">
        <w:rPr>
          <w:rFonts w:ascii="Times New Roman" w:hAnsi="Times New Roman"/>
          <w:szCs w:val="24"/>
        </w:rPr>
        <w:t xml:space="preserve"> 2011; 134: 1972-1986</w:t>
      </w:r>
      <w:r>
        <w:rPr>
          <w:rFonts w:ascii="Times New Roman" w:hAnsi="Times New Roman"/>
          <w:szCs w:val="24"/>
        </w:rPr>
        <w:t xml:space="preserve">. </w:t>
      </w:r>
    </w:p>
    <w:p w14:paraId="4979FCC0" w14:textId="7BAECB69" w:rsidR="00A26304" w:rsidRDefault="00A26304" w:rsidP="002078FE">
      <w:pPr>
        <w:numPr>
          <w:ilvl w:val="0"/>
          <w:numId w:val="5"/>
        </w:numPr>
        <w:spacing w:after="80" w:line="300" w:lineRule="exact"/>
        <w:ind w:left="426" w:hanging="426"/>
        <w:jc w:val="both"/>
        <w:rPr>
          <w:rFonts w:ascii="Times New Roman" w:hAnsi="Times New Roman"/>
          <w:szCs w:val="24"/>
        </w:rPr>
      </w:pPr>
      <w:r w:rsidRPr="00563120">
        <w:rPr>
          <w:rFonts w:ascii="Times New Roman" w:hAnsi="Times New Roman"/>
          <w:szCs w:val="24"/>
        </w:rPr>
        <w:t xml:space="preserve">Bannister J, Thomas-Gatewood C, Neeb Z, Adebiyi A, </w:t>
      </w:r>
      <w:r w:rsidRPr="00460DAF">
        <w:rPr>
          <w:rFonts w:ascii="Times New Roman" w:hAnsi="Times New Roman"/>
          <w:b/>
          <w:bCs/>
          <w:szCs w:val="24"/>
        </w:rPr>
        <w:t>Cheng X</w:t>
      </w:r>
      <w:r w:rsidRPr="00563120">
        <w:rPr>
          <w:rFonts w:ascii="Times New Roman" w:hAnsi="Times New Roman"/>
          <w:szCs w:val="24"/>
        </w:rPr>
        <w:t xml:space="preserve">, Jaggar J. CaV1.2 Channel N-terminal Splice Variants Modulate Functional Surface Expression in Resistance Size Artery Smooth Muscle Cells. </w:t>
      </w:r>
      <w:r w:rsidRPr="001A02EA">
        <w:rPr>
          <w:rFonts w:ascii="Times New Roman" w:hAnsi="Times New Roman"/>
          <w:b/>
          <w:bCs/>
          <w:i/>
          <w:iCs/>
          <w:szCs w:val="24"/>
        </w:rPr>
        <w:t>Journal Of Biological Chemistry</w:t>
      </w:r>
      <w:r w:rsidRPr="00563120">
        <w:rPr>
          <w:rFonts w:ascii="Times New Roman" w:hAnsi="Times New Roman"/>
          <w:szCs w:val="24"/>
        </w:rPr>
        <w:t xml:space="preserve"> 2011, 286: 15058-15066. </w:t>
      </w:r>
    </w:p>
    <w:p w14:paraId="46778481" w14:textId="6EEFFD59" w:rsidR="00994D36" w:rsidRPr="00460DAF" w:rsidRDefault="00994D36"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Choi JS, </w:t>
      </w:r>
      <w:r w:rsidRPr="00460DAF">
        <w:rPr>
          <w:rFonts w:ascii="Times New Roman" w:hAnsi="Times New Roman"/>
          <w:b/>
          <w:bCs/>
          <w:szCs w:val="24"/>
        </w:rPr>
        <w:t>Cheng X</w:t>
      </w:r>
      <w:r w:rsidRPr="00460DAF">
        <w:rPr>
          <w:rFonts w:ascii="Times New Roman" w:hAnsi="Times New Roman"/>
          <w:szCs w:val="24"/>
        </w:rPr>
        <w:t>,</w:t>
      </w:r>
      <w:r w:rsidRPr="00D029B8">
        <w:rPr>
          <w:rFonts w:ascii="Times New Roman" w:hAnsi="Times New Roman"/>
          <w:szCs w:val="24"/>
        </w:rPr>
        <w:t xml:space="preserve"> Foster E, Leffler A, Tyrrell L, </w:t>
      </w:r>
      <w:proofErr w:type="spellStart"/>
      <w:r w:rsidRPr="00D029B8">
        <w:rPr>
          <w:rFonts w:ascii="Times New Roman" w:hAnsi="Times New Roman"/>
          <w:szCs w:val="24"/>
        </w:rPr>
        <w:t>te</w:t>
      </w:r>
      <w:proofErr w:type="spellEnd"/>
      <w:r w:rsidRPr="00D029B8">
        <w:rPr>
          <w:rFonts w:ascii="Times New Roman" w:hAnsi="Times New Roman"/>
          <w:szCs w:val="24"/>
        </w:rPr>
        <w:t xml:space="preserve"> </w:t>
      </w:r>
      <w:proofErr w:type="spellStart"/>
      <w:r w:rsidRPr="00D029B8">
        <w:rPr>
          <w:rFonts w:ascii="Times New Roman" w:hAnsi="Times New Roman"/>
          <w:szCs w:val="24"/>
        </w:rPr>
        <w:t>Morsche</w:t>
      </w:r>
      <w:proofErr w:type="spellEnd"/>
      <w:r w:rsidRPr="00D029B8">
        <w:rPr>
          <w:rFonts w:ascii="Times New Roman" w:hAnsi="Times New Roman"/>
          <w:szCs w:val="24"/>
        </w:rPr>
        <w:t xml:space="preserve"> RHM, Eastman EM, Jansen HJ, Huehne K, Nau C, Dib-Hajj SD, Drenth JPH, Waxman SG.  Alternative splicing may contribute to time-dependent manifestation of inherited erythromelalgia. </w:t>
      </w:r>
      <w:r w:rsidRPr="001A02EA">
        <w:rPr>
          <w:rFonts w:ascii="Times New Roman" w:hAnsi="Times New Roman"/>
          <w:b/>
          <w:bCs/>
          <w:i/>
          <w:iCs/>
          <w:szCs w:val="24"/>
        </w:rPr>
        <w:t>Brain</w:t>
      </w:r>
      <w:r w:rsidRPr="00D029B8">
        <w:rPr>
          <w:rFonts w:ascii="Times New Roman" w:hAnsi="Times New Roman"/>
          <w:szCs w:val="24"/>
        </w:rPr>
        <w:t xml:space="preserve"> 2010, 133:1823-35</w:t>
      </w:r>
      <w:r>
        <w:rPr>
          <w:rFonts w:ascii="Times New Roman" w:hAnsi="Times New Roman"/>
          <w:szCs w:val="24"/>
        </w:rPr>
        <w:t xml:space="preserve">. </w:t>
      </w:r>
    </w:p>
    <w:p w14:paraId="4E6E0551" w14:textId="07D7296F"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Gasser A, </w:t>
      </w:r>
      <w:r w:rsidRPr="00460DAF">
        <w:rPr>
          <w:rFonts w:ascii="Times New Roman" w:hAnsi="Times New Roman"/>
          <w:b/>
          <w:bCs/>
          <w:szCs w:val="24"/>
        </w:rPr>
        <w:t>Cheng X</w:t>
      </w:r>
      <w:r w:rsidRPr="00D029B8">
        <w:rPr>
          <w:rFonts w:ascii="Times New Roman" w:hAnsi="Times New Roman"/>
          <w:szCs w:val="24"/>
        </w:rPr>
        <w:t>, Gilmore ES, Tyrrell L, Waxman SG, Dib-Hajj SD. Two Nedd4-binding motifs underlie modulation of sodium channel Na</w:t>
      </w:r>
      <w:r w:rsidRPr="00D029B8">
        <w:rPr>
          <w:rFonts w:ascii="Times New Roman" w:hAnsi="Times New Roman"/>
          <w:szCs w:val="24"/>
          <w:vertAlign w:val="subscript"/>
        </w:rPr>
        <w:t>V</w:t>
      </w:r>
      <w:r w:rsidRPr="00D029B8">
        <w:rPr>
          <w:rFonts w:ascii="Times New Roman" w:hAnsi="Times New Roman"/>
          <w:szCs w:val="24"/>
        </w:rPr>
        <w:t xml:space="preserve">1.6 by p38 MAPK. </w:t>
      </w:r>
      <w:r w:rsidRPr="001A02EA">
        <w:rPr>
          <w:rFonts w:ascii="Times New Roman" w:hAnsi="Times New Roman"/>
          <w:b/>
          <w:bCs/>
          <w:i/>
          <w:iCs/>
          <w:szCs w:val="24"/>
        </w:rPr>
        <w:t>Journal Of Biological Chemistry</w:t>
      </w:r>
      <w:r w:rsidRPr="00563120">
        <w:rPr>
          <w:rFonts w:ascii="Times New Roman" w:hAnsi="Times New Roman"/>
          <w:szCs w:val="24"/>
        </w:rPr>
        <w:t xml:space="preserve"> </w:t>
      </w:r>
      <w:r w:rsidRPr="00D029B8">
        <w:rPr>
          <w:rFonts w:ascii="Times New Roman" w:hAnsi="Times New Roman"/>
          <w:szCs w:val="24"/>
        </w:rPr>
        <w:t>2010; 285: 26149-61</w:t>
      </w:r>
      <w:r>
        <w:rPr>
          <w:rFonts w:ascii="Times New Roman" w:hAnsi="Times New Roman"/>
          <w:szCs w:val="24"/>
        </w:rPr>
        <w:t xml:space="preserve">. </w:t>
      </w:r>
    </w:p>
    <w:p w14:paraId="14030F48" w14:textId="645D4E21"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lastRenderedPageBreak/>
        <w:t xml:space="preserve">Persson AK, Black JA, Gasser A, </w:t>
      </w:r>
      <w:r w:rsidRPr="00460DAF">
        <w:rPr>
          <w:rFonts w:ascii="Times New Roman" w:hAnsi="Times New Roman"/>
          <w:b/>
          <w:bCs/>
          <w:szCs w:val="24"/>
        </w:rPr>
        <w:t>Cheng X</w:t>
      </w:r>
      <w:r w:rsidRPr="00D029B8">
        <w:rPr>
          <w:rFonts w:ascii="Times New Roman" w:hAnsi="Times New Roman"/>
          <w:szCs w:val="24"/>
        </w:rPr>
        <w:t xml:space="preserve">, Fischer TZ, Waxman SG. Sodium-calcium exchanger and multiple sodium channel isoforms in intra-epidermal nerve terminals. </w:t>
      </w:r>
      <w:r w:rsidRPr="001A02EA">
        <w:rPr>
          <w:rFonts w:ascii="Times New Roman" w:hAnsi="Times New Roman"/>
          <w:b/>
          <w:bCs/>
          <w:i/>
          <w:iCs/>
          <w:szCs w:val="24"/>
        </w:rPr>
        <w:t>Molecular Pain</w:t>
      </w:r>
      <w:r w:rsidRPr="00D029B8">
        <w:rPr>
          <w:rFonts w:ascii="Times New Roman" w:hAnsi="Times New Roman"/>
          <w:szCs w:val="24"/>
        </w:rPr>
        <w:t xml:space="preserve"> 2010, 6: 84</w:t>
      </w:r>
      <w:r>
        <w:rPr>
          <w:rFonts w:ascii="Times New Roman" w:hAnsi="Times New Roman"/>
          <w:szCs w:val="24"/>
        </w:rPr>
        <w:t xml:space="preserve">. </w:t>
      </w:r>
      <w:r w:rsidRPr="00D029B8">
        <w:rPr>
          <w:rFonts w:ascii="Times New Roman" w:hAnsi="Times New Roman"/>
          <w:szCs w:val="24"/>
        </w:rPr>
        <w:t xml:space="preserve"> </w:t>
      </w:r>
    </w:p>
    <w:p w14:paraId="45D335E1" w14:textId="6A8B3AC7"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460DAF">
        <w:rPr>
          <w:rFonts w:ascii="Times New Roman" w:hAnsi="Times New Roman"/>
          <w:b/>
          <w:szCs w:val="24"/>
        </w:rPr>
        <w:t>Cheng X</w:t>
      </w:r>
      <w:r w:rsidRPr="00D029B8">
        <w:rPr>
          <w:rFonts w:ascii="Times New Roman" w:hAnsi="Times New Roman"/>
          <w:szCs w:val="24"/>
        </w:rPr>
        <w:t>, Dib-Hajj SD, Tyrrell L, Wright DA, Fischer TZ, Waxman SG. Mutations at opposite ends of the DIII/S4-S5 linker of sodium channel Na</w:t>
      </w:r>
      <w:r w:rsidRPr="00D029B8">
        <w:rPr>
          <w:rFonts w:ascii="Times New Roman" w:hAnsi="Times New Roman"/>
          <w:szCs w:val="24"/>
          <w:vertAlign w:val="subscript"/>
        </w:rPr>
        <w:t>V</w:t>
      </w:r>
      <w:r w:rsidRPr="00D029B8">
        <w:rPr>
          <w:rFonts w:ascii="Times New Roman" w:hAnsi="Times New Roman"/>
          <w:szCs w:val="24"/>
        </w:rPr>
        <w:t xml:space="preserve">1.7 produce distinct pain disorders. </w:t>
      </w:r>
      <w:r w:rsidRPr="001A02EA">
        <w:rPr>
          <w:rFonts w:ascii="Times New Roman" w:hAnsi="Times New Roman"/>
          <w:b/>
          <w:bCs/>
          <w:i/>
          <w:iCs/>
          <w:szCs w:val="24"/>
        </w:rPr>
        <w:t>Molecular Pain</w:t>
      </w:r>
      <w:r w:rsidRPr="00D029B8">
        <w:rPr>
          <w:rFonts w:ascii="Times New Roman" w:hAnsi="Times New Roman"/>
          <w:szCs w:val="24"/>
        </w:rPr>
        <w:t xml:space="preserve"> 2010, 6: 24</w:t>
      </w:r>
      <w:r>
        <w:rPr>
          <w:rFonts w:ascii="Times New Roman" w:hAnsi="Times New Roman"/>
          <w:szCs w:val="24"/>
        </w:rPr>
        <w:t xml:space="preserve">. </w:t>
      </w:r>
      <w:r w:rsidRPr="00D029B8">
        <w:rPr>
          <w:rFonts w:ascii="Times New Roman" w:hAnsi="Times New Roman"/>
          <w:szCs w:val="24"/>
        </w:rPr>
        <w:t xml:space="preserve"> </w:t>
      </w:r>
    </w:p>
    <w:p w14:paraId="69E81F42" w14:textId="569A87AE"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6C761B">
        <w:rPr>
          <w:rFonts w:ascii="Times New Roman" w:hAnsi="Times New Roman"/>
          <w:b/>
          <w:bCs/>
          <w:szCs w:val="24"/>
        </w:rPr>
        <w:t>Cheng X</w:t>
      </w:r>
      <w:r w:rsidRPr="00D029B8">
        <w:rPr>
          <w:rFonts w:ascii="Times New Roman" w:hAnsi="Times New Roman"/>
          <w:szCs w:val="24"/>
        </w:rPr>
        <w:t xml:space="preserve">, </w:t>
      </w:r>
      <w:proofErr w:type="spellStart"/>
      <w:r w:rsidRPr="00D029B8">
        <w:rPr>
          <w:rFonts w:ascii="Times New Roman" w:hAnsi="Times New Roman"/>
          <w:szCs w:val="24"/>
        </w:rPr>
        <w:t>Pachiai</w:t>
      </w:r>
      <w:proofErr w:type="spellEnd"/>
      <w:r w:rsidRPr="00D029B8">
        <w:rPr>
          <w:rFonts w:ascii="Times New Roman" w:hAnsi="Times New Roman"/>
          <w:szCs w:val="24"/>
        </w:rPr>
        <w:t xml:space="preserve"> J, </w:t>
      </w:r>
      <w:proofErr w:type="spellStart"/>
      <w:r w:rsidRPr="00D029B8">
        <w:rPr>
          <w:rFonts w:ascii="Times New Roman" w:hAnsi="Times New Roman"/>
          <w:szCs w:val="24"/>
        </w:rPr>
        <w:t>Blaskova</w:t>
      </w:r>
      <w:proofErr w:type="spellEnd"/>
      <w:r w:rsidRPr="00D029B8">
        <w:rPr>
          <w:rFonts w:ascii="Times New Roman" w:hAnsi="Times New Roman"/>
          <w:szCs w:val="24"/>
        </w:rPr>
        <w:t xml:space="preserve"> E, Asuncion-Chin M, Liu J, Dopico AM, Jaggar JH. Alternative splicing of Ca</w:t>
      </w:r>
      <w:r w:rsidRPr="00D029B8">
        <w:rPr>
          <w:rFonts w:ascii="Times New Roman" w:hAnsi="Times New Roman"/>
          <w:szCs w:val="24"/>
          <w:vertAlign w:val="subscript"/>
        </w:rPr>
        <w:t>V</w:t>
      </w:r>
      <w:r w:rsidRPr="00D029B8">
        <w:rPr>
          <w:rFonts w:ascii="Times New Roman" w:hAnsi="Times New Roman"/>
          <w:szCs w:val="24"/>
        </w:rPr>
        <w:t>1.2 channel exons in smooth muscle cells of resistance-size arteries generates currents with unique electrophysiological properties</w:t>
      </w:r>
      <w:r w:rsidRPr="00D029B8">
        <w:rPr>
          <w:rFonts w:ascii="Times New Roman" w:hAnsi="Times New Roman"/>
          <w:color w:val="000000"/>
          <w:szCs w:val="24"/>
        </w:rPr>
        <w:t>.</w:t>
      </w:r>
      <w:r w:rsidRPr="00D029B8">
        <w:rPr>
          <w:rFonts w:ascii="Times New Roman" w:hAnsi="Times New Roman"/>
          <w:i/>
          <w:iCs/>
          <w:color w:val="000000"/>
          <w:szCs w:val="24"/>
        </w:rPr>
        <w:t xml:space="preserve"> </w:t>
      </w:r>
      <w:r w:rsidRPr="001A02EA">
        <w:rPr>
          <w:rFonts w:ascii="Times New Roman" w:hAnsi="Times New Roman"/>
          <w:b/>
          <w:bCs/>
          <w:i/>
          <w:iCs/>
          <w:color w:val="000000"/>
          <w:szCs w:val="24"/>
        </w:rPr>
        <w:t xml:space="preserve">American Journal </w:t>
      </w:r>
      <w:proofErr w:type="gramStart"/>
      <w:r w:rsidRPr="001A02EA">
        <w:rPr>
          <w:rFonts w:ascii="Times New Roman" w:hAnsi="Times New Roman"/>
          <w:b/>
          <w:bCs/>
          <w:i/>
          <w:iCs/>
          <w:color w:val="000000"/>
          <w:szCs w:val="24"/>
        </w:rPr>
        <w:t>Of</w:t>
      </w:r>
      <w:proofErr w:type="gramEnd"/>
      <w:r w:rsidRPr="001A02EA">
        <w:rPr>
          <w:rFonts w:ascii="Times New Roman" w:hAnsi="Times New Roman"/>
          <w:b/>
          <w:bCs/>
          <w:i/>
          <w:iCs/>
          <w:color w:val="000000"/>
          <w:szCs w:val="24"/>
        </w:rPr>
        <w:t xml:space="preserve"> Physiology Heart </w:t>
      </w:r>
      <w:proofErr w:type="gramStart"/>
      <w:r w:rsidRPr="001A02EA">
        <w:rPr>
          <w:rFonts w:ascii="Times New Roman" w:hAnsi="Times New Roman"/>
          <w:b/>
          <w:bCs/>
          <w:i/>
          <w:iCs/>
          <w:color w:val="000000"/>
          <w:szCs w:val="24"/>
        </w:rPr>
        <w:t>And</w:t>
      </w:r>
      <w:proofErr w:type="gramEnd"/>
      <w:r w:rsidRPr="001A02EA">
        <w:rPr>
          <w:rFonts w:ascii="Times New Roman" w:hAnsi="Times New Roman"/>
          <w:b/>
          <w:bCs/>
          <w:i/>
          <w:iCs/>
          <w:color w:val="000000"/>
          <w:szCs w:val="24"/>
        </w:rPr>
        <w:t xml:space="preserve"> Circulatory Physiology</w:t>
      </w:r>
      <w:r w:rsidRPr="00D029B8">
        <w:rPr>
          <w:rFonts w:ascii="Times New Roman" w:hAnsi="Times New Roman"/>
          <w:color w:val="000000"/>
          <w:szCs w:val="24"/>
        </w:rPr>
        <w:t xml:space="preserve"> 2009, 297:</w:t>
      </w:r>
      <w:r>
        <w:rPr>
          <w:rFonts w:ascii="Times New Roman" w:hAnsi="Times New Roman"/>
          <w:color w:val="000000"/>
          <w:szCs w:val="24"/>
        </w:rPr>
        <w:t xml:space="preserve"> </w:t>
      </w:r>
      <w:r w:rsidRPr="00D029B8">
        <w:rPr>
          <w:rFonts w:ascii="Times New Roman" w:hAnsi="Times New Roman"/>
          <w:color w:val="000000"/>
          <w:szCs w:val="24"/>
        </w:rPr>
        <w:t>H680-8</w:t>
      </w:r>
      <w:r>
        <w:rPr>
          <w:rFonts w:ascii="Times New Roman" w:hAnsi="Times New Roman"/>
          <w:color w:val="000000"/>
          <w:szCs w:val="24"/>
        </w:rPr>
        <w:t xml:space="preserve">. </w:t>
      </w:r>
      <w:r w:rsidRPr="00D029B8">
        <w:rPr>
          <w:rFonts w:ascii="Times New Roman" w:hAnsi="Times New Roman"/>
          <w:color w:val="000000"/>
          <w:szCs w:val="24"/>
        </w:rPr>
        <w:t xml:space="preserve"> </w:t>
      </w:r>
    </w:p>
    <w:p w14:paraId="090411FA" w14:textId="68C547F2" w:rsidR="00994D36" w:rsidRPr="001A02EA" w:rsidRDefault="00994D36" w:rsidP="002078FE">
      <w:pPr>
        <w:numPr>
          <w:ilvl w:val="0"/>
          <w:numId w:val="5"/>
        </w:numPr>
        <w:spacing w:after="80" w:line="300" w:lineRule="exact"/>
        <w:ind w:left="426" w:hanging="426"/>
        <w:jc w:val="both"/>
        <w:rPr>
          <w:rFonts w:ascii="Times New Roman" w:hAnsi="Times New Roman"/>
          <w:bCs/>
          <w:iCs/>
          <w:szCs w:val="24"/>
        </w:rPr>
      </w:pPr>
      <w:r w:rsidRPr="00D029B8">
        <w:rPr>
          <w:rFonts w:ascii="Times New Roman" w:hAnsi="Times New Roman"/>
          <w:szCs w:val="24"/>
        </w:rPr>
        <w:t xml:space="preserve">Sharkey L, </w:t>
      </w:r>
      <w:r w:rsidRPr="006C761B">
        <w:rPr>
          <w:rFonts w:ascii="Times New Roman" w:hAnsi="Times New Roman"/>
          <w:b/>
          <w:bCs/>
          <w:szCs w:val="24"/>
        </w:rPr>
        <w:t>Cheng X</w:t>
      </w:r>
      <w:r w:rsidRPr="00D029B8">
        <w:rPr>
          <w:rFonts w:ascii="Times New Roman" w:hAnsi="Times New Roman"/>
          <w:szCs w:val="24"/>
        </w:rPr>
        <w:t>, Drews V, Buchner D, Jones J, Justice M, Waxman S, Dib-Hajj S, and Meisler M. Mutation of sodium channel Scn8a (Na</w:t>
      </w:r>
      <w:r w:rsidRPr="00D029B8">
        <w:rPr>
          <w:rFonts w:ascii="Times New Roman" w:hAnsi="Times New Roman"/>
          <w:szCs w:val="24"/>
          <w:vertAlign w:val="subscript"/>
        </w:rPr>
        <w:t>V</w:t>
      </w:r>
      <w:r w:rsidRPr="00D029B8">
        <w:rPr>
          <w:rFonts w:ascii="Times New Roman" w:hAnsi="Times New Roman"/>
          <w:szCs w:val="24"/>
        </w:rPr>
        <w:t xml:space="preserve">1.6) in the ataxia 3 mouse demonstrates a role of the N-terminal region in trafficking to the cell membrane. </w:t>
      </w:r>
      <w:r w:rsidRPr="001A02EA">
        <w:rPr>
          <w:rFonts w:ascii="Times New Roman" w:hAnsi="Times New Roman"/>
          <w:b/>
          <w:i/>
          <w:szCs w:val="24"/>
        </w:rPr>
        <w:t xml:space="preserve">Journal Of Neuroscience </w:t>
      </w:r>
      <w:r w:rsidRPr="001A02EA">
        <w:rPr>
          <w:rFonts w:ascii="Times New Roman" w:hAnsi="Times New Roman"/>
          <w:bCs/>
          <w:iCs/>
          <w:szCs w:val="24"/>
        </w:rPr>
        <w:t>2009, 29:2733-41.</w:t>
      </w:r>
    </w:p>
    <w:p w14:paraId="21737792" w14:textId="73660B84"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6C761B">
        <w:rPr>
          <w:rFonts w:ascii="Times New Roman" w:hAnsi="Times New Roman"/>
          <w:b/>
          <w:bCs/>
          <w:szCs w:val="24"/>
        </w:rPr>
        <w:t>Cheng X</w:t>
      </w:r>
      <w:r w:rsidRPr="00D029B8">
        <w:rPr>
          <w:rFonts w:ascii="Times New Roman" w:hAnsi="Times New Roman"/>
          <w:b/>
          <w:bCs/>
          <w:szCs w:val="24"/>
        </w:rPr>
        <w:t xml:space="preserve">, </w:t>
      </w:r>
      <w:r w:rsidRPr="00D029B8">
        <w:rPr>
          <w:rFonts w:ascii="Times New Roman" w:hAnsi="Times New Roman"/>
          <w:szCs w:val="24"/>
        </w:rPr>
        <w:t>Dib-Hajj SD, Tyrrell L, Waxman SG. Mutation I136V alters electrophysiological properties of the Na</w:t>
      </w:r>
      <w:r w:rsidRPr="00D029B8">
        <w:rPr>
          <w:rFonts w:ascii="Times New Roman" w:hAnsi="Times New Roman"/>
          <w:szCs w:val="24"/>
          <w:vertAlign w:val="subscript"/>
        </w:rPr>
        <w:t>V</w:t>
      </w:r>
      <w:r w:rsidRPr="00D029B8">
        <w:rPr>
          <w:rFonts w:ascii="Times New Roman" w:hAnsi="Times New Roman"/>
          <w:szCs w:val="24"/>
        </w:rPr>
        <w:t xml:space="preserve">1.7 channel in a family with onset of erythromelalgia in the second decade. </w:t>
      </w:r>
      <w:r w:rsidRPr="001A02EA">
        <w:rPr>
          <w:rFonts w:ascii="Times New Roman" w:hAnsi="Times New Roman"/>
          <w:b/>
          <w:bCs/>
          <w:i/>
          <w:iCs/>
          <w:szCs w:val="24"/>
        </w:rPr>
        <w:t>Molecular Pain</w:t>
      </w:r>
      <w:r w:rsidRPr="00D029B8">
        <w:rPr>
          <w:rFonts w:ascii="Times New Roman" w:hAnsi="Times New Roman"/>
          <w:szCs w:val="24"/>
        </w:rPr>
        <w:t xml:space="preserve"> 2008, 4:1</w:t>
      </w:r>
      <w:r>
        <w:rPr>
          <w:rFonts w:ascii="Times New Roman" w:hAnsi="Times New Roman"/>
          <w:szCs w:val="24"/>
        </w:rPr>
        <w:t xml:space="preserve">. </w:t>
      </w:r>
    </w:p>
    <w:p w14:paraId="2E113BE8" w14:textId="2CD4C9C8"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6C761B">
        <w:rPr>
          <w:rFonts w:ascii="Times New Roman" w:hAnsi="Times New Roman"/>
          <w:b/>
          <w:bCs/>
          <w:szCs w:val="24"/>
        </w:rPr>
        <w:t>Cheng X</w:t>
      </w:r>
      <w:r w:rsidRPr="00D029B8">
        <w:rPr>
          <w:rFonts w:ascii="Times New Roman" w:hAnsi="Times New Roman"/>
          <w:szCs w:val="24"/>
        </w:rPr>
        <w:t xml:space="preserve">, Liu JX, Asuncion-Chin M, </w:t>
      </w:r>
      <w:proofErr w:type="spellStart"/>
      <w:r w:rsidRPr="00D029B8">
        <w:rPr>
          <w:rFonts w:ascii="Times New Roman" w:hAnsi="Times New Roman"/>
          <w:szCs w:val="24"/>
        </w:rPr>
        <w:t>Blaskova</w:t>
      </w:r>
      <w:proofErr w:type="spellEnd"/>
      <w:r w:rsidRPr="00D029B8">
        <w:rPr>
          <w:rFonts w:ascii="Times New Roman" w:hAnsi="Times New Roman"/>
          <w:szCs w:val="24"/>
        </w:rPr>
        <w:t xml:space="preserve"> E, Bannister JP, Dopico AM, and Jaggar JH. A novel Ca</w:t>
      </w:r>
      <w:r w:rsidRPr="00D029B8">
        <w:rPr>
          <w:rFonts w:ascii="Times New Roman" w:hAnsi="Times New Roman"/>
          <w:szCs w:val="24"/>
          <w:vertAlign w:val="subscript"/>
        </w:rPr>
        <w:t>V</w:t>
      </w:r>
      <w:r w:rsidRPr="00D029B8">
        <w:rPr>
          <w:rFonts w:ascii="Times New Roman" w:hAnsi="Times New Roman"/>
          <w:szCs w:val="24"/>
        </w:rPr>
        <w:t xml:space="preserve">1.2 N terminus expressed in smooth muscle cells of resistance size arteries modifies channel regulation by auxiliary subunits. </w:t>
      </w:r>
      <w:r w:rsidRPr="001A02EA">
        <w:rPr>
          <w:rFonts w:ascii="Times New Roman" w:hAnsi="Times New Roman"/>
          <w:b/>
          <w:bCs/>
          <w:i/>
          <w:iCs/>
          <w:szCs w:val="24"/>
        </w:rPr>
        <w:t>Journal Of Biological Chemistry</w:t>
      </w:r>
      <w:r w:rsidRPr="00D029B8">
        <w:rPr>
          <w:rFonts w:ascii="Times New Roman" w:hAnsi="Times New Roman"/>
          <w:szCs w:val="24"/>
        </w:rPr>
        <w:t xml:space="preserve"> 2007, 282:29211-21</w:t>
      </w:r>
      <w:r>
        <w:rPr>
          <w:rFonts w:ascii="Times New Roman" w:hAnsi="Times New Roman"/>
          <w:szCs w:val="24"/>
        </w:rPr>
        <w:t xml:space="preserve">. </w:t>
      </w:r>
    </w:p>
    <w:p w14:paraId="4D6EA6A5" w14:textId="547D37D3" w:rsidR="00994D36" w:rsidRPr="006C761B" w:rsidRDefault="00994D36" w:rsidP="002078FE">
      <w:pPr>
        <w:numPr>
          <w:ilvl w:val="0"/>
          <w:numId w:val="5"/>
        </w:numPr>
        <w:spacing w:after="80" w:line="300" w:lineRule="exact"/>
        <w:ind w:left="426" w:hanging="426"/>
        <w:jc w:val="both"/>
        <w:rPr>
          <w:rFonts w:ascii="Times New Roman" w:hAnsi="Times New Roman"/>
          <w:szCs w:val="24"/>
        </w:rPr>
      </w:pPr>
      <w:r w:rsidRPr="006C761B">
        <w:rPr>
          <w:rFonts w:ascii="Times New Roman" w:hAnsi="Times New Roman"/>
          <w:b/>
          <w:bCs/>
          <w:szCs w:val="24"/>
        </w:rPr>
        <w:t>Cheng X</w:t>
      </w:r>
      <w:r w:rsidRPr="00D029B8">
        <w:rPr>
          <w:rFonts w:ascii="Times New Roman" w:hAnsi="Times New Roman"/>
          <w:szCs w:val="24"/>
        </w:rPr>
        <w:t xml:space="preserve"> and Jaggar JH. Genetic Ablation of Caveolin-1 Modifies Ca</w:t>
      </w:r>
      <w:r w:rsidRPr="00D029B8">
        <w:rPr>
          <w:rFonts w:ascii="Times New Roman" w:hAnsi="Times New Roman"/>
          <w:szCs w:val="24"/>
          <w:vertAlign w:val="superscript"/>
        </w:rPr>
        <w:t>2+</w:t>
      </w:r>
      <w:r w:rsidRPr="00D029B8">
        <w:rPr>
          <w:rFonts w:ascii="Times New Roman" w:hAnsi="Times New Roman"/>
          <w:szCs w:val="24"/>
        </w:rPr>
        <w:t xml:space="preserve"> Spark Coupling in Murine Arterial Smooth Muscle Cells. </w:t>
      </w:r>
      <w:r w:rsidRPr="001A02EA">
        <w:rPr>
          <w:rFonts w:ascii="Times New Roman" w:hAnsi="Times New Roman"/>
          <w:b/>
          <w:bCs/>
          <w:i/>
          <w:iCs/>
          <w:color w:val="000000"/>
          <w:szCs w:val="24"/>
        </w:rPr>
        <w:t xml:space="preserve">American Journal </w:t>
      </w:r>
      <w:proofErr w:type="gramStart"/>
      <w:r w:rsidRPr="001A02EA">
        <w:rPr>
          <w:rFonts w:ascii="Times New Roman" w:hAnsi="Times New Roman"/>
          <w:b/>
          <w:bCs/>
          <w:i/>
          <w:iCs/>
          <w:color w:val="000000"/>
          <w:szCs w:val="24"/>
        </w:rPr>
        <w:t>Of</w:t>
      </w:r>
      <w:proofErr w:type="gramEnd"/>
      <w:r w:rsidRPr="001A02EA">
        <w:rPr>
          <w:rFonts w:ascii="Times New Roman" w:hAnsi="Times New Roman"/>
          <w:b/>
          <w:bCs/>
          <w:i/>
          <w:iCs/>
          <w:color w:val="000000"/>
          <w:szCs w:val="24"/>
        </w:rPr>
        <w:t xml:space="preserve"> Physiology Heart </w:t>
      </w:r>
      <w:proofErr w:type="gramStart"/>
      <w:r w:rsidRPr="001A02EA">
        <w:rPr>
          <w:rFonts w:ascii="Times New Roman" w:hAnsi="Times New Roman"/>
          <w:b/>
          <w:bCs/>
          <w:i/>
          <w:iCs/>
          <w:color w:val="000000"/>
          <w:szCs w:val="24"/>
        </w:rPr>
        <w:t>And</w:t>
      </w:r>
      <w:proofErr w:type="gramEnd"/>
      <w:r w:rsidRPr="001A02EA">
        <w:rPr>
          <w:rFonts w:ascii="Times New Roman" w:hAnsi="Times New Roman"/>
          <w:b/>
          <w:bCs/>
          <w:i/>
          <w:iCs/>
          <w:color w:val="000000"/>
          <w:szCs w:val="24"/>
        </w:rPr>
        <w:t xml:space="preserve"> Circulatory Physiology</w:t>
      </w:r>
      <w:r w:rsidRPr="00D029B8">
        <w:rPr>
          <w:rFonts w:ascii="Times New Roman" w:hAnsi="Times New Roman"/>
          <w:szCs w:val="24"/>
        </w:rPr>
        <w:t xml:space="preserve"> 2006, 290: H2309-19</w:t>
      </w:r>
      <w:r>
        <w:rPr>
          <w:rFonts w:ascii="Times New Roman" w:hAnsi="Times New Roman"/>
          <w:szCs w:val="24"/>
        </w:rPr>
        <w:t>.</w:t>
      </w:r>
      <w:r w:rsidRPr="00582FA7">
        <w:rPr>
          <w:rFonts w:ascii="Times New Roman" w:hAnsi="Times New Roman"/>
          <w:szCs w:val="24"/>
        </w:rPr>
        <w:t xml:space="preserve"> </w:t>
      </w:r>
    </w:p>
    <w:p w14:paraId="694D4D00" w14:textId="72C69824"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Jaggar JH, Leffler CW, </w:t>
      </w:r>
      <w:proofErr w:type="spellStart"/>
      <w:r w:rsidRPr="00D029B8">
        <w:rPr>
          <w:rFonts w:ascii="Times New Roman" w:hAnsi="Times New Roman"/>
          <w:szCs w:val="24"/>
        </w:rPr>
        <w:t>Cheranov</w:t>
      </w:r>
      <w:proofErr w:type="spellEnd"/>
      <w:r w:rsidRPr="00D029B8">
        <w:rPr>
          <w:rFonts w:ascii="Times New Roman" w:hAnsi="Times New Roman"/>
          <w:szCs w:val="24"/>
        </w:rPr>
        <w:t xml:space="preserve"> SY, </w:t>
      </w:r>
      <w:proofErr w:type="spellStart"/>
      <w:r w:rsidRPr="00D029B8">
        <w:rPr>
          <w:rFonts w:ascii="Times New Roman" w:hAnsi="Times New Roman"/>
          <w:szCs w:val="24"/>
        </w:rPr>
        <w:t>Tcheranova</w:t>
      </w:r>
      <w:proofErr w:type="spellEnd"/>
      <w:r w:rsidRPr="00D029B8">
        <w:rPr>
          <w:rFonts w:ascii="Times New Roman" w:hAnsi="Times New Roman"/>
          <w:szCs w:val="24"/>
        </w:rPr>
        <w:t xml:space="preserve"> D, E SY, </w:t>
      </w:r>
      <w:r w:rsidRPr="00D03C82">
        <w:rPr>
          <w:rFonts w:ascii="Times New Roman" w:hAnsi="Times New Roman"/>
          <w:b/>
          <w:bCs/>
          <w:szCs w:val="24"/>
        </w:rPr>
        <w:t>Cheng X</w:t>
      </w:r>
      <w:r w:rsidRPr="00D029B8">
        <w:rPr>
          <w:rFonts w:ascii="Times New Roman" w:hAnsi="Times New Roman"/>
          <w:szCs w:val="24"/>
        </w:rPr>
        <w:t>. Carbon monoxide dilates cerebral arterioles by enhancing the coupling of Ca</w:t>
      </w:r>
      <w:r w:rsidRPr="00D029B8">
        <w:rPr>
          <w:rFonts w:ascii="Times New Roman" w:hAnsi="Times New Roman"/>
          <w:szCs w:val="24"/>
          <w:vertAlign w:val="superscript"/>
        </w:rPr>
        <w:t>2+</w:t>
      </w:r>
      <w:r w:rsidRPr="00D029B8">
        <w:rPr>
          <w:rFonts w:ascii="Times New Roman" w:hAnsi="Times New Roman"/>
          <w:szCs w:val="24"/>
        </w:rPr>
        <w:t xml:space="preserve"> sparks to Ca</w:t>
      </w:r>
      <w:r w:rsidRPr="00D029B8">
        <w:rPr>
          <w:rFonts w:ascii="Times New Roman" w:hAnsi="Times New Roman"/>
          <w:szCs w:val="24"/>
          <w:vertAlign w:val="superscript"/>
        </w:rPr>
        <w:t>2+</w:t>
      </w:r>
      <w:r w:rsidRPr="00D029B8">
        <w:rPr>
          <w:rFonts w:ascii="Times New Roman" w:hAnsi="Times New Roman"/>
          <w:szCs w:val="24"/>
        </w:rPr>
        <w:t>-activated K</w:t>
      </w:r>
      <w:r w:rsidRPr="00D029B8">
        <w:rPr>
          <w:rFonts w:ascii="Times New Roman" w:hAnsi="Times New Roman"/>
          <w:szCs w:val="24"/>
          <w:vertAlign w:val="superscript"/>
        </w:rPr>
        <w:t>+</w:t>
      </w:r>
      <w:r w:rsidRPr="00D029B8">
        <w:rPr>
          <w:rFonts w:ascii="Times New Roman" w:hAnsi="Times New Roman"/>
          <w:szCs w:val="24"/>
        </w:rPr>
        <w:t xml:space="preserve"> channels. </w:t>
      </w:r>
      <w:r w:rsidRPr="001A02EA">
        <w:rPr>
          <w:rFonts w:ascii="Times New Roman" w:hAnsi="Times New Roman"/>
          <w:b/>
          <w:bCs/>
          <w:i/>
          <w:iCs/>
          <w:szCs w:val="24"/>
        </w:rPr>
        <w:t>Circulation Research</w:t>
      </w:r>
      <w:r w:rsidRPr="00D029B8">
        <w:rPr>
          <w:rFonts w:ascii="Times New Roman" w:hAnsi="Times New Roman"/>
          <w:szCs w:val="24"/>
        </w:rPr>
        <w:t xml:space="preserve"> 2002, 91: 610-7</w:t>
      </w:r>
      <w:r>
        <w:rPr>
          <w:rFonts w:ascii="Times New Roman" w:hAnsi="Times New Roman"/>
          <w:szCs w:val="24"/>
        </w:rPr>
        <w:t xml:space="preserve">. </w:t>
      </w:r>
      <w:r w:rsidRPr="00D029B8">
        <w:rPr>
          <w:rFonts w:ascii="Times New Roman" w:hAnsi="Times New Roman"/>
          <w:szCs w:val="24"/>
        </w:rPr>
        <w:t xml:space="preserve"> </w:t>
      </w:r>
    </w:p>
    <w:p w14:paraId="04026CA9" w14:textId="7F7AAAE1" w:rsidR="00994D36" w:rsidRPr="00D029B8" w:rsidRDefault="00994D36" w:rsidP="002078FE">
      <w:pPr>
        <w:numPr>
          <w:ilvl w:val="0"/>
          <w:numId w:val="5"/>
        </w:numPr>
        <w:spacing w:after="80" w:line="300" w:lineRule="exact"/>
        <w:ind w:left="426" w:hanging="426"/>
        <w:jc w:val="both"/>
        <w:rPr>
          <w:rFonts w:ascii="Times New Roman" w:hAnsi="Times New Roman"/>
          <w:szCs w:val="24"/>
        </w:rPr>
      </w:pPr>
      <w:r w:rsidRPr="00D03C82">
        <w:rPr>
          <w:rFonts w:ascii="Times New Roman" w:hAnsi="Times New Roman"/>
          <w:b/>
          <w:bCs/>
          <w:szCs w:val="24"/>
        </w:rPr>
        <w:t>Cheng X</w:t>
      </w:r>
      <w:r w:rsidRPr="00D029B8">
        <w:rPr>
          <w:rFonts w:ascii="Times New Roman" w:hAnsi="Times New Roman"/>
          <w:szCs w:val="24"/>
        </w:rPr>
        <w:t xml:space="preserve">, Chen KY, Zhang XH, Zhu PH. Effect of zinc ions on caffeine-induced contracture in vascular smooth muscle and skeletal muscle of rat. </w:t>
      </w:r>
      <w:r w:rsidRPr="001A02EA">
        <w:rPr>
          <w:rFonts w:ascii="Times New Roman" w:hAnsi="Times New Roman"/>
          <w:b/>
          <w:bCs/>
          <w:i/>
          <w:iCs/>
          <w:szCs w:val="24"/>
        </w:rPr>
        <w:t xml:space="preserve">Cellular Physiology </w:t>
      </w:r>
      <w:proofErr w:type="gramStart"/>
      <w:r w:rsidRPr="001A02EA">
        <w:rPr>
          <w:rFonts w:ascii="Times New Roman" w:hAnsi="Times New Roman"/>
          <w:b/>
          <w:bCs/>
          <w:i/>
          <w:iCs/>
          <w:szCs w:val="24"/>
        </w:rPr>
        <w:t>And</w:t>
      </w:r>
      <w:proofErr w:type="gramEnd"/>
      <w:r w:rsidRPr="001A02EA">
        <w:rPr>
          <w:rFonts w:ascii="Times New Roman" w:hAnsi="Times New Roman"/>
          <w:b/>
          <w:bCs/>
          <w:i/>
          <w:iCs/>
          <w:szCs w:val="24"/>
        </w:rPr>
        <w:t xml:space="preserve"> Biochemistry</w:t>
      </w:r>
      <w:r>
        <w:rPr>
          <w:rFonts w:ascii="Times New Roman" w:hAnsi="Times New Roman"/>
          <w:szCs w:val="24"/>
        </w:rPr>
        <w:t xml:space="preserve"> </w:t>
      </w:r>
      <w:r w:rsidRPr="00D029B8">
        <w:rPr>
          <w:rFonts w:ascii="Times New Roman" w:hAnsi="Times New Roman"/>
          <w:szCs w:val="24"/>
        </w:rPr>
        <w:t>2002, 12: 119-26</w:t>
      </w:r>
      <w:r>
        <w:rPr>
          <w:rFonts w:ascii="Times New Roman" w:hAnsi="Times New Roman"/>
          <w:szCs w:val="24"/>
        </w:rPr>
        <w:t xml:space="preserve">. </w:t>
      </w:r>
    </w:p>
    <w:p w14:paraId="2094AC64" w14:textId="1FFA687C" w:rsidR="00994D36" w:rsidRPr="008C1FDA" w:rsidRDefault="00994D36" w:rsidP="002078FE">
      <w:pPr>
        <w:numPr>
          <w:ilvl w:val="0"/>
          <w:numId w:val="5"/>
        </w:numPr>
        <w:spacing w:after="80" w:line="300" w:lineRule="exact"/>
        <w:ind w:left="426" w:hanging="426"/>
        <w:jc w:val="both"/>
        <w:rPr>
          <w:rFonts w:ascii="Times New Roman" w:hAnsi="Times New Roman"/>
          <w:szCs w:val="24"/>
        </w:rPr>
      </w:pPr>
      <w:r w:rsidRPr="00D029B8">
        <w:rPr>
          <w:rFonts w:ascii="Times New Roman" w:hAnsi="Times New Roman"/>
          <w:szCs w:val="24"/>
        </w:rPr>
        <w:t xml:space="preserve">Wang H, Wei QQ, </w:t>
      </w:r>
      <w:r w:rsidRPr="00B116AD">
        <w:rPr>
          <w:rFonts w:ascii="Times New Roman" w:hAnsi="Times New Roman"/>
          <w:b/>
          <w:szCs w:val="24"/>
        </w:rPr>
        <w:t>Cheng X</w:t>
      </w:r>
      <w:r w:rsidRPr="00D029B8">
        <w:rPr>
          <w:rFonts w:ascii="Times New Roman" w:hAnsi="Times New Roman"/>
          <w:szCs w:val="24"/>
        </w:rPr>
        <w:t>, Chen KY, Zhu PH. Inhibition of ryanodine binding to sarcoplasmic reticulum vesicles of cardiac muscle by Zn</w:t>
      </w:r>
      <w:r w:rsidRPr="00D029B8">
        <w:rPr>
          <w:rFonts w:ascii="Times New Roman" w:hAnsi="Times New Roman"/>
          <w:szCs w:val="24"/>
          <w:vertAlign w:val="superscript"/>
        </w:rPr>
        <w:t>2+</w:t>
      </w:r>
      <w:r w:rsidRPr="00D029B8">
        <w:rPr>
          <w:rFonts w:ascii="Times New Roman" w:hAnsi="Times New Roman"/>
          <w:szCs w:val="24"/>
        </w:rPr>
        <w:t xml:space="preserve"> ions. </w:t>
      </w:r>
      <w:r w:rsidRPr="001A02EA">
        <w:rPr>
          <w:rFonts w:ascii="Times New Roman" w:hAnsi="Times New Roman"/>
          <w:b/>
          <w:bCs/>
          <w:i/>
          <w:iCs/>
          <w:szCs w:val="24"/>
        </w:rPr>
        <w:t xml:space="preserve">Cellular Physiology </w:t>
      </w:r>
      <w:proofErr w:type="gramStart"/>
      <w:r w:rsidRPr="001A02EA">
        <w:rPr>
          <w:rFonts w:ascii="Times New Roman" w:hAnsi="Times New Roman"/>
          <w:b/>
          <w:bCs/>
          <w:i/>
          <w:iCs/>
          <w:szCs w:val="24"/>
        </w:rPr>
        <w:t>And</w:t>
      </w:r>
      <w:proofErr w:type="gramEnd"/>
      <w:r w:rsidRPr="001A02EA">
        <w:rPr>
          <w:rFonts w:ascii="Times New Roman" w:hAnsi="Times New Roman"/>
          <w:b/>
          <w:bCs/>
          <w:i/>
          <w:iCs/>
          <w:szCs w:val="24"/>
        </w:rPr>
        <w:t xml:space="preserve"> Biochemistry</w:t>
      </w:r>
      <w:r>
        <w:rPr>
          <w:rFonts w:ascii="Times New Roman" w:hAnsi="Times New Roman"/>
          <w:szCs w:val="24"/>
        </w:rPr>
        <w:t xml:space="preserve"> </w:t>
      </w:r>
      <w:r w:rsidRPr="00D029B8">
        <w:rPr>
          <w:rFonts w:ascii="Times New Roman" w:hAnsi="Times New Roman"/>
          <w:szCs w:val="24"/>
        </w:rPr>
        <w:t>2001, 11: 83-92</w:t>
      </w:r>
      <w:r>
        <w:rPr>
          <w:rFonts w:ascii="Times New Roman" w:hAnsi="Times New Roman"/>
          <w:szCs w:val="24"/>
        </w:rPr>
        <w:t xml:space="preserve">. </w:t>
      </w:r>
    </w:p>
    <w:p w14:paraId="7AA7CAA2" w14:textId="0432A835" w:rsidR="00994D36" w:rsidRPr="00D029B8" w:rsidRDefault="00994D36" w:rsidP="002078FE">
      <w:pPr>
        <w:numPr>
          <w:ilvl w:val="0"/>
          <w:numId w:val="5"/>
        </w:numPr>
        <w:spacing w:after="80" w:line="300" w:lineRule="exact"/>
        <w:ind w:left="426" w:hanging="426"/>
        <w:jc w:val="both"/>
        <w:outlineLvl w:val="0"/>
        <w:rPr>
          <w:rFonts w:ascii="Times New Roman" w:hAnsi="Times New Roman"/>
          <w:b/>
          <w:bCs/>
          <w:kern w:val="36"/>
          <w:szCs w:val="24"/>
        </w:rPr>
      </w:pPr>
      <w:r w:rsidRPr="00D029B8">
        <w:rPr>
          <w:rFonts w:ascii="Times New Roman" w:hAnsi="Times New Roman"/>
          <w:kern w:val="36"/>
          <w:szCs w:val="24"/>
        </w:rPr>
        <w:t xml:space="preserve">Xia RH, </w:t>
      </w:r>
      <w:r w:rsidRPr="00B116AD">
        <w:rPr>
          <w:rFonts w:ascii="Times New Roman" w:hAnsi="Times New Roman"/>
          <w:b/>
          <w:szCs w:val="24"/>
        </w:rPr>
        <w:t>Cheng X</w:t>
      </w:r>
      <w:r w:rsidRPr="00D029B8">
        <w:rPr>
          <w:rFonts w:ascii="Times New Roman" w:hAnsi="Times New Roman"/>
          <w:kern w:val="36"/>
          <w:szCs w:val="24"/>
        </w:rPr>
        <w:t xml:space="preserve">, Chen KY, Wei QQ, Zhu PH. Biphasic modulation of ryanodine binding to skeletal muscle ryanodine receptors/calcium release channels by zinc ions. </w:t>
      </w:r>
      <w:r w:rsidRPr="001A02EA">
        <w:rPr>
          <w:rFonts w:ascii="Times New Roman" w:hAnsi="Times New Roman"/>
          <w:b/>
          <w:bCs/>
          <w:i/>
          <w:iCs/>
          <w:kern w:val="36"/>
          <w:szCs w:val="24"/>
        </w:rPr>
        <w:t>Biochemical Journal</w:t>
      </w:r>
      <w:r w:rsidRPr="00D029B8">
        <w:rPr>
          <w:rFonts w:ascii="Times New Roman" w:hAnsi="Times New Roman"/>
          <w:kern w:val="36"/>
          <w:szCs w:val="24"/>
        </w:rPr>
        <w:t xml:space="preserve"> 2000, 345: 279-86</w:t>
      </w:r>
      <w:r>
        <w:rPr>
          <w:rFonts w:ascii="Times New Roman" w:hAnsi="Times New Roman"/>
          <w:kern w:val="36"/>
          <w:szCs w:val="24"/>
        </w:rPr>
        <w:t xml:space="preserve">. </w:t>
      </w:r>
    </w:p>
    <w:p w14:paraId="1215AF33" w14:textId="0D1BC49B" w:rsidR="00994D36" w:rsidRPr="00D029B8" w:rsidRDefault="00994D36" w:rsidP="002078FE">
      <w:pPr>
        <w:numPr>
          <w:ilvl w:val="0"/>
          <w:numId w:val="5"/>
        </w:numPr>
        <w:spacing w:line="300" w:lineRule="exact"/>
        <w:ind w:left="432" w:hanging="432"/>
        <w:jc w:val="both"/>
        <w:outlineLvl w:val="0"/>
        <w:rPr>
          <w:rFonts w:ascii="Times New Roman" w:hAnsi="Times New Roman"/>
          <w:b/>
          <w:bCs/>
          <w:kern w:val="36"/>
          <w:szCs w:val="24"/>
        </w:rPr>
      </w:pPr>
      <w:r w:rsidRPr="00D029B8">
        <w:rPr>
          <w:rFonts w:ascii="Times New Roman" w:hAnsi="Times New Roman"/>
          <w:kern w:val="36"/>
          <w:szCs w:val="24"/>
        </w:rPr>
        <w:t xml:space="preserve">Wei QQ, Chen SF, </w:t>
      </w:r>
      <w:r w:rsidRPr="00B116AD">
        <w:rPr>
          <w:rFonts w:ascii="Times New Roman" w:hAnsi="Times New Roman"/>
          <w:b/>
          <w:szCs w:val="24"/>
        </w:rPr>
        <w:t>Cheng X</w:t>
      </w:r>
      <w:r w:rsidRPr="00D029B8">
        <w:rPr>
          <w:rFonts w:ascii="Times New Roman" w:hAnsi="Times New Roman"/>
          <w:kern w:val="36"/>
          <w:szCs w:val="24"/>
        </w:rPr>
        <w:t xml:space="preserve">, Yu XB, Hu J, Li MQ, Zhu PH. Topography of skeletal muscle ryanodine receptors studied by atomic force microscopy. </w:t>
      </w:r>
      <w:r w:rsidRPr="001A02EA">
        <w:rPr>
          <w:rFonts w:ascii="Times New Roman" w:hAnsi="Times New Roman"/>
          <w:b/>
          <w:bCs/>
          <w:i/>
          <w:iCs/>
          <w:kern w:val="36"/>
          <w:szCs w:val="24"/>
        </w:rPr>
        <w:t xml:space="preserve">Journal Of Vacuum Science &amp; Technology B </w:t>
      </w:r>
      <w:r w:rsidRPr="00D029B8">
        <w:rPr>
          <w:rFonts w:ascii="Times New Roman" w:hAnsi="Times New Roman"/>
          <w:kern w:val="36"/>
          <w:szCs w:val="24"/>
        </w:rPr>
        <w:t>2000, 18: 636-638</w:t>
      </w:r>
      <w:r>
        <w:rPr>
          <w:rFonts w:ascii="Times New Roman" w:hAnsi="Times New Roman"/>
          <w:kern w:val="36"/>
          <w:szCs w:val="24"/>
        </w:rPr>
        <w:t>.</w:t>
      </w:r>
    </w:p>
    <w:bookmarkEnd w:id="0"/>
    <w:bookmarkEnd w:id="1"/>
    <w:p w14:paraId="6EE6EEEA" w14:textId="404EF5FC" w:rsidR="00594C3E" w:rsidRDefault="00594C3E" w:rsidP="00594C3E">
      <w:pPr>
        <w:spacing w:line="300" w:lineRule="exact"/>
        <w:jc w:val="both"/>
        <w:rPr>
          <w:rFonts w:ascii="Times New Roman" w:hAnsi="Times New Roman"/>
          <w:bCs/>
          <w:szCs w:val="24"/>
        </w:rPr>
      </w:pPr>
    </w:p>
    <w:p w14:paraId="3963E67D" w14:textId="77777777" w:rsidR="003A504D" w:rsidRDefault="003A504D">
      <w:pPr>
        <w:spacing w:after="200" w:line="276" w:lineRule="auto"/>
        <w:rPr>
          <w:rFonts w:ascii="Times New Roman" w:hAnsi="Times New Roman"/>
          <w:b/>
          <w:bCs/>
          <w:sz w:val="28"/>
          <w:szCs w:val="28"/>
        </w:rPr>
      </w:pPr>
      <w:r>
        <w:rPr>
          <w:rFonts w:ascii="Times New Roman" w:hAnsi="Times New Roman"/>
          <w:b/>
          <w:bCs/>
          <w:sz w:val="28"/>
          <w:szCs w:val="28"/>
        </w:rPr>
        <w:br w:type="page"/>
      </w:r>
    </w:p>
    <w:p w14:paraId="46CF11BA" w14:textId="15A0C8BB" w:rsidR="001B2208" w:rsidRPr="00CB1505" w:rsidRDefault="001B2208" w:rsidP="003A504D">
      <w:pPr>
        <w:tabs>
          <w:tab w:val="left" w:pos="1980"/>
          <w:tab w:val="left" w:pos="2790"/>
        </w:tabs>
        <w:spacing w:after="80" w:line="300" w:lineRule="exact"/>
        <w:rPr>
          <w:rFonts w:ascii="Times New Roman" w:hAnsi="Times New Roman"/>
          <w:b/>
          <w:bCs/>
          <w:sz w:val="28"/>
          <w:szCs w:val="28"/>
        </w:rPr>
      </w:pPr>
      <w:r w:rsidRPr="00CB1505">
        <w:rPr>
          <w:rFonts w:ascii="Times New Roman" w:hAnsi="Times New Roman"/>
          <w:b/>
          <w:bCs/>
          <w:sz w:val="28"/>
          <w:szCs w:val="28"/>
        </w:rPr>
        <w:lastRenderedPageBreak/>
        <w:t>Reviewer for Journals:</w:t>
      </w:r>
      <w:r>
        <w:rPr>
          <w:rFonts w:ascii="Times New Roman" w:hAnsi="Times New Roman"/>
          <w:b/>
          <w:bCs/>
          <w:sz w:val="28"/>
          <w:szCs w:val="28"/>
        </w:rPr>
        <w:t xml:space="preserve"> </w:t>
      </w:r>
    </w:p>
    <w:p w14:paraId="10E7F89F" w14:textId="77777777" w:rsidR="001B2208" w:rsidRDefault="001B2208" w:rsidP="003A504D">
      <w:pPr>
        <w:tabs>
          <w:tab w:val="left" w:pos="1980"/>
          <w:tab w:val="left" w:pos="2790"/>
        </w:tabs>
        <w:spacing w:afterLines="80" w:after="192" w:line="300" w:lineRule="exact"/>
        <w:ind w:left="450"/>
        <w:contextualSpacing/>
        <w:rPr>
          <w:rFonts w:ascii="Times New Roman" w:hAnsi="Times New Roman"/>
          <w:szCs w:val="24"/>
        </w:rPr>
      </w:pPr>
      <w:r w:rsidRPr="00D029B8">
        <w:rPr>
          <w:rFonts w:ascii="Times New Roman" w:hAnsi="Times New Roman"/>
          <w:szCs w:val="24"/>
        </w:rPr>
        <w:t xml:space="preserve">Brain, </w:t>
      </w:r>
      <w:proofErr w:type="spellStart"/>
      <w:r w:rsidRPr="00D029B8">
        <w:rPr>
          <w:rFonts w:ascii="Times New Roman" w:hAnsi="Times New Roman"/>
          <w:szCs w:val="24"/>
        </w:rPr>
        <w:t>eLife</w:t>
      </w:r>
      <w:proofErr w:type="spellEnd"/>
      <w:r w:rsidRPr="00D029B8">
        <w:rPr>
          <w:rFonts w:ascii="Times New Roman" w:hAnsi="Times New Roman"/>
          <w:szCs w:val="24"/>
        </w:rPr>
        <w:t xml:space="preserve">, </w:t>
      </w:r>
      <w:r w:rsidRPr="00F441DF">
        <w:rPr>
          <w:rFonts w:ascii="Times New Roman" w:hAnsi="Times New Roman"/>
          <w:szCs w:val="24"/>
        </w:rPr>
        <w:t>British Journal of Pharmacology</w:t>
      </w:r>
      <w:r>
        <w:rPr>
          <w:rFonts w:ascii="Times New Roman" w:hAnsi="Times New Roman"/>
          <w:szCs w:val="24"/>
        </w:rPr>
        <w:t>,</w:t>
      </w:r>
      <w:r w:rsidRPr="00F441DF">
        <w:rPr>
          <w:rFonts w:ascii="Times New Roman" w:hAnsi="Times New Roman"/>
          <w:szCs w:val="24"/>
        </w:rPr>
        <w:t xml:space="preserve"> </w:t>
      </w:r>
      <w:r w:rsidRPr="00D029B8">
        <w:rPr>
          <w:rFonts w:ascii="Times New Roman" w:hAnsi="Times New Roman"/>
          <w:szCs w:val="24"/>
        </w:rPr>
        <w:t xml:space="preserve">Brain Research, Brain Research Bulletin, Archives of Biochemistry and Biophysics, </w:t>
      </w:r>
      <w:r w:rsidRPr="008129A4">
        <w:rPr>
          <w:rFonts w:ascii="Times New Roman" w:hAnsi="Times New Roman"/>
          <w:szCs w:val="24"/>
        </w:rPr>
        <w:t xml:space="preserve">Acta </w:t>
      </w:r>
      <w:proofErr w:type="spellStart"/>
      <w:r w:rsidRPr="008129A4">
        <w:rPr>
          <w:rFonts w:ascii="Times New Roman" w:hAnsi="Times New Roman"/>
          <w:szCs w:val="24"/>
        </w:rPr>
        <w:t>Pharmacologica</w:t>
      </w:r>
      <w:proofErr w:type="spellEnd"/>
      <w:r w:rsidRPr="008129A4">
        <w:rPr>
          <w:rFonts w:ascii="Times New Roman" w:hAnsi="Times New Roman"/>
          <w:szCs w:val="24"/>
        </w:rPr>
        <w:t xml:space="preserve"> Sinica</w:t>
      </w:r>
      <w:r>
        <w:rPr>
          <w:rFonts w:ascii="Times New Roman" w:hAnsi="Times New Roman"/>
          <w:szCs w:val="24"/>
        </w:rPr>
        <w:t xml:space="preserve">, </w:t>
      </w:r>
      <w:r w:rsidRPr="00DA060F">
        <w:rPr>
          <w:rFonts w:ascii="Times New Roman" w:hAnsi="Times New Roman"/>
          <w:szCs w:val="24"/>
        </w:rPr>
        <w:t>Journal of The Peripheral Nervous System</w:t>
      </w:r>
      <w:r>
        <w:rPr>
          <w:rFonts w:ascii="Times New Roman" w:hAnsi="Times New Roman"/>
          <w:szCs w:val="24"/>
        </w:rPr>
        <w:t>,</w:t>
      </w:r>
      <w:r w:rsidRPr="00DA060F">
        <w:rPr>
          <w:rFonts w:ascii="Times New Roman" w:hAnsi="Times New Roman"/>
          <w:szCs w:val="24"/>
        </w:rPr>
        <w:t xml:space="preserve"> </w:t>
      </w:r>
      <w:r w:rsidRPr="00471E33">
        <w:rPr>
          <w:rFonts w:ascii="Times New Roman" w:hAnsi="Times New Roman"/>
          <w:szCs w:val="24"/>
        </w:rPr>
        <w:t>BMC Anesthesiology</w:t>
      </w:r>
      <w:r>
        <w:rPr>
          <w:rFonts w:ascii="Times New Roman" w:hAnsi="Times New Roman"/>
          <w:szCs w:val="24"/>
        </w:rPr>
        <w:t>,</w:t>
      </w:r>
      <w:r w:rsidRPr="00471E33">
        <w:rPr>
          <w:rFonts w:ascii="Times New Roman" w:hAnsi="Times New Roman"/>
          <w:szCs w:val="24"/>
        </w:rPr>
        <w:t xml:space="preserve"> </w:t>
      </w:r>
      <w:r w:rsidRPr="00D029B8">
        <w:rPr>
          <w:rFonts w:ascii="Times New Roman" w:hAnsi="Times New Roman"/>
          <w:szCs w:val="24"/>
        </w:rPr>
        <w:t>and Neuroscience Letters</w:t>
      </w:r>
    </w:p>
    <w:p w14:paraId="10B456DF" w14:textId="77777777" w:rsidR="003A504D" w:rsidRDefault="003A504D" w:rsidP="003A504D">
      <w:pPr>
        <w:tabs>
          <w:tab w:val="left" w:pos="1980"/>
          <w:tab w:val="left" w:pos="2790"/>
        </w:tabs>
        <w:spacing w:after="80" w:line="300" w:lineRule="exact"/>
        <w:ind w:left="446" w:hanging="446"/>
        <w:rPr>
          <w:rFonts w:ascii="Times New Roman" w:eastAsia="Times" w:hAnsi="Times New Roman"/>
          <w:b/>
          <w:sz w:val="28"/>
          <w:szCs w:val="28"/>
        </w:rPr>
      </w:pPr>
    </w:p>
    <w:p w14:paraId="72AACB03" w14:textId="54417B69" w:rsidR="00BA548E" w:rsidRDefault="001B2208" w:rsidP="003A504D">
      <w:pPr>
        <w:tabs>
          <w:tab w:val="left" w:pos="1980"/>
          <w:tab w:val="left" w:pos="2790"/>
        </w:tabs>
        <w:spacing w:after="80" w:line="300" w:lineRule="exact"/>
        <w:ind w:left="446" w:hanging="446"/>
        <w:rPr>
          <w:rFonts w:ascii="Times New Roman" w:eastAsia="Times" w:hAnsi="Times New Roman"/>
          <w:b/>
          <w:sz w:val="28"/>
          <w:szCs w:val="28"/>
        </w:rPr>
      </w:pPr>
      <w:r w:rsidRPr="001B2208">
        <w:rPr>
          <w:rFonts w:ascii="Times New Roman" w:eastAsia="Times" w:hAnsi="Times New Roman"/>
          <w:b/>
          <w:sz w:val="28"/>
          <w:szCs w:val="28"/>
        </w:rPr>
        <w:t>Deposits in Worldwide GenBank Database</w:t>
      </w:r>
      <w:r w:rsidR="00BA548E">
        <w:rPr>
          <w:rFonts w:ascii="Times New Roman" w:eastAsia="Times" w:hAnsi="Times New Roman"/>
          <w:b/>
          <w:sz w:val="28"/>
          <w:szCs w:val="28"/>
        </w:rPr>
        <w:t xml:space="preserve">: </w:t>
      </w:r>
    </w:p>
    <w:p w14:paraId="5B5908AB" w14:textId="04E7C36C" w:rsidR="001B2208" w:rsidRPr="001B2208" w:rsidRDefault="00BA548E" w:rsidP="003A504D">
      <w:pPr>
        <w:tabs>
          <w:tab w:val="left" w:pos="1980"/>
          <w:tab w:val="left" w:pos="2790"/>
        </w:tabs>
        <w:spacing w:after="80" w:line="300" w:lineRule="exact"/>
        <w:ind w:left="450" w:hanging="450"/>
        <w:rPr>
          <w:rFonts w:ascii="Times New Roman" w:eastAsia="Times" w:hAnsi="Times New Roman"/>
          <w:bCs/>
          <w:szCs w:val="24"/>
        </w:rPr>
      </w:pPr>
      <w:r>
        <w:rPr>
          <w:rFonts w:ascii="Times New Roman" w:eastAsia="Times" w:hAnsi="Times New Roman"/>
          <w:bCs/>
          <w:szCs w:val="24"/>
        </w:rPr>
        <w:t>S</w:t>
      </w:r>
      <w:r w:rsidR="001B2208" w:rsidRPr="001B2208">
        <w:rPr>
          <w:rFonts w:ascii="Times New Roman" w:eastAsia="Times" w:hAnsi="Times New Roman"/>
          <w:bCs/>
          <w:szCs w:val="24"/>
        </w:rPr>
        <w:t xml:space="preserve">ubmitted two full-length </w:t>
      </w:r>
      <w:r w:rsidR="00876EF3">
        <w:rPr>
          <w:rFonts w:ascii="Times New Roman" w:eastAsia="Times" w:hAnsi="Times New Roman"/>
          <w:bCs/>
          <w:szCs w:val="24"/>
        </w:rPr>
        <w:t>cDNA</w:t>
      </w:r>
      <w:r w:rsidR="001B2208" w:rsidRPr="001B2208">
        <w:rPr>
          <w:rFonts w:ascii="Times New Roman" w:eastAsia="Times" w:hAnsi="Times New Roman"/>
          <w:bCs/>
          <w:szCs w:val="24"/>
        </w:rPr>
        <w:t xml:space="preserve"> sequences of Ca</w:t>
      </w:r>
      <w:r w:rsidR="001B2208" w:rsidRPr="001B2208">
        <w:rPr>
          <w:rFonts w:ascii="Times New Roman" w:eastAsia="Times" w:hAnsi="Times New Roman"/>
          <w:bCs/>
          <w:szCs w:val="24"/>
          <w:vertAlign w:val="subscript"/>
        </w:rPr>
        <w:t>V</w:t>
      </w:r>
      <w:r w:rsidR="001B2208" w:rsidRPr="001B2208">
        <w:rPr>
          <w:rFonts w:ascii="Times New Roman" w:eastAsia="Times" w:hAnsi="Times New Roman"/>
          <w:bCs/>
          <w:szCs w:val="24"/>
        </w:rPr>
        <w:t xml:space="preserve">1.2 splice variants </w:t>
      </w:r>
      <w:r w:rsidR="003468DD">
        <w:rPr>
          <w:rFonts w:ascii="Times New Roman" w:eastAsia="Times" w:hAnsi="Times New Roman"/>
          <w:bCs/>
          <w:szCs w:val="24"/>
        </w:rPr>
        <w:t>in 2007</w:t>
      </w:r>
    </w:p>
    <w:p w14:paraId="0EE4A2E9" w14:textId="7CA9A424" w:rsidR="00BA548E" w:rsidRPr="00BA548E" w:rsidRDefault="00BA548E" w:rsidP="003A504D">
      <w:pPr>
        <w:pStyle w:val="ListParagraph"/>
        <w:numPr>
          <w:ilvl w:val="0"/>
          <w:numId w:val="9"/>
        </w:numPr>
        <w:spacing w:after="80" w:line="300" w:lineRule="exact"/>
        <w:jc w:val="both"/>
        <w:rPr>
          <w:rFonts w:ascii="Times New Roman" w:hAnsi="Times New Roman"/>
          <w:bCs/>
          <w:szCs w:val="24"/>
        </w:rPr>
      </w:pPr>
      <w:r w:rsidRPr="00BA548E">
        <w:rPr>
          <w:rFonts w:ascii="Times New Roman" w:hAnsi="Times New Roman"/>
          <w:bCs/>
          <w:szCs w:val="24"/>
        </w:rPr>
        <w:t>AY974797 carries a novel exon 1c and represents the main splice variant of Ca</w:t>
      </w:r>
      <w:r w:rsidRPr="00BA548E">
        <w:rPr>
          <w:rFonts w:ascii="Times New Roman" w:hAnsi="Times New Roman"/>
          <w:bCs/>
          <w:szCs w:val="24"/>
          <w:vertAlign w:val="subscript"/>
        </w:rPr>
        <w:t>V</w:t>
      </w:r>
      <w:r w:rsidRPr="00BA548E">
        <w:rPr>
          <w:rFonts w:ascii="Times New Roman" w:hAnsi="Times New Roman"/>
          <w:bCs/>
          <w:szCs w:val="24"/>
        </w:rPr>
        <w:t xml:space="preserve">1.2 in rat cerebral arteries. </w:t>
      </w:r>
    </w:p>
    <w:p w14:paraId="744A884D" w14:textId="77777777" w:rsidR="00BA548E" w:rsidRPr="00BA548E" w:rsidRDefault="00BA548E" w:rsidP="003A504D">
      <w:pPr>
        <w:pStyle w:val="ListParagraph"/>
        <w:numPr>
          <w:ilvl w:val="0"/>
          <w:numId w:val="9"/>
        </w:numPr>
        <w:spacing w:after="80" w:line="300" w:lineRule="exact"/>
        <w:jc w:val="both"/>
        <w:rPr>
          <w:rFonts w:ascii="Times New Roman" w:hAnsi="Times New Roman"/>
          <w:bCs/>
          <w:szCs w:val="24"/>
        </w:rPr>
      </w:pPr>
      <w:r w:rsidRPr="00BA548E">
        <w:rPr>
          <w:rFonts w:ascii="Times New Roman" w:hAnsi="Times New Roman"/>
          <w:bCs/>
          <w:szCs w:val="24"/>
        </w:rPr>
        <w:t>DQ538522 shares the same splicing pattern as AY974797 except it expresses exon 1b.</w:t>
      </w:r>
    </w:p>
    <w:p w14:paraId="6133A7EC" w14:textId="77777777" w:rsidR="001B2208" w:rsidRPr="00BA548E" w:rsidRDefault="001B2208" w:rsidP="003A504D">
      <w:pPr>
        <w:tabs>
          <w:tab w:val="left" w:pos="1980"/>
          <w:tab w:val="left" w:pos="2790"/>
        </w:tabs>
        <w:spacing w:after="80" w:line="300" w:lineRule="exact"/>
        <w:ind w:left="450" w:hanging="450"/>
        <w:rPr>
          <w:rFonts w:ascii="Times New Roman" w:eastAsia="Times" w:hAnsi="Times New Roman"/>
          <w:b/>
          <w:szCs w:val="24"/>
        </w:rPr>
      </w:pPr>
    </w:p>
    <w:p w14:paraId="164E4657" w14:textId="39CE4FD0" w:rsidR="0037136A" w:rsidRPr="0037136A" w:rsidRDefault="00594C3E" w:rsidP="003A504D">
      <w:pPr>
        <w:spacing w:after="80" w:line="300" w:lineRule="exact"/>
        <w:ind w:right="144"/>
        <w:rPr>
          <w:rFonts w:ascii="Times New Roman" w:hAnsi="Times New Roman"/>
          <w:b/>
          <w:sz w:val="28"/>
          <w:szCs w:val="28"/>
        </w:rPr>
      </w:pPr>
      <w:r w:rsidRPr="00CB1505">
        <w:rPr>
          <w:rFonts w:ascii="Times New Roman" w:hAnsi="Times New Roman"/>
          <w:b/>
          <w:sz w:val="28"/>
          <w:szCs w:val="28"/>
        </w:rPr>
        <w:t>Conference Posters/</w:t>
      </w:r>
      <w:r w:rsidR="0011159B" w:rsidRPr="00CB1505">
        <w:rPr>
          <w:rFonts w:ascii="Times New Roman" w:hAnsi="Times New Roman"/>
          <w:b/>
          <w:sz w:val="28"/>
          <w:szCs w:val="28"/>
        </w:rPr>
        <w:t>Presentations</w:t>
      </w:r>
      <w:r w:rsidRPr="00CB1505">
        <w:rPr>
          <w:rFonts w:ascii="Times New Roman" w:hAnsi="Times New Roman"/>
          <w:b/>
          <w:sz w:val="28"/>
          <w:szCs w:val="28"/>
        </w:rPr>
        <w:t>:</w:t>
      </w:r>
    </w:p>
    <w:p w14:paraId="53ED3246" w14:textId="32548346"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SFN (Society for Neuroscience) meeting 2024, Chicago, IL. </w:t>
      </w:r>
      <w:r w:rsidRPr="0037136A">
        <w:rPr>
          <w:rFonts w:ascii="Times New Roman" w:hAnsi="Times New Roman"/>
          <w:b/>
          <w:szCs w:val="24"/>
        </w:rPr>
        <w:t>Poster</w:t>
      </w:r>
      <w:r w:rsidRPr="0037136A">
        <w:rPr>
          <w:rFonts w:ascii="Times New Roman" w:hAnsi="Times New Roman"/>
          <w:bCs/>
          <w:szCs w:val="24"/>
        </w:rPr>
        <w:t xml:space="preserve"> “Site-directed RNA editing of the Nav1.7 selectivity filter to increase permeability to potassium ions” </w:t>
      </w:r>
    </w:p>
    <w:p w14:paraId="4DAE89E3" w14:textId="6FC4B954"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bookmarkStart w:id="2" w:name="_Hlk190643039"/>
      <w:r w:rsidRPr="0037136A">
        <w:rPr>
          <w:rFonts w:ascii="Times New Roman" w:hAnsi="Times New Roman"/>
          <w:bCs/>
          <w:szCs w:val="24"/>
        </w:rPr>
        <w:t>SFN Neuroscience</w:t>
      </w:r>
      <w:bookmarkEnd w:id="2"/>
      <w:r w:rsidRPr="0037136A">
        <w:rPr>
          <w:rFonts w:ascii="Times New Roman" w:hAnsi="Times New Roman"/>
          <w:bCs/>
          <w:szCs w:val="24"/>
        </w:rPr>
        <w:t xml:space="preserve"> 2016, San Diego, CA. </w:t>
      </w:r>
      <w:r w:rsidRPr="0037136A">
        <w:rPr>
          <w:rFonts w:ascii="Times New Roman" w:hAnsi="Times New Roman"/>
          <w:b/>
          <w:szCs w:val="24"/>
        </w:rPr>
        <w:t>Poster</w:t>
      </w:r>
      <w:r w:rsidRPr="0037136A">
        <w:rPr>
          <w:rFonts w:ascii="Times New Roman" w:hAnsi="Times New Roman"/>
          <w:bCs/>
          <w:szCs w:val="24"/>
        </w:rPr>
        <w:t xml:space="preserve"> “Upregulation of voltage-gated sodium channels by Fyn kinase” </w:t>
      </w:r>
      <w:r w:rsidR="004A0CB4" w:rsidRPr="004A0CB4">
        <w:rPr>
          <w:rFonts w:ascii="Times New Roman" w:hAnsi="Times New Roman"/>
          <w:bCs/>
          <w:szCs w:val="24"/>
        </w:rPr>
        <w:t>(Did not attend in person due to visa issue)</w:t>
      </w:r>
    </w:p>
    <w:p w14:paraId="3BEC96DE"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The 5th International Ion Channel Conference, 2015, </w:t>
      </w:r>
      <w:proofErr w:type="spellStart"/>
      <w:r w:rsidRPr="0037136A">
        <w:rPr>
          <w:rFonts w:ascii="Times New Roman" w:hAnsi="Times New Roman"/>
          <w:bCs/>
          <w:szCs w:val="24"/>
        </w:rPr>
        <w:t>Luzhou</w:t>
      </w:r>
      <w:proofErr w:type="spellEnd"/>
      <w:r w:rsidRPr="0037136A">
        <w:rPr>
          <w:rFonts w:ascii="Times New Roman" w:hAnsi="Times New Roman"/>
          <w:bCs/>
          <w:szCs w:val="24"/>
        </w:rPr>
        <w:t xml:space="preserve">, Sichuan, China. </w:t>
      </w:r>
      <w:r w:rsidRPr="0037136A">
        <w:rPr>
          <w:rFonts w:ascii="Times New Roman" w:hAnsi="Times New Roman"/>
          <w:b/>
          <w:szCs w:val="24"/>
        </w:rPr>
        <w:t>Poster</w:t>
      </w:r>
      <w:r w:rsidRPr="0037136A">
        <w:rPr>
          <w:rFonts w:ascii="Times New Roman" w:hAnsi="Times New Roman"/>
          <w:bCs/>
          <w:szCs w:val="24"/>
        </w:rPr>
        <w:t xml:space="preserve"> “Fyn Kinase Upregulates the Expression of Voltage-gated Sodium Channels” </w:t>
      </w:r>
    </w:p>
    <w:p w14:paraId="7E648E79"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SFN Neuroscience meeting 2011, Washington, DC. </w:t>
      </w:r>
      <w:r w:rsidRPr="0037136A">
        <w:rPr>
          <w:rFonts w:ascii="Times New Roman" w:hAnsi="Times New Roman"/>
          <w:b/>
          <w:szCs w:val="24"/>
        </w:rPr>
        <w:t>Poster</w:t>
      </w:r>
      <w:r w:rsidRPr="0037136A">
        <w:rPr>
          <w:rFonts w:ascii="Times New Roman" w:hAnsi="Times New Roman"/>
          <w:bCs/>
          <w:szCs w:val="24"/>
        </w:rPr>
        <w:t xml:space="preserve"> “Na</w:t>
      </w:r>
      <w:r w:rsidRPr="0037136A">
        <w:rPr>
          <w:rFonts w:ascii="Times New Roman" w:hAnsi="Times New Roman"/>
          <w:bCs/>
          <w:szCs w:val="24"/>
          <w:vertAlign w:val="subscript"/>
        </w:rPr>
        <w:t>V</w:t>
      </w:r>
      <w:r w:rsidRPr="0037136A">
        <w:rPr>
          <w:rFonts w:ascii="Times New Roman" w:hAnsi="Times New Roman"/>
          <w:bCs/>
          <w:szCs w:val="24"/>
        </w:rPr>
        <w:t>1.7 IEM mutations exhibit different responses to low temperature”</w:t>
      </w:r>
    </w:p>
    <w:p w14:paraId="72BAB143" w14:textId="1E0BDB9F"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FASEB (the Federation of American Societies for Experimental Biology) Summer Research Conference in Ion Channel Regulation, 2011, Steamboat Springs, CO. </w:t>
      </w:r>
      <w:r w:rsidRPr="0037136A">
        <w:rPr>
          <w:rFonts w:ascii="Times New Roman" w:hAnsi="Times New Roman"/>
          <w:b/>
          <w:szCs w:val="24"/>
        </w:rPr>
        <w:t xml:space="preserve">Invited </w:t>
      </w:r>
      <w:r>
        <w:rPr>
          <w:rFonts w:ascii="Times New Roman" w:hAnsi="Times New Roman"/>
          <w:b/>
          <w:szCs w:val="24"/>
        </w:rPr>
        <w:t>oral p</w:t>
      </w:r>
      <w:r w:rsidRPr="0037136A">
        <w:rPr>
          <w:rFonts w:ascii="Times New Roman" w:hAnsi="Times New Roman"/>
          <w:b/>
          <w:szCs w:val="24"/>
        </w:rPr>
        <w:t>resentation</w:t>
      </w:r>
      <w:r w:rsidRPr="0037136A">
        <w:rPr>
          <w:rFonts w:ascii="Times New Roman" w:hAnsi="Times New Roman"/>
          <w:bCs/>
          <w:szCs w:val="24"/>
        </w:rPr>
        <w:t xml:space="preserve"> “Deletion mutation of sodium channel Nav1.7 in inherited erythromelalgia: enhanced slow inactivation modulates dorsal root ganglion neuron hyperexcitability”</w:t>
      </w:r>
    </w:p>
    <w:p w14:paraId="7F2F5A89"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SFN Neuroscience meeting 2010, San Diego, CA. </w:t>
      </w:r>
      <w:r w:rsidRPr="0037136A">
        <w:rPr>
          <w:rFonts w:ascii="Times New Roman" w:hAnsi="Times New Roman"/>
          <w:b/>
          <w:szCs w:val="24"/>
        </w:rPr>
        <w:t>Poster</w:t>
      </w:r>
      <w:r w:rsidRPr="0037136A">
        <w:rPr>
          <w:rFonts w:ascii="Times New Roman" w:hAnsi="Times New Roman"/>
          <w:bCs/>
          <w:szCs w:val="24"/>
        </w:rPr>
        <w:t xml:space="preserve"> “Deletion of Leu955 within the DII/S6 of Na</w:t>
      </w:r>
      <w:r w:rsidRPr="0037136A">
        <w:rPr>
          <w:rFonts w:ascii="Times New Roman" w:hAnsi="Times New Roman"/>
          <w:bCs/>
          <w:szCs w:val="24"/>
          <w:vertAlign w:val="subscript"/>
        </w:rPr>
        <w:t>V</w:t>
      </w:r>
      <w:r w:rsidRPr="0037136A">
        <w:rPr>
          <w:rFonts w:ascii="Times New Roman" w:hAnsi="Times New Roman"/>
          <w:bCs/>
          <w:szCs w:val="24"/>
        </w:rPr>
        <w:t>1.7 channel causes delayed-onset inherited erythromelalgia”</w:t>
      </w:r>
    </w:p>
    <w:p w14:paraId="56B13C12"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SFN Neuroscience meeting 2008, Washington, DC. </w:t>
      </w:r>
      <w:r w:rsidRPr="0037136A">
        <w:rPr>
          <w:rFonts w:ascii="Times New Roman" w:hAnsi="Times New Roman"/>
          <w:b/>
          <w:szCs w:val="24"/>
        </w:rPr>
        <w:t>Poster</w:t>
      </w:r>
      <w:r w:rsidRPr="0037136A">
        <w:rPr>
          <w:rFonts w:ascii="Times New Roman" w:hAnsi="Times New Roman"/>
          <w:bCs/>
          <w:szCs w:val="24"/>
        </w:rPr>
        <w:t xml:space="preserve"> “Mutations at opposite ends of the DIII/S4-S5 linker underlie different painful neuropathies”</w:t>
      </w:r>
    </w:p>
    <w:p w14:paraId="685A5395"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Experimental Biology meeting, 2007, Washington, DC. </w:t>
      </w:r>
      <w:r w:rsidRPr="0037136A">
        <w:rPr>
          <w:rFonts w:ascii="Times New Roman" w:hAnsi="Times New Roman"/>
          <w:b/>
          <w:szCs w:val="24"/>
        </w:rPr>
        <w:t>Poster</w:t>
      </w:r>
      <w:r w:rsidRPr="0037136A">
        <w:rPr>
          <w:rFonts w:ascii="Times New Roman" w:hAnsi="Times New Roman"/>
          <w:bCs/>
          <w:szCs w:val="24"/>
        </w:rPr>
        <w:t xml:space="preserve"> “Myocytes of resistance-size arteries express Ca</w:t>
      </w:r>
      <w:r w:rsidRPr="0037136A">
        <w:rPr>
          <w:rFonts w:ascii="Times New Roman" w:hAnsi="Times New Roman"/>
          <w:bCs/>
          <w:szCs w:val="24"/>
          <w:vertAlign w:val="subscript"/>
        </w:rPr>
        <w:t>V</w:t>
      </w:r>
      <w:r w:rsidRPr="0037136A">
        <w:rPr>
          <w:rFonts w:ascii="Times New Roman" w:hAnsi="Times New Roman"/>
          <w:bCs/>
          <w:szCs w:val="24"/>
        </w:rPr>
        <w:t>1.2 channels with a novel N-terminus”</w:t>
      </w:r>
    </w:p>
    <w:p w14:paraId="6C455B2F"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FASEB Summer Research Conference in Smooth Muscle, 2006, Snowmass Village, CO. </w:t>
      </w:r>
      <w:r w:rsidRPr="0037136A">
        <w:rPr>
          <w:rFonts w:ascii="Times New Roman" w:hAnsi="Times New Roman"/>
          <w:b/>
          <w:szCs w:val="24"/>
        </w:rPr>
        <w:t xml:space="preserve">Poster </w:t>
      </w:r>
      <w:r w:rsidRPr="0037136A">
        <w:rPr>
          <w:rFonts w:ascii="Times New Roman" w:hAnsi="Times New Roman"/>
          <w:bCs/>
          <w:szCs w:val="24"/>
        </w:rPr>
        <w:t>“Electrophysiological properties of a novel arterial smooth muscle cell Ca</w:t>
      </w:r>
      <w:r w:rsidRPr="0037136A">
        <w:rPr>
          <w:rFonts w:ascii="Times New Roman" w:hAnsi="Times New Roman"/>
          <w:bCs/>
          <w:szCs w:val="24"/>
          <w:vertAlign w:val="subscript"/>
        </w:rPr>
        <w:t>V</w:t>
      </w:r>
      <w:r w:rsidRPr="0037136A">
        <w:rPr>
          <w:rFonts w:ascii="Times New Roman" w:hAnsi="Times New Roman"/>
          <w:bCs/>
          <w:szCs w:val="24"/>
        </w:rPr>
        <w:t>1.2 α1 subunit N-terminus”</w:t>
      </w:r>
    </w:p>
    <w:p w14:paraId="3BC81508"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bookmarkStart w:id="3" w:name="_Hlk190643703"/>
      <w:r w:rsidRPr="0037136A">
        <w:rPr>
          <w:rFonts w:ascii="Times New Roman" w:hAnsi="Times New Roman"/>
          <w:bCs/>
          <w:szCs w:val="24"/>
        </w:rPr>
        <w:t xml:space="preserve">Experimental biology </w:t>
      </w:r>
      <w:bookmarkEnd w:id="3"/>
      <w:r w:rsidRPr="0037136A">
        <w:rPr>
          <w:rFonts w:ascii="Times New Roman" w:hAnsi="Times New Roman"/>
          <w:bCs/>
          <w:szCs w:val="24"/>
        </w:rPr>
        <w:t xml:space="preserve">meeting, 2006, San Francisco, CA. </w:t>
      </w:r>
      <w:r w:rsidRPr="0037136A">
        <w:rPr>
          <w:rFonts w:ascii="Times New Roman" w:hAnsi="Times New Roman"/>
          <w:b/>
          <w:szCs w:val="24"/>
        </w:rPr>
        <w:t>Poster</w:t>
      </w:r>
      <w:r w:rsidRPr="0037136A">
        <w:rPr>
          <w:rFonts w:ascii="Times New Roman" w:hAnsi="Times New Roman"/>
          <w:bCs/>
          <w:szCs w:val="24"/>
        </w:rPr>
        <w:t xml:space="preserve"> “Genetic ablation of caveolin-1 modifies Ca</w:t>
      </w:r>
      <w:r w:rsidRPr="0037136A">
        <w:rPr>
          <w:rFonts w:ascii="Times New Roman" w:hAnsi="Times New Roman"/>
          <w:bCs/>
          <w:szCs w:val="24"/>
          <w:vertAlign w:val="superscript"/>
        </w:rPr>
        <w:t>2+</w:t>
      </w:r>
      <w:r w:rsidRPr="0037136A">
        <w:rPr>
          <w:rFonts w:ascii="Times New Roman" w:hAnsi="Times New Roman"/>
          <w:bCs/>
          <w:szCs w:val="24"/>
        </w:rPr>
        <w:t xml:space="preserve"> spark coupling in murine arterial smooth muscle cells”</w:t>
      </w:r>
    </w:p>
    <w:p w14:paraId="05DBB099" w14:textId="77777777" w:rsidR="0037136A" w:rsidRPr="0037136A" w:rsidRDefault="0037136A" w:rsidP="003A504D">
      <w:pPr>
        <w:pStyle w:val="ListParagraph"/>
        <w:numPr>
          <w:ilvl w:val="1"/>
          <w:numId w:val="8"/>
        </w:numPr>
        <w:spacing w:after="80" w:line="300" w:lineRule="exact"/>
        <w:ind w:left="432" w:hanging="432"/>
        <w:contextualSpacing w:val="0"/>
        <w:jc w:val="both"/>
        <w:rPr>
          <w:rFonts w:ascii="Times New Roman" w:hAnsi="Times New Roman"/>
          <w:bCs/>
          <w:szCs w:val="24"/>
        </w:rPr>
      </w:pPr>
      <w:r w:rsidRPr="0037136A">
        <w:rPr>
          <w:rFonts w:ascii="Times New Roman" w:hAnsi="Times New Roman"/>
          <w:bCs/>
          <w:szCs w:val="24"/>
        </w:rPr>
        <w:t xml:space="preserve">Experimental biology/IUPS (the International Union of Physiological Sciences) meeting, 2005, San Diego, CA. </w:t>
      </w:r>
      <w:r w:rsidRPr="0037136A">
        <w:rPr>
          <w:rFonts w:ascii="Times New Roman" w:hAnsi="Times New Roman"/>
          <w:b/>
          <w:szCs w:val="24"/>
        </w:rPr>
        <w:t>Poster</w:t>
      </w:r>
      <w:r w:rsidRPr="0037136A">
        <w:rPr>
          <w:rFonts w:ascii="Times New Roman" w:hAnsi="Times New Roman"/>
          <w:bCs/>
          <w:szCs w:val="24"/>
        </w:rPr>
        <w:t xml:space="preserve"> “Multiple splice variants of Ca</w:t>
      </w:r>
      <w:r w:rsidRPr="0037136A">
        <w:rPr>
          <w:rFonts w:ascii="Times New Roman" w:hAnsi="Times New Roman"/>
          <w:bCs/>
          <w:szCs w:val="24"/>
          <w:vertAlign w:val="subscript"/>
        </w:rPr>
        <w:t>V</w:t>
      </w:r>
      <w:r w:rsidRPr="0037136A">
        <w:rPr>
          <w:rFonts w:ascii="Times New Roman" w:hAnsi="Times New Roman"/>
          <w:bCs/>
          <w:szCs w:val="24"/>
        </w:rPr>
        <w:t>1.2 are expressed in smooth muscle cells of resistance-size cerebral arteries”</w:t>
      </w:r>
    </w:p>
    <w:p w14:paraId="420F2228" w14:textId="77777777" w:rsidR="00594C3E" w:rsidRDefault="00594C3E" w:rsidP="00762B25">
      <w:pPr>
        <w:tabs>
          <w:tab w:val="left" w:pos="1980"/>
          <w:tab w:val="left" w:pos="2790"/>
        </w:tabs>
        <w:spacing w:line="300" w:lineRule="exact"/>
        <w:jc w:val="both"/>
        <w:rPr>
          <w:rFonts w:ascii="Times New Roman" w:eastAsiaTheme="minorEastAsia" w:hAnsi="Times New Roman"/>
          <w:szCs w:val="24"/>
          <w:lang w:eastAsia="zh-CN"/>
        </w:rPr>
      </w:pPr>
    </w:p>
    <w:sectPr w:rsidR="00594C3E" w:rsidSect="0064354C">
      <w:headerReference w:type="default" r:id="rId9"/>
      <w:footerReference w:type="default" r:id="rId10"/>
      <w:pgSz w:w="12240" w:h="15840"/>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BB56" w14:textId="77777777" w:rsidR="008458E6" w:rsidRDefault="008458E6" w:rsidP="00E9578F">
      <w:r>
        <w:separator/>
      </w:r>
    </w:p>
  </w:endnote>
  <w:endnote w:type="continuationSeparator" w:id="0">
    <w:p w14:paraId="78D6BC05" w14:textId="77777777" w:rsidR="008458E6" w:rsidRDefault="008458E6" w:rsidP="00E9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570172"/>
      <w:docPartObj>
        <w:docPartGallery w:val="Page Numbers (Bottom of Page)"/>
        <w:docPartUnique/>
      </w:docPartObj>
    </w:sdtPr>
    <w:sdtEndPr/>
    <w:sdtContent>
      <w:sdt>
        <w:sdtPr>
          <w:id w:val="-1769616900"/>
          <w:docPartObj>
            <w:docPartGallery w:val="Page Numbers (Top of Page)"/>
            <w:docPartUnique/>
          </w:docPartObj>
        </w:sdtPr>
        <w:sdtEndPr/>
        <w:sdtContent>
          <w:p w14:paraId="03655BE4" w14:textId="48F8737A" w:rsidR="0064354C" w:rsidRDefault="0064354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7F959C2" w14:textId="77777777" w:rsidR="00D029B8" w:rsidRDefault="00D0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4972" w14:textId="77777777" w:rsidR="008458E6" w:rsidRDefault="008458E6" w:rsidP="00E9578F">
      <w:r>
        <w:separator/>
      </w:r>
    </w:p>
  </w:footnote>
  <w:footnote w:type="continuationSeparator" w:id="0">
    <w:p w14:paraId="3128E60A" w14:textId="77777777" w:rsidR="008458E6" w:rsidRDefault="008458E6" w:rsidP="00E9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FE67" w14:textId="1412F6D8" w:rsidR="00701C48" w:rsidRPr="00FB6C84" w:rsidRDefault="00701C48" w:rsidP="00FB6C84">
    <w:pPr>
      <w:pStyle w:val="Header"/>
      <w:jc w:val="right"/>
      <w:rPr>
        <w:rFonts w:ascii="Times New Roman" w:hAnsi="Times New Roman"/>
        <w:b/>
        <w:bCs/>
      </w:rPr>
    </w:pPr>
    <w:r>
      <w:t xml:space="preserve">                                                                                                         </w:t>
    </w:r>
    <w:r w:rsidR="00FB6C84" w:rsidRPr="00FB6C84">
      <w:rPr>
        <w:rFonts w:ascii="Times New Roman" w:hAnsi="Times New Roman"/>
        <w:b/>
        <w:bCs/>
      </w:rPr>
      <w:t>Xiaoyang Cheng, PhD</w:t>
    </w:r>
  </w:p>
  <w:p w14:paraId="2B728356" w14:textId="0D8D61D6" w:rsidR="00DB6602" w:rsidRDefault="00DB6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6E4"/>
    <w:multiLevelType w:val="hybridMultilevel"/>
    <w:tmpl w:val="F08E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2321B"/>
    <w:multiLevelType w:val="hybridMultilevel"/>
    <w:tmpl w:val="2D3A92FC"/>
    <w:lvl w:ilvl="0" w:tplc="694E46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260C3"/>
    <w:multiLevelType w:val="hybridMultilevel"/>
    <w:tmpl w:val="BCB02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D07B6"/>
    <w:multiLevelType w:val="hybridMultilevel"/>
    <w:tmpl w:val="2D3A92FC"/>
    <w:lvl w:ilvl="0" w:tplc="694E46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12057"/>
    <w:multiLevelType w:val="hybridMultilevel"/>
    <w:tmpl w:val="D7BE54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748BF"/>
    <w:multiLevelType w:val="hybridMultilevel"/>
    <w:tmpl w:val="CBBA4FEE"/>
    <w:lvl w:ilvl="0" w:tplc="F4169C4A">
      <w:start w:val="1"/>
      <w:numFmt w:val="decimal"/>
      <w:lvlText w:val="%1."/>
      <w:lvlJc w:val="left"/>
      <w:pPr>
        <w:tabs>
          <w:tab w:val="num" w:pos="48"/>
        </w:tabs>
        <w:ind w:left="0" w:firstLine="0"/>
      </w:pPr>
      <w:rPr>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8A096A"/>
    <w:multiLevelType w:val="hybridMultilevel"/>
    <w:tmpl w:val="9ED25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9F7BC0"/>
    <w:multiLevelType w:val="hybridMultilevel"/>
    <w:tmpl w:val="AC76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860530">
    <w:abstractNumId w:val="3"/>
  </w:num>
  <w:num w:numId="2" w16cid:durableId="1080179910">
    <w:abstractNumId w:val="5"/>
    <w:lvlOverride w:ilvl="0">
      <w:startOverride w:val="1"/>
    </w:lvlOverride>
    <w:lvlOverride w:ilvl="1"/>
    <w:lvlOverride w:ilvl="2"/>
    <w:lvlOverride w:ilvl="3"/>
    <w:lvlOverride w:ilvl="4"/>
    <w:lvlOverride w:ilvl="5"/>
    <w:lvlOverride w:ilvl="6"/>
    <w:lvlOverride w:ilvl="7"/>
    <w:lvlOverride w:ilvl="8"/>
  </w:num>
  <w:num w:numId="3" w16cid:durableId="7101253">
    <w:abstractNumId w:val="5"/>
  </w:num>
  <w:num w:numId="4" w16cid:durableId="1148548924">
    <w:abstractNumId w:val="2"/>
  </w:num>
  <w:num w:numId="5" w16cid:durableId="133986260">
    <w:abstractNumId w:val="1"/>
  </w:num>
  <w:num w:numId="6" w16cid:durableId="1579360995">
    <w:abstractNumId w:val="7"/>
  </w:num>
  <w:num w:numId="7" w16cid:durableId="476338105">
    <w:abstractNumId w:val="0"/>
  </w:num>
  <w:num w:numId="8" w16cid:durableId="1802070265">
    <w:abstractNumId w:val="4"/>
  </w:num>
  <w:num w:numId="9" w16cid:durableId="791174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7E"/>
    <w:rsid w:val="000172D7"/>
    <w:rsid w:val="000264D6"/>
    <w:rsid w:val="000429E8"/>
    <w:rsid w:val="000434F5"/>
    <w:rsid w:val="00044024"/>
    <w:rsid w:val="000501DC"/>
    <w:rsid w:val="00073B71"/>
    <w:rsid w:val="00081545"/>
    <w:rsid w:val="00086958"/>
    <w:rsid w:val="00087AE8"/>
    <w:rsid w:val="0009054B"/>
    <w:rsid w:val="00091317"/>
    <w:rsid w:val="00094AA1"/>
    <w:rsid w:val="000C6FDE"/>
    <w:rsid w:val="000D5902"/>
    <w:rsid w:val="000E0F72"/>
    <w:rsid w:val="000F3B73"/>
    <w:rsid w:val="000F4F8C"/>
    <w:rsid w:val="0011159B"/>
    <w:rsid w:val="00114E1B"/>
    <w:rsid w:val="001371B6"/>
    <w:rsid w:val="00165FE7"/>
    <w:rsid w:val="001702DE"/>
    <w:rsid w:val="00175004"/>
    <w:rsid w:val="00185E86"/>
    <w:rsid w:val="00187FF1"/>
    <w:rsid w:val="001A02EA"/>
    <w:rsid w:val="001B2208"/>
    <w:rsid w:val="001C732F"/>
    <w:rsid w:val="001F6C21"/>
    <w:rsid w:val="001F7C84"/>
    <w:rsid w:val="002078FE"/>
    <w:rsid w:val="0021530E"/>
    <w:rsid w:val="00222172"/>
    <w:rsid w:val="00255841"/>
    <w:rsid w:val="00257524"/>
    <w:rsid w:val="002677C7"/>
    <w:rsid w:val="002705FB"/>
    <w:rsid w:val="00277EEB"/>
    <w:rsid w:val="00282285"/>
    <w:rsid w:val="00283FD2"/>
    <w:rsid w:val="002A69FA"/>
    <w:rsid w:val="002B4997"/>
    <w:rsid w:val="002C5715"/>
    <w:rsid w:val="002D58F3"/>
    <w:rsid w:val="00317F45"/>
    <w:rsid w:val="003203DA"/>
    <w:rsid w:val="00321C88"/>
    <w:rsid w:val="00341BA7"/>
    <w:rsid w:val="00342C60"/>
    <w:rsid w:val="003468DD"/>
    <w:rsid w:val="0037136A"/>
    <w:rsid w:val="00373227"/>
    <w:rsid w:val="00380283"/>
    <w:rsid w:val="00384CAA"/>
    <w:rsid w:val="00396896"/>
    <w:rsid w:val="003A504D"/>
    <w:rsid w:val="00401AE1"/>
    <w:rsid w:val="0044535E"/>
    <w:rsid w:val="00445B51"/>
    <w:rsid w:val="004469A7"/>
    <w:rsid w:val="00460DAF"/>
    <w:rsid w:val="004635B0"/>
    <w:rsid w:val="00471E33"/>
    <w:rsid w:val="004937C4"/>
    <w:rsid w:val="0049783A"/>
    <w:rsid w:val="004A0CB4"/>
    <w:rsid w:val="004A248A"/>
    <w:rsid w:val="004C1790"/>
    <w:rsid w:val="004C2BAF"/>
    <w:rsid w:val="004D2A3B"/>
    <w:rsid w:val="004D775C"/>
    <w:rsid w:val="004E0FAC"/>
    <w:rsid w:val="004E3539"/>
    <w:rsid w:val="004F4A83"/>
    <w:rsid w:val="00504489"/>
    <w:rsid w:val="00513BBB"/>
    <w:rsid w:val="00514AB8"/>
    <w:rsid w:val="00515F54"/>
    <w:rsid w:val="0052079C"/>
    <w:rsid w:val="00537533"/>
    <w:rsid w:val="005406D4"/>
    <w:rsid w:val="0054326B"/>
    <w:rsid w:val="00550EEC"/>
    <w:rsid w:val="00565D3C"/>
    <w:rsid w:val="0057063B"/>
    <w:rsid w:val="00582FA7"/>
    <w:rsid w:val="00594C3E"/>
    <w:rsid w:val="005A26CA"/>
    <w:rsid w:val="005A5B01"/>
    <w:rsid w:val="005C7A88"/>
    <w:rsid w:val="006053E3"/>
    <w:rsid w:val="0064354C"/>
    <w:rsid w:val="00652BAF"/>
    <w:rsid w:val="006535DB"/>
    <w:rsid w:val="006537D3"/>
    <w:rsid w:val="00662BD8"/>
    <w:rsid w:val="0066786F"/>
    <w:rsid w:val="0067577A"/>
    <w:rsid w:val="00683BB7"/>
    <w:rsid w:val="006C761B"/>
    <w:rsid w:val="006D12F3"/>
    <w:rsid w:val="006D695B"/>
    <w:rsid w:val="00701C48"/>
    <w:rsid w:val="00704C27"/>
    <w:rsid w:val="0073001B"/>
    <w:rsid w:val="00742393"/>
    <w:rsid w:val="00762B25"/>
    <w:rsid w:val="00772D69"/>
    <w:rsid w:val="00774218"/>
    <w:rsid w:val="00787538"/>
    <w:rsid w:val="007B2B86"/>
    <w:rsid w:val="007C2EE6"/>
    <w:rsid w:val="007C45A5"/>
    <w:rsid w:val="007E04D9"/>
    <w:rsid w:val="008063B4"/>
    <w:rsid w:val="00810629"/>
    <w:rsid w:val="008129A4"/>
    <w:rsid w:val="008411F1"/>
    <w:rsid w:val="008458E6"/>
    <w:rsid w:val="00854BE0"/>
    <w:rsid w:val="008614CD"/>
    <w:rsid w:val="00876EF3"/>
    <w:rsid w:val="00887C45"/>
    <w:rsid w:val="008A56AE"/>
    <w:rsid w:val="008A7521"/>
    <w:rsid w:val="008C1FDA"/>
    <w:rsid w:val="008D2E09"/>
    <w:rsid w:val="008E2287"/>
    <w:rsid w:val="008E4A53"/>
    <w:rsid w:val="0095409C"/>
    <w:rsid w:val="00994D36"/>
    <w:rsid w:val="009B509E"/>
    <w:rsid w:val="009C2F3E"/>
    <w:rsid w:val="009C5011"/>
    <w:rsid w:val="009D4261"/>
    <w:rsid w:val="009E05A3"/>
    <w:rsid w:val="00A26304"/>
    <w:rsid w:val="00A3320C"/>
    <w:rsid w:val="00A44895"/>
    <w:rsid w:val="00A76C97"/>
    <w:rsid w:val="00A85D59"/>
    <w:rsid w:val="00AA0CDB"/>
    <w:rsid w:val="00AB3EB0"/>
    <w:rsid w:val="00AE3F14"/>
    <w:rsid w:val="00AF31EA"/>
    <w:rsid w:val="00AF7002"/>
    <w:rsid w:val="00B116AD"/>
    <w:rsid w:val="00B37D6E"/>
    <w:rsid w:val="00B62EAD"/>
    <w:rsid w:val="00B91BC2"/>
    <w:rsid w:val="00B957BA"/>
    <w:rsid w:val="00BA05FB"/>
    <w:rsid w:val="00BA4752"/>
    <w:rsid w:val="00BA548E"/>
    <w:rsid w:val="00BA77FD"/>
    <w:rsid w:val="00BB05A7"/>
    <w:rsid w:val="00BC08D1"/>
    <w:rsid w:val="00BD40B8"/>
    <w:rsid w:val="00BF6943"/>
    <w:rsid w:val="00C13666"/>
    <w:rsid w:val="00C14023"/>
    <w:rsid w:val="00C170AB"/>
    <w:rsid w:val="00C25511"/>
    <w:rsid w:val="00C41911"/>
    <w:rsid w:val="00C8319C"/>
    <w:rsid w:val="00C834B9"/>
    <w:rsid w:val="00C865C2"/>
    <w:rsid w:val="00C93BCD"/>
    <w:rsid w:val="00C948D2"/>
    <w:rsid w:val="00C9645B"/>
    <w:rsid w:val="00C97F94"/>
    <w:rsid w:val="00CA3DD3"/>
    <w:rsid w:val="00CB1505"/>
    <w:rsid w:val="00CB6B1C"/>
    <w:rsid w:val="00CB77D7"/>
    <w:rsid w:val="00CC7256"/>
    <w:rsid w:val="00CD456C"/>
    <w:rsid w:val="00CD4D4F"/>
    <w:rsid w:val="00CE4485"/>
    <w:rsid w:val="00D029B8"/>
    <w:rsid w:val="00D03C82"/>
    <w:rsid w:val="00D402C1"/>
    <w:rsid w:val="00D4473A"/>
    <w:rsid w:val="00D70C52"/>
    <w:rsid w:val="00D774E9"/>
    <w:rsid w:val="00D90FF6"/>
    <w:rsid w:val="00DA060F"/>
    <w:rsid w:val="00DB37A8"/>
    <w:rsid w:val="00DB6602"/>
    <w:rsid w:val="00DC6711"/>
    <w:rsid w:val="00DE1986"/>
    <w:rsid w:val="00DF56A0"/>
    <w:rsid w:val="00E13B3F"/>
    <w:rsid w:val="00E174B8"/>
    <w:rsid w:val="00E422EB"/>
    <w:rsid w:val="00E75C7E"/>
    <w:rsid w:val="00E77DBD"/>
    <w:rsid w:val="00E84006"/>
    <w:rsid w:val="00E93C7E"/>
    <w:rsid w:val="00E94103"/>
    <w:rsid w:val="00E9578F"/>
    <w:rsid w:val="00EA0124"/>
    <w:rsid w:val="00EA08A0"/>
    <w:rsid w:val="00EC738B"/>
    <w:rsid w:val="00ED1175"/>
    <w:rsid w:val="00ED43B1"/>
    <w:rsid w:val="00EE5798"/>
    <w:rsid w:val="00F041F4"/>
    <w:rsid w:val="00F17103"/>
    <w:rsid w:val="00F21184"/>
    <w:rsid w:val="00F268F8"/>
    <w:rsid w:val="00F26D53"/>
    <w:rsid w:val="00F441DF"/>
    <w:rsid w:val="00F768F8"/>
    <w:rsid w:val="00FA0ABD"/>
    <w:rsid w:val="00FA2FC1"/>
    <w:rsid w:val="00FB6C84"/>
    <w:rsid w:val="00FF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81768"/>
  <w15:docId w15:val="{31BE7721-37D7-4D3F-8EAE-99243B4F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53"/>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9"/>
    <w:qFormat/>
    <w:rsid w:val="00E75C7E"/>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semiHidden/>
    <w:unhideWhenUsed/>
    <w:qFormat/>
    <w:rsid w:val="00E75C7E"/>
    <w:pPr>
      <w:keepNext/>
      <w:tabs>
        <w:tab w:val="left" w:pos="1890"/>
        <w:tab w:val="left" w:pos="3420"/>
      </w:tabs>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5C7E"/>
    <w:rPr>
      <w:rFonts w:ascii="Arial" w:eastAsia="Times New Roman" w:hAnsi="Arial" w:cs="Times New Roman"/>
      <w:b/>
      <w:szCs w:val="20"/>
    </w:rPr>
  </w:style>
  <w:style w:type="character" w:customStyle="1" w:styleId="Heading2Char">
    <w:name w:val="Heading 2 Char"/>
    <w:basedOn w:val="DefaultParagraphFont"/>
    <w:link w:val="Heading2"/>
    <w:uiPriority w:val="99"/>
    <w:semiHidden/>
    <w:rsid w:val="00E75C7E"/>
    <w:rPr>
      <w:rFonts w:ascii="Arial" w:eastAsia="Times New Roman" w:hAnsi="Arial" w:cs="Times New Roman"/>
      <w:b/>
      <w:szCs w:val="20"/>
    </w:rPr>
  </w:style>
  <w:style w:type="paragraph" w:styleId="Title">
    <w:name w:val="Title"/>
    <w:basedOn w:val="Normal"/>
    <w:link w:val="TitleChar"/>
    <w:uiPriority w:val="99"/>
    <w:qFormat/>
    <w:rsid w:val="00E75C7E"/>
    <w:pPr>
      <w:jc w:val="center"/>
    </w:pPr>
    <w:rPr>
      <w:rFonts w:ascii="Arial" w:hAnsi="Arial"/>
      <w:b/>
      <w:sz w:val="22"/>
    </w:rPr>
  </w:style>
  <w:style w:type="character" w:customStyle="1" w:styleId="TitleChar">
    <w:name w:val="Title Char"/>
    <w:basedOn w:val="DefaultParagraphFont"/>
    <w:link w:val="Title"/>
    <w:uiPriority w:val="99"/>
    <w:rsid w:val="00E75C7E"/>
    <w:rPr>
      <w:rFonts w:ascii="Arial" w:eastAsia="Times New Roman" w:hAnsi="Arial" w:cs="Times New Roman"/>
      <w:b/>
      <w:szCs w:val="20"/>
    </w:rPr>
  </w:style>
  <w:style w:type="paragraph" w:customStyle="1" w:styleId="info">
    <w:name w:val="info"/>
    <w:basedOn w:val="Normal"/>
    <w:rsid w:val="00E75C7E"/>
    <w:pPr>
      <w:tabs>
        <w:tab w:val="left" w:pos="1152"/>
      </w:tabs>
      <w:spacing w:line="240" w:lineRule="atLeast"/>
      <w:ind w:left="1440" w:hanging="1440"/>
    </w:pPr>
    <w:rPr>
      <w:rFonts w:ascii="Univers (W1)" w:hAnsi="Univers (W1)"/>
    </w:rPr>
  </w:style>
  <w:style w:type="character" w:customStyle="1" w:styleId="DataField11pt-SingleChar">
    <w:name w:val="Data Field 11pt-Single Char"/>
    <w:link w:val="DataField11pt-Single"/>
    <w:locked/>
    <w:rsid w:val="00E75C7E"/>
    <w:rPr>
      <w:rFonts w:ascii="Arial" w:hAnsi="Arial" w:cs="Arial"/>
    </w:rPr>
  </w:style>
  <w:style w:type="paragraph" w:customStyle="1" w:styleId="DataField11pt-Single">
    <w:name w:val="Data Field 11pt-Single"/>
    <w:basedOn w:val="Normal"/>
    <w:link w:val="DataField11pt-SingleChar"/>
    <w:rsid w:val="00E75C7E"/>
    <w:pPr>
      <w:autoSpaceDE w:val="0"/>
      <w:autoSpaceDN w:val="0"/>
    </w:pPr>
    <w:rPr>
      <w:rFonts w:ascii="Arial" w:eastAsiaTheme="minorHAnsi" w:hAnsi="Arial" w:cs="Arial"/>
      <w:sz w:val="22"/>
      <w:szCs w:val="22"/>
    </w:rPr>
  </w:style>
  <w:style w:type="character" w:customStyle="1" w:styleId="EndNoteBibliographyChar">
    <w:name w:val="EndNote Bibliography Char"/>
    <w:link w:val="EndNoteBibliography"/>
    <w:locked/>
    <w:rsid w:val="00E75C7E"/>
    <w:rPr>
      <w:rFonts w:ascii="Times" w:eastAsia="Calibri" w:hAnsi="Times" w:cs="Times"/>
      <w:noProof/>
      <w:sz w:val="24"/>
    </w:rPr>
  </w:style>
  <w:style w:type="paragraph" w:customStyle="1" w:styleId="EndNoteBibliography">
    <w:name w:val="EndNote Bibliography"/>
    <w:basedOn w:val="Normal"/>
    <w:link w:val="EndNoteBibliographyChar"/>
    <w:rsid w:val="00E75C7E"/>
    <w:pPr>
      <w:spacing w:after="160"/>
    </w:pPr>
    <w:rPr>
      <w:rFonts w:eastAsia="Calibri" w:cs="Times"/>
      <w:noProof/>
      <w:szCs w:val="22"/>
    </w:rPr>
  </w:style>
  <w:style w:type="character" w:styleId="Strong">
    <w:name w:val="Strong"/>
    <w:basedOn w:val="DefaultParagraphFont"/>
    <w:qFormat/>
    <w:rsid w:val="00E75C7E"/>
    <w:rPr>
      <w:b/>
      <w:bCs/>
    </w:rPr>
  </w:style>
  <w:style w:type="paragraph" w:styleId="Header">
    <w:name w:val="header"/>
    <w:basedOn w:val="Normal"/>
    <w:link w:val="HeaderChar"/>
    <w:uiPriority w:val="99"/>
    <w:unhideWhenUsed/>
    <w:rsid w:val="00E9578F"/>
    <w:pPr>
      <w:tabs>
        <w:tab w:val="center" w:pos="4320"/>
        <w:tab w:val="right" w:pos="8640"/>
      </w:tabs>
    </w:pPr>
  </w:style>
  <w:style w:type="character" w:customStyle="1" w:styleId="HeaderChar">
    <w:name w:val="Header Char"/>
    <w:basedOn w:val="DefaultParagraphFont"/>
    <w:link w:val="Header"/>
    <w:uiPriority w:val="99"/>
    <w:rsid w:val="00E9578F"/>
    <w:rPr>
      <w:rFonts w:ascii="Times" w:eastAsia="Times New Roman" w:hAnsi="Times" w:cs="Times New Roman"/>
      <w:sz w:val="24"/>
      <w:szCs w:val="20"/>
    </w:rPr>
  </w:style>
  <w:style w:type="paragraph" w:styleId="Footer">
    <w:name w:val="footer"/>
    <w:basedOn w:val="Normal"/>
    <w:link w:val="FooterChar"/>
    <w:uiPriority w:val="99"/>
    <w:unhideWhenUsed/>
    <w:rsid w:val="00E9578F"/>
    <w:pPr>
      <w:tabs>
        <w:tab w:val="center" w:pos="4320"/>
        <w:tab w:val="right" w:pos="8640"/>
      </w:tabs>
    </w:pPr>
  </w:style>
  <w:style w:type="character" w:customStyle="1" w:styleId="FooterChar">
    <w:name w:val="Footer Char"/>
    <w:basedOn w:val="DefaultParagraphFont"/>
    <w:link w:val="Footer"/>
    <w:uiPriority w:val="99"/>
    <w:rsid w:val="00E9578F"/>
    <w:rPr>
      <w:rFonts w:ascii="Times" w:eastAsia="Times New Roman" w:hAnsi="Times" w:cs="Times New Roman"/>
      <w:sz w:val="24"/>
      <w:szCs w:val="20"/>
    </w:rPr>
  </w:style>
  <w:style w:type="character" w:styleId="Hyperlink">
    <w:name w:val="Hyperlink"/>
    <w:uiPriority w:val="99"/>
    <w:rsid w:val="004C2BAF"/>
    <w:rPr>
      <w:color w:val="0000FF"/>
      <w:u w:val="single"/>
    </w:rPr>
  </w:style>
  <w:style w:type="character" w:styleId="FollowedHyperlink">
    <w:name w:val="FollowedHyperlink"/>
    <w:basedOn w:val="DefaultParagraphFont"/>
    <w:uiPriority w:val="99"/>
    <w:semiHidden/>
    <w:unhideWhenUsed/>
    <w:rsid w:val="00D90FF6"/>
    <w:rPr>
      <w:color w:val="800080" w:themeColor="followedHyperlink"/>
      <w:u w:val="single"/>
    </w:rPr>
  </w:style>
  <w:style w:type="paragraph" w:styleId="ListParagraph">
    <w:name w:val="List Paragraph"/>
    <w:basedOn w:val="Normal"/>
    <w:uiPriority w:val="34"/>
    <w:qFormat/>
    <w:rsid w:val="0095409C"/>
    <w:pPr>
      <w:ind w:left="720"/>
      <w:contextualSpacing/>
    </w:pPr>
  </w:style>
  <w:style w:type="character" w:styleId="UnresolvedMention">
    <w:name w:val="Unresolved Mention"/>
    <w:basedOn w:val="DefaultParagraphFont"/>
    <w:uiPriority w:val="99"/>
    <w:semiHidden/>
    <w:unhideWhenUsed/>
    <w:rsid w:val="00B957BA"/>
    <w:rPr>
      <w:color w:val="605E5C"/>
      <w:shd w:val="clear" w:color="auto" w:fill="E1DFDD"/>
    </w:rPr>
  </w:style>
  <w:style w:type="paragraph" w:styleId="BalloonText">
    <w:name w:val="Balloon Text"/>
    <w:basedOn w:val="Normal"/>
    <w:link w:val="BalloonTextChar"/>
    <w:uiPriority w:val="99"/>
    <w:semiHidden/>
    <w:unhideWhenUsed/>
    <w:rsid w:val="00341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BA7"/>
    <w:rPr>
      <w:rFonts w:ascii="Segoe UI" w:eastAsia="Times New Roman" w:hAnsi="Segoe UI" w:cs="Segoe UI"/>
      <w:sz w:val="18"/>
      <w:szCs w:val="18"/>
    </w:rPr>
  </w:style>
  <w:style w:type="table" w:styleId="TableGrid">
    <w:name w:val="Table Grid"/>
    <w:basedOn w:val="TableNormal"/>
    <w:uiPriority w:val="59"/>
    <w:rsid w:val="00384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pmid">
    <w:name w:val="docsum-pmid"/>
    <w:basedOn w:val="DefaultParagraphFont"/>
    <w:rsid w:val="002C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3732">
      <w:bodyDiv w:val="1"/>
      <w:marLeft w:val="0"/>
      <w:marRight w:val="0"/>
      <w:marTop w:val="0"/>
      <w:marBottom w:val="0"/>
      <w:divBdr>
        <w:top w:val="none" w:sz="0" w:space="0" w:color="auto"/>
        <w:left w:val="none" w:sz="0" w:space="0" w:color="auto"/>
        <w:bottom w:val="none" w:sz="0" w:space="0" w:color="auto"/>
        <w:right w:val="none" w:sz="0" w:space="0" w:color="auto"/>
      </w:divBdr>
    </w:div>
    <w:div w:id="158036638">
      <w:bodyDiv w:val="1"/>
      <w:marLeft w:val="0"/>
      <w:marRight w:val="0"/>
      <w:marTop w:val="0"/>
      <w:marBottom w:val="0"/>
      <w:divBdr>
        <w:top w:val="none" w:sz="0" w:space="0" w:color="auto"/>
        <w:left w:val="none" w:sz="0" w:space="0" w:color="auto"/>
        <w:bottom w:val="none" w:sz="0" w:space="0" w:color="auto"/>
        <w:right w:val="none" w:sz="0" w:space="0" w:color="auto"/>
      </w:divBdr>
    </w:div>
    <w:div w:id="569660674">
      <w:bodyDiv w:val="1"/>
      <w:marLeft w:val="0"/>
      <w:marRight w:val="0"/>
      <w:marTop w:val="0"/>
      <w:marBottom w:val="0"/>
      <w:divBdr>
        <w:top w:val="none" w:sz="0" w:space="0" w:color="auto"/>
        <w:left w:val="none" w:sz="0" w:space="0" w:color="auto"/>
        <w:bottom w:val="none" w:sz="0" w:space="0" w:color="auto"/>
        <w:right w:val="none" w:sz="0" w:space="0" w:color="auto"/>
      </w:divBdr>
    </w:div>
    <w:div w:id="901402095">
      <w:bodyDiv w:val="1"/>
      <w:marLeft w:val="0"/>
      <w:marRight w:val="0"/>
      <w:marTop w:val="0"/>
      <w:marBottom w:val="0"/>
      <w:divBdr>
        <w:top w:val="none" w:sz="0" w:space="0" w:color="auto"/>
        <w:left w:val="none" w:sz="0" w:space="0" w:color="auto"/>
        <w:bottom w:val="none" w:sz="0" w:space="0" w:color="auto"/>
        <w:right w:val="none" w:sz="0" w:space="0" w:color="auto"/>
      </w:divBdr>
    </w:div>
    <w:div w:id="12043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3115331" TargetMode="External"/><Relationship Id="rId3" Type="http://schemas.openxmlformats.org/officeDocument/2006/relationships/settings" Target="settings.xml"/><Relationship Id="rId7" Type="http://schemas.openxmlformats.org/officeDocument/2006/relationships/hyperlink" Target="http://www.ncbi.nlm.nih.gov/pubmed/229102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Waxman, Stephen</dc:creator>
  <cp:keywords/>
  <dc:description/>
  <cp:lastModifiedBy>Cheng, Xiaoyang</cp:lastModifiedBy>
  <cp:revision>2</cp:revision>
  <cp:lastPrinted>2023-06-14T23:57:00Z</cp:lastPrinted>
  <dcterms:created xsi:type="dcterms:W3CDTF">2025-09-29T19:50:00Z</dcterms:created>
  <dcterms:modified xsi:type="dcterms:W3CDTF">2025-09-29T19:50:00Z</dcterms:modified>
</cp:coreProperties>
</file>