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1" w:themeTint="33"/>
  <w:body>
    <w:p w14:paraId="0CBFAEE8" w14:textId="77777777" w:rsidR="009D5122" w:rsidRPr="0037409A" w:rsidRDefault="009D5122" w:rsidP="00932B0C">
      <w:pPr>
        <w:pStyle w:val="Title"/>
        <w:tabs>
          <w:tab w:val="left" w:pos="1620"/>
        </w:tabs>
        <w:ind w:left="1620" w:hanging="1620"/>
        <w:rPr>
          <w:rFonts w:ascii="Times" w:hAnsi="Times" w:cs="Times"/>
          <w:szCs w:val="22"/>
          <w:lang w:val="fr-FR"/>
        </w:rPr>
      </w:pPr>
      <w:r w:rsidRPr="0037409A">
        <w:rPr>
          <w:rFonts w:ascii="Times" w:hAnsi="Times" w:cs="Times"/>
          <w:szCs w:val="22"/>
          <w:lang w:val="fr-FR"/>
        </w:rPr>
        <w:t>CURRICULUM VITAE</w:t>
      </w:r>
    </w:p>
    <w:p w14:paraId="30A5ADFC" w14:textId="46741C15" w:rsidR="00651E45" w:rsidRPr="0037409A" w:rsidRDefault="0008418C" w:rsidP="00932B0C">
      <w:pPr>
        <w:pStyle w:val="Title"/>
        <w:tabs>
          <w:tab w:val="left" w:pos="1620"/>
        </w:tabs>
        <w:ind w:left="1620" w:hanging="1620"/>
        <w:rPr>
          <w:rFonts w:ascii="Times" w:hAnsi="Times" w:cs="Times"/>
          <w:szCs w:val="22"/>
          <w:lang w:val="fr-FR"/>
        </w:rPr>
      </w:pPr>
      <w:r w:rsidRPr="0037409A">
        <w:rPr>
          <w:rFonts w:ascii="Times" w:hAnsi="Times" w:cs="Times"/>
          <w:szCs w:val="22"/>
          <w:lang w:val="fr-FR"/>
        </w:rPr>
        <w:t>Rohit B. Sangal</w:t>
      </w:r>
      <w:r w:rsidR="00651E45" w:rsidRPr="0037409A">
        <w:rPr>
          <w:rFonts w:ascii="Times" w:hAnsi="Times" w:cs="Times"/>
          <w:szCs w:val="22"/>
          <w:lang w:val="fr-FR"/>
        </w:rPr>
        <w:t xml:space="preserve">, MD, </w:t>
      </w:r>
      <w:r w:rsidRPr="0037409A">
        <w:rPr>
          <w:rFonts w:ascii="Times" w:hAnsi="Times" w:cs="Times"/>
          <w:szCs w:val="22"/>
          <w:lang w:val="fr-FR"/>
        </w:rPr>
        <w:t>MBA</w:t>
      </w:r>
      <w:r w:rsidR="000B0A2B" w:rsidRPr="0037409A">
        <w:rPr>
          <w:rFonts w:ascii="Times" w:hAnsi="Times" w:cs="Times"/>
          <w:szCs w:val="22"/>
          <w:lang w:val="fr-FR"/>
        </w:rPr>
        <w:t>, FACEP</w:t>
      </w:r>
    </w:p>
    <w:p w14:paraId="5F105CC2" w14:textId="77777777" w:rsidR="009D5122" w:rsidRPr="0037409A" w:rsidRDefault="009D5122" w:rsidP="00932B0C">
      <w:pPr>
        <w:pStyle w:val="Title"/>
        <w:tabs>
          <w:tab w:val="left" w:pos="1620"/>
        </w:tabs>
        <w:ind w:left="1620" w:hanging="1620"/>
        <w:jc w:val="left"/>
        <w:rPr>
          <w:rFonts w:ascii="Times" w:hAnsi="Times" w:cs="Times"/>
          <w:szCs w:val="22"/>
          <w:lang w:val="fr-FR"/>
        </w:rPr>
      </w:pPr>
    </w:p>
    <w:p w14:paraId="233CDD53" w14:textId="77777777" w:rsidR="009D5122" w:rsidRPr="007D7F2B" w:rsidRDefault="009D5122" w:rsidP="00932B0C">
      <w:pPr>
        <w:tabs>
          <w:tab w:val="left" w:pos="1620"/>
        </w:tabs>
        <w:ind w:left="1620" w:hanging="1620"/>
        <w:rPr>
          <w:rFonts w:cs="Times"/>
          <w:b/>
          <w:sz w:val="22"/>
          <w:szCs w:val="22"/>
        </w:rPr>
      </w:pPr>
      <w:r w:rsidRPr="007D7F2B">
        <w:rPr>
          <w:rFonts w:cs="Times"/>
          <w:b/>
          <w:sz w:val="22"/>
          <w:szCs w:val="22"/>
        </w:rPr>
        <w:t>Education:</w:t>
      </w:r>
    </w:p>
    <w:p w14:paraId="71038640" w14:textId="30E34AA9" w:rsidR="007E00CF" w:rsidRPr="007D7F2B" w:rsidRDefault="00932B0C" w:rsidP="00932B0C">
      <w:pPr>
        <w:tabs>
          <w:tab w:val="left" w:pos="1620"/>
        </w:tabs>
        <w:ind w:left="1620" w:hanging="1620"/>
        <w:rPr>
          <w:rFonts w:cs="Times"/>
          <w:sz w:val="22"/>
          <w:szCs w:val="22"/>
        </w:rPr>
      </w:pPr>
      <w:r w:rsidRPr="007D7F2B">
        <w:rPr>
          <w:rFonts w:cs="Times"/>
          <w:sz w:val="22"/>
          <w:szCs w:val="22"/>
        </w:rPr>
        <w:t>08/</w:t>
      </w:r>
      <w:r w:rsidR="00C62C6A" w:rsidRPr="007D7F2B">
        <w:rPr>
          <w:rFonts w:cs="Times"/>
          <w:sz w:val="22"/>
          <w:szCs w:val="22"/>
        </w:rPr>
        <w:t>2007</w:t>
      </w:r>
      <w:r w:rsidR="006C2B31" w:rsidRPr="007D7F2B">
        <w:rPr>
          <w:rFonts w:cs="Times"/>
          <w:sz w:val="22"/>
          <w:szCs w:val="22"/>
        </w:rPr>
        <w:t>-</w:t>
      </w:r>
      <w:r w:rsidRPr="007D7F2B">
        <w:rPr>
          <w:rFonts w:cs="Times"/>
          <w:sz w:val="22"/>
          <w:szCs w:val="22"/>
        </w:rPr>
        <w:t>05/</w:t>
      </w:r>
      <w:r w:rsidR="00C62C6A" w:rsidRPr="007D7F2B">
        <w:rPr>
          <w:rFonts w:cs="Times"/>
          <w:sz w:val="22"/>
          <w:szCs w:val="22"/>
        </w:rPr>
        <w:t xml:space="preserve">2011  BA, Biochemistry </w:t>
      </w:r>
      <w:r w:rsidR="007E4348" w:rsidRPr="007D7F2B">
        <w:rPr>
          <w:rFonts w:cs="Times"/>
          <w:sz w:val="22"/>
          <w:szCs w:val="22"/>
        </w:rPr>
        <w:t xml:space="preserve">and </w:t>
      </w:r>
      <w:r w:rsidR="004F6533" w:rsidRPr="007D7F2B">
        <w:rPr>
          <w:rFonts w:cs="Times"/>
          <w:sz w:val="22"/>
          <w:szCs w:val="22"/>
        </w:rPr>
        <w:t>Neuroscience, Bowdoin College, Brunswick</w:t>
      </w:r>
      <w:r w:rsidR="00691583" w:rsidRPr="007D7F2B">
        <w:rPr>
          <w:rFonts w:cs="Times"/>
          <w:sz w:val="22"/>
          <w:szCs w:val="22"/>
        </w:rPr>
        <w:t>,</w:t>
      </w:r>
      <w:r w:rsidR="004F6533" w:rsidRPr="007D7F2B">
        <w:rPr>
          <w:rFonts w:cs="Times"/>
          <w:sz w:val="22"/>
          <w:szCs w:val="22"/>
        </w:rPr>
        <w:t xml:space="preserve"> ME</w:t>
      </w:r>
    </w:p>
    <w:p w14:paraId="1BE82AE5" w14:textId="1AB4160E" w:rsidR="00517840" w:rsidRPr="007D7F2B" w:rsidRDefault="00932B0C" w:rsidP="00932B0C">
      <w:pPr>
        <w:tabs>
          <w:tab w:val="left" w:pos="1620"/>
        </w:tabs>
        <w:ind w:left="1620" w:hanging="1620"/>
        <w:rPr>
          <w:rFonts w:cs="Times"/>
          <w:sz w:val="22"/>
          <w:szCs w:val="22"/>
        </w:rPr>
      </w:pPr>
      <w:r w:rsidRPr="007D7F2B">
        <w:rPr>
          <w:rFonts w:cs="Times"/>
          <w:sz w:val="22"/>
          <w:szCs w:val="22"/>
        </w:rPr>
        <w:t>08/</w:t>
      </w:r>
      <w:r w:rsidR="001529CD" w:rsidRPr="007D7F2B">
        <w:rPr>
          <w:rFonts w:cs="Times"/>
          <w:sz w:val="22"/>
          <w:szCs w:val="22"/>
        </w:rPr>
        <w:t>2011</w:t>
      </w:r>
      <w:r w:rsidR="006C2B31" w:rsidRPr="007D7F2B">
        <w:rPr>
          <w:rFonts w:cs="Times"/>
          <w:sz w:val="22"/>
          <w:szCs w:val="22"/>
        </w:rPr>
        <w:t>-</w:t>
      </w:r>
      <w:r w:rsidRPr="007D7F2B">
        <w:rPr>
          <w:rFonts w:cs="Times"/>
          <w:sz w:val="22"/>
          <w:szCs w:val="22"/>
        </w:rPr>
        <w:t>05/</w:t>
      </w:r>
      <w:r w:rsidR="00517840" w:rsidRPr="007D7F2B">
        <w:rPr>
          <w:rFonts w:cs="Times"/>
          <w:sz w:val="22"/>
          <w:szCs w:val="22"/>
        </w:rPr>
        <w:t>20</w:t>
      </w:r>
      <w:r w:rsidR="001529CD" w:rsidRPr="007D7F2B">
        <w:rPr>
          <w:rFonts w:cs="Times"/>
          <w:sz w:val="22"/>
          <w:szCs w:val="22"/>
        </w:rPr>
        <w:t>15</w:t>
      </w:r>
      <w:r w:rsidR="00517840" w:rsidRPr="007D7F2B">
        <w:rPr>
          <w:rFonts w:cs="Times"/>
          <w:sz w:val="22"/>
          <w:szCs w:val="22"/>
        </w:rPr>
        <w:tab/>
        <w:t xml:space="preserve">MD, </w:t>
      </w:r>
      <w:r w:rsidR="001529CD" w:rsidRPr="007D7F2B">
        <w:rPr>
          <w:rFonts w:cs="Times"/>
          <w:sz w:val="22"/>
          <w:szCs w:val="22"/>
        </w:rPr>
        <w:t>Warren Alpert Medical School of Brown University, Providence</w:t>
      </w:r>
      <w:r w:rsidR="00691583" w:rsidRPr="007D7F2B">
        <w:rPr>
          <w:rFonts w:cs="Times"/>
          <w:sz w:val="22"/>
          <w:szCs w:val="22"/>
        </w:rPr>
        <w:t>, RI</w:t>
      </w:r>
    </w:p>
    <w:p w14:paraId="1B440AEB" w14:textId="11326FCE" w:rsidR="00CA35B1" w:rsidRPr="007D7F2B" w:rsidRDefault="00CA35B1" w:rsidP="00CA35B1">
      <w:pPr>
        <w:tabs>
          <w:tab w:val="left" w:pos="1620"/>
        </w:tabs>
        <w:ind w:left="1620" w:hanging="1620"/>
        <w:rPr>
          <w:rFonts w:cs="Times"/>
          <w:sz w:val="22"/>
          <w:szCs w:val="22"/>
        </w:rPr>
      </w:pPr>
      <w:r w:rsidRPr="007D7F2B">
        <w:rPr>
          <w:rFonts w:cs="Times"/>
          <w:sz w:val="22"/>
          <w:szCs w:val="22"/>
        </w:rPr>
        <w:t>07/2019-06/2021</w:t>
      </w:r>
      <w:r w:rsidRPr="007D7F2B">
        <w:rPr>
          <w:rFonts w:cs="Times"/>
          <w:sz w:val="22"/>
          <w:szCs w:val="22"/>
        </w:rPr>
        <w:tab/>
        <w:t>MBA, Yale School of Management, Yale University, New Haven, CT</w:t>
      </w:r>
    </w:p>
    <w:p w14:paraId="34C24817" w14:textId="77777777" w:rsidR="00517840" w:rsidRPr="007D7F2B" w:rsidRDefault="00517840" w:rsidP="00932B0C">
      <w:pPr>
        <w:tabs>
          <w:tab w:val="left" w:pos="1620"/>
        </w:tabs>
        <w:ind w:left="1620" w:hanging="1620"/>
        <w:rPr>
          <w:rFonts w:cs="Times"/>
          <w:sz w:val="22"/>
          <w:szCs w:val="22"/>
        </w:rPr>
      </w:pPr>
    </w:p>
    <w:p w14:paraId="1C547D57" w14:textId="77777777" w:rsidR="004B29C3" w:rsidRPr="007D7F2B" w:rsidRDefault="004B29C3" w:rsidP="00932B0C">
      <w:pPr>
        <w:tabs>
          <w:tab w:val="left" w:pos="1620"/>
        </w:tabs>
        <w:ind w:left="1620" w:hanging="1620"/>
        <w:rPr>
          <w:rFonts w:cs="Times"/>
          <w:sz w:val="22"/>
          <w:szCs w:val="22"/>
        </w:rPr>
      </w:pPr>
    </w:p>
    <w:p w14:paraId="7059240E" w14:textId="77777777" w:rsidR="009D5122" w:rsidRPr="007D7F2B" w:rsidRDefault="009D5122" w:rsidP="00932B0C">
      <w:pPr>
        <w:tabs>
          <w:tab w:val="left" w:pos="1620"/>
        </w:tabs>
        <w:ind w:left="1620" w:hanging="1620"/>
        <w:rPr>
          <w:rFonts w:cs="Times"/>
          <w:b/>
          <w:sz w:val="22"/>
          <w:szCs w:val="22"/>
        </w:rPr>
      </w:pPr>
      <w:r w:rsidRPr="007D7F2B">
        <w:rPr>
          <w:rFonts w:cs="Times"/>
          <w:b/>
          <w:sz w:val="22"/>
          <w:szCs w:val="22"/>
        </w:rPr>
        <w:t>Career/Academic Appointments:</w:t>
      </w:r>
    </w:p>
    <w:p w14:paraId="26C928CB" w14:textId="14514BC7" w:rsidR="009D5122" w:rsidRPr="007D7F2B" w:rsidRDefault="00932B0C" w:rsidP="00932B0C">
      <w:pPr>
        <w:tabs>
          <w:tab w:val="left" w:pos="1620"/>
        </w:tabs>
        <w:ind w:left="1620" w:hanging="1620"/>
        <w:rPr>
          <w:rFonts w:cs="Times"/>
          <w:sz w:val="22"/>
          <w:szCs w:val="22"/>
        </w:rPr>
      </w:pPr>
      <w:r w:rsidRPr="007D7F2B">
        <w:rPr>
          <w:rFonts w:cs="Times"/>
          <w:sz w:val="22"/>
          <w:szCs w:val="22"/>
        </w:rPr>
        <w:t>07/</w:t>
      </w:r>
      <w:r w:rsidR="009D2934" w:rsidRPr="007D7F2B">
        <w:rPr>
          <w:rFonts w:cs="Times"/>
          <w:sz w:val="22"/>
          <w:szCs w:val="22"/>
        </w:rPr>
        <w:t>20</w:t>
      </w:r>
      <w:r w:rsidR="00691583" w:rsidRPr="007D7F2B">
        <w:rPr>
          <w:rFonts w:cs="Times"/>
          <w:sz w:val="22"/>
          <w:szCs w:val="22"/>
        </w:rPr>
        <w:t>15</w:t>
      </w:r>
      <w:r w:rsidR="009D5122" w:rsidRPr="007D7F2B">
        <w:rPr>
          <w:rFonts w:cs="Times"/>
          <w:sz w:val="22"/>
          <w:szCs w:val="22"/>
        </w:rPr>
        <w:t>-</w:t>
      </w:r>
      <w:r w:rsidRPr="007D7F2B">
        <w:rPr>
          <w:rFonts w:cs="Times"/>
          <w:sz w:val="22"/>
          <w:szCs w:val="22"/>
        </w:rPr>
        <w:t>06/</w:t>
      </w:r>
      <w:r w:rsidR="009D2934" w:rsidRPr="007D7F2B">
        <w:rPr>
          <w:rFonts w:cs="Times"/>
          <w:sz w:val="22"/>
          <w:szCs w:val="22"/>
        </w:rPr>
        <w:t>20</w:t>
      </w:r>
      <w:r w:rsidR="000068F2" w:rsidRPr="007D7F2B">
        <w:rPr>
          <w:rFonts w:cs="Times"/>
          <w:sz w:val="22"/>
          <w:szCs w:val="22"/>
        </w:rPr>
        <w:t>16</w:t>
      </w:r>
      <w:r w:rsidR="009D5122" w:rsidRPr="007D7F2B">
        <w:rPr>
          <w:rFonts w:cs="Times"/>
          <w:sz w:val="22"/>
          <w:szCs w:val="22"/>
        </w:rPr>
        <w:tab/>
        <w:t xml:space="preserve">Intern, </w:t>
      </w:r>
      <w:r w:rsidR="00686195" w:rsidRPr="007D7F2B">
        <w:rPr>
          <w:rFonts w:cs="Times"/>
          <w:sz w:val="22"/>
          <w:szCs w:val="22"/>
        </w:rPr>
        <w:t>Emergency Medicine</w:t>
      </w:r>
      <w:r w:rsidR="009D5122" w:rsidRPr="007D7F2B">
        <w:rPr>
          <w:rFonts w:cs="Times"/>
          <w:sz w:val="22"/>
          <w:szCs w:val="22"/>
        </w:rPr>
        <w:t xml:space="preserve">, </w:t>
      </w:r>
      <w:r w:rsidR="00686195" w:rsidRPr="007D7F2B">
        <w:rPr>
          <w:rFonts w:cs="Times"/>
          <w:sz w:val="22"/>
          <w:szCs w:val="22"/>
        </w:rPr>
        <w:t>University of Pennsylvania, Philadelphia, PA</w:t>
      </w:r>
    </w:p>
    <w:p w14:paraId="0E2EC964" w14:textId="5649EC01" w:rsidR="009D5122" w:rsidRPr="007D7F2B" w:rsidRDefault="00932B0C" w:rsidP="00932B0C">
      <w:pPr>
        <w:tabs>
          <w:tab w:val="left" w:pos="1620"/>
        </w:tabs>
        <w:ind w:left="1620" w:hanging="1620"/>
        <w:rPr>
          <w:rFonts w:cs="Times"/>
          <w:sz w:val="22"/>
          <w:szCs w:val="22"/>
        </w:rPr>
      </w:pPr>
      <w:r w:rsidRPr="007D7F2B">
        <w:rPr>
          <w:rFonts w:cs="Times"/>
          <w:sz w:val="22"/>
          <w:szCs w:val="22"/>
        </w:rPr>
        <w:t>07/</w:t>
      </w:r>
      <w:r w:rsidR="009D2934" w:rsidRPr="007D7F2B">
        <w:rPr>
          <w:rFonts w:cs="Times"/>
          <w:sz w:val="22"/>
          <w:szCs w:val="22"/>
        </w:rPr>
        <w:t>20</w:t>
      </w:r>
      <w:r w:rsidR="000068F2" w:rsidRPr="007D7F2B">
        <w:rPr>
          <w:rFonts w:cs="Times"/>
          <w:sz w:val="22"/>
          <w:szCs w:val="22"/>
        </w:rPr>
        <w:t>1</w:t>
      </w:r>
      <w:r w:rsidR="00DC0DC2" w:rsidRPr="007D7F2B">
        <w:rPr>
          <w:rFonts w:cs="Times"/>
          <w:sz w:val="22"/>
          <w:szCs w:val="22"/>
        </w:rPr>
        <w:t>6</w:t>
      </w:r>
      <w:r w:rsidR="009D5122" w:rsidRPr="007D7F2B">
        <w:rPr>
          <w:rFonts w:cs="Times"/>
          <w:sz w:val="22"/>
          <w:szCs w:val="22"/>
        </w:rPr>
        <w:t>-</w:t>
      </w:r>
      <w:r w:rsidRPr="007D7F2B">
        <w:rPr>
          <w:rFonts w:cs="Times"/>
          <w:sz w:val="22"/>
          <w:szCs w:val="22"/>
        </w:rPr>
        <w:t>06/</w:t>
      </w:r>
      <w:r w:rsidR="009D2934" w:rsidRPr="007D7F2B">
        <w:rPr>
          <w:rFonts w:cs="Times"/>
          <w:sz w:val="22"/>
          <w:szCs w:val="22"/>
        </w:rPr>
        <w:t>20</w:t>
      </w:r>
      <w:r w:rsidR="000068F2" w:rsidRPr="007D7F2B">
        <w:rPr>
          <w:rFonts w:cs="Times"/>
          <w:sz w:val="22"/>
          <w:szCs w:val="22"/>
        </w:rPr>
        <w:t>19</w:t>
      </w:r>
      <w:r w:rsidR="009D5122" w:rsidRPr="007D7F2B">
        <w:rPr>
          <w:rFonts w:cs="Times"/>
          <w:sz w:val="22"/>
          <w:szCs w:val="22"/>
        </w:rPr>
        <w:tab/>
        <w:t xml:space="preserve">Resident, </w:t>
      </w:r>
      <w:r w:rsidR="00DC0DC2" w:rsidRPr="007D7F2B">
        <w:rPr>
          <w:rFonts w:cs="Times"/>
          <w:sz w:val="22"/>
          <w:szCs w:val="22"/>
        </w:rPr>
        <w:t>Emergency Medicine, University of Pennsylvania, Philadelphia, PA</w:t>
      </w:r>
    </w:p>
    <w:p w14:paraId="1995C271" w14:textId="253DCFA9" w:rsidR="00CC22AE" w:rsidRPr="007D7F2B" w:rsidRDefault="00CC22AE" w:rsidP="00932B0C">
      <w:pPr>
        <w:tabs>
          <w:tab w:val="left" w:pos="1620"/>
        </w:tabs>
        <w:ind w:left="1620" w:hanging="1620"/>
        <w:rPr>
          <w:rFonts w:cs="Times"/>
          <w:sz w:val="22"/>
          <w:szCs w:val="22"/>
        </w:rPr>
      </w:pPr>
      <w:r w:rsidRPr="007D7F2B">
        <w:rPr>
          <w:rFonts w:cs="Times"/>
          <w:sz w:val="22"/>
          <w:szCs w:val="22"/>
        </w:rPr>
        <w:t>0</w:t>
      </w:r>
      <w:r w:rsidR="00F8128E" w:rsidRPr="007D7F2B">
        <w:rPr>
          <w:rFonts w:cs="Times"/>
          <w:sz w:val="22"/>
          <w:szCs w:val="22"/>
        </w:rPr>
        <w:t>7/2017-06/20</w:t>
      </w:r>
      <w:r w:rsidR="00E066FD" w:rsidRPr="007D7F2B">
        <w:rPr>
          <w:rFonts w:cs="Times"/>
          <w:sz w:val="22"/>
          <w:szCs w:val="22"/>
        </w:rPr>
        <w:t>19</w:t>
      </w:r>
      <w:r w:rsidR="00FF7A58" w:rsidRPr="007D7F2B">
        <w:rPr>
          <w:rFonts w:cs="Times"/>
          <w:sz w:val="22"/>
          <w:szCs w:val="22"/>
        </w:rPr>
        <w:tab/>
        <w:t>Healthcare</w:t>
      </w:r>
      <w:r w:rsidR="00F8128E" w:rsidRPr="007D7F2B">
        <w:rPr>
          <w:rFonts w:cs="Times"/>
          <w:sz w:val="22"/>
          <w:szCs w:val="22"/>
        </w:rPr>
        <w:t xml:space="preserve"> Leadership in Quality </w:t>
      </w:r>
      <w:r w:rsidR="00FF7A58" w:rsidRPr="007D7F2B">
        <w:rPr>
          <w:rFonts w:cs="Times"/>
          <w:sz w:val="22"/>
          <w:szCs w:val="22"/>
        </w:rPr>
        <w:t>Track, University of Pennsylvania, Philadelphia, PA</w:t>
      </w:r>
    </w:p>
    <w:p w14:paraId="2296D47B" w14:textId="49791B8E" w:rsidR="00E066FD" w:rsidRPr="007D7F2B" w:rsidRDefault="00E066FD" w:rsidP="00E066FD">
      <w:pPr>
        <w:tabs>
          <w:tab w:val="left" w:pos="1620"/>
        </w:tabs>
        <w:ind w:left="1620" w:hanging="1620"/>
        <w:rPr>
          <w:rFonts w:cs="Times"/>
          <w:sz w:val="22"/>
          <w:szCs w:val="22"/>
        </w:rPr>
      </w:pPr>
      <w:r w:rsidRPr="007D7F2B">
        <w:rPr>
          <w:rFonts w:cs="Times"/>
          <w:sz w:val="22"/>
          <w:szCs w:val="22"/>
        </w:rPr>
        <w:t>07/2018-06/2019</w:t>
      </w:r>
      <w:r w:rsidRPr="007D7F2B">
        <w:rPr>
          <w:rFonts w:cs="Times"/>
          <w:sz w:val="22"/>
          <w:szCs w:val="22"/>
        </w:rPr>
        <w:tab/>
        <w:t>Medical Education Track, University of Pennsylvania, Philadelphia, PA</w:t>
      </w:r>
    </w:p>
    <w:p w14:paraId="33F0CC68" w14:textId="6F6EC9EF" w:rsidR="009D5122" w:rsidRPr="007D7F2B" w:rsidRDefault="00932B0C" w:rsidP="00932B0C">
      <w:pPr>
        <w:tabs>
          <w:tab w:val="left" w:pos="1620"/>
        </w:tabs>
        <w:ind w:left="1620" w:hanging="1620"/>
        <w:rPr>
          <w:rFonts w:cs="Times"/>
          <w:sz w:val="22"/>
          <w:szCs w:val="22"/>
        </w:rPr>
      </w:pPr>
      <w:r w:rsidRPr="007D7F2B">
        <w:rPr>
          <w:rFonts w:cs="Times"/>
          <w:sz w:val="22"/>
          <w:szCs w:val="22"/>
        </w:rPr>
        <w:t>07/</w:t>
      </w:r>
      <w:r w:rsidR="009D2934" w:rsidRPr="007D7F2B">
        <w:rPr>
          <w:rFonts w:cs="Times"/>
          <w:sz w:val="22"/>
          <w:szCs w:val="22"/>
        </w:rPr>
        <w:t>20</w:t>
      </w:r>
      <w:r w:rsidR="00DC0DC2" w:rsidRPr="007D7F2B">
        <w:rPr>
          <w:rFonts w:cs="Times"/>
          <w:sz w:val="22"/>
          <w:szCs w:val="22"/>
        </w:rPr>
        <w:t>19</w:t>
      </w:r>
      <w:r w:rsidR="009D5122" w:rsidRPr="007D7F2B">
        <w:rPr>
          <w:rFonts w:cs="Times"/>
          <w:sz w:val="22"/>
          <w:szCs w:val="22"/>
        </w:rPr>
        <w:t>-</w:t>
      </w:r>
      <w:r w:rsidRPr="007D7F2B">
        <w:rPr>
          <w:rFonts w:cs="Times"/>
          <w:sz w:val="22"/>
          <w:szCs w:val="22"/>
        </w:rPr>
        <w:t>06/</w:t>
      </w:r>
      <w:r w:rsidR="009D2934" w:rsidRPr="007D7F2B">
        <w:rPr>
          <w:rFonts w:cs="Times"/>
          <w:sz w:val="22"/>
          <w:szCs w:val="22"/>
        </w:rPr>
        <w:t>20</w:t>
      </w:r>
      <w:r w:rsidR="00DC0DC2" w:rsidRPr="007D7F2B">
        <w:rPr>
          <w:rFonts w:cs="Times"/>
          <w:sz w:val="22"/>
          <w:szCs w:val="22"/>
        </w:rPr>
        <w:t>21</w:t>
      </w:r>
      <w:r w:rsidR="009D5122" w:rsidRPr="007D7F2B">
        <w:rPr>
          <w:rFonts w:cs="Times"/>
          <w:sz w:val="22"/>
          <w:szCs w:val="22"/>
        </w:rPr>
        <w:tab/>
      </w:r>
      <w:r w:rsidR="00C970EF" w:rsidRPr="007D7F2B">
        <w:rPr>
          <w:rFonts w:cs="Times"/>
          <w:sz w:val="22"/>
          <w:szCs w:val="22"/>
        </w:rPr>
        <w:t>Administr</w:t>
      </w:r>
      <w:r w:rsidR="001A2EFD" w:rsidRPr="007D7F2B">
        <w:rPr>
          <w:rFonts w:cs="Times"/>
          <w:sz w:val="22"/>
          <w:szCs w:val="22"/>
        </w:rPr>
        <w:t>ation and Leadership Fellowship in Emergency Medicine, Yale University, New Haven, CT</w:t>
      </w:r>
    </w:p>
    <w:p w14:paraId="2AB5D58B" w14:textId="5CE0C1B1" w:rsidR="007609AB" w:rsidRPr="007D7F2B" w:rsidRDefault="007609AB" w:rsidP="007609AB">
      <w:pPr>
        <w:tabs>
          <w:tab w:val="left" w:pos="1620"/>
        </w:tabs>
        <w:ind w:left="1620" w:hanging="1620"/>
        <w:rPr>
          <w:rFonts w:cs="Times"/>
          <w:sz w:val="22"/>
          <w:szCs w:val="22"/>
        </w:rPr>
      </w:pPr>
      <w:r w:rsidRPr="007D7F2B">
        <w:rPr>
          <w:rFonts w:cs="Times"/>
          <w:sz w:val="22"/>
          <w:szCs w:val="22"/>
        </w:rPr>
        <w:t>07/2019-06/2021</w:t>
      </w:r>
      <w:r w:rsidRPr="007D7F2B">
        <w:rPr>
          <w:rFonts w:cs="Times"/>
          <w:sz w:val="22"/>
          <w:szCs w:val="22"/>
        </w:rPr>
        <w:tab/>
        <w:t>Clinical Instructor</w:t>
      </w:r>
      <w:r w:rsidR="00035F07" w:rsidRPr="007D7F2B">
        <w:rPr>
          <w:rFonts w:cs="Times"/>
          <w:sz w:val="22"/>
          <w:szCs w:val="22"/>
        </w:rPr>
        <w:t>,</w:t>
      </w:r>
      <w:r w:rsidRPr="007D7F2B">
        <w:rPr>
          <w:rFonts w:cs="Times"/>
          <w:sz w:val="22"/>
          <w:szCs w:val="22"/>
        </w:rPr>
        <w:t xml:space="preserve"> Department of Emergency Medicine, Yale University, New Haven, CT</w:t>
      </w:r>
    </w:p>
    <w:p w14:paraId="37DE8BC5" w14:textId="0DB2C619" w:rsidR="009D5122" w:rsidRPr="007D7F2B" w:rsidRDefault="00932B0C" w:rsidP="00932B0C">
      <w:pPr>
        <w:tabs>
          <w:tab w:val="left" w:pos="1620"/>
        </w:tabs>
        <w:ind w:left="1620" w:hanging="1620"/>
        <w:rPr>
          <w:rFonts w:cs="Times"/>
          <w:sz w:val="22"/>
          <w:szCs w:val="22"/>
        </w:rPr>
      </w:pPr>
      <w:r w:rsidRPr="007D7F2B">
        <w:rPr>
          <w:rFonts w:cs="Times"/>
          <w:sz w:val="22"/>
          <w:szCs w:val="22"/>
        </w:rPr>
        <w:t>07/</w:t>
      </w:r>
      <w:r w:rsidR="009D5122" w:rsidRPr="007D7F2B">
        <w:rPr>
          <w:rFonts w:cs="Times"/>
          <w:sz w:val="22"/>
          <w:szCs w:val="22"/>
        </w:rPr>
        <w:t>20</w:t>
      </w:r>
      <w:r w:rsidR="003518EE" w:rsidRPr="007D7F2B">
        <w:rPr>
          <w:rFonts w:cs="Times"/>
          <w:sz w:val="22"/>
          <w:szCs w:val="22"/>
        </w:rPr>
        <w:t>21</w:t>
      </w:r>
      <w:r w:rsidR="009D5122" w:rsidRPr="007D7F2B">
        <w:rPr>
          <w:rFonts w:cs="Times"/>
          <w:sz w:val="22"/>
          <w:szCs w:val="22"/>
        </w:rPr>
        <w:t>-</w:t>
      </w:r>
      <w:r w:rsidR="003518EE" w:rsidRPr="007D7F2B">
        <w:rPr>
          <w:rFonts w:cs="Times"/>
          <w:sz w:val="22"/>
          <w:szCs w:val="22"/>
        </w:rPr>
        <w:t>present</w:t>
      </w:r>
      <w:r w:rsidR="009D5122" w:rsidRPr="007D7F2B">
        <w:rPr>
          <w:rFonts w:cs="Times"/>
          <w:sz w:val="22"/>
          <w:szCs w:val="22"/>
        </w:rPr>
        <w:tab/>
      </w:r>
      <w:r w:rsidR="003518EE" w:rsidRPr="007D7F2B">
        <w:rPr>
          <w:rFonts w:cs="Times"/>
          <w:sz w:val="22"/>
          <w:szCs w:val="22"/>
        </w:rPr>
        <w:t xml:space="preserve">Assistant </w:t>
      </w:r>
      <w:r w:rsidR="00CA35B1" w:rsidRPr="007D7F2B">
        <w:rPr>
          <w:rFonts w:cs="Times"/>
          <w:sz w:val="22"/>
          <w:szCs w:val="22"/>
        </w:rPr>
        <w:t>Professor, Department of Emergency Medicine</w:t>
      </w:r>
      <w:r w:rsidR="009D5122" w:rsidRPr="007D7F2B">
        <w:rPr>
          <w:rFonts w:cs="Times"/>
          <w:sz w:val="22"/>
          <w:szCs w:val="22"/>
        </w:rPr>
        <w:t>, Yale School of Medicine, New Haven, CT</w:t>
      </w:r>
    </w:p>
    <w:p w14:paraId="593FCE2F" w14:textId="77777777" w:rsidR="009D5122" w:rsidRPr="007D7F2B" w:rsidRDefault="009D5122" w:rsidP="00932B0C">
      <w:pPr>
        <w:tabs>
          <w:tab w:val="left" w:pos="1620"/>
          <w:tab w:val="left" w:pos="2880"/>
        </w:tabs>
        <w:ind w:left="1620" w:hanging="1620"/>
        <w:rPr>
          <w:rFonts w:cs="Times"/>
          <w:sz w:val="22"/>
          <w:szCs w:val="22"/>
        </w:rPr>
      </w:pPr>
    </w:p>
    <w:p w14:paraId="7FD5D31D" w14:textId="77777777" w:rsidR="004B29C3" w:rsidRPr="007D7F2B" w:rsidRDefault="004B29C3" w:rsidP="00932B0C">
      <w:pPr>
        <w:tabs>
          <w:tab w:val="left" w:pos="1620"/>
          <w:tab w:val="left" w:pos="2880"/>
        </w:tabs>
        <w:ind w:left="1620" w:hanging="1620"/>
        <w:rPr>
          <w:rFonts w:cs="Times"/>
          <w:sz w:val="22"/>
          <w:szCs w:val="22"/>
        </w:rPr>
      </w:pPr>
    </w:p>
    <w:p w14:paraId="4910EAE8" w14:textId="15A2052D" w:rsidR="009D5122" w:rsidRPr="007D7F2B" w:rsidRDefault="009D5122" w:rsidP="00932B0C">
      <w:pPr>
        <w:tabs>
          <w:tab w:val="left" w:pos="1620"/>
        </w:tabs>
        <w:ind w:left="1620" w:hanging="1620"/>
        <w:rPr>
          <w:rFonts w:cs="Times"/>
          <w:b/>
          <w:sz w:val="22"/>
          <w:szCs w:val="22"/>
        </w:rPr>
      </w:pPr>
      <w:r w:rsidRPr="007D7F2B">
        <w:rPr>
          <w:rFonts w:cs="Times"/>
          <w:b/>
          <w:sz w:val="22"/>
          <w:szCs w:val="22"/>
        </w:rPr>
        <w:t>Administrative Positions:</w:t>
      </w:r>
    </w:p>
    <w:p w14:paraId="2910AB5C" w14:textId="47072168" w:rsidR="007E00CF" w:rsidRPr="007D7F2B" w:rsidRDefault="007E00CF" w:rsidP="00932B0C">
      <w:pPr>
        <w:tabs>
          <w:tab w:val="left" w:pos="1620"/>
        </w:tabs>
        <w:ind w:left="1620" w:hanging="1620"/>
        <w:rPr>
          <w:rFonts w:cs="Times"/>
          <w:sz w:val="22"/>
          <w:szCs w:val="22"/>
        </w:rPr>
      </w:pPr>
      <w:r w:rsidRPr="007D7F2B">
        <w:rPr>
          <w:rFonts w:cs="Times"/>
          <w:sz w:val="22"/>
          <w:szCs w:val="22"/>
        </w:rPr>
        <w:t>201</w:t>
      </w:r>
      <w:r w:rsidR="00B165D4" w:rsidRPr="007D7F2B">
        <w:rPr>
          <w:rFonts w:cs="Times"/>
          <w:sz w:val="22"/>
          <w:szCs w:val="22"/>
        </w:rPr>
        <w:t>8</w:t>
      </w:r>
      <w:r w:rsidRPr="007D7F2B">
        <w:rPr>
          <w:rFonts w:cs="Times"/>
          <w:sz w:val="22"/>
          <w:szCs w:val="22"/>
        </w:rPr>
        <w:t>-</w:t>
      </w:r>
      <w:r w:rsidR="00B165D4" w:rsidRPr="007D7F2B">
        <w:rPr>
          <w:rFonts w:cs="Times"/>
          <w:sz w:val="22"/>
          <w:szCs w:val="22"/>
        </w:rPr>
        <w:t>2019</w:t>
      </w:r>
      <w:r w:rsidRPr="007D7F2B">
        <w:rPr>
          <w:rFonts w:cs="Times"/>
          <w:sz w:val="22"/>
          <w:szCs w:val="22"/>
        </w:rPr>
        <w:tab/>
      </w:r>
      <w:r w:rsidR="00B165D4" w:rsidRPr="007D7F2B">
        <w:rPr>
          <w:rFonts w:cs="Times"/>
          <w:sz w:val="22"/>
          <w:szCs w:val="22"/>
        </w:rPr>
        <w:t xml:space="preserve">Chief Resident, </w:t>
      </w:r>
      <w:r w:rsidR="00D41E3A" w:rsidRPr="007D7F2B">
        <w:rPr>
          <w:rFonts w:cs="Times"/>
          <w:sz w:val="22"/>
          <w:szCs w:val="22"/>
        </w:rPr>
        <w:t xml:space="preserve">Department of Emergency Medicine, University of Pennsylvania, Philadelphia, PA </w:t>
      </w:r>
    </w:p>
    <w:p w14:paraId="0C61C04F" w14:textId="7FD87AD7" w:rsidR="0016435B" w:rsidRPr="007D7F2B" w:rsidRDefault="0016435B" w:rsidP="00932B0C">
      <w:pPr>
        <w:tabs>
          <w:tab w:val="left" w:pos="1620"/>
        </w:tabs>
        <w:ind w:left="1620" w:hanging="1620"/>
        <w:rPr>
          <w:rFonts w:cs="Times"/>
          <w:sz w:val="22"/>
          <w:szCs w:val="22"/>
        </w:rPr>
      </w:pPr>
      <w:r w:rsidRPr="007D7F2B">
        <w:rPr>
          <w:rFonts w:cs="Times"/>
          <w:sz w:val="22"/>
          <w:szCs w:val="22"/>
        </w:rPr>
        <w:t>202</w:t>
      </w:r>
      <w:r w:rsidR="00AF3F46" w:rsidRPr="007D7F2B">
        <w:rPr>
          <w:rFonts w:cs="Times"/>
          <w:sz w:val="22"/>
          <w:szCs w:val="22"/>
        </w:rPr>
        <w:t>0</w:t>
      </w:r>
      <w:r w:rsidRPr="007D7F2B">
        <w:rPr>
          <w:rFonts w:cs="Times"/>
          <w:sz w:val="22"/>
          <w:szCs w:val="22"/>
        </w:rPr>
        <w:t>-</w:t>
      </w:r>
      <w:r w:rsidR="00AF3F46" w:rsidRPr="007D7F2B">
        <w:rPr>
          <w:rFonts w:cs="Times"/>
          <w:sz w:val="22"/>
          <w:szCs w:val="22"/>
        </w:rPr>
        <w:t>2021</w:t>
      </w:r>
      <w:r w:rsidRPr="007D7F2B">
        <w:rPr>
          <w:rFonts w:cs="Times"/>
          <w:sz w:val="22"/>
          <w:szCs w:val="22"/>
        </w:rPr>
        <w:tab/>
        <w:t>Assistant Medical Director, Adult Emergency Department, Yale New Haven Hospital, New Haven CT</w:t>
      </w:r>
    </w:p>
    <w:p w14:paraId="0812AE8D" w14:textId="5F14DECC" w:rsidR="00AF3F46" w:rsidRPr="007D7F2B" w:rsidRDefault="00AF3F46" w:rsidP="00AF3F46">
      <w:pPr>
        <w:tabs>
          <w:tab w:val="left" w:pos="1620"/>
        </w:tabs>
        <w:ind w:left="1620" w:hanging="1620"/>
        <w:rPr>
          <w:rFonts w:cs="Times"/>
          <w:sz w:val="22"/>
          <w:szCs w:val="22"/>
        </w:rPr>
      </w:pPr>
      <w:r w:rsidRPr="007D7F2B">
        <w:rPr>
          <w:rFonts w:cs="Times"/>
          <w:sz w:val="22"/>
          <w:szCs w:val="22"/>
        </w:rPr>
        <w:t>2021-present</w:t>
      </w:r>
      <w:r w:rsidRPr="007D7F2B">
        <w:rPr>
          <w:rFonts w:cs="Times"/>
          <w:sz w:val="22"/>
          <w:szCs w:val="22"/>
        </w:rPr>
        <w:tab/>
        <w:t>Associate Medical Director, Adult Emergency Department, Yale New Haven Hospital, New Haven CT</w:t>
      </w:r>
    </w:p>
    <w:p w14:paraId="2C865829" w14:textId="3F094F57" w:rsidR="00A53069" w:rsidRPr="007D7F2B" w:rsidRDefault="00A53069" w:rsidP="00A53069">
      <w:pPr>
        <w:tabs>
          <w:tab w:val="left" w:pos="1620"/>
        </w:tabs>
        <w:ind w:left="1620" w:hanging="1620"/>
        <w:rPr>
          <w:rFonts w:cs="Times"/>
          <w:sz w:val="22"/>
          <w:szCs w:val="22"/>
        </w:rPr>
      </w:pPr>
      <w:r w:rsidRPr="007D7F2B">
        <w:rPr>
          <w:rFonts w:cs="Times"/>
          <w:sz w:val="22"/>
          <w:szCs w:val="22"/>
        </w:rPr>
        <w:t>2021-present</w:t>
      </w:r>
      <w:r w:rsidRPr="007D7F2B">
        <w:rPr>
          <w:rFonts w:cs="Times"/>
          <w:sz w:val="22"/>
          <w:szCs w:val="22"/>
        </w:rPr>
        <w:tab/>
        <w:t xml:space="preserve">Medical Director, Care Signature Program, </w:t>
      </w:r>
      <w:r w:rsidR="00076C5D" w:rsidRPr="007D7F2B">
        <w:rPr>
          <w:rFonts w:cs="Times"/>
          <w:sz w:val="22"/>
          <w:szCs w:val="22"/>
        </w:rPr>
        <w:t>Yale New Haven Health System</w:t>
      </w:r>
      <w:r w:rsidRPr="007D7F2B">
        <w:rPr>
          <w:rFonts w:cs="Times"/>
          <w:sz w:val="22"/>
          <w:szCs w:val="22"/>
        </w:rPr>
        <w:t>, CT</w:t>
      </w:r>
    </w:p>
    <w:p w14:paraId="7F8AC388" w14:textId="697C2496" w:rsidR="009D5122" w:rsidRPr="007D7F2B" w:rsidRDefault="009D5122" w:rsidP="00932B0C">
      <w:pPr>
        <w:tabs>
          <w:tab w:val="left" w:pos="1620"/>
        </w:tabs>
        <w:ind w:left="1620" w:hanging="1620"/>
        <w:rPr>
          <w:rFonts w:cs="Times"/>
          <w:sz w:val="22"/>
          <w:szCs w:val="22"/>
        </w:rPr>
      </w:pPr>
      <w:r w:rsidRPr="007D7F2B">
        <w:rPr>
          <w:rFonts w:cs="Times"/>
          <w:sz w:val="22"/>
          <w:szCs w:val="22"/>
        </w:rPr>
        <w:t>20</w:t>
      </w:r>
      <w:r w:rsidR="00D66C66" w:rsidRPr="007D7F2B">
        <w:rPr>
          <w:rFonts w:cs="Times"/>
          <w:sz w:val="22"/>
          <w:szCs w:val="22"/>
        </w:rPr>
        <w:t>23</w:t>
      </w:r>
      <w:r w:rsidRPr="007D7F2B">
        <w:rPr>
          <w:rFonts w:cs="Times"/>
          <w:sz w:val="22"/>
          <w:szCs w:val="22"/>
        </w:rPr>
        <w:t>-present</w:t>
      </w:r>
      <w:r w:rsidRPr="007D7F2B">
        <w:rPr>
          <w:rFonts w:cs="Times"/>
          <w:sz w:val="22"/>
          <w:szCs w:val="22"/>
        </w:rPr>
        <w:tab/>
      </w:r>
      <w:r w:rsidR="00D66C66" w:rsidRPr="007D7F2B">
        <w:rPr>
          <w:rFonts w:cs="Times"/>
          <w:sz w:val="22"/>
          <w:szCs w:val="22"/>
        </w:rPr>
        <w:t>Director, Healthcare Administration and Leadership Fellowship</w:t>
      </w:r>
      <w:r w:rsidRPr="007D7F2B">
        <w:rPr>
          <w:rFonts w:cs="Times"/>
          <w:sz w:val="22"/>
          <w:szCs w:val="22"/>
        </w:rPr>
        <w:t>, Yale School of Medicine, New Haven, CT</w:t>
      </w:r>
    </w:p>
    <w:p w14:paraId="78B227AC" w14:textId="58110181" w:rsidR="00076C5D" w:rsidRPr="007D7F2B" w:rsidRDefault="00076C5D" w:rsidP="00932B0C">
      <w:pPr>
        <w:tabs>
          <w:tab w:val="left" w:pos="1620"/>
        </w:tabs>
        <w:ind w:left="1620" w:hanging="1620"/>
        <w:rPr>
          <w:rFonts w:cs="Times"/>
          <w:sz w:val="22"/>
          <w:szCs w:val="22"/>
        </w:rPr>
      </w:pPr>
      <w:r w:rsidRPr="007D7F2B">
        <w:rPr>
          <w:rFonts w:cs="Times"/>
          <w:sz w:val="22"/>
          <w:szCs w:val="22"/>
        </w:rPr>
        <w:t>2023-present</w:t>
      </w:r>
      <w:r w:rsidRPr="007D7F2B">
        <w:rPr>
          <w:rFonts w:cs="Times"/>
          <w:sz w:val="22"/>
          <w:szCs w:val="22"/>
        </w:rPr>
        <w:tab/>
        <w:t>Physician Advisor, Utilization Review Yale New Haven Health System, CT</w:t>
      </w:r>
    </w:p>
    <w:p w14:paraId="65C816AB" w14:textId="2E5079E0" w:rsidR="00076C5D" w:rsidRPr="007D7F2B" w:rsidRDefault="00076C5D" w:rsidP="00932B0C">
      <w:pPr>
        <w:tabs>
          <w:tab w:val="left" w:pos="1620"/>
        </w:tabs>
        <w:ind w:left="1620" w:hanging="1620"/>
        <w:rPr>
          <w:rFonts w:cs="Times"/>
          <w:sz w:val="22"/>
          <w:szCs w:val="22"/>
        </w:rPr>
      </w:pPr>
      <w:r w:rsidRPr="007D7F2B">
        <w:rPr>
          <w:rFonts w:cs="Times"/>
          <w:sz w:val="22"/>
          <w:szCs w:val="22"/>
        </w:rPr>
        <w:t>2024-present</w:t>
      </w:r>
      <w:r w:rsidRPr="007D7F2B">
        <w:rPr>
          <w:rFonts w:cs="Times"/>
          <w:sz w:val="22"/>
          <w:szCs w:val="22"/>
        </w:rPr>
        <w:tab/>
        <w:t>Medical Information Officer, Department of Technology Services, Yale New Haven Health System, CT</w:t>
      </w:r>
    </w:p>
    <w:p w14:paraId="097C33D1" w14:textId="77777777" w:rsidR="009D5122" w:rsidRPr="007D7F2B" w:rsidRDefault="009D5122" w:rsidP="00932B0C">
      <w:pPr>
        <w:tabs>
          <w:tab w:val="left" w:pos="1620"/>
        </w:tabs>
        <w:ind w:left="1620" w:hanging="1620"/>
        <w:rPr>
          <w:rFonts w:cs="Times"/>
          <w:sz w:val="22"/>
          <w:szCs w:val="22"/>
        </w:rPr>
      </w:pPr>
    </w:p>
    <w:p w14:paraId="7CDC92B1" w14:textId="77777777" w:rsidR="004B29C3" w:rsidRPr="007D7F2B" w:rsidRDefault="004B29C3" w:rsidP="00932B0C">
      <w:pPr>
        <w:tabs>
          <w:tab w:val="left" w:pos="1620"/>
        </w:tabs>
        <w:ind w:left="1620" w:hanging="1620"/>
        <w:rPr>
          <w:rFonts w:cs="Times"/>
          <w:sz w:val="22"/>
          <w:szCs w:val="22"/>
        </w:rPr>
      </w:pPr>
    </w:p>
    <w:p w14:paraId="34F4923A" w14:textId="77777777" w:rsidR="00965B68" w:rsidRPr="007D7F2B" w:rsidRDefault="009D5122" w:rsidP="00932B0C">
      <w:pPr>
        <w:tabs>
          <w:tab w:val="left" w:pos="1620"/>
        </w:tabs>
        <w:ind w:left="1620" w:hanging="1620"/>
        <w:rPr>
          <w:rFonts w:cs="Times"/>
          <w:b/>
          <w:sz w:val="22"/>
          <w:szCs w:val="22"/>
        </w:rPr>
      </w:pPr>
      <w:r w:rsidRPr="007D7F2B">
        <w:rPr>
          <w:rFonts w:cs="Times"/>
          <w:b/>
          <w:sz w:val="22"/>
          <w:szCs w:val="22"/>
        </w:rPr>
        <w:t>Board Certification:</w:t>
      </w:r>
    </w:p>
    <w:p w14:paraId="3E93DE91" w14:textId="373544BE" w:rsidR="009D5122" w:rsidRPr="007D7F2B" w:rsidRDefault="007E00CF" w:rsidP="006B75A6">
      <w:pPr>
        <w:tabs>
          <w:tab w:val="left" w:pos="1620"/>
        </w:tabs>
        <w:ind w:left="1620" w:hanging="1620"/>
        <w:rPr>
          <w:rFonts w:cs="Times"/>
          <w:sz w:val="22"/>
          <w:szCs w:val="22"/>
        </w:rPr>
      </w:pPr>
      <w:r w:rsidRPr="007D7F2B">
        <w:rPr>
          <w:rFonts w:cs="Times"/>
          <w:sz w:val="22"/>
          <w:szCs w:val="22"/>
        </w:rPr>
        <w:t>20</w:t>
      </w:r>
      <w:r w:rsidR="000401D8" w:rsidRPr="007D7F2B">
        <w:rPr>
          <w:rFonts w:cs="Times"/>
          <w:sz w:val="22"/>
          <w:szCs w:val="22"/>
        </w:rPr>
        <w:t>20</w:t>
      </w:r>
      <w:r w:rsidRPr="007D7F2B">
        <w:rPr>
          <w:rFonts w:cs="Times"/>
          <w:sz w:val="22"/>
          <w:szCs w:val="22"/>
        </w:rPr>
        <w:t>-2</w:t>
      </w:r>
      <w:r w:rsidR="006B75A6" w:rsidRPr="007D7F2B">
        <w:rPr>
          <w:rFonts w:cs="Times"/>
          <w:sz w:val="22"/>
          <w:szCs w:val="22"/>
        </w:rPr>
        <w:t>02</w:t>
      </w:r>
      <w:r w:rsidR="00076C5D" w:rsidRPr="007D7F2B">
        <w:rPr>
          <w:rFonts w:cs="Times"/>
          <w:sz w:val="22"/>
          <w:szCs w:val="22"/>
        </w:rPr>
        <w:t>6</w:t>
      </w:r>
      <w:r w:rsidRPr="007D7F2B">
        <w:rPr>
          <w:rFonts w:cs="Times"/>
          <w:sz w:val="22"/>
          <w:szCs w:val="22"/>
        </w:rPr>
        <w:tab/>
      </w:r>
      <w:r w:rsidR="009D5122" w:rsidRPr="007D7F2B">
        <w:rPr>
          <w:rFonts w:cs="Times"/>
          <w:sz w:val="22"/>
          <w:szCs w:val="22"/>
        </w:rPr>
        <w:t xml:space="preserve">American Board of </w:t>
      </w:r>
      <w:r w:rsidR="006B75A6" w:rsidRPr="007D7F2B">
        <w:rPr>
          <w:rFonts w:cs="Times"/>
          <w:sz w:val="22"/>
          <w:szCs w:val="22"/>
        </w:rPr>
        <w:t>Emergency Medicine</w:t>
      </w:r>
    </w:p>
    <w:p w14:paraId="7F49ED28" w14:textId="12D93824" w:rsidR="00076C5D" w:rsidRPr="007D7F2B" w:rsidRDefault="00076C5D" w:rsidP="006B75A6">
      <w:pPr>
        <w:tabs>
          <w:tab w:val="left" w:pos="1620"/>
        </w:tabs>
        <w:ind w:left="1620" w:hanging="1620"/>
        <w:rPr>
          <w:rFonts w:cs="Times"/>
          <w:sz w:val="22"/>
          <w:szCs w:val="22"/>
        </w:rPr>
      </w:pPr>
      <w:r w:rsidRPr="007D7F2B">
        <w:rPr>
          <w:rFonts w:cs="Times"/>
          <w:sz w:val="22"/>
          <w:szCs w:val="22"/>
        </w:rPr>
        <w:t>2024-2033</w:t>
      </w:r>
      <w:r w:rsidRPr="007D7F2B">
        <w:rPr>
          <w:rFonts w:cs="Times"/>
          <w:sz w:val="22"/>
          <w:szCs w:val="22"/>
        </w:rPr>
        <w:tab/>
        <w:t>American Board of Preventative Medicine: Clinical Informatics</w:t>
      </w:r>
    </w:p>
    <w:p w14:paraId="49CE28E8" w14:textId="77777777" w:rsidR="009D5122" w:rsidRPr="007D7F2B" w:rsidRDefault="009D5122" w:rsidP="00932B0C">
      <w:pPr>
        <w:tabs>
          <w:tab w:val="left" w:pos="1620"/>
        </w:tabs>
        <w:ind w:left="1620" w:hanging="1620"/>
        <w:rPr>
          <w:rFonts w:cs="Times"/>
          <w:sz w:val="22"/>
          <w:szCs w:val="22"/>
        </w:rPr>
      </w:pPr>
    </w:p>
    <w:p w14:paraId="05042A05" w14:textId="77777777" w:rsidR="0032715D" w:rsidRPr="007D7F2B" w:rsidRDefault="0032715D" w:rsidP="00932B0C">
      <w:pPr>
        <w:tabs>
          <w:tab w:val="left" w:pos="1620"/>
        </w:tabs>
        <w:ind w:left="1620" w:hanging="1620"/>
        <w:rPr>
          <w:rFonts w:cs="Times"/>
          <w:b/>
          <w:sz w:val="22"/>
          <w:szCs w:val="22"/>
        </w:rPr>
      </w:pPr>
    </w:p>
    <w:p w14:paraId="0BCCBE36" w14:textId="77777777" w:rsidR="009D5122" w:rsidRPr="007D7F2B" w:rsidRDefault="009D5122" w:rsidP="00932B0C">
      <w:pPr>
        <w:tabs>
          <w:tab w:val="left" w:pos="1620"/>
        </w:tabs>
        <w:spacing w:after="160" w:line="259" w:lineRule="auto"/>
        <w:ind w:left="1620" w:hanging="1620"/>
        <w:rPr>
          <w:rFonts w:cs="Times"/>
          <w:b/>
          <w:sz w:val="22"/>
          <w:szCs w:val="22"/>
        </w:rPr>
      </w:pPr>
      <w:r w:rsidRPr="007D7F2B">
        <w:rPr>
          <w:rFonts w:cs="Times"/>
          <w:b/>
          <w:sz w:val="22"/>
          <w:szCs w:val="22"/>
        </w:rPr>
        <w:t>Professional Honors &amp; Recognition</w:t>
      </w:r>
      <w:r w:rsidR="0032715D" w:rsidRPr="007D7F2B">
        <w:rPr>
          <w:rFonts w:cs="Times"/>
          <w:b/>
          <w:sz w:val="22"/>
          <w:szCs w:val="22"/>
        </w:rPr>
        <w:t>:</w:t>
      </w:r>
    </w:p>
    <w:p w14:paraId="48A9E087" w14:textId="77777777" w:rsidR="009D5122" w:rsidRPr="007D7F2B" w:rsidRDefault="009D5122" w:rsidP="00932B0C">
      <w:pPr>
        <w:tabs>
          <w:tab w:val="left" w:pos="1620"/>
        </w:tabs>
        <w:ind w:left="1620" w:hanging="1620"/>
        <w:rPr>
          <w:rFonts w:cs="Times"/>
          <w:b/>
          <w:i/>
          <w:sz w:val="22"/>
          <w:szCs w:val="22"/>
        </w:rPr>
      </w:pPr>
      <w:r w:rsidRPr="007D7F2B">
        <w:rPr>
          <w:rFonts w:cs="Times"/>
          <w:b/>
          <w:i/>
          <w:sz w:val="22"/>
          <w:szCs w:val="22"/>
        </w:rPr>
        <w:t>International/National/Regional</w:t>
      </w:r>
    </w:p>
    <w:p w14:paraId="3934336C" w14:textId="472CA447" w:rsidR="00FB01A2" w:rsidRPr="007D7F2B" w:rsidRDefault="00525349" w:rsidP="00932B0C">
      <w:pPr>
        <w:tabs>
          <w:tab w:val="left" w:pos="1620"/>
        </w:tabs>
        <w:ind w:left="1620" w:hanging="1620"/>
        <w:rPr>
          <w:rFonts w:cs="Times"/>
          <w:sz w:val="22"/>
          <w:szCs w:val="22"/>
        </w:rPr>
      </w:pPr>
      <w:r w:rsidRPr="007D7F2B">
        <w:rPr>
          <w:rFonts w:cs="Times"/>
          <w:sz w:val="22"/>
          <w:szCs w:val="22"/>
        </w:rPr>
        <w:t>2010</w:t>
      </w:r>
      <w:r w:rsidRPr="007D7F2B">
        <w:rPr>
          <w:rFonts w:cs="Times"/>
          <w:sz w:val="22"/>
          <w:szCs w:val="22"/>
        </w:rPr>
        <w:tab/>
      </w:r>
      <w:r w:rsidR="00FB01A2" w:rsidRPr="007D7F2B">
        <w:rPr>
          <w:rFonts w:cs="Times"/>
          <w:sz w:val="22"/>
          <w:szCs w:val="22"/>
        </w:rPr>
        <w:t xml:space="preserve">Biomedical Research Training Fellowship from Mount Desert Island Biological Laboratory (MDIBL) and Maine </w:t>
      </w:r>
      <w:proofErr w:type="spellStart"/>
      <w:r w:rsidR="00FB01A2" w:rsidRPr="007D7F2B">
        <w:rPr>
          <w:rFonts w:cs="Times"/>
          <w:sz w:val="22"/>
          <w:szCs w:val="22"/>
        </w:rPr>
        <w:t>IDeA</w:t>
      </w:r>
      <w:proofErr w:type="spellEnd"/>
      <w:r w:rsidR="00FB01A2" w:rsidRPr="007D7F2B">
        <w:rPr>
          <w:rFonts w:cs="Times"/>
          <w:sz w:val="22"/>
          <w:szCs w:val="22"/>
        </w:rPr>
        <w:t xml:space="preserve"> Network for Biomedical Research Excellence (INBRE)</w:t>
      </w:r>
      <w:r w:rsidR="006304B8" w:rsidRPr="007D7F2B">
        <w:rPr>
          <w:rFonts w:cs="Times"/>
          <w:sz w:val="22"/>
          <w:szCs w:val="22"/>
        </w:rPr>
        <w:t>, Bowdoin College, Brunswick, ME</w:t>
      </w:r>
    </w:p>
    <w:p w14:paraId="2FFB1A9E" w14:textId="7CFFD7C4" w:rsidR="00510CBE" w:rsidRPr="007D7F2B" w:rsidRDefault="00510CBE" w:rsidP="00932B0C">
      <w:pPr>
        <w:tabs>
          <w:tab w:val="left" w:pos="1620"/>
        </w:tabs>
        <w:ind w:left="1620" w:hanging="1620"/>
        <w:rPr>
          <w:rFonts w:cs="Times"/>
          <w:sz w:val="22"/>
          <w:szCs w:val="22"/>
        </w:rPr>
      </w:pPr>
      <w:r w:rsidRPr="007D7F2B">
        <w:rPr>
          <w:rFonts w:cs="Times"/>
          <w:sz w:val="22"/>
          <w:szCs w:val="22"/>
        </w:rPr>
        <w:t>2010</w:t>
      </w:r>
      <w:r w:rsidRPr="007D7F2B">
        <w:rPr>
          <w:rFonts w:cs="Times"/>
          <w:sz w:val="22"/>
          <w:szCs w:val="22"/>
        </w:rPr>
        <w:tab/>
        <w:t>Paller Neuroscience Fellowship from Department of Neuroscience, Bowdoin College</w:t>
      </w:r>
      <w:r w:rsidR="003D72B0" w:rsidRPr="007D7F2B">
        <w:rPr>
          <w:rFonts w:cs="Times"/>
          <w:sz w:val="22"/>
          <w:szCs w:val="22"/>
        </w:rPr>
        <w:t>, Brunswick, ME</w:t>
      </w:r>
    </w:p>
    <w:p w14:paraId="38177CC0" w14:textId="44017F6C" w:rsidR="0032715D" w:rsidRPr="007D7F2B" w:rsidRDefault="00510CBE" w:rsidP="00932B0C">
      <w:pPr>
        <w:tabs>
          <w:tab w:val="left" w:pos="1620"/>
        </w:tabs>
        <w:ind w:left="1620" w:hanging="1620"/>
        <w:rPr>
          <w:rFonts w:cs="Times"/>
          <w:sz w:val="22"/>
          <w:szCs w:val="22"/>
        </w:rPr>
      </w:pPr>
      <w:r w:rsidRPr="007D7F2B">
        <w:rPr>
          <w:rFonts w:cs="Times"/>
          <w:sz w:val="22"/>
          <w:szCs w:val="22"/>
        </w:rPr>
        <w:t>2011</w:t>
      </w:r>
      <w:r w:rsidRPr="007D7F2B">
        <w:rPr>
          <w:rFonts w:cs="Times"/>
          <w:sz w:val="22"/>
          <w:szCs w:val="22"/>
        </w:rPr>
        <w:tab/>
      </w:r>
      <w:r w:rsidR="0032715D" w:rsidRPr="007D7F2B">
        <w:rPr>
          <w:rFonts w:cs="Times"/>
          <w:sz w:val="22"/>
          <w:szCs w:val="22"/>
        </w:rPr>
        <w:t xml:space="preserve">Phi Beta Kappa, </w:t>
      </w:r>
      <w:r w:rsidRPr="007D7F2B">
        <w:rPr>
          <w:rFonts w:cs="Times"/>
          <w:sz w:val="22"/>
          <w:szCs w:val="22"/>
        </w:rPr>
        <w:t>Bowdoin College</w:t>
      </w:r>
      <w:r w:rsidR="00441BE6" w:rsidRPr="007D7F2B">
        <w:rPr>
          <w:rFonts w:cs="Times"/>
          <w:sz w:val="22"/>
          <w:szCs w:val="22"/>
        </w:rPr>
        <w:t xml:space="preserve">, </w:t>
      </w:r>
      <w:r w:rsidRPr="007D7F2B">
        <w:rPr>
          <w:rFonts w:cs="Times"/>
          <w:sz w:val="22"/>
          <w:szCs w:val="22"/>
        </w:rPr>
        <w:t>Brunswick</w:t>
      </w:r>
      <w:r w:rsidR="003D72B0" w:rsidRPr="007D7F2B">
        <w:rPr>
          <w:rFonts w:cs="Times"/>
          <w:sz w:val="22"/>
          <w:szCs w:val="22"/>
        </w:rPr>
        <w:t>,</w:t>
      </w:r>
      <w:r w:rsidRPr="007D7F2B">
        <w:rPr>
          <w:rFonts w:cs="Times"/>
          <w:sz w:val="22"/>
          <w:szCs w:val="22"/>
        </w:rPr>
        <w:t xml:space="preserve"> ME</w:t>
      </w:r>
    </w:p>
    <w:p w14:paraId="342DCBA3" w14:textId="77777777" w:rsidR="005A6582" w:rsidRPr="007D7F2B" w:rsidRDefault="005F79DB" w:rsidP="00932B0C">
      <w:pPr>
        <w:tabs>
          <w:tab w:val="left" w:pos="1620"/>
        </w:tabs>
        <w:ind w:left="1620" w:hanging="1620"/>
        <w:rPr>
          <w:rFonts w:cs="Times"/>
          <w:color w:val="000000"/>
          <w:sz w:val="22"/>
          <w:szCs w:val="22"/>
        </w:rPr>
      </w:pPr>
      <w:r w:rsidRPr="007D7F2B">
        <w:rPr>
          <w:rFonts w:cs="Times"/>
          <w:sz w:val="22"/>
          <w:szCs w:val="22"/>
        </w:rPr>
        <w:t>2012</w:t>
      </w:r>
      <w:r w:rsidRPr="007D7F2B">
        <w:rPr>
          <w:rFonts w:cs="Times"/>
          <w:sz w:val="22"/>
          <w:szCs w:val="22"/>
        </w:rPr>
        <w:tab/>
      </w:r>
      <w:r w:rsidRPr="007D7F2B">
        <w:rPr>
          <w:rFonts w:cs="Times"/>
          <w:color w:val="000000"/>
          <w:sz w:val="22"/>
          <w:szCs w:val="22"/>
        </w:rPr>
        <w:t>Basic and Translational Research Program Summer Assistantship with support from National Heart, Lung and Blood Institution Grant T35HL094308, Brown University, Providence, RI</w:t>
      </w:r>
    </w:p>
    <w:p w14:paraId="02A223E3" w14:textId="6C1CF8DA" w:rsidR="005A6582" w:rsidRPr="007D7F2B" w:rsidRDefault="005A6582" w:rsidP="00932B0C">
      <w:pPr>
        <w:tabs>
          <w:tab w:val="left" w:pos="1620"/>
        </w:tabs>
        <w:ind w:left="1620" w:hanging="1620"/>
        <w:rPr>
          <w:rFonts w:cs="Times"/>
          <w:color w:val="000000"/>
          <w:sz w:val="22"/>
          <w:szCs w:val="22"/>
        </w:rPr>
      </w:pPr>
      <w:r w:rsidRPr="007D7F2B">
        <w:rPr>
          <w:rFonts w:cs="Times"/>
          <w:color w:val="000000"/>
          <w:sz w:val="22"/>
          <w:szCs w:val="22"/>
        </w:rPr>
        <w:lastRenderedPageBreak/>
        <w:t>2013</w:t>
      </w:r>
      <w:r w:rsidRPr="007D7F2B">
        <w:rPr>
          <w:rFonts w:cs="Times"/>
          <w:color w:val="000000"/>
          <w:sz w:val="22"/>
          <w:szCs w:val="22"/>
        </w:rPr>
        <w:tab/>
        <w:t xml:space="preserve">Trainee Support Award from Lifespan/Tufts/Brown Center for AIDS Research. </w:t>
      </w:r>
      <w:proofErr w:type="gramStart"/>
      <w:r w:rsidRPr="007D7F2B">
        <w:rPr>
          <w:rFonts w:cs="Times"/>
          <w:color w:val="000000"/>
          <w:sz w:val="22"/>
          <w:szCs w:val="22"/>
        </w:rPr>
        <w:t>Award</w:t>
      </w:r>
      <w:proofErr w:type="gramEnd"/>
      <w:r w:rsidRPr="007D7F2B">
        <w:rPr>
          <w:rFonts w:cs="Times"/>
          <w:color w:val="000000"/>
          <w:sz w:val="22"/>
          <w:szCs w:val="22"/>
        </w:rPr>
        <w:t xml:space="preserve"> was supported by Grant P30AI042853 from the National Institute of Allergy and Infectious Diseases and the National Institutes of Health</w:t>
      </w:r>
      <w:r w:rsidR="006304B8" w:rsidRPr="007D7F2B">
        <w:rPr>
          <w:rFonts w:cs="Times"/>
          <w:color w:val="000000"/>
          <w:sz w:val="22"/>
          <w:szCs w:val="22"/>
        </w:rPr>
        <w:t>, Brown University, Providence, RI</w:t>
      </w:r>
    </w:p>
    <w:p w14:paraId="77D4BE11" w14:textId="0FDEE1BC" w:rsidR="005F79DB" w:rsidRPr="007D7F2B" w:rsidRDefault="005A6582" w:rsidP="00932B0C">
      <w:pPr>
        <w:tabs>
          <w:tab w:val="left" w:pos="1620"/>
        </w:tabs>
        <w:ind w:left="1620" w:hanging="1620"/>
        <w:rPr>
          <w:rFonts w:cs="Times"/>
          <w:color w:val="000000"/>
          <w:sz w:val="22"/>
          <w:szCs w:val="22"/>
        </w:rPr>
      </w:pPr>
      <w:r w:rsidRPr="007D7F2B">
        <w:rPr>
          <w:rFonts w:cs="Times"/>
          <w:color w:val="000000"/>
          <w:sz w:val="22"/>
          <w:szCs w:val="22"/>
        </w:rPr>
        <w:t>2014</w:t>
      </w:r>
      <w:r w:rsidR="005F79DB" w:rsidRPr="007D7F2B">
        <w:rPr>
          <w:rFonts w:cs="Times"/>
          <w:color w:val="000000"/>
          <w:sz w:val="22"/>
          <w:szCs w:val="22"/>
        </w:rPr>
        <w:tab/>
      </w:r>
      <w:r w:rsidR="00A019FB" w:rsidRPr="007D7F2B">
        <w:rPr>
          <w:rFonts w:cs="Times"/>
          <w:color w:val="000000"/>
          <w:sz w:val="22"/>
          <w:szCs w:val="22"/>
        </w:rPr>
        <w:t>Charles Carpenter Traveling Fellowship for “Risk of Echocardiographic Pulmonary Hypertension in Individuals with Human Immunodeficiency Virus-Hepatitis C Virus Coinfection”</w:t>
      </w:r>
      <w:r w:rsidR="006304B8" w:rsidRPr="007D7F2B">
        <w:rPr>
          <w:rFonts w:cs="Times"/>
          <w:color w:val="000000"/>
          <w:sz w:val="22"/>
          <w:szCs w:val="22"/>
        </w:rPr>
        <w:t>, Brown University, Providence, RI</w:t>
      </w:r>
    </w:p>
    <w:p w14:paraId="0F23A90E" w14:textId="302BF9CA" w:rsidR="00A019FB" w:rsidRPr="007D7F2B" w:rsidRDefault="00A019FB" w:rsidP="00932B0C">
      <w:pPr>
        <w:tabs>
          <w:tab w:val="left" w:pos="1620"/>
        </w:tabs>
        <w:ind w:left="1620" w:hanging="1620"/>
        <w:rPr>
          <w:rFonts w:cs="Times"/>
          <w:color w:val="000000"/>
          <w:sz w:val="22"/>
          <w:szCs w:val="22"/>
        </w:rPr>
      </w:pPr>
      <w:r w:rsidRPr="007D7F2B">
        <w:rPr>
          <w:rFonts w:cs="Times"/>
          <w:color w:val="000000"/>
          <w:sz w:val="22"/>
          <w:szCs w:val="22"/>
        </w:rPr>
        <w:t>2014</w:t>
      </w:r>
      <w:r w:rsidRPr="007D7F2B">
        <w:rPr>
          <w:rFonts w:cs="Times"/>
          <w:color w:val="000000"/>
          <w:sz w:val="22"/>
          <w:szCs w:val="22"/>
        </w:rPr>
        <w:tab/>
      </w:r>
      <w:r w:rsidR="00800BDC" w:rsidRPr="007D7F2B">
        <w:rPr>
          <w:rFonts w:cs="Times"/>
          <w:color w:val="000000"/>
          <w:sz w:val="22"/>
          <w:szCs w:val="22"/>
        </w:rPr>
        <w:t>1</w:t>
      </w:r>
      <w:r w:rsidR="00800BDC" w:rsidRPr="007D7F2B">
        <w:rPr>
          <w:rFonts w:cs="Times"/>
          <w:color w:val="000000"/>
          <w:sz w:val="22"/>
          <w:szCs w:val="22"/>
          <w:vertAlign w:val="superscript"/>
        </w:rPr>
        <w:t>st</w:t>
      </w:r>
      <w:r w:rsidR="00800BDC" w:rsidRPr="007D7F2B">
        <w:rPr>
          <w:rFonts w:cs="Times"/>
          <w:color w:val="000000"/>
          <w:sz w:val="22"/>
          <w:szCs w:val="22"/>
        </w:rPr>
        <w:t xml:space="preserve"> prize for abstract/poster presentation in medical student category at Rhode Island American Academy of Family Physicians 2014 Conference for “Risk of Echocardiographic Pulmonary Hypertension in Individuals with Human Immunodeficiency Virus-Hepatitis C Virus Coinfection”</w:t>
      </w:r>
      <w:r w:rsidR="00F754BD" w:rsidRPr="007D7F2B">
        <w:rPr>
          <w:rFonts w:cs="Times"/>
          <w:color w:val="000000"/>
          <w:sz w:val="22"/>
          <w:szCs w:val="22"/>
        </w:rPr>
        <w:t>, Providence RI</w:t>
      </w:r>
    </w:p>
    <w:p w14:paraId="2A4ABA43" w14:textId="6888E6CC" w:rsidR="00A74868" w:rsidRPr="007D7F2B" w:rsidRDefault="00A74868" w:rsidP="00A74868">
      <w:pPr>
        <w:tabs>
          <w:tab w:val="left" w:pos="1620"/>
        </w:tabs>
        <w:ind w:left="1620" w:hanging="1620"/>
        <w:rPr>
          <w:rFonts w:cs="Times"/>
          <w:color w:val="000000"/>
          <w:sz w:val="22"/>
          <w:szCs w:val="22"/>
        </w:rPr>
      </w:pPr>
      <w:r w:rsidRPr="007D7F2B">
        <w:rPr>
          <w:rFonts w:cs="Times"/>
          <w:color w:val="000000"/>
          <w:sz w:val="22"/>
          <w:szCs w:val="22"/>
        </w:rPr>
        <w:t>2014</w:t>
      </w:r>
      <w:r w:rsidRPr="007D7F2B">
        <w:rPr>
          <w:rFonts w:cs="Times"/>
          <w:color w:val="000000"/>
          <w:sz w:val="22"/>
          <w:szCs w:val="22"/>
        </w:rPr>
        <w:tab/>
        <w:t>Travel Award for ““Risk of Echocardiographic Pulmonary Hypertension in Individuals with Human Immunodeficiency Virus-Hepatitis C Virus Coinfection”</w:t>
      </w:r>
      <w:r w:rsidR="00F754BD" w:rsidRPr="007D7F2B">
        <w:rPr>
          <w:rFonts w:cs="Times"/>
          <w:color w:val="000000"/>
          <w:sz w:val="22"/>
          <w:szCs w:val="22"/>
        </w:rPr>
        <w:t xml:space="preserve"> Brown University, Providence, RI</w:t>
      </w:r>
    </w:p>
    <w:p w14:paraId="65F74E17" w14:textId="3B839C99" w:rsidR="00FB3304" w:rsidRPr="007D7F2B" w:rsidRDefault="00734D7E" w:rsidP="00F754BD">
      <w:pPr>
        <w:tabs>
          <w:tab w:val="left" w:pos="1620"/>
        </w:tabs>
        <w:ind w:left="1620" w:hanging="1620"/>
        <w:rPr>
          <w:rFonts w:cs="Times"/>
          <w:color w:val="000000"/>
          <w:sz w:val="22"/>
          <w:szCs w:val="22"/>
        </w:rPr>
      </w:pPr>
      <w:r w:rsidRPr="007D7F2B">
        <w:rPr>
          <w:rFonts w:cs="Times"/>
          <w:color w:val="000000"/>
          <w:sz w:val="22"/>
          <w:szCs w:val="22"/>
        </w:rPr>
        <w:t>2014</w:t>
      </w:r>
      <w:r w:rsidR="00FB3304" w:rsidRPr="007D7F2B">
        <w:rPr>
          <w:rFonts w:cs="Times"/>
          <w:color w:val="000000"/>
          <w:sz w:val="22"/>
          <w:szCs w:val="22"/>
        </w:rPr>
        <w:tab/>
        <w:t>Sigma Xi Scientific Research Society, Chapter of Brown</w:t>
      </w:r>
      <w:r w:rsidR="00F754BD" w:rsidRPr="007D7F2B">
        <w:rPr>
          <w:rFonts w:cs="Times"/>
          <w:color w:val="000000"/>
          <w:sz w:val="22"/>
          <w:szCs w:val="22"/>
        </w:rPr>
        <w:t>, Brown University, Providence, RI</w:t>
      </w:r>
      <w:r w:rsidR="00FB3304" w:rsidRPr="007D7F2B">
        <w:rPr>
          <w:rFonts w:cs="Times"/>
          <w:color w:val="000000"/>
          <w:sz w:val="22"/>
          <w:szCs w:val="22"/>
        </w:rPr>
        <w:t xml:space="preserve"> </w:t>
      </w:r>
    </w:p>
    <w:p w14:paraId="1279935B" w14:textId="4DEFABD4" w:rsidR="00CA56E4" w:rsidRPr="007D7F2B" w:rsidRDefault="00CA56E4" w:rsidP="00932B0C">
      <w:pPr>
        <w:tabs>
          <w:tab w:val="left" w:pos="1620"/>
        </w:tabs>
        <w:ind w:left="1620" w:hanging="1620"/>
        <w:rPr>
          <w:rFonts w:cs="Times"/>
          <w:color w:val="000000"/>
          <w:sz w:val="22"/>
          <w:szCs w:val="22"/>
        </w:rPr>
      </w:pPr>
      <w:r w:rsidRPr="007D7F2B">
        <w:rPr>
          <w:rFonts w:cs="Times"/>
          <w:color w:val="000000"/>
          <w:sz w:val="22"/>
          <w:szCs w:val="22"/>
        </w:rPr>
        <w:t>2015</w:t>
      </w:r>
      <w:r w:rsidRPr="007D7F2B">
        <w:rPr>
          <w:rFonts w:cs="Times"/>
          <w:color w:val="000000"/>
          <w:sz w:val="22"/>
          <w:szCs w:val="22"/>
        </w:rPr>
        <w:tab/>
      </w:r>
      <w:proofErr w:type="spellStart"/>
      <w:r w:rsidRPr="007D7F2B">
        <w:rPr>
          <w:rFonts w:cs="Times"/>
          <w:color w:val="000000"/>
          <w:sz w:val="22"/>
          <w:szCs w:val="22"/>
        </w:rPr>
        <w:t>MedEdPORTAL</w:t>
      </w:r>
      <w:proofErr w:type="spellEnd"/>
      <w:r w:rsidRPr="007D7F2B">
        <w:rPr>
          <w:rFonts w:cs="Times"/>
          <w:color w:val="000000"/>
          <w:sz w:val="22"/>
          <w:szCs w:val="22"/>
        </w:rPr>
        <w:t xml:space="preserve"> Editor’s Choice Award for publication “Preparing for Clerkships: Learning to Deliver Specialty-Specific Oral Presentations”</w:t>
      </w:r>
      <w:r w:rsidRPr="007D7F2B">
        <w:rPr>
          <w:rFonts w:cs="Times"/>
          <w:color w:val="000000"/>
          <w:sz w:val="22"/>
          <w:szCs w:val="22"/>
        </w:rPr>
        <w:tab/>
      </w:r>
      <w:r w:rsidRPr="007D7F2B">
        <w:rPr>
          <w:rFonts w:cs="Times"/>
          <w:color w:val="000000"/>
          <w:sz w:val="22"/>
          <w:szCs w:val="22"/>
        </w:rPr>
        <w:tab/>
      </w:r>
    </w:p>
    <w:p w14:paraId="7259C749" w14:textId="69AF4EA2" w:rsidR="00140D96" w:rsidRPr="007D7F2B" w:rsidRDefault="00140D96" w:rsidP="00932B0C">
      <w:pPr>
        <w:tabs>
          <w:tab w:val="left" w:pos="1620"/>
        </w:tabs>
        <w:ind w:left="1620" w:hanging="1620"/>
        <w:rPr>
          <w:rFonts w:cs="Times"/>
          <w:color w:val="000000"/>
          <w:sz w:val="22"/>
          <w:szCs w:val="22"/>
        </w:rPr>
      </w:pPr>
      <w:r w:rsidRPr="007D7F2B">
        <w:rPr>
          <w:rFonts w:cs="Times"/>
          <w:color w:val="000000"/>
          <w:sz w:val="22"/>
          <w:szCs w:val="22"/>
        </w:rPr>
        <w:t>2017</w:t>
      </w:r>
      <w:r w:rsidRPr="007D7F2B">
        <w:rPr>
          <w:rFonts w:cs="Times"/>
          <w:color w:val="000000"/>
          <w:sz w:val="22"/>
          <w:szCs w:val="22"/>
        </w:rPr>
        <w:tab/>
        <w:t>Finalist in Research Day “Shark Tank” for “Improving Patient Understanding of Emergency Department Operations”</w:t>
      </w:r>
      <w:r w:rsidR="00F754BD" w:rsidRPr="007D7F2B">
        <w:rPr>
          <w:rFonts w:cs="Times"/>
          <w:color w:val="000000"/>
          <w:sz w:val="22"/>
          <w:szCs w:val="22"/>
        </w:rPr>
        <w:t>, University of Pennsylvania, Philadelphia, PA</w:t>
      </w:r>
    </w:p>
    <w:p w14:paraId="0DA4C589" w14:textId="495FE318" w:rsidR="00734D7E" w:rsidRPr="007D7F2B" w:rsidRDefault="008105B6" w:rsidP="00932B0C">
      <w:pPr>
        <w:tabs>
          <w:tab w:val="left" w:pos="1620"/>
        </w:tabs>
        <w:ind w:left="1620" w:hanging="1620"/>
        <w:rPr>
          <w:rFonts w:cs="Times"/>
          <w:color w:val="000000"/>
          <w:sz w:val="22"/>
          <w:szCs w:val="22"/>
        </w:rPr>
      </w:pPr>
      <w:r w:rsidRPr="007D7F2B">
        <w:rPr>
          <w:rFonts w:cs="Times"/>
          <w:sz w:val="22"/>
          <w:szCs w:val="22"/>
        </w:rPr>
        <w:t>2017</w:t>
      </w:r>
      <w:r w:rsidRPr="007D7F2B">
        <w:rPr>
          <w:rFonts w:cs="Times"/>
          <w:sz w:val="22"/>
          <w:szCs w:val="22"/>
        </w:rPr>
        <w:tab/>
      </w:r>
      <w:r w:rsidRPr="007D7F2B">
        <w:rPr>
          <w:rFonts w:cs="Times"/>
          <w:color w:val="000000"/>
          <w:sz w:val="22"/>
          <w:szCs w:val="22"/>
        </w:rPr>
        <w:t>Excellence in Bedside Ultrasound Award</w:t>
      </w:r>
      <w:r w:rsidR="00F754BD" w:rsidRPr="007D7F2B">
        <w:rPr>
          <w:rFonts w:cs="Times"/>
          <w:color w:val="000000"/>
          <w:sz w:val="22"/>
          <w:szCs w:val="22"/>
        </w:rPr>
        <w:t>, University of Pennsylvania, Philadelphia, PA</w:t>
      </w:r>
    </w:p>
    <w:p w14:paraId="27939A3C" w14:textId="40CFA47C" w:rsidR="002011CA" w:rsidRPr="007D7F2B" w:rsidRDefault="002011CA" w:rsidP="00BD77FD">
      <w:pPr>
        <w:tabs>
          <w:tab w:val="left" w:pos="1620"/>
        </w:tabs>
        <w:ind w:left="1620" w:hanging="1620"/>
        <w:rPr>
          <w:rFonts w:cs="Times"/>
          <w:color w:val="000000"/>
          <w:sz w:val="22"/>
          <w:szCs w:val="22"/>
        </w:rPr>
      </w:pPr>
      <w:r w:rsidRPr="007D7F2B">
        <w:rPr>
          <w:rFonts w:cs="Times"/>
          <w:sz w:val="22"/>
          <w:szCs w:val="22"/>
        </w:rPr>
        <w:t>2017</w:t>
      </w:r>
      <w:r w:rsidRPr="007D7F2B">
        <w:rPr>
          <w:rFonts w:cs="Times"/>
          <w:sz w:val="22"/>
          <w:szCs w:val="22"/>
        </w:rPr>
        <w:tab/>
      </w:r>
      <w:r w:rsidRPr="007D7F2B">
        <w:rPr>
          <w:rFonts w:cs="Times"/>
          <w:color w:val="000000"/>
          <w:sz w:val="22"/>
          <w:szCs w:val="22"/>
        </w:rPr>
        <w:t>Council of Emergency Medicine Residency Directors (CORD) Academic Assembly Scholarship</w:t>
      </w:r>
    </w:p>
    <w:p w14:paraId="02EC3628" w14:textId="29D5EE3B" w:rsidR="004800F3" w:rsidRPr="007D7F2B" w:rsidRDefault="004800F3" w:rsidP="00932B0C">
      <w:pPr>
        <w:tabs>
          <w:tab w:val="left" w:pos="1620"/>
        </w:tabs>
        <w:ind w:left="1620" w:hanging="1620"/>
        <w:rPr>
          <w:rFonts w:cs="Times"/>
          <w:color w:val="000000"/>
          <w:sz w:val="22"/>
          <w:szCs w:val="22"/>
        </w:rPr>
      </w:pPr>
      <w:r w:rsidRPr="007D7F2B">
        <w:rPr>
          <w:rFonts w:cs="Times"/>
          <w:sz w:val="22"/>
          <w:szCs w:val="22"/>
        </w:rPr>
        <w:t>2018</w:t>
      </w:r>
      <w:r w:rsidRPr="007D7F2B">
        <w:rPr>
          <w:rFonts w:cs="Times"/>
          <w:sz w:val="22"/>
          <w:szCs w:val="22"/>
        </w:rPr>
        <w:tab/>
      </w:r>
      <w:r w:rsidRPr="007D7F2B">
        <w:rPr>
          <w:rFonts w:cs="Times"/>
          <w:color w:val="000000"/>
          <w:sz w:val="22"/>
          <w:szCs w:val="22"/>
        </w:rPr>
        <w:t>Finalist in Research Day “Shark Tank” for “Intubating into the Abyss”</w:t>
      </w:r>
      <w:r w:rsidR="00AC7D74" w:rsidRPr="007D7F2B">
        <w:rPr>
          <w:rFonts w:cs="Times"/>
          <w:color w:val="000000"/>
          <w:sz w:val="22"/>
          <w:szCs w:val="22"/>
        </w:rPr>
        <w:t>, University of Pennsylvania, Philadelphia, PA</w:t>
      </w:r>
    </w:p>
    <w:p w14:paraId="28CF5BCC" w14:textId="1E4F29B9" w:rsidR="0001050B" w:rsidRPr="007D7F2B" w:rsidRDefault="0001050B" w:rsidP="00932B0C">
      <w:pPr>
        <w:tabs>
          <w:tab w:val="left" w:pos="1620"/>
        </w:tabs>
        <w:ind w:left="1620" w:hanging="1620"/>
        <w:rPr>
          <w:rFonts w:cs="Times"/>
          <w:color w:val="000000"/>
          <w:sz w:val="22"/>
          <w:szCs w:val="22"/>
        </w:rPr>
      </w:pPr>
      <w:r w:rsidRPr="007D7F2B">
        <w:rPr>
          <w:rFonts w:cs="Times"/>
          <w:color w:val="000000"/>
          <w:sz w:val="22"/>
          <w:szCs w:val="22"/>
        </w:rPr>
        <w:t>2019</w:t>
      </w:r>
      <w:r w:rsidRPr="007D7F2B">
        <w:rPr>
          <w:rFonts w:cs="Times"/>
          <w:color w:val="000000"/>
          <w:sz w:val="22"/>
          <w:szCs w:val="22"/>
        </w:rPr>
        <w:tab/>
        <w:t>Resident Quality and Safety Award, University of Pennsylvania</w:t>
      </w:r>
      <w:r w:rsidR="00AC7D74" w:rsidRPr="007D7F2B">
        <w:rPr>
          <w:rFonts w:cs="Times"/>
          <w:color w:val="000000"/>
          <w:sz w:val="22"/>
          <w:szCs w:val="22"/>
        </w:rPr>
        <w:t>, Philadelphia, PA</w:t>
      </w:r>
    </w:p>
    <w:p w14:paraId="41FA3E17" w14:textId="10F297DC" w:rsidR="006B2B36" w:rsidRPr="007D7F2B" w:rsidRDefault="006B2B36" w:rsidP="00932B0C">
      <w:pPr>
        <w:tabs>
          <w:tab w:val="left" w:pos="1620"/>
        </w:tabs>
        <w:ind w:left="1620" w:hanging="1620"/>
        <w:rPr>
          <w:rFonts w:cs="Times"/>
          <w:color w:val="000000"/>
          <w:sz w:val="22"/>
          <w:szCs w:val="22"/>
        </w:rPr>
      </w:pPr>
      <w:r w:rsidRPr="007D7F2B">
        <w:rPr>
          <w:rFonts w:cs="Times"/>
          <w:color w:val="000000"/>
          <w:sz w:val="22"/>
          <w:szCs w:val="22"/>
        </w:rPr>
        <w:t>2020</w:t>
      </w:r>
      <w:r w:rsidRPr="007D7F2B">
        <w:rPr>
          <w:rFonts w:cs="Times"/>
          <w:color w:val="000000"/>
          <w:sz w:val="22"/>
          <w:szCs w:val="22"/>
        </w:rPr>
        <w:tab/>
        <w:t>2020 Leadership Award presented by the Quality Improvement and Patient Safety Section of the American College of Emergency Physicians</w:t>
      </w:r>
      <w:r w:rsidR="00AC7D74" w:rsidRPr="007D7F2B">
        <w:rPr>
          <w:rFonts w:cs="Times"/>
          <w:color w:val="000000"/>
          <w:sz w:val="22"/>
          <w:szCs w:val="22"/>
        </w:rPr>
        <w:t xml:space="preserve">, </w:t>
      </w:r>
      <w:r w:rsidR="00B31546" w:rsidRPr="007D7F2B">
        <w:rPr>
          <w:rFonts w:cs="Times"/>
          <w:color w:val="000000"/>
          <w:sz w:val="22"/>
          <w:szCs w:val="22"/>
        </w:rPr>
        <w:t>Boston, MA</w:t>
      </w:r>
    </w:p>
    <w:p w14:paraId="6ED3B330" w14:textId="6B53A94B" w:rsidR="00A27D07" w:rsidRPr="007D7F2B" w:rsidRDefault="00A27D07" w:rsidP="00932B0C">
      <w:pPr>
        <w:tabs>
          <w:tab w:val="left" w:pos="1620"/>
        </w:tabs>
        <w:ind w:left="1620" w:hanging="1620"/>
        <w:rPr>
          <w:rFonts w:cs="Times"/>
          <w:color w:val="000000"/>
          <w:sz w:val="22"/>
          <w:szCs w:val="22"/>
        </w:rPr>
      </w:pPr>
      <w:r w:rsidRPr="007D7F2B">
        <w:rPr>
          <w:rFonts w:cs="Times"/>
          <w:color w:val="000000"/>
          <w:sz w:val="22"/>
          <w:szCs w:val="22"/>
        </w:rPr>
        <w:t>2022</w:t>
      </w:r>
      <w:r w:rsidRPr="007D7F2B">
        <w:rPr>
          <w:rFonts w:cs="Times"/>
          <w:color w:val="000000"/>
          <w:sz w:val="22"/>
          <w:szCs w:val="22"/>
        </w:rPr>
        <w:tab/>
        <w:t>Fellow Status of American College of Emergency Physicians</w:t>
      </w:r>
    </w:p>
    <w:p w14:paraId="39CB08B6" w14:textId="2331F76E" w:rsidR="00CB3AD0" w:rsidRPr="007D7F2B" w:rsidRDefault="00CB3AD0" w:rsidP="00CB3AD0">
      <w:pPr>
        <w:tabs>
          <w:tab w:val="left" w:pos="1620"/>
        </w:tabs>
        <w:ind w:left="1620" w:hanging="1620"/>
        <w:rPr>
          <w:rFonts w:cs="Times"/>
          <w:color w:val="000000"/>
          <w:sz w:val="22"/>
          <w:szCs w:val="22"/>
        </w:rPr>
      </w:pPr>
      <w:r w:rsidRPr="007D7F2B">
        <w:rPr>
          <w:rFonts w:cs="Times"/>
          <w:color w:val="000000"/>
          <w:sz w:val="22"/>
          <w:szCs w:val="22"/>
        </w:rPr>
        <w:t>2022</w:t>
      </w:r>
      <w:r w:rsidRPr="007D7F2B">
        <w:rPr>
          <w:rFonts w:cs="Times"/>
          <w:color w:val="000000"/>
          <w:sz w:val="22"/>
          <w:szCs w:val="22"/>
        </w:rPr>
        <w:tab/>
        <w:t xml:space="preserve">Yale New Haven Health System Award for </w:t>
      </w:r>
      <w:r w:rsidRPr="007D7F2B">
        <w:rPr>
          <w:rFonts w:cs="Times"/>
          <w:i/>
          <w:color w:val="000000"/>
          <w:sz w:val="22"/>
          <w:szCs w:val="22"/>
        </w:rPr>
        <w:t>Work Team Identification Associated with Less Stress and Burnout among Frontline Emergency Department Staff amid the COVID-19 Pandemic</w:t>
      </w:r>
      <w:r w:rsidRPr="007D7F2B">
        <w:rPr>
          <w:rFonts w:cs="Times"/>
          <w:color w:val="000000"/>
          <w:sz w:val="22"/>
          <w:szCs w:val="22"/>
        </w:rPr>
        <w:t xml:space="preserve"> published in BMJ Leader</w:t>
      </w:r>
      <w:r w:rsidR="00B31546" w:rsidRPr="007D7F2B">
        <w:rPr>
          <w:rFonts w:cs="Times"/>
          <w:color w:val="000000"/>
          <w:sz w:val="22"/>
          <w:szCs w:val="22"/>
        </w:rPr>
        <w:t>, New Haven, CT</w:t>
      </w:r>
    </w:p>
    <w:p w14:paraId="6D4E5DA8" w14:textId="55459C9B" w:rsidR="00926268" w:rsidRPr="007D7F2B" w:rsidRDefault="00926268" w:rsidP="00CB3AD0">
      <w:pPr>
        <w:tabs>
          <w:tab w:val="left" w:pos="1620"/>
        </w:tabs>
        <w:ind w:left="1620" w:hanging="1620"/>
        <w:rPr>
          <w:rFonts w:cs="Times"/>
          <w:color w:val="000000"/>
          <w:sz w:val="22"/>
          <w:szCs w:val="22"/>
        </w:rPr>
      </w:pPr>
      <w:r w:rsidRPr="007D7F2B">
        <w:rPr>
          <w:rFonts w:cs="Times"/>
          <w:color w:val="000000"/>
          <w:sz w:val="22"/>
          <w:szCs w:val="22"/>
        </w:rPr>
        <w:t>2024</w:t>
      </w:r>
      <w:r w:rsidRPr="007D7F2B">
        <w:rPr>
          <w:rFonts w:cs="Times"/>
          <w:color w:val="000000"/>
          <w:sz w:val="22"/>
          <w:szCs w:val="22"/>
        </w:rPr>
        <w:tab/>
        <w:t xml:space="preserve">ACEP QI Challenge Award: Reducing IV opioid use and enhancing patient safety through </w:t>
      </w:r>
      <w:proofErr w:type="gramStart"/>
      <w:r w:rsidRPr="007D7F2B">
        <w:rPr>
          <w:rFonts w:cs="Times"/>
          <w:color w:val="000000"/>
          <w:sz w:val="22"/>
          <w:szCs w:val="22"/>
        </w:rPr>
        <w:t>use</w:t>
      </w:r>
      <w:proofErr w:type="gramEnd"/>
      <w:r w:rsidRPr="007D7F2B">
        <w:rPr>
          <w:rFonts w:cs="Times"/>
          <w:color w:val="000000"/>
          <w:sz w:val="22"/>
          <w:szCs w:val="22"/>
        </w:rPr>
        <w:t xml:space="preserve"> of subcutaneous opioid administration</w:t>
      </w:r>
    </w:p>
    <w:p w14:paraId="03453CB6" w14:textId="4BDFE0F3" w:rsidR="0001050B" w:rsidRPr="007D7F2B" w:rsidRDefault="0001050B" w:rsidP="00932B0C">
      <w:pPr>
        <w:tabs>
          <w:tab w:val="left" w:pos="1620"/>
        </w:tabs>
        <w:ind w:left="1620" w:hanging="1620"/>
        <w:rPr>
          <w:rFonts w:cs="Times"/>
          <w:color w:val="000000"/>
          <w:sz w:val="22"/>
          <w:szCs w:val="22"/>
        </w:rPr>
      </w:pPr>
    </w:p>
    <w:p w14:paraId="0A85F975" w14:textId="77777777" w:rsidR="009D5122" w:rsidRPr="007D7F2B" w:rsidRDefault="009D5122" w:rsidP="00803AE3">
      <w:pPr>
        <w:pStyle w:val="BodyTextIndent"/>
        <w:tabs>
          <w:tab w:val="clear" w:pos="1080"/>
          <w:tab w:val="clear" w:pos="1440"/>
          <w:tab w:val="clear" w:pos="1980"/>
          <w:tab w:val="clear" w:pos="2790"/>
          <w:tab w:val="left" w:pos="1620"/>
        </w:tabs>
        <w:ind w:left="0" w:firstLine="0"/>
        <w:rPr>
          <w:rFonts w:ascii="Times" w:hAnsi="Times" w:cs="Times"/>
          <w:szCs w:val="22"/>
        </w:rPr>
      </w:pPr>
    </w:p>
    <w:p w14:paraId="50BFBEB1" w14:textId="77777777" w:rsidR="006958B3" w:rsidRPr="007D7F2B" w:rsidRDefault="009D5122" w:rsidP="00932B0C">
      <w:pPr>
        <w:tabs>
          <w:tab w:val="left" w:pos="1620"/>
        </w:tabs>
        <w:ind w:left="1620" w:hanging="1620"/>
        <w:rPr>
          <w:rFonts w:cs="Times"/>
          <w:sz w:val="22"/>
          <w:szCs w:val="22"/>
        </w:rPr>
      </w:pPr>
      <w:r w:rsidRPr="007D7F2B">
        <w:rPr>
          <w:rFonts w:cs="Times"/>
          <w:b/>
          <w:i/>
          <w:sz w:val="22"/>
          <w:szCs w:val="22"/>
        </w:rPr>
        <w:t>University</w:t>
      </w:r>
    </w:p>
    <w:p w14:paraId="7A8A9B8B" w14:textId="53CB211E" w:rsidR="00803AE3" w:rsidRPr="007D7F2B" w:rsidRDefault="00803AE3" w:rsidP="00932B0C">
      <w:pPr>
        <w:tabs>
          <w:tab w:val="left" w:pos="1620"/>
        </w:tabs>
        <w:ind w:left="1620" w:hanging="1620"/>
        <w:rPr>
          <w:rFonts w:cs="Times"/>
          <w:color w:val="000000"/>
          <w:sz w:val="22"/>
          <w:szCs w:val="22"/>
        </w:rPr>
      </w:pPr>
      <w:r w:rsidRPr="007D7F2B">
        <w:rPr>
          <w:rFonts w:cs="Times"/>
          <w:sz w:val="22"/>
          <w:szCs w:val="22"/>
        </w:rPr>
        <w:t>2019</w:t>
      </w:r>
      <w:r w:rsidRPr="007D7F2B">
        <w:rPr>
          <w:rFonts w:cs="Times"/>
          <w:sz w:val="22"/>
          <w:szCs w:val="22"/>
        </w:rPr>
        <w:tab/>
      </w:r>
      <w:r w:rsidRPr="007D7F2B">
        <w:rPr>
          <w:rFonts w:cs="Times"/>
          <w:color w:val="000000"/>
          <w:sz w:val="22"/>
          <w:szCs w:val="22"/>
        </w:rPr>
        <w:t>Yale HealthTech Forum Audience Choice Award for “</w:t>
      </w:r>
      <w:proofErr w:type="spellStart"/>
      <w:r w:rsidRPr="007D7F2B">
        <w:rPr>
          <w:rFonts w:cs="Times"/>
          <w:color w:val="000000"/>
          <w:sz w:val="22"/>
          <w:szCs w:val="22"/>
        </w:rPr>
        <w:t>AutoUpdatER</w:t>
      </w:r>
      <w:proofErr w:type="spellEnd"/>
      <w:r w:rsidRPr="007D7F2B">
        <w:rPr>
          <w:rFonts w:cs="Times"/>
          <w:color w:val="000000"/>
          <w:sz w:val="22"/>
          <w:szCs w:val="22"/>
        </w:rPr>
        <w:t>”- a digital platform for improving patient satisfaction</w:t>
      </w:r>
      <w:r w:rsidR="00B31546" w:rsidRPr="007D7F2B">
        <w:rPr>
          <w:rFonts w:cs="Times"/>
          <w:color w:val="000000"/>
          <w:sz w:val="22"/>
          <w:szCs w:val="22"/>
        </w:rPr>
        <w:t>, New Haven, CT</w:t>
      </w:r>
    </w:p>
    <w:p w14:paraId="736A44C0" w14:textId="5FEA869B" w:rsidR="00A72577" w:rsidRPr="007D7F2B" w:rsidRDefault="00A72577" w:rsidP="00932B0C">
      <w:pPr>
        <w:tabs>
          <w:tab w:val="left" w:pos="1620"/>
        </w:tabs>
        <w:ind w:left="1620" w:hanging="1620"/>
        <w:rPr>
          <w:rFonts w:cs="Times"/>
          <w:color w:val="000000"/>
          <w:sz w:val="22"/>
          <w:szCs w:val="22"/>
        </w:rPr>
      </w:pPr>
      <w:r w:rsidRPr="007D7F2B">
        <w:rPr>
          <w:rFonts w:cs="Times"/>
          <w:color w:val="000000"/>
          <w:sz w:val="22"/>
          <w:szCs w:val="22"/>
        </w:rPr>
        <w:t>2021</w:t>
      </w:r>
      <w:r w:rsidRPr="007D7F2B">
        <w:rPr>
          <w:rFonts w:cs="Times"/>
          <w:color w:val="000000"/>
          <w:sz w:val="22"/>
          <w:szCs w:val="22"/>
        </w:rPr>
        <w:tab/>
        <w:t>Dean’s Mission and Impact Award; Collective award to the Executive MBA Class 2021 for acquiring and distributing thousands of masks to the homeless population in Philadelphia and Los Angeles during the COVID-19 pandemic</w:t>
      </w:r>
      <w:r w:rsidR="00B31546" w:rsidRPr="007D7F2B">
        <w:rPr>
          <w:rFonts w:cs="Times"/>
          <w:color w:val="000000"/>
          <w:sz w:val="22"/>
          <w:szCs w:val="22"/>
        </w:rPr>
        <w:t>, New Haven, CT</w:t>
      </w:r>
    </w:p>
    <w:p w14:paraId="24302831" w14:textId="7C52FA51" w:rsidR="00C6388A" w:rsidRPr="007D7F2B" w:rsidRDefault="00C6388A" w:rsidP="00932B0C">
      <w:pPr>
        <w:tabs>
          <w:tab w:val="left" w:pos="1620"/>
        </w:tabs>
        <w:ind w:left="1620" w:hanging="1620"/>
        <w:rPr>
          <w:rFonts w:cs="Times"/>
          <w:color w:val="000000"/>
          <w:sz w:val="22"/>
          <w:szCs w:val="22"/>
        </w:rPr>
      </w:pPr>
      <w:r w:rsidRPr="007D7F2B">
        <w:rPr>
          <w:rFonts w:cs="Times"/>
          <w:color w:val="000000"/>
          <w:sz w:val="22"/>
          <w:szCs w:val="22"/>
        </w:rPr>
        <w:t>2022</w:t>
      </w:r>
      <w:r w:rsidRPr="007D7F2B">
        <w:rPr>
          <w:rFonts w:cs="Times"/>
          <w:color w:val="000000"/>
          <w:sz w:val="22"/>
          <w:szCs w:val="22"/>
        </w:rPr>
        <w:tab/>
        <w:t xml:space="preserve">Yale Research Excellence Award for </w:t>
      </w:r>
      <w:r w:rsidRPr="007D7F2B">
        <w:rPr>
          <w:rFonts w:cs="Times"/>
          <w:i/>
          <w:color w:val="000000"/>
          <w:sz w:val="22"/>
          <w:szCs w:val="22"/>
        </w:rPr>
        <w:t>Disparities in Accessing and Reading Open Notes in the Emergency Department Upon Implementation of the 21st Century CURES Act-19</w:t>
      </w:r>
      <w:r w:rsidRPr="007D7F2B">
        <w:rPr>
          <w:rFonts w:cs="Times"/>
          <w:color w:val="000000"/>
          <w:sz w:val="22"/>
          <w:szCs w:val="22"/>
        </w:rPr>
        <w:t xml:space="preserve"> published in Annals of Emergency Medicine</w:t>
      </w:r>
      <w:r w:rsidR="00B31546" w:rsidRPr="007D7F2B">
        <w:rPr>
          <w:rFonts w:cs="Times"/>
          <w:color w:val="000000"/>
          <w:sz w:val="22"/>
          <w:szCs w:val="22"/>
        </w:rPr>
        <w:t>, New Haven, CT</w:t>
      </w:r>
    </w:p>
    <w:p w14:paraId="0E2181AB" w14:textId="0EE26EB7" w:rsidR="00926268" w:rsidRPr="007D7F2B" w:rsidRDefault="00926268" w:rsidP="00932B0C">
      <w:pPr>
        <w:tabs>
          <w:tab w:val="left" w:pos="1620"/>
        </w:tabs>
        <w:ind w:left="1620" w:hanging="1620"/>
        <w:rPr>
          <w:rFonts w:cs="Times"/>
          <w:color w:val="000000"/>
          <w:sz w:val="22"/>
          <w:szCs w:val="22"/>
        </w:rPr>
      </w:pPr>
      <w:r w:rsidRPr="007D7F2B">
        <w:rPr>
          <w:rFonts w:cs="Times"/>
          <w:color w:val="000000"/>
          <w:sz w:val="22"/>
          <w:szCs w:val="22"/>
        </w:rPr>
        <w:t>2023</w:t>
      </w:r>
      <w:r w:rsidRPr="007D7F2B">
        <w:rPr>
          <w:rFonts w:cs="Times"/>
          <w:color w:val="000000"/>
          <w:sz w:val="22"/>
          <w:szCs w:val="22"/>
        </w:rPr>
        <w:tab/>
        <w:t>Yale Research Excellence Finalist Award for Sociodemographic Disparities in Queue Jumping for Emergency Department Care published in JAMA Open</w:t>
      </w:r>
    </w:p>
    <w:p w14:paraId="2A9E1D9C" w14:textId="77777777" w:rsidR="00C3014F" w:rsidRPr="007D7F2B" w:rsidRDefault="00C3014F" w:rsidP="00A27D07">
      <w:pPr>
        <w:tabs>
          <w:tab w:val="left" w:pos="1620"/>
        </w:tabs>
        <w:rPr>
          <w:rFonts w:cs="Times"/>
          <w:sz w:val="22"/>
          <w:szCs w:val="22"/>
        </w:rPr>
      </w:pPr>
    </w:p>
    <w:p w14:paraId="0EE2BD25" w14:textId="77777777" w:rsidR="009D5122" w:rsidRPr="007D7F2B" w:rsidRDefault="009D5122" w:rsidP="00932B0C">
      <w:pPr>
        <w:tabs>
          <w:tab w:val="left" w:pos="1620"/>
        </w:tabs>
        <w:ind w:left="1620" w:hanging="1620"/>
        <w:rPr>
          <w:rFonts w:cs="Times"/>
          <w:sz w:val="22"/>
          <w:szCs w:val="22"/>
        </w:rPr>
      </w:pPr>
    </w:p>
    <w:p w14:paraId="2B7EF542" w14:textId="77777777" w:rsidR="009D5122" w:rsidRPr="00CA3654" w:rsidRDefault="009D5122" w:rsidP="00932B0C">
      <w:pPr>
        <w:tabs>
          <w:tab w:val="left" w:pos="1620"/>
        </w:tabs>
        <w:ind w:left="1620" w:hanging="1620"/>
        <w:rPr>
          <w:rFonts w:ascii="Times New Roman" w:hAnsi="Times New Roman"/>
          <w:b/>
          <w:color w:val="FF0000"/>
          <w:sz w:val="22"/>
          <w:szCs w:val="22"/>
        </w:rPr>
      </w:pPr>
      <w:r w:rsidRPr="00CA3654">
        <w:rPr>
          <w:rFonts w:ascii="Times New Roman" w:hAnsi="Times New Roman"/>
          <w:b/>
          <w:sz w:val="22"/>
          <w:szCs w:val="22"/>
        </w:rPr>
        <w:t xml:space="preserve">Grant/Clinical Trials History: </w:t>
      </w:r>
    </w:p>
    <w:p w14:paraId="40939D06" w14:textId="77777777" w:rsidR="009D5122" w:rsidRPr="00CA3654" w:rsidRDefault="009D5122" w:rsidP="00932B0C">
      <w:pPr>
        <w:tabs>
          <w:tab w:val="left" w:pos="1620"/>
        </w:tabs>
        <w:ind w:left="1620" w:hanging="1620"/>
        <w:rPr>
          <w:rFonts w:ascii="Times New Roman" w:hAnsi="Times New Roman"/>
          <w:b/>
          <w:sz w:val="22"/>
          <w:szCs w:val="22"/>
        </w:rPr>
      </w:pPr>
    </w:p>
    <w:p w14:paraId="79FBC3EC" w14:textId="77777777" w:rsidR="00C3014F" w:rsidRPr="00CA3654" w:rsidRDefault="009D5122" w:rsidP="00932B0C">
      <w:pPr>
        <w:tabs>
          <w:tab w:val="left" w:pos="1620"/>
        </w:tabs>
        <w:ind w:left="1620" w:hanging="1620"/>
        <w:rPr>
          <w:rFonts w:ascii="Times New Roman" w:hAnsi="Times New Roman"/>
          <w:sz w:val="22"/>
          <w:szCs w:val="22"/>
          <w:u w:val="single"/>
        </w:rPr>
      </w:pPr>
      <w:r w:rsidRPr="00CA3654">
        <w:rPr>
          <w:rFonts w:ascii="Times New Roman" w:hAnsi="Times New Roman"/>
          <w:b/>
          <w:i/>
          <w:sz w:val="22"/>
          <w:szCs w:val="22"/>
        </w:rPr>
        <w:t>Current Grants</w:t>
      </w:r>
    </w:p>
    <w:p w14:paraId="4E036183" w14:textId="77777777" w:rsidR="00BB6F05" w:rsidRPr="00CA3654" w:rsidRDefault="00BB6F05" w:rsidP="00BB6F05">
      <w:pPr>
        <w:tabs>
          <w:tab w:val="left" w:pos="7308"/>
        </w:tabs>
        <w:rPr>
          <w:rFonts w:ascii="Times New Roman" w:hAnsi="Times New Roman"/>
          <w:iCs/>
          <w:color w:val="000000"/>
          <w:sz w:val="22"/>
          <w:szCs w:val="22"/>
        </w:rPr>
      </w:pPr>
    </w:p>
    <w:p w14:paraId="1695E5CD" w14:textId="34B87C66" w:rsidR="00714E5C" w:rsidRPr="00CA3654" w:rsidRDefault="00714E5C" w:rsidP="00714E5C">
      <w:pPr>
        <w:tabs>
          <w:tab w:val="left" w:pos="1620"/>
        </w:tabs>
        <w:ind w:left="1620" w:hanging="1620"/>
        <w:rPr>
          <w:rFonts w:ascii="Times New Roman" w:hAnsi="Times New Roman"/>
          <w:sz w:val="22"/>
          <w:szCs w:val="22"/>
          <w:u w:val="single"/>
        </w:rPr>
      </w:pPr>
      <w:r w:rsidRPr="00CA3654">
        <w:rPr>
          <w:rFonts w:ascii="Times New Roman" w:hAnsi="Times New Roman"/>
          <w:sz w:val="22"/>
          <w:szCs w:val="22"/>
        </w:rPr>
        <w:t>Agency:</w:t>
      </w:r>
      <w:r w:rsidRPr="00CA3654">
        <w:rPr>
          <w:rFonts w:ascii="Times New Roman" w:hAnsi="Times New Roman"/>
          <w:sz w:val="22"/>
          <w:szCs w:val="22"/>
        </w:rPr>
        <w:tab/>
        <w:t>MCIC Vermont</w:t>
      </w:r>
    </w:p>
    <w:p w14:paraId="0F9DA39F" w14:textId="67132D6D" w:rsidR="00714E5C" w:rsidRPr="00CA3654" w:rsidRDefault="00714E5C" w:rsidP="00714E5C">
      <w:pPr>
        <w:tabs>
          <w:tab w:val="left" w:pos="1620"/>
        </w:tabs>
        <w:ind w:left="1620" w:hanging="1620"/>
        <w:rPr>
          <w:rFonts w:ascii="Times New Roman" w:hAnsi="Times New Roman"/>
          <w:sz w:val="22"/>
          <w:szCs w:val="22"/>
        </w:rPr>
      </w:pPr>
      <w:r w:rsidRPr="00CA3654">
        <w:rPr>
          <w:rFonts w:ascii="Times New Roman" w:hAnsi="Times New Roman"/>
          <w:sz w:val="22"/>
          <w:szCs w:val="22"/>
        </w:rPr>
        <w:t>ID#:</w:t>
      </w:r>
      <w:r w:rsidRPr="00CA3654">
        <w:rPr>
          <w:rFonts w:ascii="Times New Roman" w:hAnsi="Times New Roman"/>
          <w:sz w:val="22"/>
          <w:szCs w:val="22"/>
        </w:rPr>
        <w:tab/>
      </w:r>
      <w:r w:rsidRPr="00CA3654">
        <w:rPr>
          <w:rFonts w:ascii="Times New Roman" w:hAnsi="Times New Roman"/>
          <w:iCs/>
          <w:color w:val="000000"/>
          <w:sz w:val="22"/>
          <w:szCs w:val="22"/>
        </w:rPr>
        <w:t>Risk Reduction Awards Program</w:t>
      </w:r>
    </w:p>
    <w:p w14:paraId="2D9ABC71" w14:textId="372CEE7F" w:rsidR="00714E5C" w:rsidRPr="00CA3654" w:rsidRDefault="00714E5C" w:rsidP="00714E5C">
      <w:pPr>
        <w:tabs>
          <w:tab w:val="left" w:pos="1620"/>
        </w:tabs>
        <w:ind w:left="1620" w:hanging="1620"/>
        <w:rPr>
          <w:rFonts w:ascii="Times New Roman" w:hAnsi="Times New Roman"/>
          <w:sz w:val="22"/>
          <w:szCs w:val="22"/>
        </w:rPr>
      </w:pPr>
      <w:r w:rsidRPr="00CA3654">
        <w:rPr>
          <w:rFonts w:ascii="Times New Roman" w:hAnsi="Times New Roman"/>
          <w:sz w:val="22"/>
          <w:szCs w:val="22"/>
        </w:rPr>
        <w:t>Title:</w:t>
      </w:r>
      <w:r w:rsidRPr="00CA3654">
        <w:rPr>
          <w:rFonts w:ascii="Times New Roman" w:hAnsi="Times New Roman"/>
          <w:sz w:val="22"/>
          <w:szCs w:val="22"/>
        </w:rPr>
        <w:tab/>
      </w:r>
      <w:proofErr w:type="spellStart"/>
      <w:r w:rsidRPr="00CA3654">
        <w:rPr>
          <w:rFonts w:ascii="Times New Roman" w:hAnsi="Times New Roman"/>
          <w:color w:val="000000"/>
          <w:sz w:val="22"/>
          <w:szCs w:val="22"/>
        </w:rPr>
        <w:t>SaferDX</w:t>
      </w:r>
      <w:proofErr w:type="spellEnd"/>
      <w:r w:rsidRPr="00CA3654">
        <w:rPr>
          <w:rFonts w:ascii="Times New Roman" w:hAnsi="Times New Roman"/>
          <w:color w:val="000000"/>
          <w:sz w:val="22"/>
          <w:szCs w:val="22"/>
        </w:rPr>
        <w:t xml:space="preserve"> AI: Bringing Diagnostic Quality Evaluation to Scale Through Artificial Intelligence</w:t>
      </w:r>
    </w:p>
    <w:p w14:paraId="243BFEF0" w14:textId="4DF2889C" w:rsidR="00714E5C" w:rsidRPr="00CA3654" w:rsidRDefault="00714E5C" w:rsidP="00714E5C">
      <w:pPr>
        <w:tabs>
          <w:tab w:val="left" w:pos="1620"/>
        </w:tabs>
        <w:ind w:left="1620" w:hanging="1620"/>
        <w:rPr>
          <w:rFonts w:ascii="Times New Roman" w:hAnsi="Times New Roman"/>
          <w:sz w:val="22"/>
          <w:szCs w:val="22"/>
        </w:rPr>
      </w:pPr>
      <w:r w:rsidRPr="00CA3654">
        <w:rPr>
          <w:rFonts w:ascii="Times New Roman" w:hAnsi="Times New Roman"/>
          <w:sz w:val="22"/>
          <w:szCs w:val="22"/>
        </w:rPr>
        <w:lastRenderedPageBreak/>
        <w:t>PI:</w:t>
      </w:r>
      <w:r w:rsidRPr="00CA3654">
        <w:rPr>
          <w:rFonts w:ascii="Times New Roman" w:hAnsi="Times New Roman"/>
          <w:sz w:val="22"/>
          <w:szCs w:val="22"/>
        </w:rPr>
        <w:tab/>
      </w:r>
      <w:r w:rsidRPr="00CA3654">
        <w:rPr>
          <w:rFonts w:ascii="Times New Roman" w:hAnsi="Times New Roman"/>
          <w:iCs/>
          <w:color w:val="000000"/>
          <w:sz w:val="22"/>
          <w:szCs w:val="22"/>
        </w:rPr>
        <w:t>Rohit Sangal MD, MBA and Andrew Taylor MD, MHS</w:t>
      </w:r>
    </w:p>
    <w:p w14:paraId="77F215EC" w14:textId="195239D2" w:rsidR="00714E5C" w:rsidRPr="00CA3654" w:rsidRDefault="00714E5C" w:rsidP="00714E5C">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Total costs:  </w:t>
      </w:r>
      <w:r w:rsidRPr="00CA3654">
        <w:rPr>
          <w:rFonts w:ascii="Times New Roman" w:hAnsi="Times New Roman"/>
          <w:sz w:val="22"/>
          <w:szCs w:val="22"/>
        </w:rPr>
        <w:tab/>
        <w:t xml:space="preserve">$75,000 (includes </w:t>
      </w:r>
      <w:proofErr w:type="spellStart"/>
      <w:r w:rsidRPr="00CA3654">
        <w:rPr>
          <w:rFonts w:ascii="Times New Roman" w:hAnsi="Times New Roman"/>
          <w:sz w:val="22"/>
          <w:szCs w:val="22"/>
        </w:rPr>
        <w:t>indirects</w:t>
      </w:r>
      <w:proofErr w:type="spellEnd"/>
      <w:r w:rsidRPr="00CA3654">
        <w:rPr>
          <w:rFonts w:ascii="Times New Roman" w:hAnsi="Times New Roman"/>
          <w:sz w:val="22"/>
          <w:szCs w:val="22"/>
        </w:rPr>
        <w:t>)</w:t>
      </w:r>
    </w:p>
    <w:p w14:paraId="1D3FF8A5" w14:textId="14C966B1" w:rsidR="00714E5C" w:rsidRPr="00CA3654" w:rsidRDefault="00714E5C" w:rsidP="00714E5C">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Project period:  </w:t>
      </w:r>
      <w:r w:rsidRPr="00CA3654">
        <w:rPr>
          <w:rFonts w:ascii="Times New Roman" w:hAnsi="Times New Roman"/>
          <w:sz w:val="22"/>
          <w:szCs w:val="22"/>
        </w:rPr>
        <w:tab/>
      </w:r>
      <w:r w:rsidRPr="00CA3654">
        <w:rPr>
          <w:rFonts w:ascii="Times New Roman" w:hAnsi="Times New Roman"/>
          <w:iCs/>
          <w:color w:val="000000"/>
          <w:sz w:val="22"/>
          <w:szCs w:val="22"/>
        </w:rPr>
        <w:t>01/01/2025-12/31/2028</w:t>
      </w:r>
    </w:p>
    <w:p w14:paraId="2D404B4F" w14:textId="77777777" w:rsidR="00714E5C" w:rsidRPr="00CA3654" w:rsidRDefault="00714E5C" w:rsidP="00BB6F05">
      <w:pPr>
        <w:tabs>
          <w:tab w:val="left" w:pos="7308"/>
        </w:tabs>
        <w:rPr>
          <w:rFonts w:ascii="Times New Roman" w:hAnsi="Times New Roman"/>
          <w:sz w:val="22"/>
          <w:szCs w:val="22"/>
        </w:rPr>
      </w:pPr>
    </w:p>
    <w:p w14:paraId="16C69DA3" w14:textId="0BB548A0" w:rsidR="00714E5C" w:rsidRPr="00CA3654" w:rsidRDefault="00714E5C" w:rsidP="00714E5C">
      <w:pPr>
        <w:tabs>
          <w:tab w:val="left" w:pos="1620"/>
        </w:tabs>
        <w:ind w:left="1620" w:hanging="1620"/>
        <w:rPr>
          <w:rFonts w:ascii="Times New Roman" w:hAnsi="Times New Roman"/>
          <w:sz w:val="22"/>
          <w:szCs w:val="22"/>
        </w:rPr>
      </w:pPr>
      <w:r w:rsidRPr="00CA3654">
        <w:rPr>
          <w:rFonts w:ascii="Times New Roman" w:hAnsi="Times New Roman"/>
          <w:sz w:val="22"/>
          <w:szCs w:val="22"/>
        </w:rPr>
        <w:t>Agency:</w:t>
      </w:r>
      <w:r w:rsidRPr="00CA3654">
        <w:rPr>
          <w:rFonts w:ascii="Times New Roman" w:hAnsi="Times New Roman"/>
          <w:sz w:val="22"/>
          <w:szCs w:val="22"/>
        </w:rPr>
        <w:tab/>
        <w:t>Association of Academic Chairs of Emergency Medicine</w:t>
      </w:r>
    </w:p>
    <w:p w14:paraId="5C9A3514" w14:textId="54347FD7" w:rsidR="00714E5C" w:rsidRPr="00CA3654" w:rsidRDefault="00714E5C" w:rsidP="00714E5C">
      <w:pPr>
        <w:tabs>
          <w:tab w:val="left" w:pos="1620"/>
        </w:tabs>
        <w:ind w:left="1620" w:hanging="1620"/>
        <w:rPr>
          <w:rFonts w:ascii="Times New Roman" w:hAnsi="Times New Roman"/>
          <w:sz w:val="22"/>
          <w:szCs w:val="22"/>
        </w:rPr>
      </w:pPr>
      <w:proofErr w:type="gramStart"/>
      <w:r w:rsidRPr="00CA3654">
        <w:rPr>
          <w:rFonts w:ascii="Times New Roman" w:hAnsi="Times New Roman"/>
          <w:sz w:val="22"/>
          <w:szCs w:val="22"/>
        </w:rPr>
        <w:t>ID#:</w:t>
      </w:r>
      <w:proofErr w:type="gramEnd"/>
      <w:r w:rsidRPr="00CA3654">
        <w:rPr>
          <w:rFonts w:ascii="Times New Roman" w:hAnsi="Times New Roman"/>
          <w:sz w:val="22"/>
          <w:szCs w:val="22"/>
        </w:rPr>
        <w:tab/>
        <w:t>Association of Academic Chairs of Emergency Medicine Grant Program</w:t>
      </w:r>
    </w:p>
    <w:p w14:paraId="22F32951" w14:textId="7DC679DA" w:rsidR="00714E5C" w:rsidRPr="00CA3654" w:rsidRDefault="00714E5C" w:rsidP="00714E5C">
      <w:pPr>
        <w:tabs>
          <w:tab w:val="left" w:pos="1620"/>
        </w:tabs>
        <w:ind w:left="1620" w:hanging="1620"/>
        <w:rPr>
          <w:rFonts w:ascii="Times New Roman" w:hAnsi="Times New Roman"/>
          <w:sz w:val="22"/>
          <w:szCs w:val="22"/>
        </w:rPr>
      </w:pPr>
      <w:r w:rsidRPr="00CA3654">
        <w:rPr>
          <w:rFonts w:ascii="Times New Roman" w:hAnsi="Times New Roman"/>
          <w:sz w:val="22"/>
          <w:szCs w:val="22"/>
        </w:rPr>
        <w:t>Title:</w:t>
      </w:r>
      <w:r w:rsidRPr="00CA3654">
        <w:rPr>
          <w:rFonts w:ascii="Times New Roman" w:hAnsi="Times New Roman"/>
          <w:sz w:val="22"/>
          <w:szCs w:val="22"/>
        </w:rPr>
        <w:tab/>
        <w:t>Data Chatbot Development to Improve Information Access</w:t>
      </w:r>
    </w:p>
    <w:p w14:paraId="6584D53A" w14:textId="6473805E" w:rsidR="00714E5C" w:rsidRPr="00CA3654" w:rsidRDefault="00714E5C" w:rsidP="00714E5C">
      <w:pPr>
        <w:tabs>
          <w:tab w:val="left" w:pos="1620"/>
        </w:tabs>
        <w:ind w:left="1620" w:hanging="1620"/>
        <w:rPr>
          <w:rFonts w:ascii="Times New Roman" w:hAnsi="Times New Roman"/>
          <w:sz w:val="22"/>
          <w:szCs w:val="22"/>
        </w:rPr>
      </w:pPr>
      <w:r w:rsidRPr="00CA3654">
        <w:rPr>
          <w:rFonts w:ascii="Times New Roman" w:hAnsi="Times New Roman"/>
          <w:sz w:val="22"/>
          <w:szCs w:val="22"/>
        </w:rPr>
        <w:t>PI:</w:t>
      </w:r>
      <w:r w:rsidRPr="00CA3654">
        <w:rPr>
          <w:rFonts w:ascii="Times New Roman" w:hAnsi="Times New Roman"/>
          <w:sz w:val="22"/>
          <w:szCs w:val="22"/>
        </w:rPr>
        <w:tab/>
        <w:t>Rohit Sangal MD, MBA and Andrew Taylor MD, MHS</w:t>
      </w:r>
    </w:p>
    <w:p w14:paraId="33F4F2E1" w14:textId="5C9C8ADA" w:rsidR="00714E5C" w:rsidRPr="00CA3654" w:rsidRDefault="00714E5C" w:rsidP="00714E5C">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Total costs:  </w:t>
      </w:r>
      <w:r w:rsidRPr="00CA3654">
        <w:rPr>
          <w:rFonts w:ascii="Times New Roman" w:hAnsi="Times New Roman"/>
          <w:sz w:val="22"/>
          <w:szCs w:val="22"/>
        </w:rPr>
        <w:tab/>
        <w:t xml:space="preserve">$16,000 (includes </w:t>
      </w:r>
      <w:proofErr w:type="spellStart"/>
      <w:r w:rsidRPr="00CA3654">
        <w:rPr>
          <w:rFonts w:ascii="Times New Roman" w:hAnsi="Times New Roman"/>
          <w:sz w:val="22"/>
          <w:szCs w:val="22"/>
        </w:rPr>
        <w:t>indirects</w:t>
      </w:r>
      <w:proofErr w:type="spellEnd"/>
      <w:r w:rsidRPr="00CA3654">
        <w:rPr>
          <w:rFonts w:ascii="Times New Roman" w:hAnsi="Times New Roman"/>
          <w:sz w:val="22"/>
          <w:szCs w:val="22"/>
        </w:rPr>
        <w:t>)</w:t>
      </w:r>
    </w:p>
    <w:p w14:paraId="57166F4A" w14:textId="6CB60C93" w:rsidR="00714E5C" w:rsidRPr="00CA3654" w:rsidRDefault="00714E5C" w:rsidP="00714E5C">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Project period:  </w:t>
      </w:r>
      <w:r w:rsidRPr="00CA3654">
        <w:rPr>
          <w:rFonts w:ascii="Times New Roman" w:hAnsi="Times New Roman"/>
          <w:sz w:val="22"/>
          <w:szCs w:val="22"/>
        </w:rPr>
        <w:tab/>
        <w:t>02/01/2025-12/31/2025</w:t>
      </w:r>
    </w:p>
    <w:p w14:paraId="4C27DFD0" w14:textId="77777777" w:rsidR="008F1E03" w:rsidRPr="00CA3654" w:rsidRDefault="008F1E03" w:rsidP="00D5623C">
      <w:pPr>
        <w:tabs>
          <w:tab w:val="left" w:pos="1620"/>
        </w:tabs>
        <w:ind w:left="1620" w:hanging="1620"/>
        <w:rPr>
          <w:rFonts w:ascii="Times New Roman" w:hAnsi="Times New Roman"/>
          <w:sz w:val="22"/>
          <w:szCs w:val="22"/>
        </w:rPr>
      </w:pPr>
    </w:p>
    <w:p w14:paraId="5E2B67AC" w14:textId="4B89F75D" w:rsidR="006D1D36" w:rsidRPr="00CA3654" w:rsidRDefault="006D1D36" w:rsidP="006D1D36">
      <w:pPr>
        <w:tabs>
          <w:tab w:val="left" w:pos="1620"/>
        </w:tabs>
        <w:ind w:left="1620" w:hanging="1620"/>
        <w:rPr>
          <w:rFonts w:ascii="Times New Roman" w:hAnsi="Times New Roman"/>
          <w:sz w:val="22"/>
          <w:szCs w:val="22"/>
          <w:u w:val="single"/>
        </w:rPr>
      </w:pPr>
      <w:r w:rsidRPr="00CA3654">
        <w:rPr>
          <w:rFonts w:ascii="Times New Roman" w:hAnsi="Times New Roman"/>
          <w:sz w:val="22"/>
          <w:szCs w:val="22"/>
        </w:rPr>
        <w:t>Agency:</w:t>
      </w:r>
      <w:r w:rsidRPr="00CA3654">
        <w:rPr>
          <w:rFonts w:ascii="Times New Roman" w:hAnsi="Times New Roman"/>
          <w:sz w:val="22"/>
          <w:szCs w:val="22"/>
        </w:rPr>
        <w:tab/>
      </w:r>
      <w:r w:rsidRPr="00CA3654">
        <w:rPr>
          <w:rFonts w:ascii="Times New Roman" w:hAnsi="Times New Roman"/>
          <w:iCs/>
          <w:color w:val="000000"/>
          <w:sz w:val="22"/>
          <w:szCs w:val="22"/>
        </w:rPr>
        <w:t>Connecticut College of Emergency Physicians</w:t>
      </w:r>
    </w:p>
    <w:p w14:paraId="4235179D" w14:textId="34D16355" w:rsidR="006D1D36" w:rsidRPr="00CA3654" w:rsidRDefault="006D1D36" w:rsidP="006D1D36">
      <w:pPr>
        <w:tabs>
          <w:tab w:val="left" w:pos="1620"/>
        </w:tabs>
        <w:ind w:left="1620" w:hanging="1620"/>
        <w:rPr>
          <w:rFonts w:ascii="Times New Roman" w:hAnsi="Times New Roman"/>
          <w:sz w:val="22"/>
          <w:szCs w:val="22"/>
        </w:rPr>
      </w:pPr>
      <w:r w:rsidRPr="00CA3654">
        <w:rPr>
          <w:rFonts w:ascii="Times New Roman" w:hAnsi="Times New Roman"/>
          <w:sz w:val="22"/>
          <w:szCs w:val="22"/>
        </w:rPr>
        <w:t>ID#:</w:t>
      </w:r>
      <w:r w:rsidRPr="00CA3654">
        <w:rPr>
          <w:rFonts w:ascii="Times New Roman" w:hAnsi="Times New Roman"/>
          <w:sz w:val="22"/>
          <w:szCs w:val="22"/>
        </w:rPr>
        <w:tab/>
      </w:r>
      <w:r w:rsidRPr="00CA3654">
        <w:rPr>
          <w:rFonts w:ascii="Times New Roman" w:hAnsi="Times New Roman"/>
          <w:iCs/>
          <w:color w:val="000000"/>
          <w:sz w:val="22"/>
          <w:szCs w:val="22"/>
        </w:rPr>
        <w:t>State Public Policy Grant Program</w:t>
      </w:r>
    </w:p>
    <w:p w14:paraId="09D7AB9E" w14:textId="112887A7" w:rsidR="006D1D36" w:rsidRPr="00CA3654" w:rsidRDefault="006D1D36" w:rsidP="006D1D36">
      <w:pPr>
        <w:tabs>
          <w:tab w:val="left" w:pos="1620"/>
        </w:tabs>
        <w:ind w:left="1620" w:hanging="1620"/>
        <w:rPr>
          <w:rFonts w:ascii="Times New Roman" w:hAnsi="Times New Roman"/>
          <w:sz w:val="22"/>
          <w:szCs w:val="22"/>
        </w:rPr>
      </w:pPr>
      <w:r w:rsidRPr="00CA3654">
        <w:rPr>
          <w:rFonts w:ascii="Times New Roman" w:hAnsi="Times New Roman"/>
          <w:sz w:val="22"/>
          <w:szCs w:val="22"/>
        </w:rPr>
        <w:t>Title:</w:t>
      </w:r>
      <w:r w:rsidRPr="00CA3654">
        <w:rPr>
          <w:rFonts w:ascii="Times New Roman" w:hAnsi="Times New Roman"/>
          <w:sz w:val="22"/>
          <w:szCs w:val="22"/>
        </w:rPr>
        <w:tab/>
      </w:r>
      <w:r w:rsidRPr="00CA3654">
        <w:rPr>
          <w:rFonts w:ascii="Times New Roman" w:hAnsi="Times New Roman"/>
          <w:color w:val="000000"/>
          <w:sz w:val="22"/>
          <w:szCs w:val="22"/>
        </w:rPr>
        <w:t>Public Reporting of Boarding under CT Bill SB00181</w:t>
      </w:r>
    </w:p>
    <w:p w14:paraId="31DF8E1D" w14:textId="06C1B83B" w:rsidR="006D1D36" w:rsidRPr="00CA3654" w:rsidRDefault="006D1D36" w:rsidP="006D1D36">
      <w:pPr>
        <w:tabs>
          <w:tab w:val="left" w:pos="1620"/>
        </w:tabs>
        <w:ind w:left="1620" w:hanging="1620"/>
        <w:rPr>
          <w:rFonts w:ascii="Times New Roman" w:hAnsi="Times New Roman"/>
          <w:sz w:val="22"/>
          <w:szCs w:val="22"/>
        </w:rPr>
      </w:pPr>
      <w:r w:rsidRPr="00CA3654">
        <w:rPr>
          <w:rFonts w:ascii="Times New Roman" w:hAnsi="Times New Roman"/>
          <w:sz w:val="22"/>
          <w:szCs w:val="22"/>
        </w:rPr>
        <w:t>PI:</w:t>
      </w:r>
      <w:r w:rsidRPr="00CA3654">
        <w:rPr>
          <w:rFonts w:ascii="Times New Roman" w:hAnsi="Times New Roman"/>
          <w:sz w:val="22"/>
          <w:szCs w:val="22"/>
        </w:rPr>
        <w:tab/>
        <w:t>Christopher Moore, MD</w:t>
      </w:r>
    </w:p>
    <w:p w14:paraId="5FF1AFEC" w14:textId="40A8C15C" w:rsidR="006D1D36" w:rsidRPr="00CA3654" w:rsidRDefault="006D1D36" w:rsidP="006D1D36">
      <w:pPr>
        <w:tabs>
          <w:tab w:val="left" w:pos="1620"/>
        </w:tabs>
        <w:ind w:left="1620" w:hanging="1620"/>
        <w:rPr>
          <w:rFonts w:ascii="Times New Roman" w:hAnsi="Times New Roman"/>
          <w:sz w:val="22"/>
          <w:szCs w:val="22"/>
        </w:rPr>
      </w:pPr>
      <w:r w:rsidRPr="00CA3654">
        <w:rPr>
          <w:rFonts w:ascii="Times New Roman" w:hAnsi="Times New Roman"/>
          <w:sz w:val="22"/>
          <w:szCs w:val="22"/>
        </w:rPr>
        <w:t>Role:</w:t>
      </w:r>
      <w:r w:rsidRPr="00CA3654">
        <w:rPr>
          <w:rFonts w:ascii="Times New Roman" w:hAnsi="Times New Roman"/>
          <w:sz w:val="22"/>
          <w:szCs w:val="22"/>
        </w:rPr>
        <w:tab/>
        <w:t>Collaborator, Subject Matter Expert</w:t>
      </w:r>
    </w:p>
    <w:p w14:paraId="685BAD79" w14:textId="3F8FF4E5" w:rsidR="006D1D36" w:rsidRPr="00CA3654" w:rsidRDefault="006D1D36" w:rsidP="006D1D36">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Total costs:  </w:t>
      </w:r>
      <w:r w:rsidRPr="00CA3654">
        <w:rPr>
          <w:rFonts w:ascii="Times New Roman" w:hAnsi="Times New Roman"/>
          <w:sz w:val="22"/>
          <w:szCs w:val="22"/>
        </w:rPr>
        <w:tab/>
        <w:t xml:space="preserve">$12,000 (includes </w:t>
      </w:r>
      <w:proofErr w:type="spellStart"/>
      <w:r w:rsidRPr="00CA3654">
        <w:rPr>
          <w:rFonts w:ascii="Times New Roman" w:hAnsi="Times New Roman"/>
          <w:sz w:val="22"/>
          <w:szCs w:val="22"/>
        </w:rPr>
        <w:t>indirects</w:t>
      </w:r>
      <w:proofErr w:type="spellEnd"/>
      <w:r w:rsidRPr="00CA3654">
        <w:rPr>
          <w:rFonts w:ascii="Times New Roman" w:hAnsi="Times New Roman"/>
          <w:sz w:val="22"/>
          <w:szCs w:val="22"/>
        </w:rPr>
        <w:t>)</w:t>
      </w:r>
    </w:p>
    <w:p w14:paraId="201AEAFA" w14:textId="6ECF0EFA" w:rsidR="006D1D36" w:rsidRPr="00CA3654" w:rsidRDefault="006D1D36" w:rsidP="006D1D36">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Project period:  </w:t>
      </w:r>
      <w:r w:rsidRPr="00CA3654">
        <w:rPr>
          <w:rFonts w:ascii="Times New Roman" w:hAnsi="Times New Roman"/>
          <w:sz w:val="22"/>
          <w:szCs w:val="22"/>
        </w:rPr>
        <w:tab/>
        <w:t>0</w:t>
      </w:r>
      <w:r w:rsidRPr="00CA3654">
        <w:rPr>
          <w:rFonts w:ascii="Times New Roman" w:hAnsi="Times New Roman"/>
          <w:iCs/>
          <w:color w:val="000000"/>
          <w:sz w:val="22"/>
          <w:szCs w:val="22"/>
        </w:rPr>
        <w:t>1/1/2025-12/31/2025</w:t>
      </w:r>
    </w:p>
    <w:p w14:paraId="192962D0" w14:textId="77777777" w:rsidR="00714E5C" w:rsidRPr="00CA3654" w:rsidRDefault="00714E5C" w:rsidP="00714E5C">
      <w:pPr>
        <w:tabs>
          <w:tab w:val="left" w:pos="7308"/>
        </w:tabs>
        <w:rPr>
          <w:rFonts w:ascii="Times New Roman" w:hAnsi="Times New Roman"/>
          <w:iCs/>
          <w:color w:val="000000"/>
          <w:sz w:val="22"/>
          <w:szCs w:val="22"/>
        </w:rPr>
      </w:pPr>
    </w:p>
    <w:p w14:paraId="754A12E4" w14:textId="3A4CCD81" w:rsidR="00407CC9" w:rsidRPr="00CA3654" w:rsidRDefault="00407CC9" w:rsidP="00407CC9">
      <w:pPr>
        <w:tabs>
          <w:tab w:val="left" w:pos="1620"/>
        </w:tabs>
        <w:ind w:left="1620" w:hanging="1620"/>
        <w:rPr>
          <w:rFonts w:ascii="Times New Roman" w:hAnsi="Times New Roman"/>
          <w:sz w:val="22"/>
          <w:szCs w:val="22"/>
          <w:u w:val="single"/>
        </w:rPr>
      </w:pPr>
      <w:r w:rsidRPr="00CA3654">
        <w:rPr>
          <w:rFonts w:ascii="Times New Roman" w:hAnsi="Times New Roman"/>
          <w:sz w:val="22"/>
          <w:szCs w:val="22"/>
        </w:rPr>
        <w:t>Agency:</w:t>
      </w:r>
      <w:r w:rsidRPr="00CA3654">
        <w:rPr>
          <w:rFonts w:ascii="Times New Roman" w:hAnsi="Times New Roman"/>
          <w:sz w:val="22"/>
          <w:szCs w:val="22"/>
        </w:rPr>
        <w:tab/>
      </w:r>
      <w:r w:rsidRPr="00CA3654">
        <w:rPr>
          <w:rFonts w:ascii="Times New Roman" w:hAnsi="Times New Roman"/>
          <w:iCs/>
          <w:color w:val="000000"/>
          <w:sz w:val="22"/>
          <w:szCs w:val="22"/>
        </w:rPr>
        <w:t>Yale Department of Emergency Medicine</w:t>
      </w:r>
    </w:p>
    <w:p w14:paraId="35C39C15" w14:textId="4ACA685D" w:rsidR="00407CC9" w:rsidRPr="00CA3654" w:rsidRDefault="00407CC9" w:rsidP="00407CC9">
      <w:pPr>
        <w:tabs>
          <w:tab w:val="left" w:pos="1620"/>
        </w:tabs>
        <w:ind w:left="1620" w:hanging="1620"/>
        <w:rPr>
          <w:rFonts w:ascii="Times New Roman" w:hAnsi="Times New Roman"/>
          <w:sz w:val="22"/>
          <w:szCs w:val="22"/>
        </w:rPr>
      </w:pPr>
      <w:proofErr w:type="gramStart"/>
      <w:r w:rsidRPr="00CA3654">
        <w:rPr>
          <w:rFonts w:ascii="Times New Roman" w:hAnsi="Times New Roman"/>
          <w:sz w:val="22"/>
          <w:szCs w:val="22"/>
        </w:rPr>
        <w:t>ID#:</w:t>
      </w:r>
      <w:proofErr w:type="gramEnd"/>
      <w:r w:rsidRPr="00CA3654">
        <w:rPr>
          <w:rFonts w:ascii="Times New Roman" w:hAnsi="Times New Roman"/>
          <w:sz w:val="22"/>
          <w:szCs w:val="22"/>
        </w:rPr>
        <w:tab/>
      </w:r>
      <w:r w:rsidRPr="00CA3654">
        <w:rPr>
          <w:rFonts w:ascii="Times New Roman" w:hAnsi="Times New Roman"/>
          <w:iCs/>
          <w:color w:val="000000"/>
          <w:sz w:val="22"/>
          <w:szCs w:val="22"/>
        </w:rPr>
        <w:t>DEM Innovation Award</w:t>
      </w:r>
    </w:p>
    <w:p w14:paraId="2C4790CC" w14:textId="5793B9CA"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Title:</w:t>
      </w:r>
      <w:r w:rsidRPr="00CA3654">
        <w:rPr>
          <w:rFonts w:ascii="Times New Roman" w:hAnsi="Times New Roman"/>
          <w:sz w:val="22"/>
          <w:szCs w:val="22"/>
        </w:rPr>
        <w:tab/>
      </w:r>
      <w:r w:rsidRPr="00CA3654">
        <w:rPr>
          <w:rFonts w:ascii="Times New Roman" w:hAnsi="Times New Roman"/>
          <w:color w:val="000000"/>
          <w:sz w:val="22"/>
          <w:szCs w:val="22"/>
        </w:rPr>
        <w:t>Ask the Admin: A Chatbot to Provide Real Time Guidance on Yale EM Policies and Procedures</w:t>
      </w:r>
    </w:p>
    <w:p w14:paraId="508A9A4E" w14:textId="42A6F862"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PI:</w:t>
      </w:r>
      <w:r w:rsidRPr="00CA3654">
        <w:rPr>
          <w:rFonts w:ascii="Times New Roman" w:hAnsi="Times New Roman"/>
          <w:sz w:val="22"/>
          <w:szCs w:val="22"/>
        </w:rPr>
        <w:tab/>
      </w:r>
      <w:r w:rsidRPr="00CA3654">
        <w:rPr>
          <w:rFonts w:ascii="Times New Roman" w:hAnsi="Times New Roman"/>
          <w:iCs/>
          <w:color w:val="000000"/>
          <w:sz w:val="22"/>
          <w:szCs w:val="22"/>
        </w:rPr>
        <w:t>Mitchell Blended MD (EM Admin Fellow)</w:t>
      </w:r>
    </w:p>
    <w:p w14:paraId="704E8504" w14:textId="7D21C458"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Co-Investigator:</w:t>
      </w:r>
      <w:r w:rsidRPr="00CA3654">
        <w:rPr>
          <w:rFonts w:ascii="Times New Roman" w:hAnsi="Times New Roman"/>
          <w:sz w:val="22"/>
          <w:szCs w:val="22"/>
        </w:rPr>
        <w:tab/>
      </w:r>
      <w:r w:rsidRPr="00CA3654">
        <w:rPr>
          <w:rFonts w:ascii="Times New Roman" w:hAnsi="Times New Roman"/>
          <w:iCs/>
          <w:color w:val="000000"/>
          <w:sz w:val="22"/>
          <w:szCs w:val="22"/>
        </w:rPr>
        <w:t>Rohit Sangal MD MBA</w:t>
      </w:r>
    </w:p>
    <w:p w14:paraId="0F51CCC3" w14:textId="4A3BFD6E"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Total costs:  </w:t>
      </w:r>
      <w:r w:rsidRPr="00CA3654">
        <w:rPr>
          <w:rFonts w:ascii="Times New Roman" w:hAnsi="Times New Roman"/>
          <w:sz w:val="22"/>
          <w:szCs w:val="22"/>
        </w:rPr>
        <w:tab/>
        <w:t xml:space="preserve">$6,000 (includes </w:t>
      </w:r>
      <w:proofErr w:type="spellStart"/>
      <w:r w:rsidRPr="00CA3654">
        <w:rPr>
          <w:rFonts w:ascii="Times New Roman" w:hAnsi="Times New Roman"/>
          <w:sz w:val="22"/>
          <w:szCs w:val="22"/>
        </w:rPr>
        <w:t>indirects</w:t>
      </w:r>
      <w:proofErr w:type="spellEnd"/>
      <w:r w:rsidRPr="00CA3654">
        <w:rPr>
          <w:rFonts w:ascii="Times New Roman" w:hAnsi="Times New Roman"/>
          <w:sz w:val="22"/>
          <w:szCs w:val="22"/>
        </w:rPr>
        <w:t>)</w:t>
      </w:r>
    </w:p>
    <w:p w14:paraId="5029144E" w14:textId="77777777"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Project period:  </w:t>
      </w:r>
      <w:r w:rsidRPr="00CA3654">
        <w:rPr>
          <w:rFonts w:ascii="Times New Roman" w:hAnsi="Times New Roman"/>
          <w:sz w:val="22"/>
          <w:szCs w:val="22"/>
        </w:rPr>
        <w:tab/>
        <w:t>0</w:t>
      </w:r>
      <w:r w:rsidRPr="00CA3654">
        <w:rPr>
          <w:rFonts w:ascii="Times New Roman" w:hAnsi="Times New Roman"/>
          <w:iCs/>
          <w:color w:val="000000"/>
          <w:sz w:val="22"/>
          <w:szCs w:val="22"/>
        </w:rPr>
        <w:t>1/1/2025-12/31/2025</w:t>
      </w:r>
    </w:p>
    <w:p w14:paraId="64A4BCCC" w14:textId="77777777" w:rsidR="00714E5C" w:rsidRPr="00CA3654" w:rsidRDefault="00714E5C" w:rsidP="00714E5C">
      <w:pPr>
        <w:tabs>
          <w:tab w:val="left" w:pos="7308"/>
        </w:tabs>
        <w:rPr>
          <w:rFonts w:ascii="Times New Roman" w:hAnsi="Times New Roman"/>
          <w:iCs/>
          <w:color w:val="000000"/>
          <w:sz w:val="22"/>
          <w:szCs w:val="22"/>
        </w:rPr>
      </w:pPr>
    </w:p>
    <w:p w14:paraId="7EF8F0A5" w14:textId="686528A7" w:rsidR="00407CC9" w:rsidRPr="00CA3654" w:rsidRDefault="00407CC9" w:rsidP="00407CC9">
      <w:pPr>
        <w:tabs>
          <w:tab w:val="left" w:pos="1620"/>
        </w:tabs>
        <w:ind w:left="1620" w:hanging="1620"/>
        <w:rPr>
          <w:rFonts w:ascii="Times New Roman" w:hAnsi="Times New Roman"/>
          <w:sz w:val="22"/>
          <w:szCs w:val="22"/>
          <w:u w:val="single"/>
        </w:rPr>
      </w:pPr>
      <w:r w:rsidRPr="00CA3654">
        <w:rPr>
          <w:rFonts w:ascii="Times New Roman" w:hAnsi="Times New Roman"/>
          <w:sz w:val="22"/>
          <w:szCs w:val="22"/>
        </w:rPr>
        <w:t>Agency:</w:t>
      </w:r>
      <w:r w:rsidRPr="00CA3654">
        <w:rPr>
          <w:rFonts w:ascii="Times New Roman" w:hAnsi="Times New Roman"/>
          <w:sz w:val="22"/>
          <w:szCs w:val="22"/>
        </w:rPr>
        <w:tab/>
      </w:r>
      <w:r w:rsidRPr="00CA3654">
        <w:rPr>
          <w:rFonts w:ascii="Times New Roman" w:hAnsi="Times New Roman"/>
          <w:iCs/>
          <w:color w:val="000000"/>
          <w:sz w:val="22"/>
          <w:szCs w:val="22"/>
        </w:rPr>
        <w:t>Yale Department of Surgery</w:t>
      </w:r>
    </w:p>
    <w:p w14:paraId="2F34F8E8" w14:textId="50F0BED2"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ID#:</w:t>
      </w:r>
      <w:r w:rsidRPr="00CA3654">
        <w:rPr>
          <w:rFonts w:ascii="Times New Roman" w:hAnsi="Times New Roman"/>
          <w:sz w:val="22"/>
          <w:szCs w:val="22"/>
        </w:rPr>
        <w:tab/>
      </w:r>
      <w:r w:rsidRPr="00CA3654">
        <w:rPr>
          <w:rFonts w:ascii="Times New Roman" w:hAnsi="Times New Roman"/>
          <w:iCs/>
          <w:color w:val="000000"/>
          <w:sz w:val="22"/>
          <w:szCs w:val="22"/>
        </w:rPr>
        <w:t>Academic Development Award (Mastery Award)</w:t>
      </w:r>
    </w:p>
    <w:p w14:paraId="1E3DA5A3" w14:textId="5CA990EE"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Title:</w:t>
      </w:r>
      <w:r w:rsidRPr="00CA3654">
        <w:rPr>
          <w:rFonts w:ascii="Times New Roman" w:hAnsi="Times New Roman"/>
          <w:sz w:val="22"/>
          <w:szCs w:val="22"/>
        </w:rPr>
        <w:tab/>
      </w:r>
      <w:r w:rsidRPr="00CA3654">
        <w:rPr>
          <w:rFonts w:ascii="Times New Roman" w:hAnsi="Times New Roman"/>
          <w:color w:val="000000"/>
          <w:sz w:val="22"/>
          <w:szCs w:val="22"/>
        </w:rPr>
        <w:t>EMR-Driven Referral Pathways: Leveraging Automated Screening for Enhanced Detection of Primary Aldosteronism and Specialty Care Integration</w:t>
      </w:r>
    </w:p>
    <w:p w14:paraId="3E083163" w14:textId="390C6D07"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PI:</w:t>
      </w:r>
      <w:r w:rsidRPr="00CA3654">
        <w:rPr>
          <w:rFonts w:ascii="Times New Roman" w:hAnsi="Times New Roman"/>
          <w:sz w:val="22"/>
          <w:szCs w:val="22"/>
        </w:rPr>
        <w:tab/>
      </w:r>
      <w:r w:rsidRPr="00CA3654">
        <w:rPr>
          <w:rFonts w:ascii="Times New Roman" w:hAnsi="Times New Roman"/>
          <w:iCs/>
          <w:color w:val="000000"/>
          <w:sz w:val="22"/>
          <w:szCs w:val="22"/>
        </w:rPr>
        <w:t>Courtney Gibson MD</w:t>
      </w:r>
    </w:p>
    <w:p w14:paraId="15B72534" w14:textId="77777777"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Role:</w:t>
      </w:r>
      <w:r w:rsidRPr="00CA3654">
        <w:rPr>
          <w:rFonts w:ascii="Times New Roman" w:hAnsi="Times New Roman"/>
          <w:sz w:val="22"/>
          <w:szCs w:val="22"/>
        </w:rPr>
        <w:tab/>
        <w:t>Collaborator, Subject Matter Expert</w:t>
      </w:r>
    </w:p>
    <w:p w14:paraId="5DA21598" w14:textId="67CD5758"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Total costs:  </w:t>
      </w:r>
      <w:r w:rsidRPr="00CA3654">
        <w:rPr>
          <w:rFonts w:ascii="Times New Roman" w:hAnsi="Times New Roman"/>
          <w:sz w:val="22"/>
          <w:szCs w:val="22"/>
        </w:rPr>
        <w:tab/>
        <w:t xml:space="preserve">$5,000 (includes </w:t>
      </w:r>
      <w:proofErr w:type="spellStart"/>
      <w:r w:rsidRPr="00CA3654">
        <w:rPr>
          <w:rFonts w:ascii="Times New Roman" w:hAnsi="Times New Roman"/>
          <w:sz w:val="22"/>
          <w:szCs w:val="22"/>
        </w:rPr>
        <w:t>indirects</w:t>
      </w:r>
      <w:proofErr w:type="spellEnd"/>
      <w:r w:rsidRPr="00CA3654">
        <w:rPr>
          <w:rFonts w:ascii="Times New Roman" w:hAnsi="Times New Roman"/>
          <w:sz w:val="22"/>
          <w:szCs w:val="22"/>
        </w:rPr>
        <w:t>)</w:t>
      </w:r>
    </w:p>
    <w:p w14:paraId="2E2361D4" w14:textId="77777777"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Project period:  </w:t>
      </w:r>
      <w:r w:rsidRPr="00CA3654">
        <w:rPr>
          <w:rFonts w:ascii="Times New Roman" w:hAnsi="Times New Roman"/>
          <w:sz w:val="22"/>
          <w:szCs w:val="22"/>
        </w:rPr>
        <w:tab/>
        <w:t>0</w:t>
      </w:r>
      <w:r w:rsidRPr="00CA3654">
        <w:rPr>
          <w:rFonts w:ascii="Times New Roman" w:hAnsi="Times New Roman"/>
          <w:iCs/>
          <w:color w:val="000000"/>
          <w:sz w:val="22"/>
          <w:szCs w:val="22"/>
        </w:rPr>
        <w:t>1/1/2025-12/31/2025</w:t>
      </w:r>
    </w:p>
    <w:p w14:paraId="6AF2572C" w14:textId="77777777" w:rsidR="00714E5C" w:rsidRPr="00CA3654" w:rsidRDefault="00714E5C" w:rsidP="00714E5C">
      <w:pPr>
        <w:tabs>
          <w:tab w:val="left" w:pos="7308"/>
        </w:tabs>
        <w:rPr>
          <w:rFonts w:ascii="Times New Roman" w:hAnsi="Times New Roman"/>
          <w:iCs/>
          <w:color w:val="000000"/>
          <w:sz w:val="22"/>
          <w:szCs w:val="22"/>
        </w:rPr>
      </w:pPr>
    </w:p>
    <w:p w14:paraId="5E0CBBCD" w14:textId="77777777" w:rsidR="00D5623C" w:rsidRPr="00CA3654" w:rsidRDefault="00D5623C" w:rsidP="00FB19FD">
      <w:pPr>
        <w:tabs>
          <w:tab w:val="left" w:pos="1620"/>
        </w:tabs>
        <w:rPr>
          <w:rFonts w:ascii="Times New Roman" w:hAnsi="Times New Roman"/>
          <w:sz w:val="22"/>
          <w:szCs w:val="22"/>
        </w:rPr>
      </w:pPr>
    </w:p>
    <w:p w14:paraId="17F6B064" w14:textId="420A100A" w:rsidR="009D604F" w:rsidRPr="00CA3654" w:rsidRDefault="009D604F" w:rsidP="009D604F">
      <w:pPr>
        <w:tabs>
          <w:tab w:val="left" w:pos="1620"/>
        </w:tabs>
        <w:ind w:left="1620" w:hanging="1620"/>
        <w:rPr>
          <w:rFonts w:ascii="Times New Roman" w:hAnsi="Times New Roman"/>
          <w:sz w:val="22"/>
          <w:szCs w:val="22"/>
          <w:u w:val="single"/>
        </w:rPr>
      </w:pPr>
      <w:r w:rsidRPr="00CA3654">
        <w:rPr>
          <w:rFonts w:ascii="Times New Roman" w:hAnsi="Times New Roman"/>
          <w:sz w:val="22"/>
          <w:szCs w:val="22"/>
        </w:rPr>
        <w:t>Agency:</w:t>
      </w:r>
      <w:r w:rsidRPr="00CA3654">
        <w:rPr>
          <w:rFonts w:ascii="Times New Roman" w:hAnsi="Times New Roman"/>
          <w:sz w:val="22"/>
          <w:szCs w:val="22"/>
        </w:rPr>
        <w:tab/>
      </w:r>
      <w:r w:rsidR="00FB75A5" w:rsidRPr="00CA3654">
        <w:rPr>
          <w:rFonts w:ascii="Times New Roman" w:hAnsi="Times New Roman"/>
          <w:sz w:val="22"/>
          <w:szCs w:val="22"/>
        </w:rPr>
        <w:t>National Institute on Aging/NIH/DHHS</w:t>
      </w:r>
    </w:p>
    <w:p w14:paraId="6DD99F2A" w14:textId="3B80F50B" w:rsidR="009D604F" w:rsidRPr="00CA3654" w:rsidRDefault="009D604F" w:rsidP="009D604F">
      <w:pPr>
        <w:tabs>
          <w:tab w:val="left" w:pos="1620"/>
        </w:tabs>
        <w:ind w:left="1620" w:hanging="1620"/>
        <w:rPr>
          <w:rFonts w:ascii="Times New Roman" w:hAnsi="Times New Roman"/>
          <w:sz w:val="22"/>
          <w:szCs w:val="22"/>
        </w:rPr>
      </w:pPr>
      <w:proofErr w:type="gramStart"/>
      <w:r w:rsidRPr="00CA3654">
        <w:rPr>
          <w:rFonts w:ascii="Times New Roman" w:hAnsi="Times New Roman"/>
          <w:sz w:val="22"/>
          <w:szCs w:val="22"/>
        </w:rPr>
        <w:t>ID#:</w:t>
      </w:r>
      <w:proofErr w:type="gramEnd"/>
      <w:r w:rsidRPr="00CA3654">
        <w:rPr>
          <w:rFonts w:ascii="Times New Roman" w:hAnsi="Times New Roman"/>
          <w:sz w:val="22"/>
          <w:szCs w:val="22"/>
        </w:rPr>
        <w:tab/>
      </w:r>
    </w:p>
    <w:p w14:paraId="50BC049B" w14:textId="4A64000F" w:rsidR="009D604F" w:rsidRPr="00CA3654" w:rsidRDefault="009D604F" w:rsidP="009D604F">
      <w:pPr>
        <w:tabs>
          <w:tab w:val="left" w:pos="1620"/>
        </w:tabs>
        <w:ind w:left="1620" w:hanging="1620"/>
        <w:rPr>
          <w:rFonts w:ascii="Times New Roman" w:hAnsi="Times New Roman"/>
          <w:sz w:val="22"/>
          <w:szCs w:val="22"/>
        </w:rPr>
      </w:pPr>
      <w:r w:rsidRPr="00CA3654">
        <w:rPr>
          <w:rFonts w:ascii="Times New Roman" w:hAnsi="Times New Roman"/>
          <w:sz w:val="22"/>
          <w:szCs w:val="22"/>
        </w:rPr>
        <w:t>Title:</w:t>
      </w:r>
      <w:r w:rsidRPr="00CA3654">
        <w:rPr>
          <w:rFonts w:ascii="Times New Roman" w:hAnsi="Times New Roman"/>
          <w:sz w:val="22"/>
          <w:szCs w:val="22"/>
        </w:rPr>
        <w:tab/>
      </w:r>
      <w:r w:rsidR="00FB75A5" w:rsidRPr="00CA3654">
        <w:rPr>
          <w:rFonts w:ascii="Times New Roman" w:hAnsi="Times New Roman"/>
          <w:sz w:val="22"/>
          <w:szCs w:val="22"/>
        </w:rPr>
        <w:t>Piloting VOICES Elder Mistreatment Intervention Among PLWD in the Emergency Department</w:t>
      </w:r>
    </w:p>
    <w:p w14:paraId="58099795" w14:textId="7A44BBCE" w:rsidR="009D604F" w:rsidRPr="00CA3654" w:rsidRDefault="009D604F" w:rsidP="009D604F">
      <w:pPr>
        <w:tabs>
          <w:tab w:val="left" w:pos="1620"/>
        </w:tabs>
        <w:ind w:left="1620" w:hanging="1620"/>
        <w:rPr>
          <w:rFonts w:ascii="Times New Roman" w:hAnsi="Times New Roman"/>
          <w:sz w:val="22"/>
          <w:szCs w:val="22"/>
        </w:rPr>
      </w:pPr>
      <w:r w:rsidRPr="00CA3654">
        <w:rPr>
          <w:rFonts w:ascii="Times New Roman" w:hAnsi="Times New Roman"/>
          <w:sz w:val="22"/>
          <w:szCs w:val="22"/>
        </w:rPr>
        <w:t>PI:</w:t>
      </w:r>
      <w:r w:rsidRPr="00CA3654">
        <w:rPr>
          <w:rFonts w:ascii="Times New Roman" w:hAnsi="Times New Roman"/>
          <w:sz w:val="22"/>
          <w:szCs w:val="22"/>
        </w:rPr>
        <w:tab/>
      </w:r>
      <w:r w:rsidR="00FB75A5" w:rsidRPr="00CA3654">
        <w:rPr>
          <w:rFonts w:ascii="Times New Roman" w:hAnsi="Times New Roman"/>
          <w:sz w:val="22"/>
          <w:szCs w:val="22"/>
        </w:rPr>
        <w:t>Fuad Abujarad PhD, MSc</w:t>
      </w:r>
      <w:r w:rsidR="00A70E58" w:rsidRPr="00CA3654">
        <w:rPr>
          <w:rFonts w:ascii="Times New Roman" w:hAnsi="Times New Roman"/>
          <w:sz w:val="22"/>
          <w:szCs w:val="22"/>
        </w:rPr>
        <w:t xml:space="preserve"> </w:t>
      </w:r>
    </w:p>
    <w:p w14:paraId="030910D7" w14:textId="3F636B45" w:rsidR="009D604F" w:rsidRPr="00CA3654" w:rsidRDefault="009D604F" w:rsidP="009D604F">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Percent effort:  </w:t>
      </w:r>
      <w:r w:rsidRPr="00CA3654">
        <w:rPr>
          <w:rFonts w:ascii="Times New Roman" w:hAnsi="Times New Roman"/>
          <w:sz w:val="22"/>
          <w:szCs w:val="22"/>
        </w:rPr>
        <w:tab/>
      </w:r>
      <w:r w:rsidR="00364676" w:rsidRPr="00CA3654">
        <w:rPr>
          <w:rFonts w:ascii="Times New Roman" w:hAnsi="Times New Roman"/>
          <w:sz w:val="22"/>
          <w:szCs w:val="22"/>
        </w:rPr>
        <w:t>5</w:t>
      </w:r>
      <w:r w:rsidRPr="00CA3654">
        <w:rPr>
          <w:rFonts w:ascii="Times New Roman" w:hAnsi="Times New Roman"/>
          <w:sz w:val="22"/>
          <w:szCs w:val="22"/>
        </w:rPr>
        <w:t>%</w:t>
      </w:r>
    </w:p>
    <w:p w14:paraId="0DD7B631" w14:textId="347F1598" w:rsidR="009D604F" w:rsidRPr="00CA3654" w:rsidRDefault="009D604F" w:rsidP="009D604F">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Total costs:  </w:t>
      </w:r>
      <w:r w:rsidRPr="00CA3654">
        <w:rPr>
          <w:rFonts w:ascii="Times New Roman" w:hAnsi="Times New Roman"/>
          <w:sz w:val="22"/>
          <w:szCs w:val="22"/>
        </w:rPr>
        <w:tab/>
        <w:t>$2</w:t>
      </w:r>
      <w:r w:rsidR="00FB75A5" w:rsidRPr="00CA3654">
        <w:rPr>
          <w:rFonts w:ascii="Times New Roman" w:hAnsi="Times New Roman"/>
          <w:sz w:val="22"/>
          <w:szCs w:val="22"/>
        </w:rPr>
        <w:t>93</w:t>
      </w:r>
      <w:r w:rsidR="00A1695B" w:rsidRPr="00CA3654">
        <w:rPr>
          <w:rFonts w:ascii="Times New Roman" w:hAnsi="Times New Roman"/>
          <w:sz w:val="22"/>
          <w:szCs w:val="22"/>
        </w:rPr>
        <w:t>,105</w:t>
      </w:r>
      <w:r w:rsidRPr="00CA3654">
        <w:rPr>
          <w:rFonts w:ascii="Times New Roman" w:hAnsi="Times New Roman"/>
          <w:sz w:val="22"/>
          <w:szCs w:val="22"/>
        </w:rPr>
        <w:t xml:space="preserve"> (includes </w:t>
      </w:r>
      <w:proofErr w:type="spellStart"/>
      <w:r w:rsidRPr="00CA3654">
        <w:rPr>
          <w:rFonts w:ascii="Times New Roman" w:hAnsi="Times New Roman"/>
          <w:sz w:val="22"/>
          <w:szCs w:val="22"/>
        </w:rPr>
        <w:t>indirects</w:t>
      </w:r>
      <w:proofErr w:type="spellEnd"/>
      <w:r w:rsidRPr="00CA3654">
        <w:rPr>
          <w:rFonts w:ascii="Times New Roman" w:hAnsi="Times New Roman"/>
          <w:sz w:val="22"/>
          <w:szCs w:val="22"/>
        </w:rPr>
        <w:t>)</w:t>
      </w:r>
    </w:p>
    <w:p w14:paraId="27751E1E" w14:textId="093FC562" w:rsidR="009D604F" w:rsidRPr="00CA3654" w:rsidRDefault="009D604F" w:rsidP="009D604F">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Project period:  </w:t>
      </w:r>
      <w:r w:rsidRPr="00CA3654">
        <w:rPr>
          <w:rFonts w:ascii="Times New Roman" w:hAnsi="Times New Roman"/>
          <w:sz w:val="22"/>
          <w:szCs w:val="22"/>
        </w:rPr>
        <w:tab/>
      </w:r>
      <w:r w:rsidR="00A70E58" w:rsidRPr="00CA3654">
        <w:rPr>
          <w:rFonts w:ascii="Times New Roman" w:hAnsi="Times New Roman"/>
          <w:sz w:val="22"/>
          <w:szCs w:val="22"/>
        </w:rPr>
        <w:t>07</w:t>
      </w:r>
      <w:r w:rsidRPr="00CA3654">
        <w:rPr>
          <w:rFonts w:ascii="Times New Roman" w:hAnsi="Times New Roman"/>
          <w:sz w:val="22"/>
          <w:szCs w:val="22"/>
        </w:rPr>
        <w:t>/01/20</w:t>
      </w:r>
      <w:r w:rsidR="00A70E58" w:rsidRPr="00CA3654">
        <w:rPr>
          <w:rFonts w:ascii="Times New Roman" w:hAnsi="Times New Roman"/>
          <w:sz w:val="22"/>
          <w:szCs w:val="22"/>
        </w:rPr>
        <w:t>23</w:t>
      </w:r>
      <w:r w:rsidRPr="00CA3654">
        <w:rPr>
          <w:rFonts w:ascii="Times New Roman" w:hAnsi="Times New Roman"/>
          <w:sz w:val="22"/>
          <w:szCs w:val="22"/>
        </w:rPr>
        <w:t xml:space="preserve"> – </w:t>
      </w:r>
      <w:r w:rsidR="00A1695B" w:rsidRPr="00CA3654">
        <w:rPr>
          <w:rFonts w:ascii="Times New Roman" w:hAnsi="Times New Roman"/>
          <w:sz w:val="22"/>
          <w:szCs w:val="22"/>
        </w:rPr>
        <w:t>06</w:t>
      </w:r>
      <w:r w:rsidRPr="00CA3654">
        <w:rPr>
          <w:rFonts w:ascii="Times New Roman" w:hAnsi="Times New Roman"/>
          <w:sz w:val="22"/>
          <w:szCs w:val="22"/>
        </w:rPr>
        <w:t>/3</w:t>
      </w:r>
      <w:r w:rsidR="00A1695B" w:rsidRPr="00CA3654">
        <w:rPr>
          <w:rFonts w:ascii="Times New Roman" w:hAnsi="Times New Roman"/>
          <w:sz w:val="22"/>
          <w:szCs w:val="22"/>
        </w:rPr>
        <w:t>0</w:t>
      </w:r>
      <w:r w:rsidRPr="00CA3654">
        <w:rPr>
          <w:rFonts w:ascii="Times New Roman" w:hAnsi="Times New Roman"/>
          <w:sz w:val="22"/>
          <w:szCs w:val="22"/>
        </w:rPr>
        <w:t>/202</w:t>
      </w:r>
      <w:r w:rsidR="00A70E58" w:rsidRPr="00CA3654">
        <w:rPr>
          <w:rFonts w:ascii="Times New Roman" w:hAnsi="Times New Roman"/>
          <w:sz w:val="22"/>
          <w:szCs w:val="22"/>
        </w:rPr>
        <w:t>4</w:t>
      </w:r>
    </w:p>
    <w:p w14:paraId="15862EE8" w14:textId="77777777" w:rsidR="009D5122" w:rsidRPr="00CA3654" w:rsidRDefault="009D5122" w:rsidP="00932B0C">
      <w:pPr>
        <w:tabs>
          <w:tab w:val="left" w:pos="1620"/>
        </w:tabs>
        <w:ind w:left="1620" w:hanging="1620"/>
        <w:rPr>
          <w:rFonts w:ascii="Times New Roman" w:hAnsi="Times New Roman"/>
          <w:sz w:val="22"/>
          <w:szCs w:val="22"/>
        </w:rPr>
      </w:pPr>
    </w:p>
    <w:p w14:paraId="405C8A0B" w14:textId="718B85C8" w:rsidR="00B5419F" w:rsidRPr="00CA3654" w:rsidRDefault="00B5419F" w:rsidP="00ED2FFF">
      <w:pPr>
        <w:tabs>
          <w:tab w:val="left" w:pos="1620"/>
        </w:tabs>
        <w:ind w:left="1620" w:hanging="1620"/>
        <w:rPr>
          <w:rFonts w:ascii="Times New Roman" w:hAnsi="Times New Roman"/>
          <w:i/>
          <w:sz w:val="22"/>
          <w:szCs w:val="22"/>
          <w:u w:val="single"/>
        </w:rPr>
      </w:pPr>
    </w:p>
    <w:p w14:paraId="39289626" w14:textId="77777777" w:rsidR="00B5419F" w:rsidRPr="00CA3654" w:rsidRDefault="009D5122" w:rsidP="00932B0C">
      <w:pPr>
        <w:tabs>
          <w:tab w:val="left" w:pos="1620"/>
        </w:tabs>
        <w:spacing w:after="160" w:line="259" w:lineRule="auto"/>
        <w:ind w:left="1620" w:hanging="1620"/>
        <w:rPr>
          <w:rFonts w:ascii="Times New Roman" w:hAnsi="Times New Roman"/>
          <w:sz w:val="22"/>
          <w:szCs w:val="22"/>
        </w:rPr>
      </w:pPr>
      <w:r w:rsidRPr="00CA3654">
        <w:rPr>
          <w:rFonts w:ascii="Times New Roman" w:hAnsi="Times New Roman"/>
          <w:b/>
          <w:i/>
          <w:sz w:val="22"/>
          <w:szCs w:val="22"/>
        </w:rPr>
        <w:t>Past Grants</w:t>
      </w:r>
      <w:r w:rsidRPr="00CA3654">
        <w:rPr>
          <w:rFonts w:ascii="Times New Roman" w:hAnsi="Times New Roman"/>
          <w:sz w:val="22"/>
          <w:szCs w:val="22"/>
          <w:u w:val="single"/>
        </w:rPr>
        <w:t xml:space="preserve"> </w:t>
      </w:r>
    </w:p>
    <w:p w14:paraId="1A723034" w14:textId="77777777" w:rsidR="00407CC9" w:rsidRPr="00CA3654" w:rsidRDefault="00407CC9" w:rsidP="00407CC9">
      <w:pPr>
        <w:tabs>
          <w:tab w:val="left" w:pos="1620"/>
        </w:tabs>
        <w:ind w:left="1620" w:hanging="1620"/>
        <w:rPr>
          <w:rFonts w:ascii="Times New Roman" w:hAnsi="Times New Roman"/>
          <w:sz w:val="22"/>
          <w:szCs w:val="22"/>
          <w:u w:val="single"/>
        </w:rPr>
      </w:pPr>
      <w:r w:rsidRPr="00CA3654">
        <w:rPr>
          <w:rFonts w:ascii="Times New Roman" w:hAnsi="Times New Roman"/>
          <w:sz w:val="22"/>
          <w:szCs w:val="22"/>
        </w:rPr>
        <w:t>Agency:</w:t>
      </w:r>
      <w:r w:rsidRPr="00CA3654">
        <w:rPr>
          <w:rFonts w:ascii="Times New Roman" w:hAnsi="Times New Roman"/>
          <w:sz w:val="22"/>
          <w:szCs w:val="22"/>
        </w:rPr>
        <w:tab/>
        <w:t xml:space="preserve">MCIC </w:t>
      </w:r>
    </w:p>
    <w:p w14:paraId="29B00260" w14:textId="77777777" w:rsidR="00407CC9" w:rsidRPr="00CA3654" w:rsidRDefault="00407CC9" w:rsidP="00407CC9">
      <w:pPr>
        <w:tabs>
          <w:tab w:val="left" w:pos="1620"/>
        </w:tabs>
        <w:ind w:left="1620" w:hanging="1620"/>
        <w:rPr>
          <w:rFonts w:ascii="Times New Roman" w:hAnsi="Times New Roman"/>
          <w:sz w:val="22"/>
          <w:szCs w:val="22"/>
        </w:rPr>
      </w:pPr>
      <w:proofErr w:type="gramStart"/>
      <w:r w:rsidRPr="00CA3654">
        <w:rPr>
          <w:rFonts w:ascii="Times New Roman" w:hAnsi="Times New Roman"/>
          <w:sz w:val="22"/>
          <w:szCs w:val="22"/>
        </w:rPr>
        <w:t>ID#:</w:t>
      </w:r>
      <w:proofErr w:type="gramEnd"/>
      <w:r w:rsidRPr="00CA3654">
        <w:rPr>
          <w:rFonts w:ascii="Times New Roman" w:hAnsi="Times New Roman"/>
          <w:sz w:val="22"/>
          <w:szCs w:val="22"/>
        </w:rPr>
        <w:tab/>
        <w:t>Patient Safety Award 2023</w:t>
      </w:r>
    </w:p>
    <w:p w14:paraId="6057DB4A" w14:textId="77777777"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Title:</w:t>
      </w:r>
      <w:r w:rsidRPr="00CA3654">
        <w:rPr>
          <w:rFonts w:ascii="Times New Roman" w:hAnsi="Times New Roman"/>
          <w:sz w:val="22"/>
          <w:szCs w:val="22"/>
        </w:rPr>
        <w:tab/>
        <w:t>Enhanced Detection of Post-Surgical Complications</w:t>
      </w:r>
    </w:p>
    <w:p w14:paraId="25848B7D" w14:textId="77777777"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PI:</w:t>
      </w:r>
      <w:r w:rsidRPr="00CA3654">
        <w:rPr>
          <w:rFonts w:ascii="Times New Roman" w:hAnsi="Times New Roman"/>
          <w:sz w:val="22"/>
          <w:szCs w:val="22"/>
        </w:rPr>
        <w:tab/>
        <w:t xml:space="preserve">Linda Fan, MD </w:t>
      </w:r>
    </w:p>
    <w:p w14:paraId="48E0C22F" w14:textId="27210EDC" w:rsidR="00407CC9" w:rsidRPr="00CA3654" w:rsidRDefault="00203EB0"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lastRenderedPageBreak/>
        <w:t>Role</w:t>
      </w:r>
      <w:r w:rsidR="00407CC9" w:rsidRPr="00CA3654">
        <w:rPr>
          <w:rFonts w:ascii="Times New Roman" w:hAnsi="Times New Roman"/>
          <w:sz w:val="22"/>
          <w:szCs w:val="22"/>
        </w:rPr>
        <w:t>:</w:t>
      </w:r>
      <w:r w:rsidR="00407CC9" w:rsidRPr="00CA3654">
        <w:rPr>
          <w:rFonts w:ascii="Times New Roman" w:hAnsi="Times New Roman"/>
          <w:sz w:val="22"/>
          <w:szCs w:val="22"/>
        </w:rPr>
        <w:tab/>
        <w:t>Collaborator, Subject Matter Expert</w:t>
      </w:r>
    </w:p>
    <w:p w14:paraId="68E7F993" w14:textId="77777777"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Percent effort:  </w:t>
      </w:r>
      <w:r w:rsidRPr="00CA3654">
        <w:rPr>
          <w:rFonts w:ascii="Times New Roman" w:hAnsi="Times New Roman"/>
          <w:sz w:val="22"/>
          <w:szCs w:val="22"/>
        </w:rPr>
        <w:tab/>
        <w:t>1%</w:t>
      </w:r>
    </w:p>
    <w:p w14:paraId="265E5AF7" w14:textId="77777777"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Total costs:  </w:t>
      </w:r>
      <w:r w:rsidRPr="00CA3654">
        <w:rPr>
          <w:rFonts w:ascii="Times New Roman" w:hAnsi="Times New Roman"/>
          <w:sz w:val="22"/>
          <w:szCs w:val="22"/>
        </w:rPr>
        <w:tab/>
        <w:t xml:space="preserve">$25,000 (includes </w:t>
      </w:r>
      <w:proofErr w:type="spellStart"/>
      <w:r w:rsidRPr="00CA3654">
        <w:rPr>
          <w:rFonts w:ascii="Times New Roman" w:hAnsi="Times New Roman"/>
          <w:sz w:val="22"/>
          <w:szCs w:val="22"/>
        </w:rPr>
        <w:t>indirects</w:t>
      </w:r>
      <w:proofErr w:type="spellEnd"/>
      <w:r w:rsidRPr="00CA3654">
        <w:rPr>
          <w:rFonts w:ascii="Times New Roman" w:hAnsi="Times New Roman"/>
          <w:sz w:val="22"/>
          <w:szCs w:val="22"/>
        </w:rPr>
        <w:t>)</w:t>
      </w:r>
    </w:p>
    <w:p w14:paraId="0CD4720D" w14:textId="77777777" w:rsidR="00407CC9" w:rsidRPr="00CA3654" w:rsidRDefault="00407CC9" w:rsidP="00407CC9">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Project period:  </w:t>
      </w:r>
      <w:r w:rsidRPr="00CA3654">
        <w:rPr>
          <w:rFonts w:ascii="Times New Roman" w:hAnsi="Times New Roman"/>
          <w:sz w:val="22"/>
          <w:szCs w:val="22"/>
        </w:rPr>
        <w:tab/>
        <w:t>07/01/2023 – 12/31/2024</w:t>
      </w:r>
    </w:p>
    <w:p w14:paraId="47FEF10C" w14:textId="77777777" w:rsidR="00407CC9" w:rsidRPr="00CA3654" w:rsidRDefault="00407CC9" w:rsidP="00932B0C">
      <w:pPr>
        <w:tabs>
          <w:tab w:val="left" w:pos="1620"/>
        </w:tabs>
        <w:ind w:left="1620" w:hanging="1620"/>
        <w:rPr>
          <w:rFonts w:ascii="Times New Roman" w:hAnsi="Times New Roman"/>
          <w:sz w:val="22"/>
          <w:szCs w:val="22"/>
        </w:rPr>
      </w:pPr>
    </w:p>
    <w:p w14:paraId="6514F496" w14:textId="109BE723" w:rsidR="00CB2E59" w:rsidRPr="00CA3654" w:rsidRDefault="00CB2E59" w:rsidP="00932B0C">
      <w:pPr>
        <w:tabs>
          <w:tab w:val="left" w:pos="1620"/>
        </w:tabs>
        <w:ind w:left="1620" w:hanging="1620"/>
        <w:rPr>
          <w:rFonts w:ascii="Times New Roman" w:hAnsi="Times New Roman"/>
          <w:sz w:val="22"/>
          <w:szCs w:val="22"/>
          <w:u w:val="single"/>
        </w:rPr>
      </w:pPr>
      <w:r w:rsidRPr="00CA3654">
        <w:rPr>
          <w:rFonts w:ascii="Times New Roman" w:hAnsi="Times New Roman"/>
          <w:sz w:val="22"/>
          <w:szCs w:val="22"/>
        </w:rPr>
        <w:t>Agency:</w:t>
      </w:r>
      <w:r w:rsidRPr="00CA3654">
        <w:rPr>
          <w:rFonts w:ascii="Times New Roman" w:hAnsi="Times New Roman"/>
          <w:sz w:val="22"/>
          <w:szCs w:val="22"/>
        </w:rPr>
        <w:tab/>
      </w:r>
      <w:r w:rsidR="00E92117" w:rsidRPr="00CA3654">
        <w:rPr>
          <w:rFonts w:ascii="Times New Roman" w:hAnsi="Times New Roman"/>
          <w:sz w:val="22"/>
          <w:szCs w:val="22"/>
        </w:rPr>
        <w:t>MCIC</w:t>
      </w:r>
      <w:r w:rsidRPr="00CA3654">
        <w:rPr>
          <w:rFonts w:ascii="Times New Roman" w:hAnsi="Times New Roman"/>
          <w:sz w:val="22"/>
          <w:szCs w:val="22"/>
        </w:rPr>
        <w:t xml:space="preserve"> </w:t>
      </w:r>
    </w:p>
    <w:p w14:paraId="6FF814F4" w14:textId="5DB21782" w:rsidR="00CB2E59" w:rsidRPr="00CA3654" w:rsidRDefault="00CB2E59" w:rsidP="00932B0C">
      <w:pPr>
        <w:tabs>
          <w:tab w:val="left" w:pos="1620"/>
        </w:tabs>
        <w:ind w:left="1620" w:hanging="1620"/>
        <w:rPr>
          <w:rFonts w:ascii="Times New Roman" w:hAnsi="Times New Roman"/>
          <w:sz w:val="22"/>
          <w:szCs w:val="22"/>
        </w:rPr>
      </w:pPr>
      <w:proofErr w:type="gramStart"/>
      <w:r w:rsidRPr="00CA3654">
        <w:rPr>
          <w:rFonts w:ascii="Times New Roman" w:hAnsi="Times New Roman"/>
          <w:sz w:val="22"/>
          <w:szCs w:val="22"/>
        </w:rPr>
        <w:t>ID#:</w:t>
      </w:r>
      <w:proofErr w:type="gramEnd"/>
      <w:r w:rsidRPr="00CA3654">
        <w:rPr>
          <w:rFonts w:ascii="Times New Roman" w:hAnsi="Times New Roman"/>
          <w:sz w:val="22"/>
          <w:szCs w:val="22"/>
        </w:rPr>
        <w:tab/>
      </w:r>
      <w:r w:rsidR="00CC60DC" w:rsidRPr="00CA3654">
        <w:rPr>
          <w:rFonts w:ascii="Times New Roman" w:hAnsi="Times New Roman"/>
          <w:sz w:val="22"/>
          <w:szCs w:val="22"/>
        </w:rPr>
        <w:t xml:space="preserve">Patient Safety Award </w:t>
      </w:r>
      <w:r w:rsidR="001354F0" w:rsidRPr="00CA3654">
        <w:rPr>
          <w:rFonts w:ascii="Times New Roman" w:hAnsi="Times New Roman"/>
          <w:sz w:val="22"/>
          <w:szCs w:val="22"/>
        </w:rPr>
        <w:t>2018_10_31</w:t>
      </w:r>
    </w:p>
    <w:p w14:paraId="1B48B527" w14:textId="1E211834" w:rsidR="00CB2E59" w:rsidRPr="00CA3654" w:rsidRDefault="00CB2E59" w:rsidP="00932B0C">
      <w:pPr>
        <w:tabs>
          <w:tab w:val="left" w:pos="1620"/>
        </w:tabs>
        <w:ind w:left="1620" w:hanging="1620"/>
        <w:rPr>
          <w:rFonts w:ascii="Times New Roman" w:hAnsi="Times New Roman"/>
          <w:sz w:val="22"/>
          <w:szCs w:val="22"/>
        </w:rPr>
      </w:pPr>
      <w:r w:rsidRPr="00CA3654">
        <w:rPr>
          <w:rFonts w:ascii="Times New Roman" w:hAnsi="Times New Roman"/>
          <w:sz w:val="22"/>
          <w:szCs w:val="22"/>
        </w:rPr>
        <w:t>Title:</w:t>
      </w:r>
      <w:r w:rsidRPr="00CA3654">
        <w:rPr>
          <w:rFonts w:ascii="Times New Roman" w:hAnsi="Times New Roman"/>
          <w:sz w:val="22"/>
          <w:szCs w:val="22"/>
        </w:rPr>
        <w:tab/>
      </w:r>
      <w:r w:rsidR="008972CE" w:rsidRPr="00CA3654">
        <w:rPr>
          <w:rFonts w:ascii="Times New Roman" w:hAnsi="Times New Roman"/>
          <w:sz w:val="22"/>
          <w:szCs w:val="22"/>
        </w:rPr>
        <w:t>Abdominal Pain Care Discharge Videos</w:t>
      </w:r>
    </w:p>
    <w:p w14:paraId="4F5A4AD8" w14:textId="61A1A62F" w:rsidR="00CB2E59" w:rsidRPr="00CA3654" w:rsidRDefault="00CB2E59" w:rsidP="00932B0C">
      <w:pPr>
        <w:tabs>
          <w:tab w:val="left" w:pos="1620"/>
        </w:tabs>
        <w:ind w:left="1620" w:hanging="1620"/>
        <w:rPr>
          <w:rFonts w:ascii="Times New Roman" w:hAnsi="Times New Roman"/>
          <w:sz w:val="22"/>
          <w:szCs w:val="22"/>
        </w:rPr>
      </w:pPr>
      <w:r w:rsidRPr="00CA3654">
        <w:rPr>
          <w:rFonts w:ascii="Times New Roman" w:hAnsi="Times New Roman"/>
          <w:sz w:val="22"/>
          <w:szCs w:val="22"/>
        </w:rPr>
        <w:t>PI:</w:t>
      </w:r>
      <w:r w:rsidRPr="00CA3654">
        <w:rPr>
          <w:rFonts w:ascii="Times New Roman" w:hAnsi="Times New Roman"/>
          <w:sz w:val="22"/>
          <w:szCs w:val="22"/>
        </w:rPr>
        <w:tab/>
      </w:r>
      <w:r w:rsidR="00BC1A45" w:rsidRPr="00CA3654">
        <w:rPr>
          <w:rFonts w:ascii="Times New Roman" w:hAnsi="Times New Roman"/>
          <w:sz w:val="22"/>
          <w:szCs w:val="22"/>
        </w:rPr>
        <w:t xml:space="preserve">Christopher Chmura </w:t>
      </w:r>
      <w:r w:rsidR="00A314CD" w:rsidRPr="00CA3654">
        <w:rPr>
          <w:rFonts w:ascii="Times New Roman" w:hAnsi="Times New Roman"/>
          <w:sz w:val="22"/>
          <w:szCs w:val="22"/>
        </w:rPr>
        <w:t xml:space="preserve">MSN, </w:t>
      </w:r>
      <w:r w:rsidR="00BC1A45" w:rsidRPr="00CA3654">
        <w:rPr>
          <w:rFonts w:ascii="Times New Roman" w:hAnsi="Times New Roman"/>
          <w:sz w:val="22"/>
          <w:szCs w:val="22"/>
        </w:rPr>
        <w:t>RN</w:t>
      </w:r>
    </w:p>
    <w:p w14:paraId="56BC7935" w14:textId="5C7AFCFC" w:rsidR="007D7F2B" w:rsidRPr="00CA3654" w:rsidRDefault="007D7F2B" w:rsidP="00932B0C">
      <w:pPr>
        <w:tabs>
          <w:tab w:val="left" w:pos="1620"/>
        </w:tabs>
        <w:ind w:left="1620" w:hanging="1620"/>
        <w:rPr>
          <w:rFonts w:ascii="Times New Roman" w:hAnsi="Times New Roman"/>
          <w:sz w:val="22"/>
          <w:szCs w:val="22"/>
        </w:rPr>
      </w:pPr>
      <w:r w:rsidRPr="00CA3654">
        <w:rPr>
          <w:rFonts w:ascii="Times New Roman" w:hAnsi="Times New Roman"/>
          <w:sz w:val="22"/>
          <w:szCs w:val="22"/>
        </w:rPr>
        <w:t>Co-I:</w:t>
      </w:r>
      <w:r w:rsidRPr="00CA3654">
        <w:rPr>
          <w:rFonts w:ascii="Times New Roman" w:hAnsi="Times New Roman"/>
          <w:sz w:val="22"/>
          <w:szCs w:val="22"/>
        </w:rPr>
        <w:tab/>
        <w:t>Rohit Sangal MD MBA</w:t>
      </w:r>
    </w:p>
    <w:p w14:paraId="55F62AB7" w14:textId="4E39FE72" w:rsidR="00CB2E59" w:rsidRPr="00CA3654" w:rsidRDefault="00CB2E59" w:rsidP="00932B0C">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Percent effort:  </w:t>
      </w:r>
      <w:r w:rsidRPr="00CA3654">
        <w:rPr>
          <w:rFonts w:ascii="Times New Roman" w:hAnsi="Times New Roman"/>
          <w:sz w:val="22"/>
          <w:szCs w:val="22"/>
        </w:rPr>
        <w:tab/>
      </w:r>
      <w:r w:rsidR="00591295" w:rsidRPr="00CA3654">
        <w:rPr>
          <w:rFonts w:ascii="Times New Roman" w:hAnsi="Times New Roman"/>
          <w:sz w:val="22"/>
          <w:szCs w:val="22"/>
        </w:rPr>
        <w:t>1</w:t>
      </w:r>
      <w:r w:rsidRPr="00CA3654">
        <w:rPr>
          <w:rFonts w:ascii="Times New Roman" w:hAnsi="Times New Roman"/>
          <w:sz w:val="22"/>
          <w:szCs w:val="22"/>
        </w:rPr>
        <w:t>%</w:t>
      </w:r>
    </w:p>
    <w:p w14:paraId="5FD19E0C" w14:textId="12A6E51B" w:rsidR="00CB2E59" w:rsidRPr="00CA3654" w:rsidRDefault="00CB2E59" w:rsidP="00932B0C">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Total costs:  </w:t>
      </w:r>
      <w:r w:rsidRPr="00CA3654">
        <w:rPr>
          <w:rFonts w:ascii="Times New Roman" w:hAnsi="Times New Roman"/>
          <w:sz w:val="22"/>
          <w:szCs w:val="22"/>
        </w:rPr>
        <w:tab/>
        <w:t>$</w:t>
      </w:r>
      <w:r w:rsidR="00591295" w:rsidRPr="00CA3654">
        <w:rPr>
          <w:rFonts w:ascii="Times New Roman" w:hAnsi="Times New Roman"/>
          <w:sz w:val="22"/>
          <w:szCs w:val="22"/>
        </w:rPr>
        <w:t>25,000</w:t>
      </w:r>
      <w:r w:rsidRPr="00CA3654">
        <w:rPr>
          <w:rFonts w:ascii="Times New Roman" w:hAnsi="Times New Roman"/>
          <w:sz w:val="22"/>
          <w:szCs w:val="22"/>
        </w:rPr>
        <w:t xml:space="preserve"> </w:t>
      </w:r>
      <w:r w:rsidR="005A11E6" w:rsidRPr="00CA3654">
        <w:rPr>
          <w:rFonts w:ascii="Times New Roman" w:hAnsi="Times New Roman"/>
          <w:sz w:val="22"/>
          <w:szCs w:val="22"/>
        </w:rPr>
        <w:t xml:space="preserve">(includes </w:t>
      </w:r>
      <w:proofErr w:type="spellStart"/>
      <w:r w:rsidR="005A11E6" w:rsidRPr="00CA3654">
        <w:rPr>
          <w:rFonts w:ascii="Times New Roman" w:hAnsi="Times New Roman"/>
          <w:sz w:val="22"/>
          <w:szCs w:val="22"/>
        </w:rPr>
        <w:t>indirects</w:t>
      </w:r>
      <w:proofErr w:type="spellEnd"/>
      <w:r w:rsidR="005A11E6" w:rsidRPr="00CA3654">
        <w:rPr>
          <w:rFonts w:ascii="Times New Roman" w:hAnsi="Times New Roman"/>
          <w:sz w:val="22"/>
          <w:szCs w:val="22"/>
        </w:rPr>
        <w:t>)</w:t>
      </w:r>
    </w:p>
    <w:p w14:paraId="07A91DF6" w14:textId="1E058C34" w:rsidR="00CB2E59" w:rsidRPr="00CA3654" w:rsidRDefault="00CB2E59" w:rsidP="00932B0C">
      <w:pPr>
        <w:tabs>
          <w:tab w:val="left" w:pos="1620"/>
        </w:tabs>
        <w:ind w:left="1620" w:hanging="1620"/>
        <w:rPr>
          <w:rFonts w:ascii="Times New Roman" w:hAnsi="Times New Roman"/>
          <w:sz w:val="22"/>
          <w:szCs w:val="22"/>
        </w:rPr>
      </w:pPr>
      <w:r w:rsidRPr="00CA3654">
        <w:rPr>
          <w:rFonts w:ascii="Times New Roman" w:hAnsi="Times New Roman"/>
          <w:sz w:val="22"/>
          <w:szCs w:val="22"/>
        </w:rPr>
        <w:t xml:space="preserve">Project period:  </w:t>
      </w:r>
      <w:r w:rsidR="00591295" w:rsidRPr="00CA3654">
        <w:rPr>
          <w:rFonts w:ascii="Times New Roman" w:hAnsi="Times New Roman"/>
          <w:sz w:val="22"/>
          <w:szCs w:val="22"/>
        </w:rPr>
        <w:tab/>
      </w:r>
      <w:r w:rsidR="00A52EDF" w:rsidRPr="00CA3654">
        <w:rPr>
          <w:rFonts w:ascii="Times New Roman" w:hAnsi="Times New Roman"/>
          <w:sz w:val="22"/>
          <w:szCs w:val="22"/>
        </w:rPr>
        <w:t>10</w:t>
      </w:r>
      <w:r w:rsidRPr="00CA3654">
        <w:rPr>
          <w:rFonts w:ascii="Times New Roman" w:hAnsi="Times New Roman"/>
          <w:sz w:val="22"/>
          <w:szCs w:val="22"/>
        </w:rPr>
        <w:t>/01/20</w:t>
      </w:r>
      <w:r w:rsidR="00A52EDF" w:rsidRPr="00CA3654">
        <w:rPr>
          <w:rFonts w:ascii="Times New Roman" w:hAnsi="Times New Roman"/>
          <w:sz w:val="22"/>
          <w:szCs w:val="22"/>
        </w:rPr>
        <w:t>19</w:t>
      </w:r>
      <w:r w:rsidRPr="00CA3654">
        <w:rPr>
          <w:rFonts w:ascii="Times New Roman" w:hAnsi="Times New Roman"/>
          <w:sz w:val="22"/>
          <w:szCs w:val="22"/>
        </w:rPr>
        <w:t xml:space="preserve"> – 0</w:t>
      </w:r>
      <w:r w:rsidR="00A52EDF" w:rsidRPr="00CA3654">
        <w:rPr>
          <w:rFonts w:ascii="Times New Roman" w:hAnsi="Times New Roman"/>
          <w:sz w:val="22"/>
          <w:szCs w:val="22"/>
        </w:rPr>
        <w:t>9</w:t>
      </w:r>
      <w:r w:rsidRPr="00CA3654">
        <w:rPr>
          <w:rFonts w:ascii="Times New Roman" w:hAnsi="Times New Roman"/>
          <w:sz w:val="22"/>
          <w:szCs w:val="22"/>
        </w:rPr>
        <w:t>/3</w:t>
      </w:r>
      <w:r w:rsidR="00A52EDF" w:rsidRPr="00CA3654">
        <w:rPr>
          <w:rFonts w:ascii="Times New Roman" w:hAnsi="Times New Roman"/>
          <w:sz w:val="22"/>
          <w:szCs w:val="22"/>
        </w:rPr>
        <w:t>0</w:t>
      </w:r>
      <w:r w:rsidRPr="00CA3654">
        <w:rPr>
          <w:rFonts w:ascii="Times New Roman" w:hAnsi="Times New Roman"/>
          <w:sz w:val="22"/>
          <w:szCs w:val="22"/>
        </w:rPr>
        <w:t>/20</w:t>
      </w:r>
      <w:r w:rsidR="00A52EDF" w:rsidRPr="00CA3654">
        <w:rPr>
          <w:rFonts w:ascii="Times New Roman" w:hAnsi="Times New Roman"/>
          <w:sz w:val="22"/>
          <w:szCs w:val="22"/>
        </w:rPr>
        <w:t>20</w:t>
      </w:r>
    </w:p>
    <w:p w14:paraId="2DF3FA58" w14:textId="77777777" w:rsidR="00882DA4" w:rsidRPr="007D7F2B" w:rsidRDefault="00CB2E59" w:rsidP="00882DA4">
      <w:pPr>
        <w:tabs>
          <w:tab w:val="left" w:pos="1620"/>
        </w:tabs>
        <w:ind w:left="1620" w:hanging="1620"/>
        <w:rPr>
          <w:rFonts w:cs="Times"/>
          <w:i/>
          <w:iCs/>
          <w:sz w:val="22"/>
          <w:szCs w:val="22"/>
        </w:rPr>
      </w:pPr>
      <w:r w:rsidRPr="007D7F2B">
        <w:rPr>
          <w:rFonts w:cs="Times"/>
          <w:sz w:val="22"/>
          <w:szCs w:val="22"/>
        </w:rPr>
        <w:t xml:space="preserve"> </w:t>
      </w:r>
      <w:r w:rsidR="009D5122" w:rsidRPr="007D7F2B">
        <w:rPr>
          <w:rFonts w:cs="Times"/>
          <w:sz w:val="22"/>
          <w:szCs w:val="22"/>
        </w:rPr>
        <w:br/>
      </w:r>
    </w:p>
    <w:p w14:paraId="5361D0C7" w14:textId="3DC0F140" w:rsidR="009D5122" w:rsidRPr="007D7F2B" w:rsidRDefault="009D5122" w:rsidP="00882DA4">
      <w:pPr>
        <w:tabs>
          <w:tab w:val="left" w:pos="1620"/>
        </w:tabs>
        <w:ind w:left="1620" w:hanging="1620"/>
        <w:rPr>
          <w:rFonts w:cs="Times"/>
          <w:b/>
          <w:bCs/>
          <w:sz w:val="22"/>
          <w:szCs w:val="22"/>
        </w:rPr>
      </w:pPr>
      <w:r w:rsidRPr="007D7F2B">
        <w:rPr>
          <w:rFonts w:cs="Times"/>
          <w:b/>
          <w:bCs/>
          <w:sz w:val="22"/>
          <w:szCs w:val="22"/>
        </w:rPr>
        <w:t xml:space="preserve">Invited Speaking Engagements, Presentations, Symposia &amp; Workshops Not Affiliated </w:t>
      </w:r>
      <w:r w:rsidR="00F05289" w:rsidRPr="007D7F2B">
        <w:rPr>
          <w:rFonts w:cs="Times"/>
          <w:b/>
          <w:bCs/>
          <w:sz w:val="22"/>
          <w:szCs w:val="22"/>
        </w:rPr>
        <w:t>with</w:t>
      </w:r>
      <w:r w:rsidRPr="007D7F2B">
        <w:rPr>
          <w:rFonts w:cs="Times"/>
          <w:b/>
          <w:bCs/>
          <w:sz w:val="22"/>
          <w:szCs w:val="22"/>
        </w:rPr>
        <w:t xml:space="preserve"> Yale:  </w:t>
      </w:r>
    </w:p>
    <w:p w14:paraId="6A934B44" w14:textId="77777777" w:rsidR="009D5122" w:rsidRPr="007D7F2B" w:rsidRDefault="009D5122" w:rsidP="00932B0C">
      <w:pPr>
        <w:pStyle w:val="Header"/>
        <w:tabs>
          <w:tab w:val="clear" w:pos="4320"/>
          <w:tab w:val="clear" w:pos="8640"/>
          <w:tab w:val="left" w:pos="1620"/>
        </w:tabs>
        <w:ind w:left="1620" w:hanging="1620"/>
        <w:rPr>
          <w:rFonts w:cs="Times"/>
          <w:sz w:val="22"/>
          <w:szCs w:val="22"/>
        </w:rPr>
      </w:pPr>
    </w:p>
    <w:p w14:paraId="2FBB5BE7" w14:textId="77777777" w:rsidR="009D5122" w:rsidRPr="007D7F2B" w:rsidRDefault="009D5122" w:rsidP="00932B0C">
      <w:pPr>
        <w:tabs>
          <w:tab w:val="left" w:pos="1620"/>
        </w:tabs>
        <w:ind w:left="1620" w:hanging="1620"/>
        <w:rPr>
          <w:rFonts w:cs="Times"/>
          <w:b/>
          <w:bCs/>
          <w:sz w:val="22"/>
          <w:szCs w:val="22"/>
        </w:rPr>
      </w:pPr>
      <w:r w:rsidRPr="007D7F2B">
        <w:rPr>
          <w:rFonts w:cs="Times"/>
          <w:b/>
          <w:bCs/>
          <w:sz w:val="22"/>
          <w:szCs w:val="22"/>
        </w:rPr>
        <w:t>International/National</w:t>
      </w:r>
    </w:p>
    <w:p w14:paraId="573BA731" w14:textId="1DC6972E" w:rsidR="00A560EF" w:rsidRPr="007D7F2B" w:rsidRDefault="00A560EF" w:rsidP="00CC0E17">
      <w:pPr>
        <w:pStyle w:val="ListParagraph"/>
        <w:numPr>
          <w:ilvl w:val="0"/>
          <w:numId w:val="21"/>
        </w:numPr>
        <w:tabs>
          <w:tab w:val="left" w:pos="1620"/>
        </w:tabs>
        <w:ind w:left="1620" w:hanging="1620"/>
        <w:rPr>
          <w:rFonts w:cs="Times"/>
          <w:sz w:val="22"/>
          <w:szCs w:val="22"/>
        </w:rPr>
      </w:pPr>
      <w:r w:rsidRPr="007D7F2B">
        <w:rPr>
          <w:rFonts w:cs="Times"/>
          <w:sz w:val="22"/>
          <w:szCs w:val="22"/>
        </w:rPr>
        <w:t xml:space="preserve">“Introduction to Bedside Ultrasound” American Association of Nurse </w:t>
      </w:r>
      <w:r w:rsidR="007166F7" w:rsidRPr="007D7F2B">
        <w:rPr>
          <w:rFonts w:cs="Times"/>
          <w:sz w:val="22"/>
          <w:szCs w:val="22"/>
        </w:rPr>
        <w:t>Practitioners</w:t>
      </w:r>
      <w:r w:rsidRPr="007D7F2B">
        <w:rPr>
          <w:rFonts w:cs="Times"/>
          <w:sz w:val="22"/>
          <w:szCs w:val="22"/>
        </w:rPr>
        <w:t xml:space="preserve"> National Conference, Philadelphia PA</w:t>
      </w:r>
      <w:r w:rsidR="0032753C" w:rsidRPr="007D7F2B">
        <w:rPr>
          <w:rFonts w:cs="Times"/>
          <w:sz w:val="22"/>
          <w:szCs w:val="22"/>
        </w:rPr>
        <w:t>, 2017</w:t>
      </w:r>
      <w:r w:rsidR="008E5835" w:rsidRPr="007D7F2B">
        <w:rPr>
          <w:rFonts w:cs="Times"/>
          <w:sz w:val="22"/>
          <w:szCs w:val="22"/>
        </w:rPr>
        <w:t xml:space="preserve"> (workshop)</w:t>
      </w:r>
    </w:p>
    <w:p w14:paraId="4B8617AF" w14:textId="2F17668A" w:rsidR="00354AAD" w:rsidRPr="007D7F2B" w:rsidRDefault="00A560EF" w:rsidP="0032753C">
      <w:pPr>
        <w:pStyle w:val="ListParagraph"/>
        <w:numPr>
          <w:ilvl w:val="0"/>
          <w:numId w:val="21"/>
        </w:numPr>
        <w:tabs>
          <w:tab w:val="left" w:pos="1620"/>
        </w:tabs>
        <w:ind w:left="1620" w:hanging="1620"/>
        <w:rPr>
          <w:rFonts w:cs="Times"/>
          <w:sz w:val="22"/>
          <w:szCs w:val="22"/>
        </w:rPr>
      </w:pPr>
      <w:r w:rsidRPr="007D7F2B">
        <w:rPr>
          <w:rFonts w:cs="Times"/>
          <w:sz w:val="22"/>
          <w:szCs w:val="22"/>
        </w:rPr>
        <w:t xml:space="preserve">“Introduction to Women’s Health Ultrasound” American Association of Nurse </w:t>
      </w:r>
      <w:r w:rsidR="007166F7" w:rsidRPr="007D7F2B">
        <w:rPr>
          <w:rFonts w:cs="Times"/>
          <w:sz w:val="22"/>
          <w:szCs w:val="22"/>
        </w:rPr>
        <w:t>Practitioners</w:t>
      </w:r>
      <w:r w:rsidRPr="007D7F2B">
        <w:rPr>
          <w:rFonts w:cs="Times"/>
          <w:sz w:val="22"/>
          <w:szCs w:val="22"/>
        </w:rPr>
        <w:t xml:space="preserve"> National Conference, Philadelphia PA</w:t>
      </w:r>
      <w:r w:rsidR="0032753C" w:rsidRPr="007D7F2B">
        <w:rPr>
          <w:rFonts w:cs="Times"/>
          <w:sz w:val="22"/>
          <w:szCs w:val="22"/>
        </w:rPr>
        <w:t>, 2017</w:t>
      </w:r>
      <w:r w:rsidRPr="007D7F2B">
        <w:rPr>
          <w:rFonts w:cs="Times"/>
          <w:sz w:val="22"/>
          <w:szCs w:val="22"/>
        </w:rPr>
        <w:t xml:space="preserve"> </w:t>
      </w:r>
      <w:r w:rsidR="008E5835" w:rsidRPr="007D7F2B">
        <w:rPr>
          <w:rFonts w:cs="Times"/>
          <w:sz w:val="22"/>
          <w:szCs w:val="22"/>
        </w:rPr>
        <w:t>(workshop)</w:t>
      </w:r>
    </w:p>
    <w:p w14:paraId="4EC14E02" w14:textId="1E42FBC0" w:rsidR="00E546AB" w:rsidRPr="007D7F2B" w:rsidRDefault="00B16203" w:rsidP="0032753C">
      <w:pPr>
        <w:pStyle w:val="ListParagraph"/>
        <w:numPr>
          <w:ilvl w:val="0"/>
          <w:numId w:val="21"/>
        </w:numPr>
        <w:tabs>
          <w:tab w:val="left" w:pos="1620"/>
        </w:tabs>
        <w:ind w:left="1620" w:hanging="1620"/>
        <w:rPr>
          <w:rFonts w:cs="Times"/>
          <w:sz w:val="22"/>
          <w:szCs w:val="22"/>
        </w:rPr>
      </w:pPr>
      <w:r w:rsidRPr="007D7F2B">
        <w:rPr>
          <w:rFonts w:cs="Times"/>
          <w:sz w:val="22"/>
          <w:szCs w:val="22"/>
        </w:rPr>
        <w:t>“</w:t>
      </w:r>
      <w:r w:rsidR="00E546AB" w:rsidRPr="007D7F2B">
        <w:rPr>
          <w:rFonts w:cs="Times"/>
          <w:sz w:val="22"/>
          <w:szCs w:val="22"/>
        </w:rPr>
        <w:t>Expanding the Application of ECMO: The ED Experience.</w:t>
      </w:r>
      <w:r w:rsidRPr="007D7F2B">
        <w:rPr>
          <w:rFonts w:cs="Times"/>
          <w:sz w:val="22"/>
          <w:szCs w:val="22"/>
        </w:rPr>
        <w:t>”</w:t>
      </w:r>
      <w:r w:rsidR="00E546AB" w:rsidRPr="007D7F2B">
        <w:rPr>
          <w:rFonts w:cs="Times"/>
          <w:sz w:val="22"/>
          <w:szCs w:val="22"/>
        </w:rPr>
        <w:t xml:space="preserve"> Penn Medicine Adult ECMO Symposiu</w:t>
      </w:r>
      <w:r w:rsidRPr="007D7F2B">
        <w:rPr>
          <w:rFonts w:cs="Times"/>
          <w:sz w:val="22"/>
          <w:szCs w:val="22"/>
        </w:rPr>
        <w:t>m, Philadelphia, PA 2018</w:t>
      </w:r>
      <w:r w:rsidR="008E5835" w:rsidRPr="007D7F2B">
        <w:rPr>
          <w:rFonts w:cs="Times"/>
          <w:sz w:val="22"/>
          <w:szCs w:val="22"/>
        </w:rPr>
        <w:t xml:space="preserve"> (workshop)</w:t>
      </w:r>
    </w:p>
    <w:p w14:paraId="49A06395" w14:textId="5AA4BE51" w:rsidR="009D5122" w:rsidRDefault="00D85ED1" w:rsidP="006101F4">
      <w:pPr>
        <w:pStyle w:val="ListParagraph"/>
        <w:numPr>
          <w:ilvl w:val="0"/>
          <w:numId w:val="21"/>
        </w:numPr>
        <w:tabs>
          <w:tab w:val="left" w:pos="1620"/>
        </w:tabs>
        <w:ind w:left="1620" w:hanging="1620"/>
        <w:rPr>
          <w:rFonts w:cs="Times"/>
          <w:sz w:val="22"/>
          <w:szCs w:val="22"/>
        </w:rPr>
      </w:pPr>
      <w:r w:rsidRPr="007D7F2B">
        <w:rPr>
          <w:rFonts w:cs="Times"/>
          <w:sz w:val="22"/>
          <w:szCs w:val="22"/>
        </w:rPr>
        <w:t>“</w:t>
      </w:r>
      <w:r w:rsidR="006101F4" w:rsidRPr="007D7F2B">
        <w:rPr>
          <w:rFonts w:cs="Times"/>
          <w:sz w:val="22"/>
          <w:szCs w:val="22"/>
        </w:rPr>
        <w:t>Navigating EM Crisis: Supporting Teams and Optimizing Information Delivery in the Age of Uncertainty”</w:t>
      </w:r>
      <w:r w:rsidR="008366D1" w:rsidRPr="007D7F2B">
        <w:rPr>
          <w:rFonts w:cs="Times"/>
          <w:sz w:val="22"/>
          <w:szCs w:val="22"/>
        </w:rPr>
        <w:t xml:space="preserve"> </w:t>
      </w:r>
      <w:proofErr w:type="spellStart"/>
      <w:r w:rsidR="008366D1" w:rsidRPr="007D7F2B">
        <w:rPr>
          <w:rFonts w:cs="Times"/>
          <w:sz w:val="22"/>
          <w:szCs w:val="22"/>
        </w:rPr>
        <w:t>XII</w:t>
      </w:r>
      <w:r w:rsidR="008366D1" w:rsidRPr="007D7F2B">
        <w:rPr>
          <w:rFonts w:cs="Times"/>
          <w:sz w:val="22"/>
          <w:szCs w:val="22"/>
          <w:vertAlign w:val="superscript"/>
        </w:rPr>
        <w:t>th</w:t>
      </w:r>
      <w:proofErr w:type="spellEnd"/>
      <w:r w:rsidR="008366D1" w:rsidRPr="007D7F2B">
        <w:rPr>
          <w:rFonts w:cs="Times"/>
          <w:sz w:val="22"/>
          <w:szCs w:val="22"/>
        </w:rPr>
        <w:t xml:space="preserve"> Mediterranean Emergency Medicine Congress, Rhodes Greece, September 2023</w:t>
      </w:r>
      <w:r w:rsidR="00612E4C" w:rsidRPr="007D7F2B">
        <w:rPr>
          <w:rFonts w:cs="Times"/>
          <w:sz w:val="22"/>
          <w:szCs w:val="22"/>
        </w:rPr>
        <w:t xml:space="preserve"> (lecture)</w:t>
      </w:r>
    </w:p>
    <w:p w14:paraId="09130173" w14:textId="27F43223" w:rsidR="00FB19FD" w:rsidRPr="00FB19FD" w:rsidRDefault="00FB19FD" w:rsidP="00FB19FD">
      <w:pPr>
        <w:pStyle w:val="ListParagraph"/>
        <w:numPr>
          <w:ilvl w:val="0"/>
          <w:numId w:val="21"/>
        </w:numPr>
        <w:tabs>
          <w:tab w:val="left" w:pos="1620"/>
        </w:tabs>
        <w:ind w:left="1620" w:hanging="1620"/>
        <w:rPr>
          <w:rFonts w:cs="Times"/>
          <w:sz w:val="22"/>
          <w:szCs w:val="22"/>
        </w:rPr>
      </w:pPr>
      <w:r w:rsidRPr="00FB19FD">
        <w:rPr>
          <w:rFonts w:cs="Times"/>
          <w:sz w:val="22"/>
          <w:szCs w:val="22"/>
        </w:rPr>
        <w:t>“</w:t>
      </w:r>
      <w:proofErr w:type="spellStart"/>
      <w:r w:rsidRPr="00FB19FD">
        <w:rPr>
          <w:rFonts w:cs="Times"/>
          <w:sz w:val="22"/>
          <w:szCs w:val="22"/>
        </w:rPr>
        <w:t>TriageGO</w:t>
      </w:r>
      <w:proofErr w:type="spellEnd"/>
      <w:r w:rsidRPr="00FB19FD">
        <w:rPr>
          <w:rFonts w:cs="Times"/>
          <w:sz w:val="22"/>
          <w:szCs w:val="22"/>
        </w:rPr>
        <w:t xml:space="preserve"> improves operations &amp; facilitates more timely cardiovascular interventions at Yale New Haven Health emergency departments”, AI Med Conference, 2024 Orlando, F</w:t>
      </w:r>
      <w:r w:rsidR="00FB7CC2">
        <w:rPr>
          <w:rFonts w:cs="Times"/>
          <w:sz w:val="22"/>
          <w:szCs w:val="22"/>
        </w:rPr>
        <w:t>L (lecture)</w:t>
      </w:r>
    </w:p>
    <w:p w14:paraId="6ACDE493" w14:textId="541C304B" w:rsidR="00FB19FD" w:rsidRPr="00FB19FD" w:rsidRDefault="00FB19FD" w:rsidP="00FB19FD">
      <w:pPr>
        <w:pStyle w:val="ListParagraph"/>
        <w:numPr>
          <w:ilvl w:val="0"/>
          <w:numId w:val="21"/>
        </w:numPr>
        <w:tabs>
          <w:tab w:val="left" w:pos="1620"/>
        </w:tabs>
        <w:ind w:left="1620" w:hanging="1620"/>
        <w:rPr>
          <w:rFonts w:cs="Times"/>
          <w:sz w:val="22"/>
          <w:szCs w:val="22"/>
        </w:rPr>
      </w:pPr>
      <w:r w:rsidRPr="00FB19FD">
        <w:rPr>
          <w:rFonts w:cs="Times"/>
          <w:sz w:val="22"/>
          <w:szCs w:val="22"/>
        </w:rPr>
        <w:t>“Can Human-in-the-Loop AI help ER clinicians better-identify complex patients? A conversation between patient, nurse, and physician”, AI Med Conference, 2024 Orlando, F</w:t>
      </w:r>
      <w:r w:rsidR="00FB7CC2">
        <w:rPr>
          <w:rFonts w:cs="Times"/>
          <w:sz w:val="22"/>
          <w:szCs w:val="22"/>
        </w:rPr>
        <w:t>L (panelist)</w:t>
      </w:r>
    </w:p>
    <w:p w14:paraId="09CD05A6" w14:textId="77777777" w:rsidR="006101F4" w:rsidRPr="007D7F2B" w:rsidRDefault="006101F4" w:rsidP="00932B0C">
      <w:pPr>
        <w:tabs>
          <w:tab w:val="left" w:pos="1620"/>
        </w:tabs>
        <w:ind w:left="1620" w:hanging="1620"/>
        <w:rPr>
          <w:rFonts w:cs="Times"/>
          <w:b/>
          <w:sz w:val="22"/>
          <w:szCs w:val="22"/>
        </w:rPr>
      </w:pPr>
    </w:p>
    <w:p w14:paraId="291926C5" w14:textId="46D23877" w:rsidR="009D5122" w:rsidRPr="007D7F2B" w:rsidRDefault="009D5122" w:rsidP="00932B0C">
      <w:pPr>
        <w:tabs>
          <w:tab w:val="left" w:pos="1620"/>
        </w:tabs>
        <w:ind w:left="1620" w:hanging="1620"/>
        <w:rPr>
          <w:rFonts w:cs="Times"/>
          <w:b/>
          <w:sz w:val="22"/>
          <w:szCs w:val="22"/>
        </w:rPr>
      </w:pPr>
      <w:r w:rsidRPr="007D7F2B">
        <w:rPr>
          <w:rFonts w:cs="Times"/>
          <w:b/>
          <w:sz w:val="22"/>
          <w:szCs w:val="22"/>
        </w:rPr>
        <w:t>Regional</w:t>
      </w:r>
    </w:p>
    <w:p w14:paraId="467BF939" w14:textId="3A93C5BD" w:rsidR="009578D4" w:rsidRPr="007D7F2B" w:rsidRDefault="00D85ED1" w:rsidP="009578D4">
      <w:pPr>
        <w:pStyle w:val="ListParagraph"/>
        <w:numPr>
          <w:ilvl w:val="0"/>
          <w:numId w:val="20"/>
        </w:numPr>
        <w:tabs>
          <w:tab w:val="left" w:pos="1620"/>
        </w:tabs>
        <w:ind w:left="1620" w:hanging="1620"/>
        <w:rPr>
          <w:rFonts w:cs="Times"/>
          <w:sz w:val="22"/>
          <w:szCs w:val="22"/>
        </w:rPr>
      </w:pPr>
      <w:r w:rsidRPr="007D7F2B">
        <w:rPr>
          <w:rFonts w:cs="Times"/>
          <w:sz w:val="22"/>
          <w:szCs w:val="22"/>
        </w:rPr>
        <w:t>“Burnout in Healthcare Providers, A Call to Action for Patient and Provider Safety”</w:t>
      </w:r>
      <w:r w:rsidR="008366D1" w:rsidRPr="007D7F2B">
        <w:rPr>
          <w:rFonts w:cs="Times"/>
          <w:sz w:val="22"/>
          <w:szCs w:val="22"/>
        </w:rPr>
        <w:t xml:space="preserve"> Memorial Sloan Kettering</w:t>
      </w:r>
      <w:r w:rsidR="008E6E51" w:rsidRPr="007D7F2B">
        <w:rPr>
          <w:rFonts w:cs="Times"/>
          <w:sz w:val="22"/>
          <w:szCs w:val="22"/>
        </w:rPr>
        <w:t xml:space="preserve">, Department </w:t>
      </w:r>
      <w:r w:rsidR="00A97177" w:rsidRPr="007D7F2B">
        <w:rPr>
          <w:rFonts w:cs="Times"/>
          <w:sz w:val="22"/>
          <w:szCs w:val="22"/>
        </w:rPr>
        <w:t>of</w:t>
      </w:r>
      <w:r w:rsidR="008E6E51" w:rsidRPr="007D7F2B">
        <w:rPr>
          <w:rFonts w:cs="Times"/>
          <w:sz w:val="22"/>
          <w:szCs w:val="22"/>
        </w:rPr>
        <w:t xml:space="preserve"> Epidemiology and Biostatistics, New York, NY, 2020</w:t>
      </w:r>
    </w:p>
    <w:p w14:paraId="7907462A" w14:textId="3EC0C0A7" w:rsidR="009578D4" w:rsidRDefault="009578D4" w:rsidP="00003D92">
      <w:pPr>
        <w:pStyle w:val="ListParagraph"/>
        <w:numPr>
          <w:ilvl w:val="0"/>
          <w:numId w:val="20"/>
        </w:numPr>
        <w:tabs>
          <w:tab w:val="left" w:pos="1620"/>
        </w:tabs>
        <w:ind w:left="1620" w:hanging="1620"/>
        <w:rPr>
          <w:rFonts w:cs="Times"/>
          <w:sz w:val="22"/>
          <w:szCs w:val="22"/>
        </w:rPr>
      </w:pPr>
      <w:bookmarkStart w:id="0" w:name="_Hlk143203704"/>
      <w:r w:rsidRPr="007D7F2B">
        <w:rPr>
          <w:rFonts w:cs="Times"/>
          <w:sz w:val="22"/>
          <w:szCs w:val="22"/>
        </w:rPr>
        <w:t>“Burnout in Healthcare Providers, A Call to Action for Patient and Provider Safety</w:t>
      </w:r>
      <w:bookmarkEnd w:id="0"/>
      <w:r w:rsidRPr="007D7F2B">
        <w:rPr>
          <w:rFonts w:cs="Times"/>
          <w:sz w:val="22"/>
          <w:szCs w:val="22"/>
        </w:rPr>
        <w:t>.” Yale Healthcare Conference at Yale School of Management</w:t>
      </w:r>
      <w:r w:rsidR="00003D92" w:rsidRPr="007D7F2B">
        <w:rPr>
          <w:rFonts w:cs="Times"/>
          <w:sz w:val="22"/>
          <w:szCs w:val="22"/>
        </w:rPr>
        <w:t>, New Haven, CT, 2023 (panelist)</w:t>
      </w:r>
    </w:p>
    <w:p w14:paraId="1913A170" w14:textId="4D896AFD" w:rsidR="00FB7CC2" w:rsidRDefault="00FB7CC2" w:rsidP="00003D92">
      <w:pPr>
        <w:pStyle w:val="ListParagraph"/>
        <w:numPr>
          <w:ilvl w:val="0"/>
          <w:numId w:val="20"/>
        </w:numPr>
        <w:tabs>
          <w:tab w:val="left" w:pos="1620"/>
        </w:tabs>
        <w:ind w:left="1620" w:hanging="1620"/>
        <w:rPr>
          <w:rFonts w:cs="Times"/>
          <w:sz w:val="22"/>
          <w:szCs w:val="22"/>
        </w:rPr>
      </w:pPr>
      <w:r>
        <w:rPr>
          <w:rFonts w:cs="Times"/>
          <w:sz w:val="22"/>
          <w:szCs w:val="22"/>
        </w:rPr>
        <w:t>“</w:t>
      </w:r>
      <w:r w:rsidRPr="00B51975">
        <w:rPr>
          <w:rFonts w:cs="Times"/>
          <w:sz w:val="22"/>
          <w:szCs w:val="22"/>
        </w:rPr>
        <w:t>Leading the Healthcare Workforce”, Wharton School, University of Pennsylvania</w:t>
      </w:r>
      <w:r w:rsidR="001D0ACE">
        <w:rPr>
          <w:rFonts w:cs="Times"/>
          <w:sz w:val="22"/>
          <w:szCs w:val="22"/>
        </w:rPr>
        <w:t xml:space="preserve"> </w:t>
      </w:r>
      <w:r w:rsidR="001D0ACE" w:rsidRPr="00B51975">
        <w:rPr>
          <w:rFonts w:cs="Times"/>
          <w:sz w:val="22"/>
          <w:szCs w:val="22"/>
        </w:rPr>
        <w:t>2023</w:t>
      </w:r>
    </w:p>
    <w:p w14:paraId="07DC1BE0" w14:textId="0B48DA9B" w:rsidR="00FB7CC2" w:rsidRDefault="00FB7CC2" w:rsidP="00003D92">
      <w:pPr>
        <w:pStyle w:val="ListParagraph"/>
        <w:numPr>
          <w:ilvl w:val="0"/>
          <w:numId w:val="20"/>
        </w:numPr>
        <w:tabs>
          <w:tab w:val="left" w:pos="1620"/>
        </w:tabs>
        <w:ind w:left="1620" w:hanging="1620"/>
        <w:rPr>
          <w:rFonts w:cs="Times"/>
          <w:sz w:val="22"/>
          <w:szCs w:val="22"/>
        </w:rPr>
      </w:pPr>
      <w:r>
        <w:rPr>
          <w:rFonts w:cs="Times"/>
          <w:sz w:val="22"/>
          <w:szCs w:val="22"/>
        </w:rPr>
        <w:t>“</w:t>
      </w:r>
      <w:r w:rsidRPr="00B51975">
        <w:rPr>
          <w:rFonts w:cs="Times"/>
          <w:sz w:val="22"/>
          <w:szCs w:val="22"/>
        </w:rPr>
        <w:t>Healthcare Operations Management”, Tuck School of Business, Dartmouth MA</w:t>
      </w:r>
      <w:r w:rsidR="001D0ACE">
        <w:rPr>
          <w:rFonts w:cs="Times"/>
          <w:sz w:val="22"/>
          <w:szCs w:val="22"/>
        </w:rPr>
        <w:t xml:space="preserve"> </w:t>
      </w:r>
      <w:r w:rsidR="001D0ACE" w:rsidRPr="00B51975">
        <w:rPr>
          <w:rFonts w:cs="Times"/>
          <w:sz w:val="22"/>
          <w:szCs w:val="22"/>
        </w:rPr>
        <w:t>2024</w:t>
      </w:r>
    </w:p>
    <w:p w14:paraId="2D90CB8E" w14:textId="054C3F20" w:rsidR="00FB7CC2" w:rsidRDefault="00FB7CC2" w:rsidP="00003D92">
      <w:pPr>
        <w:pStyle w:val="ListParagraph"/>
        <w:numPr>
          <w:ilvl w:val="0"/>
          <w:numId w:val="20"/>
        </w:numPr>
        <w:tabs>
          <w:tab w:val="left" w:pos="1620"/>
        </w:tabs>
        <w:ind w:left="1620" w:hanging="1620"/>
        <w:rPr>
          <w:rFonts w:cs="Times"/>
          <w:sz w:val="22"/>
          <w:szCs w:val="22"/>
        </w:rPr>
      </w:pPr>
      <w:r>
        <w:rPr>
          <w:rFonts w:cs="Times"/>
          <w:sz w:val="22"/>
          <w:szCs w:val="22"/>
        </w:rPr>
        <w:t>“Research Didactic Series: Queue Jumping in the Waiting Room” Johns Hopkins Emergency Medicine, Baltimore MD</w:t>
      </w:r>
      <w:r w:rsidR="001D0ACE">
        <w:rPr>
          <w:rFonts w:cs="Times"/>
          <w:sz w:val="22"/>
          <w:szCs w:val="22"/>
        </w:rPr>
        <w:t xml:space="preserve"> 2024</w:t>
      </w:r>
    </w:p>
    <w:p w14:paraId="547884CF" w14:textId="77777777" w:rsidR="00FB7CC2" w:rsidRDefault="00FB19FD" w:rsidP="00FB7CC2">
      <w:pPr>
        <w:pStyle w:val="ListParagraph"/>
        <w:numPr>
          <w:ilvl w:val="0"/>
          <w:numId w:val="20"/>
        </w:numPr>
        <w:tabs>
          <w:tab w:val="left" w:pos="1620"/>
        </w:tabs>
        <w:ind w:left="1620" w:hanging="1620"/>
        <w:rPr>
          <w:rFonts w:cs="Times"/>
          <w:sz w:val="22"/>
          <w:szCs w:val="22"/>
        </w:rPr>
      </w:pPr>
      <w:r>
        <w:rPr>
          <w:rFonts w:cs="Times"/>
          <w:sz w:val="22"/>
          <w:szCs w:val="22"/>
        </w:rPr>
        <w:t>“</w:t>
      </w:r>
      <w:r w:rsidRPr="00FB19FD">
        <w:rPr>
          <w:rFonts w:cs="Times"/>
          <w:sz w:val="22"/>
          <w:szCs w:val="22"/>
        </w:rPr>
        <w:t>Data and Clinical Decision Making”, 2024 Yale University Engineering and Applied Science</w:t>
      </w:r>
    </w:p>
    <w:p w14:paraId="5DCBC7C8" w14:textId="0C6000CC" w:rsidR="00237ABD" w:rsidRPr="00237ABD" w:rsidRDefault="00FB7CC2" w:rsidP="00237ABD">
      <w:pPr>
        <w:pStyle w:val="ListParagraph"/>
        <w:numPr>
          <w:ilvl w:val="0"/>
          <w:numId w:val="20"/>
        </w:numPr>
        <w:tabs>
          <w:tab w:val="left" w:pos="1620"/>
        </w:tabs>
        <w:ind w:left="1620" w:hanging="1620"/>
        <w:rPr>
          <w:rFonts w:cs="Times"/>
          <w:sz w:val="22"/>
          <w:szCs w:val="22"/>
        </w:rPr>
      </w:pPr>
      <w:r w:rsidRPr="00FB7CC2">
        <w:rPr>
          <w:rFonts w:cs="Times"/>
          <w:sz w:val="22"/>
          <w:szCs w:val="22"/>
        </w:rPr>
        <w:t xml:space="preserve">“Conducting Research within ED Administration”, University of California Irvine </w:t>
      </w:r>
      <w:r w:rsidR="001D0ACE" w:rsidRPr="00FB7CC2">
        <w:rPr>
          <w:rFonts w:cs="Times"/>
          <w:sz w:val="22"/>
          <w:szCs w:val="22"/>
        </w:rPr>
        <w:t>2025</w:t>
      </w:r>
    </w:p>
    <w:p w14:paraId="496BB591" w14:textId="681B7A50" w:rsidR="00237ABD" w:rsidRPr="00FB7CC2" w:rsidRDefault="00237ABD" w:rsidP="00FB7CC2">
      <w:pPr>
        <w:pStyle w:val="ListParagraph"/>
        <w:numPr>
          <w:ilvl w:val="0"/>
          <w:numId w:val="20"/>
        </w:numPr>
        <w:tabs>
          <w:tab w:val="left" w:pos="1620"/>
        </w:tabs>
        <w:ind w:left="1620" w:hanging="1620"/>
        <w:rPr>
          <w:rFonts w:cs="Times"/>
          <w:sz w:val="22"/>
          <w:szCs w:val="22"/>
        </w:rPr>
      </w:pPr>
      <w:r>
        <w:rPr>
          <w:rFonts w:cs="Times"/>
          <w:sz w:val="22"/>
          <w:szCs w:val="22"/>
        </w:rPr>
        <w:t>“AI in Emergency Medicine Triage”, Mass General Brigham. Boston MA 2025</w:t>
      </w:r>
    </w:p>
    <w:p w14:paraId="301C3950" w14:textId="77777777" w:rsidR="004C5F01" w:rsidRPr="007D7F2B" w:rsidRDefault="004C5F01" w:rsidP="00932B0C">
      <w:pPr>
        <w:tabs>
          <w:tab w:val="left" w:pos="1620"/>
        </w:tabs>
        <w:ind w:left="1620" w:hanging="1620"/>
        <w:rPr>
          <w:rFonts w:cs="Times"/>
          <w:i/>
          <w:iCs/>
          <w:sz w:val="22"/>
          <w:szCs w:val="22"/>
        </w:rPr>
      </w:pPr>
    </w:p>
    <w:p w14:paraId="45CF7606" w14:textId="77777777" w:rsidR="009D5122" w:rsidRPr="007D7F2B" w:rsidRDefault="009D5122" w:rsidP="00932B0C">
      <w:pPr>
        <w:tabs>
          <w:tab w:val="left" w:pos="1620"/>
        </w:tabs>
        <w:ind w:left="1620" w:hanging="1620"/>
        <w:rPr>
          <w:rFonts w:cs="Times"/>
          <w:b/>
          <w:color w:val="FF0000"/>
          <w:sz w:val="22"/>
          <w:szCs w:val="22"/>
        </w:rPr>
      </w:pPr>
      <w:bookmarkStart w:id="1" w:name="_Hlk143594493"/>
      <w:r w:rsidRPr="007D7F2B">
        <w:rPr>
          <w:rFonts w:cs="Times"/>
          <w:b/>
          <w:sz w:val="22"/>
          <w:szCs w:val="22"/>
        </w:rPr>
        <w:t xml:space="preserve">Peer-Reviewed Presentations &amp; Symposia Given at Meetings Not Affiliated </w:t>
      </w:r>
      <w:r w:rsidR="00F05289" w:rsidRPr="007D7F2B">
        <w:rPr>
          <w:rFonts w:cs="Times"/>
          <w:b/>
          <w:sz w:val="22"/>
          <w:szCs w:val="22"/>
        </w:rPr>
        <w:t>with</w:t>
      </w:r>
      <w:r w:rsidRPr="007D7F2B">
        <w:rPr>
          <w:rFonts w:cs="Times"/>
          <w:b/>
          <w:sz w:val="22"/>
          <w:szCs w:val="22"/>
        </w:rPr>
        <w:t xml:space="preserve"> Yale: </w:t>
      </w:r>
    </w:p>
    <w:bookmarkEnd w:id="1"/>
    <w:p w14:paraId="42EF945A" w14:textId="77777777" w:rsidR="009D5122" w:rsidRPr="007D7F2B" w:rsidRDefault="009D5122" w:rsidP="00932B0C">
      <w:pPr>
        <w:tabs>
          <w:tab w:val="left" w:pos="1620"/>
        </w:tabs>
        <w:ind w:left="1620" w:hanging="1620"/>
        <w:rPr>
          <w:rFonts w:cs="Times"/>
          <w:b/>
          <w:color w:val="FF0000"/>
          <w:sz w:val="22"/>
          <w:szCs w:val="22"/>
        </w:rPr>
      </w:pPr>
    </w:p>
    <w:p w14:paraId="7C1B282B" w14:textId="77777777" w:rsidR="002D13BE" w:rsidRPr="007D7F2B" w:rsidRDefault="002D13BE" w:rsidP="00932B0C">
      <w:pPr>
        <w:tabs>
          <w:tab w:val="left" w:pos="1620"/>
        </w:tabs>
        <w:ind w:left="1620" w:hanging="1620"/>
        <w:rPr>
          <w:rFonts w:cs="Times"/>
          <w:b/>
          <w:sz w:val="22"/>
          <w:szCs w:val="22"/>
        </w:rPr>
      </w:pPr>
      <w:r w:rsidRPr="007D7F2B">
        <w:rPr>
          <w:rFonts w:cs="Times"/>
          <w:b/>
          <w:sz w:val="22"/>
          <w:szCs w:val="22"/>
        </w:rPr>
        <w:t>International/National</w:t>
      </w:r>
    </w:p>
    <w:p w14:paraId="6A922ACB" w14:textId="77777777" w:rsidR="003C5136" w:rsidRPr="007D7F2B" w:rsidRDefault="00DE47C6" w:rsidP="003C5136">
      <w:pPr>
        <w:pStyle w:val="ListParagraph"/>
        <w:numPr>
          <w:ilvl w:val="0"/>
          <w:numId w:val="12"/>
        </w:numPr>
        <w:tabs>
          <w:tab w:val="left" w:pos="1620"/>
        </w:tabs>
        <w:ind w:left="1620" w:hanging="1620"/>
        <w:rPr>
          <w:rFonts w:cs="Times"/>
          <w:sz w:val="22"/>
          <w:szCs w:val="22"/>
        </w:rPr>
      </w:pPr>
      <w:r w:rsidRPr="007D7F2B">
        <w:rPr>
          <w:rFonts w:cs="Times"/>
          <w:color w:val="000000"/>
          <w:sz w:val="22"/>
          <w:szCs w:val="22"/>
        </w:rPr>
        <w:t xml:space="preserve">Horch HW, </w:t>
      </w:r>
      <w:r w:rsidRPr="007D7F2B">
        <w:rPr>
          <w:rFonts w:cs="Times"/>
          <w:b/>
          <w:color w:val="000000"/>
          <w:sz w:val="22"/>
          <w:szCs w:val="22"/>
        </w:rPr>
        <w:t>Sangal RB</w:t>
      </w:r>
      <w:r w:rsidRPr="007D7F2B">
        <w:rPr>
          <w:rFonts w:cs="Times"/>
          <w:color w:val="000000"/>
          <w:sz w:val="22"/>
          <w:szCs w:val="22"/>
        </w:rPr>
        <w:t>, Peckler HR, Dawes R, Calnan M, Pfister A, Dickinson P. Investigation of compensatory dendritic sprouting in the cricket. The Society for Neuroscience Conference, San Diego CA, November 2010</w:t>
      </w:r>
      <w:r w:rsidR="00125ABD" w:rsidRPr="007D7F2B">
        <w:rPr>
          <w:rFonts w:cs="Times"/>
          <w:color w:val="000000"/>
          <w:sz w:val="22"/>
          <w:szCs w:val="22"/>
        </w:rPr>
        <w:t xml:space="preserve"> (Poster)</w:t>
      </w:r>
    </w:p>
    <w:p w14:paraId="21BF8691" w14:textId="31B0BE09" w:rsidR="007350D9" w:rsidRPr="007D7F2B" w:rsidRDefault="003C5136" w:rsidP="007350D9">
      <w:pPr>
        <w:pStyle w:val="ListParagraph"/>
        <w:numPr>
          <w:ilvl w:val="0"/>
          <w:numId w:val="12"/>
        </w:numPr>
        <w:tabs>
          <w:tab w:val="left" w:pos="1620"/>
        </w:tabs>
        <w:ind w:left="1620" w:hanging="1620"/>
        <w:rPr>
          <w:rFonts w:cs="Times"/>
          <w:sz w:val="22"/>
          <w:szCs w:val="22"/>
        </w:rPr>
      </w:pPr>
      <w:r w:rsidRPr="007D7F2B">
        <w:rPr>
          <w:rFonts w:cs="Times"/>
          <w:sz w:val="22"/>
          <w:szCs w:val="22"/>
        </w:rPr>
        <w:lastRenderedPageBreak/>
        <w:t xml:space="preserve">Horch HW, Pfister A, </w:t>
      </w:r>
      <w:r w:rsidRPr="007D7F2B">
        <w:rPr>
          <w:rFonts w:cs="Times"/>
          <w:b/>
          <w:bCs/>
          <w:sz w:val="22"/>
          <w:szCs w:val="22"/>
        </w:rPr>
        <w:t>Sangal RB</w:t>
      </w:r>
      <w:r w:rsidRPr="007D7F2B">
        <w:rPr>
          <w:rFonts w:cs="Times"/>
          <w:sz w:val="22"/>
          <w:szCs w:val="22"/>
        </w:rPr>
        <w:t xml:space="preserve">, Williams C. Deafferentation-Induced Compensatory Plasticity in the Cricket Auditory System. Cold Spring Harbor Asia meeting: Assembly, Plasticity, Dysfunction and Repair of Neural Circuits, Shanghai, China, </w:t>
      </w:r>
      <w:proofErr w:type="gramStart"/>
      <w:r w:rsidRPr="007D7F2B">
        <w:rPr>
          <w:rFonts w:cs="Times"/>
          <w:sz w:val="22"/>
          <w:szCs w:val="22"/>
        </w:rPr>
        <w:t>October,</w:t>
      </w:r>
      <w:proofErr w:type="gramEnd"/>
      <w:r w:rsidRPr="007D7F2B">
        <w:rPr>
          <w:rFonts w:cs="Times"/>
          <w:sz w:val="22"/>
          <w:szCs w:val="22"/>
        </w:rPr>
        <w:t xml:space="preserve"> 2011 (</w:t>
      </w:r>
      <w:r w:rsidR="004B48FF" w:rsidRPr="007D7F2B">
        <w:rPr>
          <w:rFonts w:cs="Times"/>
          <w:sz w:val="22"/>
          <w:szCs w:val="22"/>
        </w:rPr>
        <w:t>p</w:t>
      </w:r>
      <w:r w:rsidRPr="007D7F2B">
        <w:rPr>
          <w:rFonts w:cs="Times"/>
          <w:sz w:val="22"/>
          <w:szCs w:val="22"/>
        </w:rPr>
        <w:t>oster)</w:t>
      </w:r>
    </w:p>
    <w:p w14:paraId="72EC8784" w14:textId="49F9B9D2" w:rsidR="00176460" w:rsidRPr="007D7F2B" w:rsidRDefault="007350D9" w:rsidP="00176460">
      <w:pPr>
        <w:pStyle w:val="ListParagraph"/>
        <w:numPr>
          <w:ilvl w:val="0"/>
          <w:numId w:val="12"/>
        </w:numPr>
        <w:tabs>
          <w:tab w:val="left" w:pos="1620"/>
        </w:tabs>
        <w:ind w:left="1620" w:hanging="1620"/>
        <w:rPr>
          <w:rFonts w:cs="Times"/>
          <w:sz w:val="22"/>
          <w:szCs w:val="22"/>
        </w:rPr>
      </w:pPr>
      <w:r w:rsidRPr="007D7F2B">
        <w:rPr>
          <w:rFonts w:cs="Times"/>
          <w:sz w:val="22"/>
          <w:szCs w:val="22"/>
        </w:rPr>
        <w:t xml:space="preserve">Horch HW, Johnson A, Ellers O, Berry K, Low I, </w:t>
      </w:r>
      <w:r w:rsidRPr="007D7F2B">
        <w:rPr>
          <w:rFonts w:cs="Times"/>
          <w:b/>
          <w:bCs/>
          <w:sz w:val="22"/>
          <w:szCs w:val="22"/>
        </w:rPr>
        <w:t>Sangal RB</w:t>
      </w:r>
      <w:r w:rsidRPr="007D7F2B">
        <w:rPr>
          <w:rFonts w:cs="Times"/>
          <w:sz w:val="22"/>
          <w:szCs w:val="22"/>
        </w:rPr>
        <w:t xml:space="preserve">, Pfister A. Sexually dimorphic dendritic responses to deafferentation and the potential role of </w:t>
      </w:r>
      <w:proofErr w:type="spellStart"/>
      <w:r w:rsidRPr="007D7F2B">
        <w:rPr>
          <w:rFonts w:cs="Times"/>
          <w:sz w:val="22"/>
          <w:szCs w:val="22"/>
        </w:rPr>
        <w:t>semaphorins</w:t>
      </w:r>
      <w:proofErr w:type="spellEnd"/>
      <w:r w:rsidRPr="007D7F2B">
        <w:rPr>
          <w:rFonts w:cs="Times"/>
          <w:sz w:val="22"/>
          <w:szCs w:val="22"/>
        </w:rPr>
        <w:t>. The Society for Neuroscience Conference, New Orleans LA, October 2012</w:t>
      </w:r>
      <w:r w:rsidR="004B48FF" w:rsidRPr="007D7F2B">
        <w:rPr>
          <w:rFonts w:cs="Times"/>
          <w:sz w:val="22"/>
          <w:szCs w:val="22"/>
        </w:rPr>
        <w:t xml:space="preserve"> (poster)</w:t>
      </w:r>
    </w:p>
    <w:p w14:paraId="47DC1CB2" w14:textId="0A2F5572" w:rsidR="00594F88" w:rsidRPr="007D7F2B" w:rsidRDefault="00176460" w:rsidP="00594F88">
      <w:pPr>
        <w:pStyle w:val="ListParagraph"/>
        <w:numPr>
          <w:ilvl w:val="0"/>
          <w:numId w:val="12"/>
        </w:numPr>
        <w:tabs>
          <w:tab w:val="left" w:pos="1620"/>
        </w:tabs>
        <w:ind w:left="1620" w:hanging="1620"/>
        <w:rPr>
          <w:rFonts w:cs="Times"/>
          <w:sz w:val="22"/>
          <w:szCs w:val="22"/>
        </w:rPr>
      </w:pPr>
      <w:r w:rsidRPr="007D7F2B">
        <w:rPr>
          <w:rFonts w:cs="Times"/>
          <w:b/>
          <w:bCs/>
          <w:sz w:val="22"/>
          <w:szCs w:val="22"/>
        </w:rPr>
        <w:t>Sangal RB</w:t>
      </w:r>
      <w:r w:rsidRPr="007D7F2B">
        <w:rPr>
          <w:rFonts w:cs="Times"/>
          <w:sz w:val="22"/>
          <w:szCs w:val="22"/>
        </w:rPr>
        <w:t xml:space="preserve">, Taylor LE, Gillani F, Klinger JR, </w:t>
      </w:r>
      <w:proofErr w:type="spellStart"/>
      <w:r w:rsidRPr="007D7F2B">
        <w:rPr>
          <w:rFonts w:cs="Times"/>
          <w:sz w:val="22"/>
          <w:szCs w:val="22"/>
        </w:rPr>
        <w:t>Ventetuolo</w:t>
      </w:r>
      <w:proofErr w:type="spellEnd"/>
      <w:r w:rsidRPr="007D7F2B">
        <w:rPr>
          <w:rFonts w:cs="Times"/>
          <w:sz w:val="22"/>
          <w:szCs w:val="22"/>
        </w:rPr>
        <w:t xml:space="preserve"> CE. Echocardiographic pulmonary hypertension in individuals with human immunodeficiency virus-hepatitis C virus co-infection. American Thoracic Society International Conference; Philadelphia PA, May 2013</w:t>
      </w:r>
      <w:r w:rsidR="004B48FF" w:rsidRPr="007D7F2B">
        <w:rPr>
          <w:rFonts w:cs="Times"/>
          <w:sz w:val="22"/>
          <w:szCs w:val="22"/>
        </w:rPr>
        <w:t xml:space="preserve"> (poster)</w:t>
      </w:r>
    </w:p>
    <w:p w14:paraId="33FE40CF" w14:textId="77777777" w:rsidR="001E797F" w:rsidRPr="007D7F2B" w:rsidRDefault="00594F88" w:rsidP="001E797F">
      <w:pPr>
        <w:pStyle w:val="ListParagraph"/>
        <w:numPr>
          <w:ilvl w:val="0"/>
          <w:numId w:val="12"/>
        </w:numPr>
        <w:tabs>
          <w:tab w:val="left" w:pos="1620"/>
        </w:tabs>
        <w:ind w:left="1620" w:hanging="1620"/>
        <w:rPr>
          <w:rFonts w:cs="Times"/>
          <w:sz w:val="22"/>
          <w:szCs w:val="22"/>
        </w:rPr>
      </w:pPr>
      <w:r w:rsidRPr="007D7F2B">
        <w:rPr>
          <w:rFonts w:cs="Times"/>
          <w:b/>
          <w:bCs/>
          <w:sz w:val="22"/>
          <w:szCs w:val="22"/>
        </w:rPr>
        <w:t>Sangal RB</w:t>
      </w:r>
      <w:r w:rsidRPr="007D7F2B">
        <w:rPr>
          <w:rFonts w:cs="Times"/>
          <w:sz w:val="22"/>
          <w:szCs w:val="22"/>
        </w:rPr>
        <w:t xml:space="preserve">, Day K, Khokhar M, </w:t>
      </w:r>
      <w:proofErr w:type="spellStart"/>
      <w:r w:rsidRPr="007D7F2B">
        <w:rPr>
          <w:rFonts w:cs="Times"/>
          <w:sz w:val="22"/>
          <w:szCs w:val="22"/>
        </w:rPr>
        <w:t>Ahmedli</w:t>
      </w:r>
      <w:proofErr w:type="spellEnd"/>
      <w:r w:rsidRPr="007D7F2B">
        <w:rPr>
          <w:rFonts w:cs="Times"/>
          <w:sz w:val="22"/>
          <w:szCs w:val="22"/>
        </w:rPr>
        <w:t xml:space="preserve">  N, </w:t>
      </w:r>
      <w:proofErr w:type="spellStart"/>
      <w:r w:rsidRPr="007D7F2B">
        <w:rPr>
          <w:rFonts w:cs="Times"/>
          <w:sz w:val="22"/>
          <w:szCs w:val="22"/>
        </w:rPr>
        <w:t>Pisharodi</w:t>
      </w:r>
      <w:proofErr w:type="spellEnd"/>
      <w:r w:rsidRPr="007D7F2B">
        <w:rPr>
          <w:rFonts w:cs="Times"/>
          <w:sz w:val="22"/>
          <w:szCs w:val="22"/>
        </w:rPr>
        <w:t xml:space="preserve"> L, </w:t>
      </w:r>
      <w:proofErr w:type="spellStart"/>
      <w:r w:rsidRPr="007D7F2B">
        <w:rPr>
          <w:rFonts w:cs="Times"/>
          <w:sz w:val="22"/>
          <w:szCs w:val="22"/>
        </w:rPr>
        <w:t>Monchik</w:t>
      </w:r>
      <w:proofErr w:type="spellEnd"/>
      <w:r w:rsidRPr="007D7F2B">
        <w:rPr>
          <w:rFonts w:cs="Times"/>
          <w:sz w:val="22"/>
          <w:szCs w:val="22"/>
        </w:rPr>
        <w:t xml:space="preserve"> J. Preoperative </w:t>
      </w:r>
      <w:proofErr w:type="gramStart"/>
      <w:r w:rsidRPr="007D7F2B">
        <w:rPr>
          <w:rFonts w:cs="Times"/>
          <w:sz w:val="22"/>
          <w:szCs w:val="22"/>
        </w:rPr>
        <w:t>high resolution</w:t>
      </w:r>
      <w:proofErr w:type="gramEnd"/>
      <w:r w:rsidRPr="007D7F2B">
        <w:rPr>
          <w:rFonts w:cs="Times"/>
          <w:sz w:val="22"/>
          <w:szCs w:val="22"/>
        </w:rPr>
        <w:t xml:space="preserve"> ultrasound for assessment of malignant central compartment lymph nodes in papillary thyroid cancer. American Medical Association Research Symposium; Dallas TX, November 2014</w:t>
      </w:r>
      <w:r w:rsidR="004B48FF" w:rsidRPr="007D7F2B">
        <w:rPr>
          <w:rFonts w:cs="Times"/>
          <w:sz w:val="22"/>
          <w:szCs w:val="22"/>
        </w:rPr>
        <w:t xml:space="preserve"> (poster)</w:t>
      </w:r>
    </w:p>
    <w:p w14:paraId="67CDE217" w14:textId="16FA0BEF" w:rsidR="00D27FEE" w:rsidRPr="007D7F2B" w:rsidRDefault="001E797F" w:rsidP="001E797F">
      <w:pPr>
        <w:pStyle w:val="ListParagraph"/>
        <w:numPr>
          <w:ilvl w:val="0"/>
          <w:numId w:val="12"/>
        </w:numPr>
        <w:tabs>
          <w:tab w:val="left" w:pos="1620"/>
        </w:tabs>
        <w:ind w:left="1620" w:hanging="1620"/>
        <w:rPr>
          <w:rFonts w:cs="Times"/>
          <w:sz w:val="22"/>
          <w:szCs w:val="22"/>
        </w:rPr>
      </w:pPr>
      <w:r w:rsidRPr="007D7F2B">
        <w:rPr>
          <w:rFonts w:cs="Times"/>
          <w:b/>
          <w:bCs/>
          <w:color w:val="000000"/>
          <w:sz w:val="22"/>
          <w:szCs w:val="22"/>
        </w:rPr>
        <w:t>Sangal RB</w:t>
      </w:r>
      <w:r w:rsidRPr="007D7F2B">
        <w:rPr>
          <w:rFonts w:cs="Times"/>
          <w:color w:val="000000"/>
          <w:sz w:val="22"/>
          <w:szCs w:val="22"/>
        </w:rPr>
        <w:t xml:space="preserve">, Orloski C, </w:t>
      </w:r>
      <w:proofErr w:type="spellStart"/>
      <w:r w:rsidRPr="007D7F2B">
        <w:rPr>
          <w:rFonts w:cs="Times"/>
          <w:color w:val="000000"/>
          <w:sz w:val="22"/>
          <w:szCs w:val="22"/>
        </w:rPr>
        <w:t>Shofer</w:t>
      </w:r>
      <w:proofErr w:type="spellEnd"/>
      <w:r w:rsidRPr="007D7F2B">
        <w:rPr>
          <w:rFonts w:cs="Times"/>
          <w:color w:val="000000"/>
          <w:sz w:val="22"/>
          <w:szCs w:val="22"/>
        </w:rPr>
        <w:t xml:space="preserve"> FS, Mills AM. </w:t>
      </w:r>
      <w:r w:rsidRPr="007D7F2B">
        <w:rPr>
          <w:rFonts w:cs="Times"/>
          <w:sz w:val="22"/>
          <w:szCs w:val="22"/>
        </w:rPr>
        <w:t>Improving Emergency Department Patient Experience Through Implementation of an Informational Brochure. Society for Academic Emergency Medicine. Indianapolis IN, May 2016 (Oral Presentation)</w:t>
      </w:r>
    </w:p>
    <w:p w14:paraId="361C8EB7" w14:textId="4725A87E" w:rsidR="00190602" w:rsidRPr="007D7F2B" w:rsidRDefault="00D27FEE" w:rsidP="00190602">
      <w:pPr>
        <w:pStyle w:val="ListParagraph"/>
        <w:numPr>
          <w:ilvl w:val="0"/>
          <w:numId w:val="12"/>
        </w:numPr>
        <w:tabs>
          <w:tab w:val="left" w:pos="1620"/>
        </w:tabs>
        <w:ind w:left="1620" w:hanging="1620"/>
        <w:rPr>
          <w:rFonts w:cs="Times"/>
          <w:sz w:val="22"/>
          <w:szCs w:val="22"/>
        </w:rPr>
      </w:pPr>
      <w:r w:rsidRPr="007D7F2B">
        <w:rPr>
          <w:rFonts w:cs="Times"/>
          <w:b/>
          <w:bCs/>
          <w:sz w:val="22"/>
          <w:szCs w:val="22"/>
        </w:rPr>
        <w:t>Sangal RB</w:t>
      </w:r>
      <w:r w:rsidRPr="007D7F2B">
        <w:rPr>
          <w:rFonts w:cs="Times"/>
          <w:sz w:val="22"/>
          <w:szCs w:val="22"/>
        </w:rPr>
        <w:t xml:space="preserve">, Orloski C, </w:t>
      </w:r>
      <w:proofErr w:type="spellStart"/>
      <w:r w:rsidRPr="007D7F2B">
        <w:rPr>
          <w:rFonts w:cs="Times"/>
          <w:sz w:val="22"/>
          <w:szCs w:val="22"/>
        </w:rPr>
        <w:t>Shofer</w:t>
      </w:r>
      <w:proofErr w:type="spellEnd"/>
      <w:r w:rsidRPr="007D7F2B">
        <w:rPr>
          <w:rFonts w:cs="Times"/>
          <w:sz w:val="22"/>
          <w:szCs w:val="22"/>
        </w:rPr>
        <w:t xml:space="preserve"> FS, Mills AM. Improving Patient Satisfaction </w:t>
      </w:r>
      <w:proofErr w:type="gramStart"/>
      <w:r w:rsidRPr="007D7F2B">
        <w:rPr>
          <w:rFonts w:cs="Times"/>
          <w:sz w:val="22"/>
          <w:szCs w:val="22"/>
        </w:rPr>
        <w:t>through</w:t>
      </w:r>
      <w:proofErr w:type="gramEnd"/>
      <w:r w:rsidRPr="007D7F2B">
        <w:rPr>
          <w:rFonts w:cs="Times"/>
          <w:sz w:val="22"/>
          <w:szCs w:val="22"/>
        </w:rPr>
        <w:t xml:space="preserve"> Understanding of Emergency Department Operations. Emergency Department Operational Study Group Conference Nashville TN, June 2017 </w:t>
      </w:r>
      <w:r w:rsidR="004B48FF" w:rsidRPr="007D7F2B">
        <w:rPr>
          <w:rFonts w:cs="Times"/>
          <w:sz w:val="22"/>
          <w:szCs w:val="22"/>
        </w:rPr>
        <w:t>(poster)</w:t>
      </w:r>
    </w:p>
    <w:p w14:paraId="3C37E666" w14:textId="64D35D03" w:rsidR="004B48FF" w:rsidRPr="007D7F2B" w:rsidRDefault="00190602" w:rsidP="004B48FF">
      <w:pPr>
        <w:pStyle w:val="ListParagraph"/>
        <w:numPr>
          <w:ilvl w:val="0"/>
          <w:numId w:val="12"/>
        </w:numPr>
        <w:tabs>
          <w:tab w:val="left" w:pos="1620"/>
        </w:tabs>
        <w:ind w:left="1620" w:hanging="1620"/>
        <w:rPr>
          <w:rFonts w:cs="Times"/>
          <w:sz w:val="22"/>
          <w:szCs w:val="22"/>
        </w:rPr>
      </w:pPr>
      <w:r w:rsidRPr="007D7F2B">
        <w:rPr>
          <w:rFonts w:cs="Times"/>
          <w:color w:val="000000"/>
          <w:sz w:val="22"/>
          <w:szCs w:val="22"/>
        </w:rPr>
        <w:t xml:space="preserve">Blutinger EJ, </w:t>
      </w:r>
      <w:r w:rsidRPr="007D7F2B">
        <w:rPr>
          <w:rFonts w:cs="Times"/>
          <w:b/>
          <w:color w:val="000000"/>
          <w:sz w:val="22"/>
          <w:szCs w:val="22"/>
        </w:rPr>
        <w:t>Sangal RB</w:t>
      </w:r>
      <w:r w:rsidRPr="007D7F2B">
        <w:rPr>
          <w:rFonts w:cs="Times"/>
          <w:color w:val="000000"/>
          <w:sz w:val="22"/>
          <w:szCs w:val="22"/>
        </w:rPr>
        <w:t xml:space="preserve">, </w:t>
      </w:r>
      <w:proofErr w:type="spellStart"/>
      <w:r w:rsidRPr="007D7F2B">
        <w:rPr>
          <w:rFonts w:cs="Times"/>
          <w:color w:val="000000"/>
          <w:sz w:val="22"/>
          <w:szCs w:val="22"/>
        </w:rPr>
        <w:t>Shofer</w:t>
      </w:r>
      <w:proofErr w:type="spellEnd"/>
      <w:r w:rsidRPr="007D7F2B">
        <w:rPr>
          <w:rFonts w:cs="Times"/>
          <w:color w:val="000000"/>
          <w:sz w:val="22"/>
          <w:szCs w:val="22"/>
        </w:rPr>
        <w:t xml:space="preserve"> FS, </w:t>
      </w:r>
      <w:proofErr w:type="spellStart"/>
      <w:r w:rsidRPr="007D7F2B">
        <w:rPr>
          <w:rFonts w:cs="Times"/>
          <w:color w:val="000000"/>
          <w:sz w:val="22"/>
          <w:szCs w:val="22"/>
        </w:rPr>
        <w:t>Loundas</w:t>
      </w:r>
      <w:proofErr w:type="spellEnd"/>
      <w:r w:rsidRPr="007D7F2B">
        <w:rPr>
          <w:rFonts w:cs="Times"/>
          <w:color w:val="000000"/>
          <w:sz w:val="22"/>
          <w:szCs w:val="22"/>
        </w:rPr>
        <w:t xml:space="preserve"> C, </w:t>
      </w:r>
      <w:proofErr w:type="spellStart"/>
      <w:r w:rsidRPr="007D7F2B">
        <w:rPr>
          <w:rFonts w:cs="Times"/>
          <w:color w:val="000000"/>
          <w:sz w:val="22"/>
          <w:szCs w:val="22"/>
        </w:rPr>
        <w:t>Mamtani</w:t>
      </w:r>
      <w:proofErr w:type="spellEnd"/>
      <w:r w:rsidRPr="007D7F2B">
        <w:rPr>
          <w:rFonts w:cs="Times"/>
          <w:color w:val="000000"/>
          <w:sz w:val="22"/>
          <w:szCs w:val="22"/>
        </w:rPr>
        <w:t xml:space="preserve"> M, Westover J, Mills AM. Room for Improvement: Identifying Patients Most Dissatisfied </w:t>
      </w:r>
      <w:proofErr w:type="gramStart"/>
      <w:r w:rsidRPr="007D7F2B">
        <w:rPr>
          <w:rFonts w:cs="Times"/>
          <w:color w:val="000000"/>
          <w:sz w:val="22"/>
          <w:szCs w:val="22"/>
        </w:rPr>
        <w:t>With</w:t>
      </w:r>
      <w:proofErr w:type="gramEnd"/>
      <w:r w:rsidRPr="007D7F2B">
        <w:rPr>
          <w:rFonts w:cs="Times"/>
          <w:color w:val="000000"/>
          <w:sz w:val="22"/>
          <w:szCs w:val="22"/>
        </w:rPr>
        <w:t xml:space="preserve"> Care Updates in the Emergency Department. Society for Academic Emergency Medicine Indianapolis IN, May 2018</w:t>
      </w:r>
      <w:r w:rsidR="004B48FF" w:rsidRPr="007D7F2B">
        <w:rPr>
          <w:rFonts w:cs="Times"/>
          <w:color w:val="000000"/>
          <w:sz w:val="22"/>
          <w:szCs w:val="22"/>
        </w:rPr>
        <w:t xml:space="preserve"> (poster)</w:t>
      </w:r>
    </w:p>
    <w:p w14:paraId="58814094" w14:textId="17DEC760" w:rsidR="00966D59" w:rsidRPr="007D7F2B" w:rsidRDefault="004B48FF" w:rsidP="001E797F">
      <w:pPr>
        <w:pStyle w:val="ListParagraph"/>
        <w:numPr>
          <w:ilvl w:val="0"/>
          <w:numId w:val="12"/>
        </w:numPr>
        <w:tabs>
          <w:tab w:val="left" w:pos="1620"/>
        </w:tabs>
        <w:ind w:left="1620" w:hanging="1620"/>
        <w:rPr>
          <w:rFonts w:cs="Times"/>
          <w:sz w:val="22"/>
          <w:szCs w:val="22"/>
        </w:rPr>
      </w:pPr>
      <w:r w:rsidRPr="007D7F2B">
        <w:rPr>
          <w:rFonts w:cs="Times"/>
          <w:sz w:val="22"/>
          <w:szCs w:val="22"/>
        </w:rPr>
        <w:t xml:space="preserve">Blutinger EJ, </w:t>
      </w:r>
      <w:r w:rsidRPr="007D7F2B">
        <w:rPr>
          <w:rFonts w:cs="Times"/>
          <w:b/>
          <w:bCs/>
          <w:sz w:val="22"/>
          <w:szCs w:val="22"/>
        </w:rPr>
        <w:t>Sangal RB</w:t>
      </w:r>
      <w:r w:rsidRPr="007D7F2B">
        <w:rPr>
          <w:rFonts w:cs="Times"/>
          <w:sz w:val="22"/>
          <w:szCs w:val="22"/>
        </w:rPr>
        <w:t xml:space="preserve">, </w:t>
      </w:r>
      <w:proofErr w:type="spellStart"/>
      <w:r w:rsidRPr="007D7F2B">
        <w:rPr>
          <w:rFonts w:cs="Times"/>
          <w:sz w:val="22"/>
          <w:szCs w:val="22"/>
        </w:rPr>
        <w:t>Shofer</w:t>
      </w:r>
      <w:proofErr w:type="spellEnd"/>
      <w:r w:rsidRPr="007D7F2B">
        <w:rPr>
          <w:rFonts w:cs="Times"/>
          <w:sz w:val="22"/>
          <w:szCs w:val="22"/>
        </w:rPr>
        <w:t xml:space="preserve"> FS, Kurkowski J, Westover J, </w:t>
      </w:r>
      <w:proofErr w:type="spellStart"/>
      <w:r w:rsidRPr="007D7F2B">
        <w:rPr>
          <w:rFonts w:cs="Times"/>
          <w:sz w:val="22"/>
          <w:szCs w:val="22"/>
        </w:rPr>
        <w:t>Mamtani</w:t>
      </w:r>
      <w:proofErr w:type="spellEnd"/>
      <w:r w:rsidRPr="007D7F2B">
        <w:rPr>
          <w:rFonts w:cs="Times"/>
          <w:sz w:val="22"/>
          <w:szCs w:val="22"/>
        </w:rPr>
        <w:t xml:space="preserve"> M. Nursing updates: A solution for improving patient satisfaction? Society for Academic Emergency Medicine Las Vegas NV, May 2019 (</w:t>
      </w:r>
      <w:proofErr w:type="gramStart"/>
      <w:r w:rsidRPr="007D7F2B">
        <w:rPr>
          <w:rFonts w:cs="Times"/>
          <w:sz w:val="22"/>
          <w:szCs w:val="22"/>
        </w:rPr>
        <w:t>poster</w:t>
      </w:r>
      <w:proofErr w:type="gramEnd"/>
      <w:r w:rsidRPr="007D7F2B">
        <w:rPr>
          <w:rFonts w:cs="Times"/>
          <w:sz w:val="22"/>
          <w:szCs w:val="22"/>
        </w:rPr>
        <w:t>)</w:t>
      </w:r>
    </w:p>
    <w:p w14:paraId="129BCD2F" w14:textId="0B513EC8" w:rsidR="002D13BE" w:rsidRPr="007D7F2B" w:rsidRDefault="00C90BA9" w:rsidP="00612E4C">
      <w:pPr>
        <w:pStyle w:val="ListParagraph"/>
        <w:numPr>
          <w:ilvl w:val="0"/>
          <w:numId w:val="12"/>
        </w:numPr>
        <w:tabs>
          <w:tab w:val="left" w:pos="1620"/>
        </w:tabs>
        <w:ind w:left="1620" w:hanging="1620"/>
        <w:rPr>
          <w:rFonts w:cs="Times"/>
          <w:sz w:val="22"/>
          <w:szCs w:val="22"/>
        </w:rPr>
      </w:pPr>
      <w:r w:rsidRPr="007D7F2B">
        <w:rPr>
          <w:rFonts w:cs="Times"/>
          <w:color w:val="000000"/>
          <w:sz w:val="22"/>
          <w:szCs w:val="22"/>
        </w:rPr>
        <w:t xml:space="preserve">Agarwal A, </w:t>
      </w:r>
      <w:r w:rsidRPr="007D7F2B">
        <w:rPr>
          <w:rFonts w:cs="Times"/>
          <w:b/>
          <w:bCs/>
          <w:color w:val="000000"/>
          <w:sz w:val="22"/>
          <w:szCs w:val="22"/>
        </w:rPr>
        <w:t>Sangal RB</w:t>
      </w:r>
      <w:r w:rsidRPr="007D7F2B">
        <w:rPr>
          <w:rFonts w:cs="Times"/>
          <w:color w:val="000000"/>
          <w:sz w:val="22"/>
          <w:szCs w:val="22"/>
        </w:rPr>
        <w:t xml:space="preserve">, Hahn L, Snider C, Do D, Merchant R, Lee K. </w:t>
      </w:r>
      <w:r w:rsidR="00612E4C" w:rsidRPr="007D7F2B">
        <w:rPr>
          <w:rFonts w:cs="Times"/>
          <w:sz w:val="22"/>
          <w:szCs w:val="22"/>
        </w:rPr>
        <w:t>Leveraging Digital Updates to Improve the Patient Experience. Society for Academic Emergency Medicine. Society for Academic Emergency Medicine. Las Vegas NV</w:t>
      </w:r>
      <w:r w:rsidR="00CC18EE" w:rsidRPr="007D7F2B">
        <w:rPr>
          <w:rFonts w:cs="Times"/>
          <w:sz w:val="22"/>
          <w:szCs w:val="22"/>
        </w:rPr>
        <w:t>, May 2019</w:t>
      </w:r>
      <w:r w:rsidR="001E797F" w:rsidRPr="007D7F2B">
        <w:rPr>
          <w:rFonts w:cs="Times"/>
          <w:sz w:val="22"/>
          <w:szCs w:val="22"/>
        </w:rPr>
        <w:t xml:space="preserve"> (oral presentation)</w:t>
      </w:r>
    </w:p>
    <w:p w14:paraId="25C5DB24" w14:textId="57CDB6CA" w:rsidR="00966D59" w:rsidRPr="007D7F2B" w:rsidRDefault="00C90BA9" w:rsidP="00612E4C">
      <w:pPr>
        <w:pStyle w:val="ListParagraph"/>
        <w:numPr>
          <w:ilvl w:val="0"/>
          <w:numId w:val="12"/>
        </w:numPr>
        <w:tabs>
          <w:tab w:val="left" w:pos="1620"/>
        </w:tabs>
        <w:ind w:left="1620" w:hanging="1620"/>
        <w:rPr>
          <w:rFonts w:cs="Times"/>
          <w:sz w:val="22"/>
          <w:szCs w:val="22"/>
        </w:rPr>
      </w:pPr>
      <w:r w:rsidRPr="007D7F2B">
        <w:rPr>
          <w:rFonts w:cs="Times"/>
          <w:color w:val="000000"/>
          <w:sz w:val="22"/>
          <w:szCs w:val="22"/>
        </w:rPr>
        <w:t xml:space="preserve">Kemmler C, </w:t>
      </w:r>
      <w:r w:rsidRPr="007D7F2B">
        <w:rPr>
          <w:rFonts w:cs="Times"/>
          <w:b/>
          <w:bCs/>
          <w:color w:val="000000"/>
          <w:sz w:val="22"/>
          <w:szCs w:val="22"/>
        </w:rPr>
        <w:t>Sangal RB</w:t>
      </w:r>
      <w:r w:rsidRPr="007D7F2B">
        <w:rPr>
          <w:rFonts w:cs="Times"/>
          <w:color w:val="000000"/>
          <w:sz w:val="22"/>
          <w:szCs w:val="22"/>
        </w:rPr>
        <w:t xml:space="preserve">, Rothenberg C, Li S, </w:t>
      </w:r>
      <w:proofErr w:type="spellStart"/>
      <w:r w:rsidRPr="007D7F2B">
        <w:rPr>
          <w:rFonts w:cs="Times"/>
          <w:color w:val="000000"/>
          <w:sz w:val="22"/>
          <w:szCs w:val="22"/>
        </w:rPr>
        <w:t>Shofer</w:t>
      </w:r>
      <w:proofErr w:type="spellEnd"/>
      <w:r w:rsidRPr="007D7F2B">
        <w:rPr>
          <w:rFonts w:cs="Times"/>
          <w:color w:val="000000"/>
          <w:sz w:val="22"/>
          <w:szCs w:val="22"/>
        </w:rPr>
        <w:t xml:space="preserve"> F, Abella B, Venkatesh A, Foster S. </w:t>
      </w:r>
      <w:r w:rsidR="00966D59" w:rsidRPr="007D7F2B">
        <w:rPr>
          <w:rFonts w:cs="Times"/>
          <w:sz w:val="22"/>
          <w:szCs w:val="22"/>
        </w:rPr>
        <w:t>Antibiotic Redosing in the Emergency Department: Factors Contributing to Compliance and Clinical Outcomes. Society for Academic Emergency Medicine. Las Vegas NV</w:t>
      </w:r>
      <w:r w:rsidR="00D00C5A" w:rsidRPr="007D7F2B">
        <w:rPr>
          <w:rFonts w:cs="Times"/>
          <w:sz w:val="22"/>
          <w:szCs w:val="22"/>
        </w:rPr>
        <w:t>, May 2019</w:t>
      </w:r>
      <w:r w:rsidR="001E797F" w:rsidRPr="007D7F2B">
        <w:rPr>
          <w:rFonts w:cs="Times"/>
          <w:sz w:val="22"/>
          <w:szCs w:val="22"/>
        </w:rPr>
        <w:t xml:space="preserve"> (oral presentation)</w:t>
      </w:r>
    </w:p>
    <w:p w14:paraId="5562F5D8" w14:textId="25BF77F0" w:rsidR="00D00C5A" w:rsidRPr="007D7F2B" w:rsidRDefault="00D81FF5" w:rsidP="00612E4C">
      <w:pPr>
        <w:pStyle w:val="ListParagraph"/>
        <w:numPr>
          <w:ilvl w:val="0"/>
          <w:numId w:val="12"/>
        </w:numPr>
        <w:tabs>
          <w:tab w:val="left" w:pos="1620"/>
        </w:tabs>
        <w:ind w:left="1620" w:hanging="1620"/>
        <w:rPr>
          <w:rFonts w:cs="Times"/>
          <w:sz w:val="22"/>
          <w:szCs w:val="22"/>
        </w:rPr>
      </w:pPr>
      <w:r w:rsidRPr="007D7F2B">
        <w:rPr>
          <w:rFonts w:cs="Times"/>
          <w:b/>
          <w:bCs/>
          <w:color w:val="000000"/>
          <w:sz w:val="22"/>
          <w:szCs w:val="22"/>
        </w:rPr>
        <w:t>Sangal RB</w:t>
      </w:r>
      <w:r w:rsidRPr="007D7F2B">
        <w:rPr>
          <w:rFonts w:cs="Times"/>
          <w:color w:val="000000"/>
          <w:sz w:val="22"/>
          <w:szCs w:val="22"/>
        </w:rPr>
        <w:t>, Rothenberg C, Hawk K, D'Onofrio G, Hsiao AL, Solad Y, Venkatesh AK</w:t>
      </w:r>
      <w:r w:rsidRPr="007D7F2B">
        <w:rPr>
          <w:rFonts w:cs="Times"/>
          <w:sz w:val="22"/>
          <w:szCs w:val="22"/>
        </w:rPr>
        <w:t xml:space="preserve">. </w:t>
      </w:r>
      <w:r w:rsidR="00D00C5A" w:rsidRPr="007D7F2B">
        <w:rPr>
          <w:rFonts w:cs="Times"/>
          <w:sz w:val="22"/>
          <w:szCs w:val="22"/>
        </w:rPr>
        <w:t>Evaluation of Policy, Decision Support and Physician Nudges on ED Opioid Prescribing. Society for Academic Emergency Medicine Virtual Meeting, May 2021</w:t>
      </w:r>
      <w:r w:rsidR="001E797F" w:rsidRPr="007D7F2B">
        <w:rPr>
          <w:rFonts w:cs="Times"/>
          <w:sz w:val="22"/>
          <w:szCs w:val="22"/>
        </w:rPr>
        <w:t xml:space="preserve"> (oral presentation)</w:t>
      </w:r>
    </w:p>
    <w:p w14:paraId="5A2979D9" w14:textId="28158F2F" w:rsidR="00D00C5A" w:rsidRPr="007D7F2B" w:rsidRDefault="00C90BA9" w:rsidP="00612E4C">
      <w:pPr>
        <w:pStyle w:val="ListParagraph"/>
        <w:numPr>
          <w:ilvl w:val="0"/>
          <w:numId w:val="12"/>
        </w:numPr>
        <w:tabs>
          <w:tab w:val="left" w:pos="1620"/>
        </w:tabs>
        <w:ind w:left="1620" w:hanging="1620"/>
        <w:rPr>
          <w:rFonts w:cs="Times"/>
          <w:sz w:val="22"/>
          <w:szCs w:val="22"/>
        </w:rPr>
      </w:pPr>
      <w:r w:rsidRPr="007D7F2B">
        <w:rPr>
          <w:rFonts w:cs="Times"/>
          <w:b/>
          <w:bCs/>
          <w:color w:val="000000"/>
          <w:sz w:val="22"/>
          <w:szCs w:val="22"/>
        </w:rPr>
        <w:t>Sangal RB</w:t>
      </w:r>
      <w:r w:rsidRPr="007D7F2B">
        <w:rPr>
          <w:rFonts w:cs="Times"/>
          <w:color w:val="000000"/>
          <w:sz w:val="22"/>
          <w:szCs w:val="22"/>
        </w:rPr>
        <w:t xml:space="preserve">, Peaper D, Rothenberg C, Fadlallah H, Mobolaji-Lawal M, Landry M, Sussman S, Ulrich A, Venkatesh, A. </w:t>
      </w:r>
      <w:r w:rsidR="00D00C5A" w:rsidRPr="007D7F2B">
        <w:rPr>
          <w:rFonts w:cs="Times"/>
          <w:sz w:val="22"/>
          <w:szCs w:val="22"/>
        </w:rPr>
        <w:t>Real-World Assessment of SARS-CoV-2 Nasopharyngeal Swab Testing in a High Burden COVID-19 Region. Society for Academic Emergency Medicine Virtual Meeting, May 2021</w:t>
      </w:r>
      <w:r w:rsidR="001E797F" w:rsidRPr="007D7F2B">
        <w:rPr>
          <w:rFonts w:cs="Times"/>
          <w:sz w:val="22"/>
          <w:szCs w:val="22"/>
        </w:rPr>
        <w:t xml:space="preserve"> (oral presentation)</w:t>
      </w:r>
    </w:p>
    <w:p w14:paraId="47C5B38F" w14:textId="77777777" w:rsidR="00E34902" w:rsidRPr="007D7F2B" w:rsidRDefault="007B78FE" w:rsidP="00E34902">
      <w:pPr>
        <w:pStyle w:val="ListParagraph"/>
        <w:numPr>
          <w:ilvl w:val="0"/>
          <w:numId w:val="12"/>
        </w:numPr>
        <w:tabs>
          <w:tab w:val="left" w:pos="1620"/>
        </w:tabs>
        <w:ind w:left="1620" w:hanging="1620"/>
        <w:rPr>
          <w:rFonts w:cs="Times"/>
          <w:sz w:val="22"/>
          <w:szCs w:val="22"/>
        </w:rPr>
      </w:pPr>
      <w:r w:rsidRPr="007D7F2B">
        <w:rPr>
          <w:rFonts w:cs="Times"/>
          <w:b/>
          <w:bCs/>
          <w:color w:val="000000"/>
          <w:sz w:val="22"/>
          <w:szCs w:val="22"/>
        </w:rPr>
        <w:t>Sangal RB</w:t>
      </w:r>
      <w:r w:rsidRPr="007D7F2B">
        <w:rPr>
          <w:rFonts w:cs="Times"/>
          <w:color w:val="000000"/>
          <w:sz w:val="22"/>
          <w:szCs w:val="22"/>
        </w:rPr>
        <w:t xml:space="preserve">, Peaper D, Rothenberg C, Landry M, Sussman S, Martinello R, Ulrich A, Venkatesh A. </w:t>
      </w:r>
      <w:r w:rsidR="00D00C5A" w:rsidRPr="007D7F2B">
        <w:rPr>
          <w:rFonts w:cs="Times"/>
          <w:sz w:val="22"/>
          <w:szCs w:val="22"/>
        </w:rPr>
        <w:t>Universal SARS-CoV-2 Testing for ED Admissions Increases ED Length of Stay. Society for Academic Emergency Medicine Virtual Meeting, May 2021</w:t>
      </w:r>
      <w:r w:rsidR="001E797F" w:rsidRPr="007D7F2B">
        <w:rPr>
          <w:rFonts w:cs="Times"/>
          <w:sz w:val="22"/>
          <w:szCs w:val="22"/>
        </w:rPr>
        <w:t xml:space="preserve"> (oral presentation)</w:t>
      </w:r>
    </w:p>
    <w:p w14:paraId="0D211F55" w14:textId="423CDFD7" w:rsidR="00D124A5" w:rsidRPr="007D7F2B" w:rsidRDefault="00D124A5" w:rsidP="00E34902">
      <w:pPr>
        <w:pStyle w:val="ListParagraph"/>
        <w:numPr>
          <w:ilvl w:val="0"/>
          <w:numId w:val="12"/>
        </w:numPr>
        <w:tabs>
          <w:tab w:val="left" w:pos="1620"/>
        </w:tabs>
        <w:ind w:left="1620" w:hanging="1620"/>
        <w:rPr>
          <w:rFonts w:cs="Times"/>
          <w:sz w:val="22"/>
          <w:szCs w:val="22"/>
        </w:rPr>
      </w:pPr>
      <w:r w:rsidRPr="007D7F2B">
        <w:rPr>
          <w:rFonts w:cs="Times"/>
          <w:sz w:val="22"/>
          <w:szCs w:val="22"/>
        </w:rPr>
        <w:t xml:space="preserve">Scofi JE, Bright E, </w:t>
      </w:r>
      <w:r w:rsidRPr="007D7F2B">
        <w:rPr>
          <w:rFonts w:cs="Times"/>
          <w:b/>
          <w:bCs/>
          <w:sz w:val="22"/>
          <w:szCs w:val="22"/>
        </w:rPr>
        <w:t>Sangal RB</w:t>
      </w:r>
      <w:r w:rsidRPr="007D7F2B">
        <w:rPr>
          <w:rFonts w:cs="Times"/>
          <w:sz w:val="22"/>
          <w:szCs w:val="22"/>
        </w:rPr>
        <w:t xml:space="preserve">, Rothenberg C, Patel A, Pickens A, Sather J, Parwani V, Ulrich A, Venkatesh AK. Correlations among common emergency physician performance measures: missed messages or balancing forces? </w:t>
      </w:r>
      <w:r w:rsidRPr="007D7F2B">
        <w:rPr>
          <w:rFonts w:cs="Times"/>
          <w:color w:val="000000"/>
          <w:sz w:val="22"/>
          <w:szCs w:val="22"/>
        </w:rPr>
        <w:t>Society for Academic Emergency Medicine Virtual Meeting. May 2021 (oral presentation)</w:t>
      </w:r>
    </w:p>
    <w:p w14:paraId="37E95509" w14:textId="50CF1BF6" w:rsidR="00E34902" w:rsidRPr="007D7F2B" w:rsidRDefault="00E34902" w:rsidP="00E34902">
      <w:pPr>
        <w:pStyle w:val="ListParagraph"/>
        <w:numPr>
          <w:ilvl w:val="0"/>
          <w:numId w:val="12"/>
        </w:numPr>
        <w:tabs>
          <w:tab w:val="left" w:pos="1620"/>
        </w:tabs>
        <w:ind w:left="1620" w:hanging="1620"/>
        <w:rPr>
          <w:rFonts w:cs="Times"/>
          <w:sz w:val="22"/>
          <w:szCs w:val="22"/>
        </w:rPr>
      </w:pPr>
      <w:r w:rsidRPr="007D7F2B">
        <w:rPr>
          <w:rFonts w:cs="Times"/>
          <w:color w:val="000000"/>
          <w:sz w:val="22"/>
          <w:szCs w:val="22"/>
        </w:rPr>
        <w:t xml:space="preserve">Bright, E., Scofi, J., </w:t>
      </w:r>
      <w:r w:rsidRPr="007D7F2B">
        <w:rPr>
          <w:rFonts w:cs="Times"/>
          <w:b/>
          <w:bCs/>
          <w:color w:val="000000"/>
          <w:sz w:val="22"/>
          <w:szCs w:val="22"/>
        </w:rPr>
        <w:t>Sangal, RB</w:t>
      </w:r>
      <w:r w:rsidRPr="007D7F2B">
        <w:rPr>
          <w:rFonts w:cs="Times"/>
          <w:color w:val="000000"/>
          <w:sz w:val="22"/>
          <w:szCs w:val="22"/>
        </w:rPr>
        <w:t>., Rothenberg, C., Kinsman, J., Patel, A., Parwani, V., Sather, J., Pickens, A., Ulrich, A. and Venkatesh, A.K. Evaluation of an Attending Physician Feedback Dashboard: Can Metrics Give Physicians Insight? Society for Academic Emergency Medicine Virtual Meeting. May 2021 (oral presentation)</w:t>
      </w:r>
    </w:p>
    <w:p w14:paraId="28EB4252" w14:textId="42AD94DD" w:rsidR="00D00C5A" w:rsidRPr="007D7F2B" w:rsidRDefault="007B78FE" w:rsidP="00612E4C">
      <w:pPr>
        <w:pStyle w:val="ListParagraph"/>
        <w:numPr>
          <w:ilvl w:val="0"/>
          <w:numId w:val="12"/>
        </w:numPr>
        <w:tabs>
          <w:tab w:val="left" w:pos="1620"/>
        </w:tabs>
        <w:ind w:left="1620" w:hanging="1620"/>
        <w:rPr>
          <w:rFonts w:cs="Times"/>
          <w:sz w:val="22"/>
          <w:szCs w:val="22"/>
        </w:rPr>
      </w:pPr>
      <w:r w:rsidRPr="007D7F2B">
        <w:rPr>
          <w:rFonts w:cs="Times"/>
          <w:b/>
          <w:bCs/>
          <w:color w:val="000000"/>
          <w:sz w:val="22"/>
          <w:szCs w:val="22"/>
        </w:rPr>
        <w:t>Sangal RB</w:t>
      </w:r>
      <w:r w:rsidRPr="007D7F2B">
        <w:rPr>
          <w:rFonts w:cs="Times"/>
          <w:color w:val="000000"/>
          <w:sz w:val="22"/>
          <w:szCs w:val="22"/>
        </w:rPr>
        <w:t>, Venkatesh AK, Kinsman J, Dashevsky M, Scofi JE, Ulrich A</w:t>
      </w:r>
      <w:r w:rsidRPr="007D7F2B">
        <w:rPr>
          <w:rFonts w:cs="Times"/>
          <w:sz w:val="22"/>
          <w:szCs w:val="22"/>
        </w:rPr>
        <w:t xml:space="preserve">. </w:t>
      </w:r>
      <w:r w:rsidR="00D00C5A" w:rsidRPr="007D7F2B">
        <w:rPr>
          <w:rFonts w:cs="Times"/>
          <w:sz w:val="22"/>
          <w:szCs w:val="22"/>
        </w:rPr>
        <w:t>Simulating Approaches to Emergency Department Physician Staffing During the COVID-19 Pandemic. Society for Academic Emergency Medicine Virtual Meeting, May 2021</w:t>
      </w:r>
      <w:r w:rsidR="001E797F" w:rsidRPr="007D7F2B">
        <w:rPr>
          <w:rFonts w:cs="Times"/>
          <w:sz w:val="22"/>
          <w:szCs w:val="22"/>
        </w:rPr>
        <w:t xml:space="preserve"> (oral presentation)</w:t>
      </w:r>
    </w:p>
    <w:p w14:paraId="33A10B0A" w14:textId="2115B982" w:rsidR="00777992" w:rsidRPr="007D7F2B" w:rsidRDefault="00777992" w:rsidP="00777992">
      <w:pPr>
        <w:pStyle w:val="ListParagraph"/>
        <w:numPr>
          <w:ilvl w:val="0"/>
          <w:numId w:val="12"/>
        </w:numPr>
        <w:tabs>
          <w:tab w:val="left" w:pos="1620"/>
        </w:tabs>
        <w:ind w:left="1620" w:hanging="1620"/>
        <w:rPr>
          <w:rFonts w:cs="Times"/>
          <w:sz w:val="22"/>
          <w:szCs w:val="22"/>
        </w:rPr>
      </w:pPr>
      <w:r w:rsidRPr="0037409A">
        <w:rPr>
          <w:rFonts w:cs="Times"/>
          <w:color w:val="000000"/>
          <w:sz w:val="22"/>
          <w:szCs w:val="22"/>
          <w:lang w:val="es-ES"/>
        </w:rPr>
        <w:lastRenderedPageBreak/>
        <w:t xml:space="preserve">Franco J, Solad Y, Venkatesh A, Van Tonder R, Solod A, </w:t>
      </w:r>
      <w:proofErr w:type="spellStart"/>
      <w:r w:rsidRPr="0037409A">
        <w:rPr>
          <w:rFonts w:cs="Times"/>
          <w:color w:val="000000"/>
          <w:sz w:val="22"/>
          <w:szCs w:val="22"/>
          <w:lang w:val="es-ES"/>
        </w:rPr>
        <w:t>Stachowiak</w:t>
      </w:r>
      <w:proofErr w:type="spellEnd"/>
      <w:r w:rsidRPr="0037409A">
        <w:rPr>
          <w:rFonts w:cs="Times"/>
          <w:color w:val="000000"/>
          <w:sz w:val="22"/>
          <w:szCs w:val="22"/>
          <w:lang w:val="es-ES"/>
        </w:rPr>
        <w:t xml:space="preserve"> T, Hsiao A, </w:t>
      </w:r>
      <w:r w:rsidRPr="0037409A">
        <w:rPr>
          <w:rFonts w:cs="Times"/>
          <w:b/>
          <w:bCs/>
          <w:color w:val="000000"/>
          <w:sz w:val="22"/>
          <w:szCs w:val="22"/>
          <w:lang w:val="es-ES"/>
        </w:rPr>
        <w:t>Sangal RB</w:t>
      </w:r>
      <w:r w:rsidRPr="0037409A">
        <w:rPr>
          <w:rFonts w:cs="Times"/>
          <w:color w:val="000000"/>
          <w:sz w:val="22"/>
          <w:szCs w:val="22"/>
          <w:lang w:val="es-ES"/>
        </w:rPr>
        <w:t xml:space="preserve">. </w:t>
      </w:r>
      <w:r w:rsidRPr="007D7F2B">
        <w:rPr>
          <w:rFonts w:cs="Times"/>
          <w:color w:val="000000"/>
          <w:sz w:val="22"/>
          <w:szCs w:val="22"/>
        </w:rPr>
        <w:t xml:space="preserve">Exploratory Descriptive Analysis of Smart Speaker Utilization in the Emergency Department during the COVID-19 pandemic. </w:t>
      </w:r>
      <w:r w:rsidRPr="007D7F2B">
        <w:rPr>
          <w:rFonts w:cs="Times"/>
          <w:sz w:val="22"/>
          <w:szCs w:val="22"/>
        </w:rPr>
        <w:t>Society for Academic Emergency Medicine Virtual Meeting, May 2021 (oral presentation)</w:t>
      </w:r>
    </w:p>
    <w:p w14:paraId="123A779B" w14:textId="7FAADB4B" w:rsidR="00441B33" w:rsidRPr="007D7F2B" w:rsidRDefault="003536B1" w:rsidP="00612E4C">
      <w:pPr>
        <w:pStyle w:val="ListParagraph"/>
        <w:numPr>
          <w:ilvl w:val="0"/>
          <w:numId w:val="12"/>
        </w:numPr>
        <w:tabs>
          <w:tab w:val="left" w:pos="1620"/>
        </w:tabs>
        <w:ind w:left="1620" w:hanging="1620"/>
        <w:rPr>
          <w:rFonts w:cs="Times"/>
          <w:color w:val="000000"/>
          <w:sz w:val="22"/>
          <w:szCs w:val="22"/>
        </w:rPr>
      </w:pPr>
      <w:r w:rsidRPr="007D7F2B">
        <w:rPr>
          <w:rFonts w:cs="Times"/>
          <w:color w:val="000000"/>
          <w:sz w:val="22"/>
          <w:szCs w:val="22"/>
        </w:rPr>
        <w:t xml:space="preserve">Bray A, </w:t>
      </w:r>
      <w:r w:rsidRPr="007D7F2B">
        <w:rPr>
          <w:rFonts w:cs="Times"/>
          <w:b/>
          <w:bCs/>
          <w:color w:val="000000"/>
          <w:sz w:val="22"/>
          <w:szCs w:val="22"/>
        </w:rPr>
        <w:t>Sangal RB</w:t>
      </w:r>
      <w:r w:rsidRPr="007D7F2B">
        <w:rPr>
          <w:rFonts w:cs="Times"/>
          <w:color w:val="000000"/>
          <w:sz w:val="22"/>
          <w:szCs w:val="22"/>
        </w:rPr>
        <w:t>, Reid E, Ulrich A, Liebhardt B, Venkatesh A, King M.</w:t>
      </w:r>
      <w:r w:rsidR="00441B33" w:rsidRPr="007D7F2B">
        <w:rPr>
          <w:rFonts w:cs="Times"/>
          <w:color w:val="000000"/>
          <w:sz w:val="22"/>
          <w:szCs w:val="22"/>
        </w:rPr>
        <w:t xml:space="preserve"> </w:t>
      </w:r>
      <w:r w:rsidRPr="007D7F2B">
        <w:rPr>
          <w:rFonts w:cs="Times"/>
          <w:color w:val="000000"/>
          <w:sz w:val="22"/>
          <w:szCs w:val="22"/>
        </w:rPr>
        <w:t>Leadership Communication, Stress, and Burnout Among Frontline Emergency Department Staff Amid COVID-19. Society for Academic Emergency Medicine Virtual Meeting, May 2021 (oral presentation)</w:t>
      </w:r>
    </w:p>
    <w:p w14:paraId="5138F5E1" w14:textId="59178456" w:rsidR="00C92089" w:rsidRPr="007D7F2B" w:rsidRDefault="00C92089" w:rsidP="00C92089">
      <w:pPr>
        <w:pStyle w:val="ListParagraph"/>
        <w:numPr>
          <w:ilvl w:val="0"/>
          <w:numId w:val="12"/>
        </w:numPr>
        <w:tabs>
          <w:tab w:val="left" w:pos="1620"/>
        </w:tabs>
        <w:ind w:left="1620" w:hanging="1620"/>
        <w:rPr>
          <w:rFonts w:cs="Times"/>
          <w:sz w:val="22"/>
          <w:szCs w:val="22"/>
        </w:rPr>
      </w:pPr>
      <w:r w:rsidRPr="007D7F2B">
        <w:rPr>
          <w:rFonts w:cs="Times"/>
          <w:sz w:val="22"/>
          <w:szCs w:val="22"/>
        </w:rPr>
        <w:t xml:space="preserve">Su H, </w:t>
      </w:r>
      <w:r w:rsidRPr="007D7F2B">
        <w:rPr>
          <w:rFonts w:cs="Times"/>
          <w:b/>
          <w:bCs/>
          <w:sz w:val="22"/>
          <w:szCs w:val="22"/>
        </w:rPr>
        <w:t>Sangal RB</w:t>
      </w:r>
      <w:r w:rsidRPr="007D7F2B">
        <w:rPr>
          <w:rFonts w:cs="Times"/>
          <w:sz w:val="22"/>
          <w:szCs w:val="22"/>
        </w:rPr>
        <w:t xml:space="preserve">, Pinker E, Meng L. Quantifying the Impact of Hospital Boarding on Patient Outcomes and Downstream Hospital Operations. Production and </w:t>
      </w:r>
      <w:r w:rsidR="009F6DE2" w:rsidRPr="007D7F2B">
        <w:rPr>
          <w:rFonts w:cs="Times"/>
          <w:sz w:val="22"/>
          <w:szCs w:val="22"/>
        </w:rPr>
        <w:t xml:space="preserve">Operations Management Society. April </w:t>
      </w:r>
      <w:r w:rsidRPr="007D7F2B">
        <w:rPr>
          <w:rFonts w:cs="Times"/>
          <w:sz w:val="22"/>
          <w:szCs w:val="22"/>
        </w:rPr>
        <w:t>2023. (oral presentation)</w:t>
      </w:r>
    </w:p>
    <w:p w14:paraId="6974E630" w14:textId="2662C632" w:rsidR="00D00C5A" w:rsidRPr="007D7F2B" w:rsidRDefault="007B78FE" w:rsidP="00612E4C">
      <w:pPr>
        <w:pStyle w:val="ListParagraph"/>
        <w:numPr>
          <w:ilvl w:val="0"/>
          <w:numId w:val="12"/>
        </w:numPr>
        <w:tabs>
          <w:tab w:val="left" w:pos="1620"/>
        </w:tabs>
        <w:ind w:left="1620" w:hanging="1620"/>
        <w:rPr>
          <w:rFonts w:cs="Times"/>
          <w:sz w:val="22"/>
          <w:szCs w:val="22"/>
        </w:rPr>
      </w:pPr>
      <w:r w:rsidRPr="007D7F2B">
        <w:rPr>
          <w:rFonts w:cs="Times"/>
          <w:b/>
          <w:bCs/>
          <w:color w:val="000000"/>
          <w:sz w:val="22"/>
          <w:szCs w:val="22"/>
        </w:rPr>
        <w:t>Sangal RB</w:t>
      </w:r>
      <w:r w:rsidRPr="007D7F2B">
        <w:rPr>
          <w:rFonts w:cs="Times"/>
          <w:color w:val="000000"/>
          <w:sz w:val="22"/>
          <w:szCs w:val="22"/>
        </w:rPr>
        <w:t>, Liu RB, Cole K, Rothenberg C, Ulrich A, Rhodes D, Venkatesh A</w:t>
      </w:r>
      <w:r w:rsidRPr="007D7F2B">
        <w:rPr>
          <w:rFonts w:cs="Times"/>
          <w:sz w:val="22"/>
          <w:szCs w:val="22"/>
        </w:rPr>
        <w:t xml:space="preserve">. </w:t>
      </w:r>
      <w:r w:rsidR="00D00C5A" w:rsidRPr="007D7F2B">
        <w:rPr>
          <w:rFonts w:cs="Times"/>
          <w:sz w:val="22"/>
          <w:szCs w:val="22"/>
        </w:rPr>
        <w:t xml:space="preserve">Implementation of an EHR-integrated clinical pathway improves adherence to COVID-19 hospital care guidelines. Society for Academic Emergency Medicine Meeting, </w:t>
      </w:r>
      <w:r w:rsidR="00F7771A" w:rsidRPr="007D7F2B">
        <w:rPr>
          <w:rFonts w:cs="Times"/>
          <w:sz w:val="22"/>
          <w:szCs w:val="22"/>
        </w:rPr>
        <w:t xml:space="preserve">New Orleans, LA. </w:t>
      </w:r>
      <w:r w:rsidR="00D00C5A" w:rsidRPr="007D7F2B">
        <w:rPr>
          <w:rFonts w:cs="Times"/>
          <w:sz w:val="22"/>
          <w:szCs w:val="22"/>
        </w:rPr>
        <w:t>May 2022</w:t>
      </w:r>
      <w:r w:rsidR="001E797F" w:rsidRPr="007D7F2B">
        <w:rPr>
          <w:rFonts w:cs="Times"/>
          <w:sz w:val="22"/>
          <w:szCs w:val="22"/>
        </w:rPr>
        <w:t xml:space="preserve"> (oral presentation)</w:t>
      </w:r>
    </w:p>
    <w:p w14:paraId="43F8FC91" w14:textId="3CBB8E63" w:rsidR="00D00C5A" w:rsidRPr="007D7F2B" w:rsidRDefault="00C90BA9" w:rsidP="00612E4C">
      <w:pPr>
        <w:pStyle w:val="ListParagraph"/>
        <w:numPr>
          <w:ilvl w:val="0"/>
          <w:numId w:val="12"/>
        </w:numPr>
        <w:tabs>
          <w:tab w:val="left" w:pos="1620"/>
        </w:tabs>
        <w:ind w:left="1620" w:hanging="1620"/>
        <w:rPr>
          <w:rFonts w:cs="Times"/>
          <w:sz w:val="22"/>
          <w:szCs w:val="22"/>
        </w:rPr>
      </w:pPr>
      <w:r w:rsidRPr="007D7F2B">
        <w:rPr>
          <w:rFonts w:cs="Times"/>
          <w:b/>
          <w:bCs/>
          <w:sz w:val="22"/>
          <w:szCs w:val="22"/>
        </w:rPr>
        <w:t>Sangal RB</w:t>
      </w:r>
      <w:r w:rsidRPr="007D7F2B">
        <w:rPr>
          <w:rFonts w:cs="Times"/>
          <w:sz w:val="22"/>
          <w:szCs w:val="22"/>
        </w:rPr>
        <w:t>,</w:t>
      </w:r>
      <w:r w:rsidRPr="007D7F2B">
        <w:rPr>
          <w:rFonts w:cs="Times"/>
          <w:b/>
          <w:bCs/>
          <w:sz w:val="22"/>
          <w:szCs w:val="22"/>
        </w:rPr>
        <w:t xml:space="preserve"> </w:t>
      </w:r>
      <w:r w:rsidRPr="007D7F2B">
        <w:rPr>
          <w:rFonts w:cs="Times"/>
          <w:sz w:val="22"/>
          <w:szCs w:val="22"/>
        </w:rPr>
        <w:t xml:space="preserve">Teresi R, King M, Venkatesh A. </w:t>
      </w:r>
      <w:r w:rsidR="00D00C5A" w:rsidRPr="007D7F2B">
        <w:rPr>
          <w:rFonts w:cs="Times"/>
          <w:sz w:val="22"/>
          <w:szCs w:val="22"/>
        </w:rPr>
        <w:t>Understanding how the speed of multiple attending physicians related to common ED performance metrics Society for Academic Emergency Medicine Meeting</w:t>
      </w:r>
      <w:r w:rsidR="00BD12EE" w:rsidRPr="007D7F2B">
        <w:rPr>
          <w:rFonts w:cs="Times"/>
          <w:sz w:val="22"/>
          <w:szCs w:val="22"/>
        </w:rPr>
        <w:t xml:space="preserve">, </w:t>
      </w:r>
      <w:r w:rsidR="00F7771A" w:rsidRPr="007D7F2B">
        <w:rPr>
          <w:rFonts w:cs="Times"/>
          <w:sz w:val="22"/>
          <w:szCs w:val="22"/>
        </w:rPr>
        <w:t xml:space="preserve">New Orleans, LA. </w:t>
      </w:r>
      <w:r w:rsidR="00BD12EE" w:rsidRPr="007D7F2B">
        <w:rPr>
          <w:rFonts w:cs="Times"/>
          <w:sz w:val="22"/>
          <w:szCs w:val="22"/>
        </w:rPr>
        <w:t>May 2022</w:t>
      </w:r>
      <w:r w:rsidR="001E797F" w:rsidRPr="007D7F2B">
        <w:rPr>
          <w:rFonts w:cs="Times"/>
          <w:sz w:val="22"/>
          <w:szCs w:val="22"/>
        </w:rPr>
        <w:t xml:space="preserve"> (poster)</w:t>
      </w:r>
    </w:p>
    <w:p w14:paraId="3E7E2330" w14:textId="4D863154" w:rsidR="000C4A7C" w:rsidRPr="007D7F2B" w:rsidRDefault="000C4A7C" w:rsidP="005A2545">
      <w:pPr>
        <w:pStyle w:val="ListParagraph"/>
        <w:numPr>
          <w:ilvl w:val="0"/>
          <w:numId w:val="12"/>
        </w:numPr>
        <w:tabs>
          <w:tab w:val="left" w:pos="1620"/>
        </w:tabs>
        <w:ind w:left="1620" w:hanging="1620"/>
        <w:rPr>
          <w:rFonts w:cs="Times"/>
          <w:sz w:val="22"/>
          <w:szCs w:val="22"/>
        </w:rPr>
      </w:pPr>
      <w:r w:rsidRPr="007D7F2B">
        <w:rPr>
          <w:rFonts w:cs="Times"/>
          <w:sz w:val="22"/>
          <w:szCs w:val="22"/>
        </w:rPr>
        <w:t xml:space="preserve">Yang D, Cordone A, Sun W, Gawel M, Dodington J, </w:t>
      </w:r>
      <w:r w:rsidRPr="007D7F2B">
        <w:rPr>
          <w:rFonts w:cs="Times"/>
          <w:b/>
          <w:bCs/>
          <w:sz w:val="22"/>
          <w:szCs w:val="22"/>
        </w:rPr>
        <w:t>Sangal RB</w:t>
      </w:r>
      <w:r w:rsidRPr="007D7F2B">
        <w:rPr>
          <w:rFonts w:cs="Times"/>
          <w:sz w:val="22"/>
          <w:szCs w:val="22"/>
        </w:rPr>
        <w:t xml:space="preserve">. Decreased Use of Sexual Assault Advocates During the COVID-19 Pandemic. </w:t>
      </w:r>
      <w:r w:rsidR="005A2545" w:rsidRPr="007D7F2B">
        <w:rPr>
          <w:rFonts w:cs="Times"/>
          <w:sz w:val="22"/>
          <w:szCs w:val="22"/>
        </w:rPr>
        <w:t>Society for Academic Emergency Medicine Meeting, New Orleans, LA. May 2022 (poster)</w:t>
      </w:r>
    </w:p>
    <w:p w14:paraId="021F24CD" w14:textId="025232C7" w:rsidR="00F7771A" w:rsidRPr="007D7F2B" w:rsidRDefault="00F7771A" w:rsidP="00F7771A">
      <w:pPr>
        <w:pStyle w:val="ListParagraph"/>
        <w:numPr>
          <w:ilvl w:val="0"/>
          <w:numId w:val="12"/>
        </w:numPr>
        <w:tabs>
          <w:tab w:val="left" w:pos="1620"/>
        </w:tabs>
        <w:ind w:left="1620" w:hanging="1620"/>
        <w:rPr>
          <w:rFonts w:cs="Times"/>
          <w:sz w:val="22"/>
          <w:szCs w:val="22"/>
        </w:rPr>
      </w:pPr>
      <w:r w:rsidRPr="007D7F2B">
        <w:rPr>
          <w:rFonts w:cs="Times"/>
          <w:bCs/>
          <w:color w:val="000000"/>
          <w:sz w:val="22"/>
          <w:szCs w:val="22"/>
        </w:rPr>
        <w:t xml:space="preserve">Bray A, </w:t>
      </w:r>
      <w:r w:rsidRPr="007D7F2B">
        <w:rPr>
          <w:rFonts w:cs="Times"/>
          <w:b/>
          <w:color w:val="000000"/>
          <w:sz w:val="22"/>
          <w:szCs w:val="22"/>
        </w:rPr>
        <w:t>Sangal RB</w:t>
      </w:r>
      <w:r w:rsidRPr="007D7F2B">
        <w:rPr>
          <w:rFonts w:cs="Times"/>
          <w:bCs/>
          <w:color w:val="000000"/>
          <w:sz w:val="22"/>
          <w:szCs w:val="22"/>
        </w:rPr>
        <w:t xml:space="preserve">, King M. Teams in Crisis: Team Familiarity &amp; Performance During COVID-19. </w:t>
      </w:r>
      <w:r w:rsidRPr="007D7F2B">
        <w:rPr>
          <w:rFonts w:cs="Times"/>
          <w:sz w:val="22"/>
          <w:szCs w:val="22"/>
        </w:rPr>
        <w:t>Society of Academic Emergency Medicine, New Orleans, LA. May 2022 (poster)</w:t>
      </w:r>
    </w:p>
    <w:p w14:paraId="6BD58CA8" w14:textId="0F429FA4" w:rsidR="0018310C" w:rsidRPr="007D7F2B" w:rsidRDefault="0018310C" w:rsidP="0018310C">
      <w:pPr>
        <w:pStyle w:val="ListParagraph"/>
        <w:numPr>
          <w:ilvl w:val="0"/>
          <w:numId w:val="12"/>
        </w:numPr>
        <w:tabs>
          <w:tab w:val="left" w:pos="1620"/>
        </w:tabs>
        <w:ind w:left="1620" w:hanging="1620"/>
        <w:rPr>
          <w:rFonts w:cs="Times"/>
          <w:sz w:val="22"/>
          <w:szCs w:val="22"/>
        </w:rPr>
      </w:pPr>
      <w:r w:rsidRPr="007D7F2B">
        <w:rPr>
          <w:rFonts w:cs="Times"/>
          <w:bCs/>
          <w:color w:val="000000"/>
          <w:sz w:val="22"/>
          <w:szCs w:val="22"/>
        </w:rPr>
        <w:t xml:space="preserve">Bray A, </w:t>
      </w:r>
      <w:r w:rsidRPr="007D7F2B">
        <w:rPr>
          <w:rFonts w:cs="Times"/>
          <w:b/>
          <w:color w:val="000000"/>
          <w:sz w:val="22"/>
          <w:szCs w:val="22"/>
        </w:rPr>
        <w:t>Sangal RB</w:t>
      </w:r>
      <w:r w:rsidRPr="007D7F2B">
        <w:rPr>
          <w:rFonts w:cs="Times"/>
          <w:bCs/>
          <w:color w:val="000000"/>
          <w:sz w:val="22"/>
          <w:szCs w:val="22"/>
        </w:rPr>
        <w:t xml:space="preserve">, King M. Teams in Crisis: Team Familiarity &amp; Performance During COVID-19. </w:t>
      </w:r>
      <w:proofErr w:type="spellStart"/>
      <w:r w:rsidR="000D5BA4" w:rsidRPr="007D7F2B">
        <w:rPr>
          <w:rFonts w:cs="Times"/>
          <w:bCs/>
          <w:color w:val="000000"/>
          <w:sz w:val="22"/>
          <w:szCs w:val="22"/>
        </w:rPr>
        <w:t>INGRoup</w:t>
      </w:r>
      <w:proofErr w:type="spellEnd"/>
      <w:r w:rsidR="000D5BA4" w:rsidRPr="007D7F2B">
        <w:rPr>
          <w:rFonts w:cs="Times"/>
          <w:bCs/>
          <w:color w:val="000000"/>
          <w:sz w:val="22"/>
          <w:szCs w:val="22"/>
        </w:rPr>
        <w:t xml:space="preserve"> Conference</w:t>
      </w:r>
      <w:r w:rsidRPr="007D7F2B">
        <w:rPr>
          <w:rFonts w:cs="Times"/>
          <w:sz w:val="22"/>
          <w:szCs w:val="22"/>
        </w:rPr>
        <w:t xml:space="preserve">, </w:t>
      </w:r>
      <w:r w:rsidR="007B768C" w:rsidRPr="007D7F2B">
        <w:rPr>
          <w:rFonts w:cs="Times"/>
          <w:sz w:val="22"/>
          <w:szCs w:val="22"/>
        </w:rPr>
        <w:t>Hamburg Germany</w:t>
      </w:r>
      <w:r w:rsidRPr="007D7F2B">
        <w:rPr>
          <w:rFonts w:cs="Times"/>
          <w:sz w:val="22"/>
          <w:szCs w:val="22"/>
        </w:rPr>
        <w:t>. Jul</w:t>
      </w:r>
      <w:r w:rsidR="007B768C" w:rsidRPr="007D7F2B">
        <w:rPr>
          <w:rFonts w:cs="Times"/>
          <w:sz w:val="22"/>
          <w:szCs w:val="22"/>
        </w:rPr>
        <w:t>y</w:t>
      </w:r>
      <w:r w:rsidRPr="007D7F2B">
        <w:rPr>
          <w:rFonts w:cs="Times"/>
          <w:sz w:val="22"/>
          <w:szCs w:val="22"/>
        </w:rPr>
        <w:t xml:space="preserve"> 2022 (</w:t>
      </w:r>
      <w:r w:rsidR="000D5BA4" w:rsidRPr="007D7F2B">
        <w:rPr>
          <w:rFonts w:cs="Times"/>
          <w:sz w:val="22"/>
          <w:szCs w:val="22"/>
        </w:rPr>
        <w:t>paper session</w:t>
      </w:r>
      <w:r w:rsidRPr="007D7F2B">
        <w:rPr>
          <w:rFonts w:cs="Times"/>
          <w:sz w:val="22"/>
          <w:szCs w:val="22"/>
        </w:rPr>
        <w:t>)</w:t>
      </w:r>
    </w:p>
    <w:p w14:paraId="51C0C86B" w14:textId="4C7FCDE1" w:rsidR="0018310C" w:rsidRPr="007D7F2B" w:rsidRDefault="0054292C" w:rsidP="0010177E">
      <w:pPr>
        <w:pStyle w:val="ListParagraph"/>
        <w:numPr>
          <w:ilvl w:val="0"/>
          <w:numId w:val="12"/>
        </w:numPr>
        <w:tabs>
          <w:tab w:val="left" w:pos="1620"/>
        </w:tabs>
        <w:ind w:left="1620" w:hanging="1620"/>
        <w:rPr>
          <w:rFonts w:cs="Times"/>
          <w:sz w:val="22"/>
          <w:szCs w:val="22"/>
        </w:rPr>
      </w:pPr>
      <w:r w:rsidRPr="007D7F2B">
        <w:rPr>
          <w:rFonts w:cs="Times"/>
          <w:bCs/>
          <w:color w:val="000000"/>
          <w:sz w:val="22"/>
          <w:szCs w:val="22"/>
        </w:rPr>
        <w:t xml:space="preserve">Bray A, </w:t>
      </w:r>
      <w:r w:rsidRPr="007D7F2B">
        <w:rPr>
          <w:rFonts w:cs="Times"/>
          <w:b/>
          <w:color w:val="000000"/>
          <w:sz w:val="22"/>
          <w:szCs w:val="22"/>
        </w:rPr>
        <w:t>Sangal RB</w:t>
      </w:r>
      <w:r w:rsidRPr="007D7F2B">
        <w:rPr>
          <w:rFonts w:cs="Times"/>
          <w:bCs/>
          <w:color w:val="000000"/>
          <w:sz w:val="22"/>
          <w:szCs w:val="22"/>
        </w:rPr>
        <w:t>, King M. Teams in Crisis: Team Familiarity &amp; Performance During COVID-19. Academy of Management Meeting.</w:t>
      </w:r>
      <w:r w:rsidRPr="007D7F2B">
        <w:rPr>
          <w:rFonts w:cs="Times"/>
          <w:sz w:val="22"/>
          <w:szCs w:val="22"/>
        </w:rPr>
        <w:t xml:space="preserve"> </w:t>
      </w:r>
      <w:r w:rsidR="00365E2F" w:rsidRPr="007D7F2B">
        <w:rPr>
          <w:rFonts w:cs="Times"/>
          <w:sz w:val="22"/>
          <w:szCs w:val="22"/>
        </w:rPr>
        <w:t xml:space="preserve">Seattle, WA </w:t>
      </w:r>
      <w:r w:rsidRPr="007D7F2B">
        <w:rPr>
          <w:rFonts w:cs="Times"/>
          <w:sz w:val="22"/>
          <w:szCs w:val="22"/>
        </w:rPr>
        <w:t>August 2022 (interactive)</w:t>
      </w:r>
    </w:p>
    <w:p w14:paraId="720B53DC" w14:textId="49AF25CC" w:rsidR="00BD12EE" w:rsidRPr="007D7F2B" w:rsidRDefault="00787E53" w:rsidP="00612E4C">
      <w:pPr>
        <w:pStyle w:val="ListParagraph"/>
        <w:numPr>
          <w:ilvl w:val="0"/>
          <w:numId w:val="12"/>
        </w:numPr>
        <w:tabs>
          <w:tab w:val="left" w:pos="1620"/>
        </w:tabs>
        <w:ind w:left="1620" w:hanging="1620"/>
        <w:rPr>
          <w:rFonts w:cs="Times"/>
          <w:sz w:val="22"/>
          <w:szCs w:val="22"/>
        </w:rPr>
      </w:pPr>
      <w:r w:rsidRPr="007D7F2B">
        <w:rPr>
          <w:rFonts w:cs="Times"/>
          <w:b/>
          <w:bCs/>
          <w:sz w:val="22"/>
          <w:szCs w:val="22"/>
        </w:rPr>
        <w:t>Sangal RB</w:t>
      </w:r>
      <w:r w:rsidRPr="007D7F2B">
        <w:rPr>
          <w:rFonts w:cs="Times"/>
          <w:sz w:val="22"/>
          <w:szCs w:val="22"/>
        </w:rPr>
        <w:t xml:space="preserve">, Su H, Meng L, Pinker E, Venkatesh A. </w:t>
      </w:r>
      <w:r w:rsidR="00BD12EE" w:rsidRPr="007D7F2B">
        <w:rPr>
          <w:rFonts w:cs="Times"/>
          <w:sz w:val="22"/>
          <w:szCs w:val="22"/>
        </w:rPr>
        <w:t>Impact of Hallway Placement on ED Operations for Discharged Patients with Abdominal Pain. American College of Emergency Physicians Meeting, October 2022</w:t>
      </w:r>
      <w:r w:rsidRPr="007D7F2B">
        <w:rPr>
          <w:rFonts w:cs="Times"/>
          <w:sz w:val="22"/>
          <w:szCs w:val="22"/>
        </w:rPr>
        <w:t xml:space="preserve"> (oral presentation)</w:t>
      </w:r>
    </w:p>
    <w:p w14:paraId="1FB2E382" w14:textId="7C79C87B" w:rsidR="00BD12EE" w:rsidRPr="007D7F2B" w:rsidRDefault="00787E53" w:rsidP="00612E4C">
      <w:pPr>
        <w:pStyle w:val="ListParagraph"/>
        <w:numPr>
          <w:ilvl w:val="0"/>
          <w:numId w:val="12"/>
        </w:numPr>
        <w:tabs>
          <w:tab w:val="left" w:pos="1620"/>
        </w:tabs>
        <w:ind w:left="1620" w:hanging="1620"/>
        <w:rPr>
          <w:rFonts w:cs="Times"/>
          <w:sz w:val="22"/>
          <w:szCs w:val="22"/>
        </w:rPr>
      </w:pPr>
      <w:r w:rsidRPr="007D7F2B">
        <w:rPr>
          <w:rFonts w:cs="Times"/>
          <w:b/>
          <w:bCs/>
          <w:sz w:val="22"/>
          <w:szCs w:val="22"/>
        </w:rPr>
        <w:t>Sangal RB</w:t>
      </w:r>
      <w:r w:rsidRPr="007D7F2B">
        <w:rPr>
          <w:rFonts w:cs="Times"/>
          <w:sz w:val="22"/>
          <w:szCs w:val="22"/>
        </w:rPr>
        <w:t xml:space="preserve">, Su H, Meng L, Pinker E, Venkatesh A. </w:t>
      </w:r>
      <w:r w:rsidR="00BD12EE" w:rsidRPr="007D7F2B">
        <w:rPr>
          <w:rFonts w:cs="Times"/>
          <w:sz w:val="22"/>
          <w:szCs w:val="22"/>
        </w:rPr>
        <w:t xml:space="preserve">Inequities in ED Hallway Utilization. American College of Emergency Physicians Meeting, </w:t>
      </w:r>
      <w:r w:rsidR="00A80EFF" w:rsidRPr="007D7F2B">
        <w:rPr>
          <w:rFonts w:cs="Times"/>
          <w:sz w:val="22"/>
          <w:szCs w:val="22"/>
        </w:rPr>
        <w:t>October</w:t>
      </w:r>
      <w:r w:rsidR="00BD12EE" w:rsidRPr="007D7F2B">
        <w:rPr>
          <w:rFonts w:cs="Times"/>
          <w:sz w:val="22"/>
          <w:szCs w:val="22"/>
        </w:rPr>
        <w:t xml:space="preserve"> 2022</w:t>
      </w:r>
      <w:r w:rsidRPr="007D7F2B">
        <w:rPr>
          <w:rFonts w:cs="Times"/>
          <w:sz w:val="22"/>
          <w:szCs w:val="22"/>
        </w:rPr>
        <w:t xml:space="preserve"> (oral presentation)</w:t>
      </w:r>
    </w:p>
    <w:p w14:paraId="3BE65860" w14:textId="77777777" w:rsidR="00CF5CBF" w:rsidRPr="007D7F2B" w:rsidRDefault="001831E2" w:rsidP="00CF5CBF">
      <w:pPr>
        <w:pStyle w:val="ListParagraph"/>
        <w:numPr>
          <w:ilvl w:val="0"/>
          <w:numId w:val="12"/>
        </w:numPr>
        <w:tabs>
          <w:tab w:val="left" w:pos="1620"/>
        </w:tabs>
        <w:ind w:left="1620" w:hanging="1620"/>
        <w:rPr>
          <w:rFonts w:cs="Times"/>
          <w:sz w:val="22"/>
          <w:szCs w:val="22"/>
        </w:rPr>
      </w:pPr>
      <w:r w:rsidRPr="007D7F2B">
        <w:rPr>
          <w:rFonts w:cs="Times"/>
          <w:b/>
          <w:bCs/>
          <w:sz w:val="22"/>
          <w:szCs w:val="22"/>
        </w:rPr>
        <w:t>Sangal RB</w:t>
      </w:r>
      <w:r w:rsidRPr="007D7F2B">
        <w:rPr>
          <w:rFonts w:cs="Times"/>
          <w:sz w:val="22"/>
          <w:szCs w:val="22"/>
        </w:rPr>
        <w:t>, Su H, Khidir H, Parwani V, Liebhardt B, Pinker E, Meng Lesley, Venkatesh A, Ulrich A</w:t>
      </w:r>
      <w:r w:rsidR="00C31CF5" w:rsidRPr="007D7F2B">
        <w:rPr>
          <w:rFonts w:cs="Times"/>
          <w:sz w:val="22"/>
          <w:szCs w:val="22"/>
        </w:rPr>
        <w:t>.</w:t>
      </w:r>
      <w:r w:rsidRPr="007D7F2B">
        <w:rPr>
          <w:rFonts w:cs="Times"/>
          <w:sz w:val="22"/>
          <w:szCs w:val="22"/>
        </w:rPr>
        <w:t xml:space="preserve"> </w:t>
      </w:r>
      <w:r w:rsidR="00BD12EE" w:rsidRPr="007D7F2B">
        <w:rPr>
          <w:rFonts w:cs="Times"/>
          <w:sz w:val="22"/>
          <w:szCs w:val="22"/>
        </w:rPr>
        <w:t>Inequities in ED Waiting Room Queue Jumping. American College of Emergency Physicians Meeting</w:t>
      </w:r>
      <w:r w:rsidR="00A80EFF" w:rsidRPr="007D7F2B">
        <w:rPr>
          <w:rFonts w:cs="Times"/>
          <w:sz w:val="22"/>
          <w:szCs w:val="22"/>
        </w:rPr>
        <w:t>, October 2022</w:t>
      </w:r>
      <w:r w:rsidR="0015552B" w:rsidRPr="007D7F2B">
        <w:rPr>
          <w:rFonts w:cs="Times"/>
          <w:sz w:val="22"/>
          <w:szCs w:val="22"/>
        </w:rPr>
        <w:t xml:space="preserve"> (oral presentation)</w:t>
      </w:r>
    </w:p>
    <w:p w14:paraId="3F25A872" w14:textId="631431BE" w:rsidR="004968FF" w:rsidRPr="007D7F2B" w:rsidRDefault="004968FF" w:rsidP="00222C84">
      <w:pPr>
        <w:pStyle w:val="ListParagraph"/>
        <w:numPr>
          <w:ilvl w:val="0"/>
          <w:numId w:val="12"/>
        </w:numPr>
        <w:tabs>
          <w:tab w:val="left" w:pos="1620"/>
        </w:tabs>
        <w:ind w:left="1620" w:hanging="1620"/>
        <w:rPr>
          <w:rFonts w:cs="Times"/>
          <w:sz w:val="22"/>
          <w:szCs w:val="22"/>
        </w:rPr>
      </w:pPr>
      <w:r w:rsidRPr="007D7F2B">
        <w:rPr>
          <w:rFonts w:cs="Times"/>
          <w:sz w:val="22"/>
          <w:szCs w:val="22"/>
        </w:rPr>
        <w:t xml:space="preserve">Sun WW, Coughlin R, Della-Giustina D, Goldflam K, </w:t>
      </w:r>
      <w:r w:rsidRPr="007D7F2B">
        <w:rPr>
          <w:rFonts w:cs="Times"/>
          <w:b/>
          <w:bCs/>
          <w:sz w:val="22"/>
          <w:szCs w:val="22"/>
        </w:rPr>
        <w:t>Sangal R</w:t>
      </w:r>
      <w:r w:rsidR="007C30A7" w:rsidRPr="007D7F2B">
        <w:rPr>
          <w:rFonts w:cs="Times"/>
          <w:b/>
          <w:bCs/>
          <w:sz w:val="22"/>
          <w:szCs w:val="22"/>
        </w:rPr>
        <w:t>B</w:t>
      </w:r>
      <w:r w:rsidRPr="007D7F2B">
        <w:rPr>
          <w:rFonts w:cs="Times"/>
          <w:sz w:val="22"/>
          <w:szCs w:val="22"/>
        </w:rPr>
        <w:t>, Teresi R, Bathgate M, Tsyrulnik A. Effectiveness of Mobile Text-Message Reminders in Increasing Resident Feedback: Phase One. Council of Residency Directors Academic Assembly. Las Vegas, NV</w:t>
      </w:r>
      <w:r w:rsidR="00BD4BF3" w:rsidRPr="007D7F2B">
        <w:rPr>
          <w:rFonts w:cs="Times"/>
          <w:sz w:val="22"/>
          <w:szCs w:val="22"/>
        </w:rPr>
        <w:t>.</w:t>
      </w:r>
      <w:r w:rsidRPr="007D7F2B">
        <w:rPr>
          <w:rFonts w:cs="Times"/>
          <w:sz w:val="22"/>
          <w:szCs w:val="22"/>
        </w:rPr>
        <w:t xml:space="preserve"> </w:t>
      </w:r>
      <w:r w:rsidR="00BD4BF3" w:rsidRPr="007D7F2B">
        <w:rPr>
          <w:rFonts w:cs="Times"/>
          <w:sz w:val="22"/>
          <w:szCs w:val="22"/>
        </w:rPr>
        <w:t>March</w:t>
      </w:r>
      <w:r w:rsidRPr="007D7F2B">
        <w:rPr>
          <w:rFonts w:cs="Times"/>
          <w:sz w:val="22"/>
          <w:szCs w:val="22"/>
        </w:rPr>
        <w:t xml:space="preserve"> 2023</w:t>
      </w:r>
      <w:r w:rsidR="007C30A7" w:rsidRPr="007D7F2B">
        <w:rPr>
          <w:rFonts w:cs="Times"/>
          <w:sz w:val="22"/>
          <w:szCs w:val="22"/>
        </w:rPr>
        <w:t xml:space="preserve"> (poster)</w:t>
      </w:r>
    </w:p>
    <w:p w14:paraId="4EFC0ED0" w14:textId="72B71C84" w:rsidR="00BD12EE" w:rsidRPr="007D7F2B" w:rsidRDefault="00787E53" w:rsidP="00612E4C">
      <w:pPr>
        <w:pStyle w:val="ListParagraph"/>
        <w:numPr>
          <w:ilvl w:val="0"/>
          <w:numId w:val="12"/>
        </w:numPr>
        <w:tabs>
          <w:tab w:val="left" w:pos="1620"/>
        </w:tabs>
        <w:ind w:left="1620" w:hanging="1620"/>
        <w:rPr>
          <w:rFonts w:cs="Times"/>
          <w:sz w:val="22"/>
          <w:szCs w:val="22"/>
        </w:rPr>
      </w:pPr>
      <w:r w:rsidRPr="007D7F2B">
        <w:rPr>
          <w:rFonts w:cs="Times"/>
          <w:b/>
          <w:bCs/>
          <w:sz w:val="22"/>
          <w:szCs w:val="22"/>
        </w:rPr>
        <w:t>Sangal RB</w:t>
      </w:r>
      <w:r w:rsidRPr="007D7F2B">
        <w:rPr>
          <w:rFonts w:cs="Times"/>
          <w:sz w:val="22"/>
          <w:szCs w:val="22"/>
        </w:rPr>
        <w:t xml:space="preserve">, Su H, Meng L, Pinker E, Venkatesh A. </w:t>
      </w:r>
      <w:r w:rsidR="00A80EFF" w:rsidRPr="007D7F2B">
        <w:rPr>
          <w:rFonts w:cs="Times"/>
          <w:sz w:val="22"/>
          <w:szCs w:val="22"/>
        </w:rPr>
        <w:t>Quantifying the Impact of Hospital Boarding on Patient Outcomes and Downstream Hospital Operations. Society of Academic Emergency Medicine, May 2023</w:t>
      </w:r>
      <w:r w:rsidRPr="007D7F2B">
        <w:rPr>
          <w:rFonts w:cs="Times"/>
          <w:sz w:val="22"/>
          <w:szCs w:val="22"/>
        </w:rPr>
        <w:t xml:space="preserve"> (oral presentation)</w:t>
      </w:r>
    </w:p>
    <w:p w14:paraId="574588C2" w14:textId="03ED4BD2" w:rsidR="005E5F54" w:rsidRPr="007D7F2B" w:rsidRDefault="00C31CF5" w:rsidP="00612E4C">
      <w:pPr>
        <w:pStyle w:val="ListParagraph"/>
        <w:numPr>
          <w:ilvl w:val="0"/>
          <w:numId w:val="12"/>
        </w:numPr>
        <w:tabs>
          <w:tab w:val="left" w:pos="1620"/>
        </w:tabs>
        <w:ind w:left="1620" w:hanging="1620"/>
        <w:rPr>
          <w:rFonts w:cs="Times"/>
          <w:sz w:val="22"/>
          <w:szCs w:val="22"/>
        </w:rPr>
      </w:pPr>
      <w:r w:rsidRPr="007D7F2B">
        <w:rPr>
          <w:rFonts w:cs="Times"/>
          <w:b/>
          <w:bCs/>
          <w:sz w:val="22"/>
          <w:szCs w:val="22"/>
        </w:rPr>
        <w:t>Sangal RB</w:t>
      </w:r>
      <w:r w:rsidRPr="007D7F2B">
        <w:rPr>
          <w:rFonts w:cs="Times"/>
          <w:sz w:val="22"/>
          <w:szCs w:val="22"/>
        </w:rPr>
        <w:t xml:space="preserve">, Su H, Khidir H, Parwani V, Liebhardt B, Pinker E, Meng Lesley, Venkatesh A, Ulrich A. </w:t>
      </w:r>
      <w:r w:rsidR="005E5F54" w:rsidRPr="007D7F2B">
        <w:rPr>
          <w:rFonts w:cs="Times"/>
          <w:sz w:val="22"/>
          <w:szCs w:val="22"/>
        </w:rPr>
        <w:t xml:space="preserve">Inequities in ED Waiting Room Queue Jumping. Society of Academic Emergency Medicine, </w:t>
      </w:r>
      <w:r w:rsidR="00B744D3" w:rsidRPr="007D7F2B">
        <w:rPr>
          <w:rFonts w:cs="Times"/>
          <w:sz w:val="22"/>
          <w:szCs w:val="22"/>
        </w:rPr>
        <w:t xml:space="preserve">Austin TX, </w:t>
      </w:r>
      <w:r w:rsidR="005E5F54" w:rsidRPr="007D7F2B">
        <w:rPr>
          <w:rFonts w:cs="Times"/>
          <w:sz w:val="22"/>
          <w:szCs w:val="22"/>
        </w:rPr>
        <w:t>May 2023</w:t>
      </w:r>
      <w:r w:rsidRPr="007D7F2B">
        <w:rPr>
          <w:rFonts w:cs="Times"/>
          <w:sz w:val="22"/>
          <w:szCs w:val="22"/>
        </w:rPr>
        <w:t xml:space="preserve"> (oral presentation)</w:t>
      </w:r>
    </w:p>
    <w:p w14:paraId="360A464D" w14:textId="5F688F04" w:rsidR="008103A0" w:rsidRPr="007D7F2B" w:rsidRDefault="008103A0" w:rsidP="00612E4C">
      <w:pPr>
        <w:pStyle w:val="ListParagraph"/>
        <w:numPr>
          <w:ilvl w:val="0"/>
          <w:numId w:val="12"/>
        </w:numPr>
        <w:tabs>
          <w:tab w:val="left" w:pos="1620"/>
        </w:tabs>
        <w:ind w:left="1620" w:hanging="1620"/>
        <w:rPr>
          <w:rFonts w:cs="Times"/>
          <w:sz w:val="22"/>
          <w:szCs w:val="22"/>
        </w:rPr>
      </w:pPr>
      <w:r w:rsidRPr="0037409A">
        <w:rPr>
          <w:rFonts w:cs="Times"/>
          <w:sz w:val="22"/>
          <w:szCs w:val="22"/>
          <w:lang w:val="es-ES"/>
        </w:rPr>
        <w:t xml:space="preserve">Dilip M, </w:t>
      </w:r>
      <w:r w:rsidR="00F219C3" w:rsidRPr="0037409A">
        <w:rPr>
          <w:rFonts w:cs="Times"/>
          <w:sz w:val="22"/>
          <w:szCs w:val="22"/>
          <w:lang w:val="es-ES"/>
        </w:rPr>
        <w:t xml:space="preserve">Su H, Meng L, Pinker E, Chmura C, Liebhardt B, Tarabar A, Parwani V, Venkatesh A, </w:t>
      </w:r>
      <w:r w:rsidR="00F219C3" w:rsidRPr="0037409A">
        <w:rPr>
          <w:rFonts w:cs="Times"/>
          <w:b/>
          <w:bCs/>
          <w:sz w:val="22"/>
          <w:szCs w:val="22"/>
          <w:lang w:val="es-ES"/>
        </w:rPr>
        <w:t>Sangal RB</w:t>
      </w:r>
      <w:r w:rsidR="00F219C3" w:rsidRPr="0037409A">
        <w:rPr>
          <w:rFonts w:cs="Times"/>
          <w:sz w:val="22"/>
          <w:szCs w:val="22"/>
          <w:lang w:val="es-ES"/>
        </w:rPr>
        <w:t xml:space="preserve">. </w:t>
      </w:r>
      <w:r w:rsidR="00F219C3" w:rsidRPr="007D7F2B">
        <w:rPr>
          <w:rFonts w:cs="Times"/>
          <w:sz w:val="22"/>
          <w:szCs w:val="22"/>
        </w:rPr>
        <w:t>Effects of hallway placement on ED throughput and patient outcomes. Society of Academic Emergency Medicine, Austin T</w:t>
      </w:r>
      <w:r w:rsidR="00F219C3" w:rsidRPr="00A11839">
        <w:rPr>
          <w:rFonts w:cs="Times"/>
          <w:sz w:val="22"/>
          <w:szCs w:val="22"/>
        </w:rPr>
        <w:t>X, May 2023 (</w:t>
      </w:r>
      <w:r w:rsidR="00673489" w:rsidRPr="00A11839">
        <w:rPr>
          <w:i/>
          <w:iCs/>
          <w:color w:val="000000"/>
          <w:sz w:val="22"/>
          <w:szCs w:val="22"/>
        </w:rPr>
        <w:t>Dr. Dilip</w:t>
      </w:r>
      <w:r w:rsidR="00673489" w:rsidRPr="00A11839">
        <w:rPr>
          <w:color w:val="000000"/>
          <w:sz w:val="22"/>
          <w:szCs w:val="22"/>
        </w:rPr>
        <w:t xml:space="preserve"> </w:t>
      </w:r>
      <w:r w:rsidR="00673489" w:rsidRPr="00A11839">
        <w:rPr>
          <w:i/>
          <w:iCs/>
          <w:color w:val="000000"/>
          <w:sz w:val="22"/>
          <w:szCs w:val="22"/>
        </w:rPr>
        <w:t>Awarded Best Oral Presentation</w:t>
      </w:r>
      <w:r w:rsidR="00F219C3" w:rsidRPr="00A11839">
        <w:rPr>
          <w:rFonts w:cs="Times"/>
          <w:sz w:val="22"/>
          <w:szCs w:val="22"/>
        </w:rPr>
        <w:t>)</w:t>
      </w:r>
    </w:p>
    <w:p w14:paraId="20A8E46A" w14:textId="77777777" w:rsidR="00D31000" w:rsidRPr="007D7F2B" w:rsidRDefault="00211728" w:rsidP="00D31000">
      <w:pPr>
        <w:pStyle w:val="ListParagraph"/>
        <w:numPr>
          <w:ilvl w:val="0"/>
          <w:numId w:val="12"/>
        </w:numPr>
        <w:tabs>
          <w:tab w:val="left" w:pos="1620"/>
        </w:tabs>
        <w:ind w:left="1620" w:hanging="1620"/>
        <w:rPr>
          <w:rFonts w:cs="Times"/>
          <w:sz w:val="22"/>
          <w:szCs w:val="22"/>
        </w:rPr>
      </w:pPr>
      <w:r w:rsidRPr="0037409A">
        <w:rPr>
          <w:rFonts w:cs="Times"/>
          <w:sz w:val="22"/>
          <w:szCs w:val="22"/>
          <w:lang w:val="es-ES"/>
        </w:rPr>
        <w:t xml:space="preserve">Tuffuor K, Su H, Meng L, Pinker E, Tarabar A, Van Tonder R, Chmura C, Parwani V, Venkatesh A, </w:t>
      </w:r>
      <w:r w:rsidRPr="0037409A">
        <w:rPr>
          <w:rFonts w:cs="Times"/>
          <w:b/>
          <w:bCs/>
          <w:sz w:val="22"/>
          <w:szCs w:val="22"/>
          <w:lang w:val="es-ES"/>
        </w:rPr>
        <w:t>Sangal RB</w:t>
      </w:r>
      <w:r w:rsidRPr="0037409A">
        <w:rPr>
          <w:rFonts w:cs="Times"/>
          <w:sz w:val="22"/>
          <w:szCs w:val="22"/>
          <w:lang w:val="es-ES"/>
        </w:rPr>
        <w:t xml:space="preserve">. </w:t>
      </w:r>
      <w:r w:rsidRPr="007D7F2B">
        <w:rPr>
          <w:rFonts w:cs="Times"/>
          <w:sz w:val="22"/>
          <w:szCs w:val="22"/>
        </w:rPr>
        <w:t xml:space="preserve">Inequities among patient placement in ED hallway treatment spaces. Society of Academic Emergency Medicine, </w:t>
      </w:r>
      <w:r w:rsidR="00B744D3" w:rsidRPr="007D7F2B">
        <w:rPr>
          <w:rFonts w:cs="Times"/>
          <w:sz w:val="22"/>
          <w:szCs w:val="22"/>
        </w:rPr>
        <w:t>Austin T</w:t>
      </w:r>
      <w:r w:rsidR="00F219C3" w:rsidRPr="007D7F2B">
        <w:rPr>
          <w:rFonts w:cs="Times"/>
          <w:sz w:val="22"/>
          <w:szCs w:val="22"/>
        </w:rPr>
        <w:t>X</w:t>
      </w:r>
      <w:r w:rsidR="00B744D3" w:rsidRPr="007D7F2B">
        <w:rPr>
          <w:rFonts w:cs="Times"/>
          <w:sz w:val="22"/>
          <w:szCs w:val="22"/>
        </w:rPr>
        <w:t xml:space="preserve">, </w:t>
      </w:r>
      <w:r w:rsidRPr="007D7F2B">
        <w:rPr>
          <w:rFonts w:cs="Times"/>
          <w:sz w:val="22"/>
          <w:szCs w:val="22"/>
        </w:rPr>
        <w:t>May 2023 (</w:t>
      </w:r>
      <w:r w:rsidR="00356A43" w:rsidRPr="007D7F2B">
        <w:rPr>
          <w:rFonts w:cs="Times"/>
          <w:sz w:val="22"/>
          <w:szCs w:val="22"/>
        </w:rPr>
        <w:t>poster</w:t>
      </w:r>
      <w:r w:rsidRPr="007D7F2B">
        <w:rPr>
          <w:rFonts w:cs="Times"/>
          <w:sz w:val="22"/>
          <w:szCs w:val="22"/>
        </w:rPr>
        <w:t>)</w:t>
      </w:r>
      <w:r w:rsidR="00D31000" w:rsidRPr="007D7F2B">
        <w:rPr>
          <w:rFonts w:cs="Times"/>
          <w:sz w:val="22"/>
          <w:szCs w:val="22"/>
        </w:rPr>
        <w:t xml:space="preserve"> </w:t>
      </w:r>
    </w:p>
    <w:p w14:paraId="20E21FC4" w14:textId="369F9A49" w:rsidR="00211728" w:rsidRPr="007D7F2B" w:rsidRDefault="00D31000" w:rsidP="00D31000">
      <w:pPr>
        <w:pStyle w:val="ListParagraph"/>
        <w:numPr>
          <w:ilvl w:val="0"/>
          <w:numId w:val="12"/>
        </w:numPr>
        <w:tabs>
          <w:tab w:val="left" w:pos="1620"/>
        </w:tabs>
        <w:ind w:left="1620" w:hanging="1620"/>
        <w:rPr>
          <w:rFonts w:cs="Times"/>
          <w:sz w:val="22"/>
          <w:szCs w:val="22"/>
        </w:rPr>
      </w:pPr>
      <w:r w:rsidRPr="007D7F2B">
        <w:rPr>
          <w:rFonts w:cs="Times"/>
          <w:sz w:val="22"/>
          <w:szCs w:val="22"/>
        </w:rPr>
        <w:lastRenderedPageBreak/>
        <w:t xml:space="preserve">Su H, </w:t>
      </w:r>
      <w:r w:rsidRPr="007D7F2B">
        <w:rPr>
          <w:rFonts w:cs="Times"/>
          <w:b/>
          <w:bCs/>
          <w:sz w:val="22"/>
          <w:szCs w:val="22"/>
        </w:rPr>
        <w:t>Sangal RB</w:t>
      </w:r>
      <w:r w:rsidRPr="007D7F2B">
        <w:rPr>
          <w:rFonts w:cs="Times"/>
          <w:sz w:val="22"/>
          <w:szCs w:val="22"/>
        </w:rPr>
        <w:t>, Pinker E, Meng L. Quantifying the Impact of Hospital Boarding on Patient Outcomes and Downstream Hospital Operations. Manufacturing and Service Operations Management Conference. Montreal Canada. June 2023. (oral presentation)</w:t>
      </w:r>
    </w:p>
    <w:p w14:paraId="583729AF" w14:textId="0319770A" w:rsidR="00846D35" w:rsidRPr="00CC0E17" w:rsidRDefault="0010177E" w:rsidP="00CC0E17">
      <w:pPr>
        <w:pStyle w:val="ListParagraph"/>
        <w:numPr>
          <w:ilvl w:val="0"/>
          <w:numId w:val="12"/>
        </w:numPr>
        <w:tabs>
          <w:tab w:val="left" w:pos="1620"/>
        </w:tabs>
        <w:ind w:left="1620" w:hanging="1620"/>
        <w:rPr>
          <w:rFonts w:cs="Times"/>
          <w:sz w:val="22"/>
          <w:szCs w:val="22"/>
        </w:rPr>
      </w:pPr>
      <w:r w:rsidRPr="007D7F2B">
        <w:rPr>
          <w:rFonts w:cs="Times"/>
          <w:bCs/>
          <w:color w:val="000000"/>
          <w:sz w:val="22"/>
          <w:szCs w:val="22"/>
        </w:rPr>
        <w:t xml:space="preserve">Bray A, </w:t>
      </w:r>
      <w:r w:rsidRPr="007D7F2B">
        <w:rPr>
          <w:rFonts w:cs="Times"/>
          <w:b/>
          <w:color w:val="000000"/>
          <w:sz w:val="22"/>
          <w:szCs w:val="22"/>
        </w:rPr>
        <w:t>Sangal RB</w:t>
      </w:r>
      <w:r w:rsidRPr="007D7F2B">
        <w:rPr>
          <w:rFonts w:cs="Times"/>
          <w:bCs/>
          <w:color w:val="000000"/>
          <w:sz w:val="22"/>
          <w:szCs w:val="22"/>
        </w:rPr>
        <w:t xml:space="preserve">, King M. Teams in Crisis: Team Familiarity &amp; Performance During COVID-19. </w:t>
      </w:r>
      <w:proofErr w:type="spellStart"/>
      <w:r w:rsidRPr="007D7F2B">
        <w:rPr>
          <w:rFonts w:cs="Times"/>
          <w:bCs/>
          <w:color w:val="000000"/>
          <w:sz w:val="22"/>
          <w:szCs w:val="22"/>
        </w:rPr>
        <w:t>INGRoup</w:t>
      </w:r>
      <w:proofErr w:type="spellEnd"/>
      <w:r w:rsidRPr="007D7F2B">
        <w:rPr>
          <w:rFonts w:cs="Times"/>
          <w:bCs/>
          <w:color w:val="000000"/>
          <w:sz w:val="22"/>
          <w:szCs w:val="22"/>
        </w:rPr>
        <w:t xml:space="preserve"> Conference.</w:t>
      </w:r>
      <w:r w:rsidRPr="007D7F2B">
        <w:rPr>
          <w:rFonts w:cs="Times"/>
          <w:sz w:val="22"/>
          <w:szCs w:val="22"/>
        </w:rPr>
        <w:t xml:space="preserve"> Seattle, WA July 2023 (paper session)</w:t>
      </w:r>
    </w:p>
    <w:p w14:paraId="0BA20BDC" w14:textId="08A09097" w:rsidR="00A11839" w:rsidRPr="00846D35" w:rsidRDefault="00673489" w:rsidP="00A11839">
      <w:pPr>
        <w:pStyle w:val="ListParagraph"/>
        <w:numPr>
          <w:ilvl w:val="0"/>
          <w:numId w:val="12"/>
        </w:numPr>
        <w:tabs>
          <w:tab w:val="left" w:pos="1620"/>
        </w:tabs>
        <w:ind w:left="1620" w:hanging="1620"/>
        <w:rPr>
          <w:rFonts w:cs="Times"/>
          <w:bCs/>
          <w:color w:val="000000"/>
          <w:sz w:val="22"/>
          <w:szCs w:val="22"/>
        </w:rPr>
      </w:pPr>
      <w:r>
        <w:rPr>
          <w:rFonts w:cs="Times"/>
          <w:sz w:val="22"/>
          <w:szCs w:val="22"/>
        </w:rPr>
        <w:t xml:space="preserve">Zurich H, </w:t>
      </w:r>
      <w:r w:rsidRPr="00673489">
        <w:rPr>
          <w:rFonts w:cs="Times"/>
          <w:b/>
          <w:bCs/>
          <w:sz w:val="22"/>
          <w:szCs w:val="22"/>
        </w:rPr>
        <w:t>Sangal RB</w:t>
      </w:r>
      <w:r>
        <w:rPr>
          <w:rFonts w:cs="Times"/>
          <w:sz w:val="22"/>
          <w:szCs w:val="22"/>
        </w:rPr>
        <w:t xml:space="preserve">, Fan L. </w:t>
      </w:r>
      <w:r w:rsidRPr="00673489">
        <w:rPr>
          <w:rFonts w:cs="Times"/>
          <w:sz w:val="22"/>
          <w:szCs w:val="22"/>
        </w:rPr>
        <w:t xml:space="preserve">Reducing latency time to identification of post-operative </w:t>
      </w:r>
      <w:r w:rsidRPr="001806EF">
        <w:rPr>
          <w:rFonts w:cs="Times"/>
          <w:bCs/>
          <w:color w:val="000000"/>
          <w:sz w:val="22"/>
          <w:szCs w:val="22"/>
        </w:rPr>
        <w:t>complications on ED re-presentation. Annual Architecture of High Value Health Care National Conference, Baltimore MD, October 2023</w:t>
      </w:r>
      <w:r w:rsidR="00846D35">
        <w:rPr>
          <w:rFonts w:cs="Times"/>
          <w:bCs/>
          <w:color w:val="000000"/>
          <w:sz w:val="22"/>
          <w:szCs w:val="22"/>
        </w:rPr>
        <w:t xml:space="preserve"> </w:t>
      </w:r>
      <w:r w:rsidR="00846D35" w:rsidRPr="007D7F2B">
        <w:rPr>
          <w:rFonts w:cs="Times"/>
          <w:sz w:val="22"/>
          <w:szCs w:val="22"/>
        </w:rPr>
        <w:t>(oral presentation)</w:t>
      </w:r>
    </w:p>
    <w:p w14:paraId="3DE24D05" w14:textId="5A83454C" w:rsidR="00846D35" w:rsidRPr="00846D35" w:rsidRDefault="00846D35" w:rsidP="00846D35">
      <w:pPr>
        <w:pStyle w:val="ListParagraph"/>
        <w:numPr>
          <w:ilvl w:val="0"/>
          <w:numId w:val="12"/>
        </w:numPr>
        <w:tabs>
          <w:tab w:val="left" w:pos="1620"/>
        </w:tabs>
        <w:ind w:left="1620" w:hanging="1620"/>
        <w:rPr>
          <w:rFonts w:cs="Times"/>
          <w:sz w:val="22"/>
          <w:szCs w:val="22"/>
        </w:rPr>
      </w:pPr>
      <w:r w:rsidRPr="00846D35">
        <w:rPr>
          <w:rFonts w:cs="Times"/>
          <w:b/>
          <w:bCs/>
          <w:sz w:val="22"/>
          <w:szCs w:val="22"/>
        </w:rPr>
        <w:t>Sangal RB</w:t>
      </w:r>
      <w:r w:rsidRPr="00846D35">
        <w:rPr>
          <w:rFonts w:cs="Times"/>
          <w:sz w:val="22"/>
          <w:szCs w:val="22"/>
        </w:rPr>
        <w:t>, Teresi R, Dashevsky M, Ulrich A, Tarabar A, King M, Venkatesh A</w:t>
      </w:r>
      <w:r>
        <w:rPr>
          <w:rFonts w:cs="Times"/>
          <w:sz w:val="22"/>
          <w:szCs w:val="22"/>
        </w:rPr>
        <w:t xml:space="preserve">. </w:t>
      </w:r>
      <w:r w:rsidRPr="00846D35">
        <w:rPr>
          <w:rFonts w:cs="Times"/>
          <w:sz w:val="22"/>
          <w:szCs w:val="22"/>
        </w:rPr>
        <w:t>Who is coming in? Evaluation of physician performance within multi-physician emergency departments. American College of Emergency Physicians Meeting, Philadelphia PA October 2023</w:t>
      </w:r>
      <w:r>
        <w:rPr>
          <w:rFonts w:cs="Times"/>
          <w:sz w:val="22"/>
          <w:szCs w:val="22"/>
        </w:rPr>
        <w:t xml:space="preserve"> (oral presentation)</w:t>
      </w:r>
    </w:p>
    <w:p w14:paraId="5F47D558" w14:textId="003B477E" w:rsidR="00A11839" w:rsidRPr="001806EF" w:rsidRDefault="00A11839" w:rsidP="00A11839">
      <w:pPr>
        <w:pStyle w:val="ListParagraph"/>
        <w:numPr>
          <w:ilvl w:val="0"/>
          <w:numId w:val="12"/>
        </w:numPr>
        <w:tabs>
          <w:tab w:val="left" w:pos="1620"/>
        </w:tabs>
        <w:ind w:left="1620" w:hanging="1620"/>
        <w:rPr>
          <w:rFonts w:cs="Times"/>
          <w:bCs/>
          <w:color w:val="000000"/>
          <w:sz w:val="22"/>
          <w:szCs w:val="22"/>
        </w:rPr>
      </w:pPr>
      <w:r w:rsidRPr="001806EF">
        <w:rPr>
          <w:rFonts w:cs="Times"/>
          <w:b/>
          <w:color w:val="000000"/>
          <w:sz w:val="22"/>
          <w:szCs w:val="22"/>
        </w:rPr>
        <w:t>Sangal RB</w:t>
      </w:r>
      <w:r w:rsidRPr="001806EF">
        <w:rPr>
          <w:rFonts w:cs="Times"/>
          <w:bCs/>
          <w:color w:val="000000"/>
          <w:sz w:val="22"/>
          <w:szCs w:val="22"/>
        </w:rPr>
        <w:t>, Iscoe M, Possick S, Rothenberg C, Safdar B, Desai N, Tarabar A, Ulrich A, Parwani V, Rhodes D, Venkatesh AK. EHR-integrated clinical pathway and transition to high sensitivity troponin to promote standardization of attending physician chest pain care. American College of Emergency Physicians National Conference Philadelphia PA October 2023</w:t>
      </w:r>
      <w:r w:rsidR="00846D35">
        <w:rPr>
          <w:rFonts w:cs="Times"/>
          <w:bCs/>
          <w:color w:val="000000"/>
          <w:sz w:val="22"/>
          <w:szCs w:val="22"/>
        </w:rPr>
        <w:t xml:space="preserve"> </w:t>
      </w:r>
      <w:r w:rsidR="00846D35" w:rsidRPr="007D7F2B">
        <w:rPr>
          <w:rFonts w:cs="Times"/>
          <w:sz w:val="22"/>
          <w:szCs w:val="22"/>
        </w:rPr>
        <w:t>(oral presentation)</w:t>
      </w:r>
    </w:p>
    <w:p w14:paraId="61F343E0" w14:textId="2BD1DE37" w:rsidR="00A11839" w:rsidRPr="001806EF" w:rsidRDefault="00A11839" w:rsidP="00A11839">
      <w:pPr>
        <w:pStyle w:val="ListParagraph"/>
        <w:numPr>
          <w:ilvl w:val="0"/>
          <w:numId w:val="12"/>
        </w:numPr>
        <w:tabs>
          <w:tab w:val="left" w:pos="1620"/>
        </w:tabs>
        <w:ind w:left="1620" w:hanging="1620"/>
        <w:rPr>
          <w:rFonts w:cs="Times"/>
          <w:bCs/>
          <w:color w:val="000000"/>
          <w:sz w:val="22"/>
          <w:szCs w:val="22"/>
        </w:rPr>
      </w:pPr>
      <w:r w:rsidRPr="001806EF">
        <w:rPr>
          <w:rFonts w:cs="Times"/>
          <w:b/>
          <w:color w:val="000000"/>
          <w:sz w:val="22"/>
          <w:szCs w:val="22"/>
        </w:rPr>
        <w:t>Sangal RB</w:t>
      </w:r>
      <w:r w:rsidRPr="001806EF">
        <w:rPr>
          <w:rFonts w:cs="Times"/>
          <w:bCs/>
          <w:color w:val="000000"/>
          <w:sz w:val="22"/>
          <w:szCs w:val="22"/>
        </w:rPr>
        <w:t>, Iscoe M, Possick S, Rothenberg C, Safdar B, Desai N, Tarabar A, Ulrich A, Parwani V, Rhodes D, Venkatesh AK. Evaluation of EHR-Integrated clinical pathway implementation of high sensitivity troponin upon ED disposition rates. American College of Emergency Physicians National Conference Philadelphia PA October 2023</w:t>
      </w:r>
      <w:r w:rsidR="00846D35">
        <w:rPr>
          <w:rFonts w:cs="Times"/>
          <w:bCs/>
          <w:color w:val="000000"/>
          <w:sz w:val="22"/>
          <w:szCs w:val="22"/>
        </w:rPr>
        <w:t xml:space="preserve"> </w:t>
      </w:r>
      <w:r w:rsidR="00846D35" w:rsidRPr="007D7F2B">
        <w:rPr>
          <w:rFonts w:cs="Times"/>
          <w:sz w:val="22"/>
          <w:szCs w:val="22"/>
        </w:rPr>
        <w:t>(oral presentation)</w:t>
      </w:r>
    </w:p>
    <w:p w14:paraId="02CB4286" w14:textId="7ACA965F" w:rsidR="001806EF" w:rsidRPr="001806EF" w:rsidRDefault="00A11839" w:rsidP="001806EF">
      <w:pPr>
        <w:pStyle w:val="ListParagraph"/>
        <w:numPr>
          <w:ilvl w:val="0"/>
          <w:numId w:val="12"/>
        </w:numPr>
        <w:tabs>
          <w:tab w:val="left" w:pos="1620"/>
        </w:tabs>
        <w:ind w:left="1620" w:hanging="1620"/>
        <w:rPr>
          <w:rFonts w:cs="Times"/>
          <w:bCs/>
          <w:color w:val="000000"/>
          <w:sz w:val="22"/>
          <w:szCs w:val="22"/>
        </w:rPr>
      </w:pPr>
      <w:r w:rsidRPr="001806EF">
        <w:rPr>
          <w:rFonts w:cs="Times"/>
          <w:bCs/>
          <w:color w:val="000000"/>
          <w:sz w:val="22"/>
          <w:szCs w:val="22"/>
        </w:rPr>
        <w:t xml:space="preserve">Pavuluri S, Van Tonder R, </w:t>
      </w:r>
      <w:r w:rsidRPr="001806EF">
        <w:rPr>
          <w:rFonts w:cs="Times"/>
          <w:b/>
          <w:color w:val="000000"/>
          <w:sz w:val="22"/>
          <w:szCs w:val="22"/>
        </w:rPr>
        <w:t>Sangal RB</w:t>
      </w:r>
      <w:r w:rsidRPr="001806EF">
        <w:rPr>
          <w:rFonts w:cs="Times"/>
          <w:bCs/>
          <w:color w:val="000000"/>
          <w:sz w:val="22"/>
          <w:szCs w:val="22"/>
        </w:rPr>
        <w:t>, Tuffuor K, Dilip M, Aydin A, Parwani V, Reid E, Venkatesh A</w:t>
      </w:r>
      <w:r w:rsidR="001806EF" w:rsidRPr="001806EF">
        <w:rPr>
          <w:rFonts w:cs="Times"/>
          <w:bCs/>
          <w:color w:val="000000"/>
          <w:sz w:val="22"/>
          <w:szCs w:val="22"/>
        </w:rPr>
        <w:t>K</w:t>
      </w:r>
      <w:r w:rsidRPr="001806EF">
        <w:rPr>
          <w:rFonts w:cs="Times"/>
          <w:bCs/>
          <w:color w:val="000000"/>
          <w:sz w:val="22"/>
          <w:szCs w:val="22"/>
        </w:rPr>
        <w:t xml:space="preserve">, Sather J. Driving Quality Improvement into the 21st Century: Creating a Quality Improvement Database, American College of Emergency Physicians National Conference, Philadelphia PA October 2023 </w:t>
      </w:r>
      <w:r w:rsidR="00846D35" w:rsidRPr="007D7F2B">
        <w:rPr>
          <w:rFonts w:cs="Times"/>
          <w:sz w:val="22"/>
          <w:szCs w:val="22"/>
        </w:rPr>
        <w:t>(oral presentation)</w:t>
      </w:r>
    </w:p>
    <w:p w14:paraId="57319BD8" w14:textId="3B3D7253" w:rsidR="001806EF" w:rsidRPr="001806EF" w:rsidRDefault="001806EF" w:rsidP="001806EF">
      <w:pPr>
        <w:pStyle w:val="ListParagraph"/>
        <w:numPr>
          <w:ilvl w:val="0"/>
          <w:numId w:val="12"/>
        </w:numPr>
        <w:tabs>
          <w:tab w:val="left" w:pos="1620"/>
        </w:tabs>
        <w:ind w:left="1620" w:hanging="1620"/>
        <w:rPr>
          <w:rFonts w:cs="Times"/>
          <w:bCs/>
          <w:color w:val="000000"/>
          <w:sz w:val="22"/>
          <w:szCs w:val="22"/>
        </w:rPr>
      </w:pPr>
      <w:r w:rsidRPr="001806EF">
        <w:rPr>
          <w:rFonts w:cs="Times"/>
          <w:b/>
          <w:color w:val="000000"/>
          <w:sz w:val="22"/>
          <w:szCs w:val="22"/>
        </w:rPr>
        <w:t>Sangal RB</w:t>
      </w:r>
      <w:r w:rsidRPr="001806EF">
        <w:rPr>
          <w:rFonts w:cs="Times"/>
          <w:bCs/>
          <w:color w:val="000000"/>
          <w:sz w:val="22"/>
          <w:szCs w:val="22"/>
        </w:rPr>
        <w:t>, Su H, Parwani V, Pinker E, Tarabar A, Tuffuor K, Dilip M, Sather J, Ulrich A, Meng L, Venkatesh AK. Quantifying the impact of hospital boarding on patient outcomes and downstream hospital operations. American College of Emergency Physicians National Conference, Philadelphia PA October 2023</w:t>
      </w:r>
      <w:r w:rsidR="00846D35">
        <w:rPr>
          <w:rFonts w:cs="Times"/>
          <w:bCs/>
          <w:color w:val="000000"/>
          <w:sz w:val="22"/>
          <w:szCs w:val="22"/>
        </w:rPr>
        <w:t xml:space="preserve"> </w:t>
      </w:r>
      <w:r w:rsidR="00846D35" w:rsidRPr="007D7F2B">
        <w:rPr>
          <w:rFonts w:cs="Times"/>
          <w:sz w:val="22"/>
          <w:szCs w:val="22"/>
        </w:rPr>
        <w:t>(oral presentation)</w:t>
      </w:r>
    </w:p>
    <w:p w14:paraId="523A94CA" w14:textId="240B18A7" w:rsidR="001806EF" w:rsidRPr="00CC0E17" w:rsidRDefault="001806EF" w:rsidP="001806EF">
      <w:pPr>
        <w:pStyle w:val="ListParagraph"/>
        <w:numPr>
          <w:ilvl w:val="0"/>
          <w:numId w:val="12"/>
        </w:numPr>
        <w:tabs>
          <w:tab w:val="left" w:pos="1620"/>
        </w:tabs>
        <w:ind w:left="1620" w:hanging="1620"/>
        <w:rPr>
          <w:rFonts w:cs="Times"/>
          <w:bCs/>
          <w:color w:val="000000"/>
          <w:sz w:val="22"/>
          <w:szCs w:val="22"/>
        </w:rPr>
      </w:pPr>
      <w:r w:rsidRPr="001806EF">
        <w:rPr>
          <w:rFonts w:cs="Times"/>
          <w:bCs/>
          <w:color w:val="000000"/>
          <w:sz w:val="22"/>
          <w:szCs w:val="22"/>
        </w:rPr>
        <w:t xml:space="preserve">Yang D, Sherak R, Schenck C, Gawel M, Cordone A, Sun W, Rhodes D, Dodington J, </w:t>
      </w:r>
      <w:r w:rsidRPr="001806EF">
        <w:rPr>
          <w:rFonts w:cs="Times"/>
          <w:b/>
          <w:color w:val="000000"/>
          <w:sz w:val="22"/>
          <w:szCs w:val="22"/>
        </w:rPr>
        <w:t>Sangal RB</w:t>
      </w:r>
      <w:r w:rsidRPr="001806EF">
        <w:rPr>
          <w:rFonts w:cs="Times"/>
          <w:bCs/>
          <w:color w:val="000000"/>
          <w:sz w:val="22"/>
          <w:szCs w:val="22"/>
        </w:rPr>
        <w:t>. Improved care for survivors of sexual assault with an EHR-integrated clinical pathway. American College of Emergency Physicians National Conference, Philadelphia PA October 2023</w:t>
      </w:r>
      <w:r w:rsidR="00846D35">
        <w:rPr>
          <w:rFonts w:cs="Times"/>
          <w:bCs/>
          <w:color w:val="000000"/>
          <w:sz w:val="22"/>
          <w:szCs w:val="22"/>
        </w:rPr>
        <w:t xml:space="preserve"> </w:t>
      </w:r>
      <w:r w:rsidR="00846D35" w:rsidRPr="007D7F2B">
        <w:rPr>
          <w:rFonts w:cs="Times"/>
          <w:sz w:val="22"/>
          <w:szCs w:val="22"/>
        </w:rPr>
        <w:t>(oral presentation)</w:t>
      </w:r>
    </w:p>
    <w:p w14:paraId="105FD171" w14:textId="0DB2E8FA" w:rsidR="00CC0E17" w:rsidRDefault="00CC0E17" w:rsidP="001806EF">
      <w:pPr>
        <w:pStyle w:val="ListParagraph"/>
        <w:numPr>
          <w:ilvl w:val="0"/>
          <w:numId w:val="12"/>
        </w:numPr>
        <w:tabs>
          <w:tab w:val="left" w:pos="1620"/>
        </w:tabs>
        <w:ind w:left="1620" w:hanging="1620"/>
        <w:rPr>
          <w:rFonts w:cs="Times"/>
          <w:bCs/>
          <w:color w:val="000000"/>
          <w:sz w:val="22"/>
          <w:szCs w:val="22"/>
        </w:rPr>
      </w:pPr>
      <w:bookmarkStart w:id="2" w:name="_Hlk198880932"/>
      <w:r w:rsidRPr="00CC0E17">
        <w:rPr>
          <w:rFonts w:cs="Times"/>
          <w:color w:val="000000"/>
          <w:sz w:val="22"/>
          <w:szCs w:val="22"/>
        </w:rPr>
        <w:t>Yang DH</w:t>
      </w:r>
      <w:r w:rsidRPr="00CC0E17">
        <w:rPr>
          <w:rFonts w:cs="Times"/>
          <w:bCs/>
          <w:color w:val="000000"/>
          <w:sz w:val="22"/>
          <w:szCs w:val="22"/>
        </w:rPr>
        <w:t xml:space="preserve">, Pagano E, Chin M, Henderson R, Gawel M, Sherak R, Ingram C, Nelson A, Breyre A, Dodington J, </w:t>
      </w:r>
      <w:r w:rsidRPr="00CC0E17">
        <w:rPr>
          <w:rFonts w:cs="Times"/>
          <w:b/>
          <w:color w:val="000000"/>
          <w:sz w:val="22"/>
          <w:szCs w:val="22"/>
        </w:rPr>
        <w:t>Sangal RB</w:t>
      </w:r>
      <w:r w:rsidRPr="00CC0E17">
        <w:rPr>
          <w:rFonts w:cs="Times"/>
          <w:bCs/>
          <w:color w:val="000000"/>
          <w:sz w:val="22"/>
          <w:szCs w:val="22"/>
        </w:rPr>
        <w:t>, Couturier K. Identifying Opportunities to Improve Care of Sexual Assault Patients from an EMS Perspective. National Association of Emergency Medical Services Physicians (NAEMSP) Annual Meeting, Austin, TX. January 2024</w:t>
      </w:r>
    </w:p>
    <w:bookmarkEnd w:id="2"/>
    <w:p w14:paraId="69B83290" w14:textId="5FDD0682" w:rsidR="001806EF" w:rsidRPr="005F6A1E" w:rsidRDefault="00A07ABC" w:rsidP="005F6A1E">
      <w:pPr>
        <w:pStyle w:val="ListParagraph"/>
        <w:numPr>
          <w:ilvl w:val="0"/>
          <w:numId w:val="12"/>
        </w:numPr>
        <w:tabs>
          <w:tab w:val="left" w:pos="1620"/>
        </w:tabs>
        <w:ind w:left="1620" w:hanging="1620"/>
        <w:rPr>
          <w:rFonts w:cs="Times"/>
          <w:bCs/>
          <w:color w:val="000000"/>
          <w:sz w:val="22"/>
          <w:szCs w:val="22"/>
        </w:rPr>
      </w:pPr>
      <w:r w:rsidRPr="00A07ABC">
        <w:rPr>
          <w:rFonts w:cs="Times"/>
          <w:bCs/>
          <w:color w:val="000000"/>
          <w:sz w:val="22"/>
          <w:szCs w:val="22"/>
        </w:rPr>
        <w:t xml:space="preserve">Geng B, </w:t>
      </w:r>
      <w:r>
        <w:rPr>
          <w:rFonts w:cs="Times"/>
          <w:bCs/>
          <w:color w:val="000000"/>
          <w:sz w:val="22"/>
          <w:szCs w:val="22"/>
        </w:rPr>
        <w:t xml:space="preserve">Pondugula N, </w:t>
      </w:r>
      <w:r w:rsidRPr="00A07ABC">
        <w:rPr>
          <w:rFonts w:cs="Times"/>
          <w:b/>
          <w:color w:val="000000"/>
          <w:sz w:val="22"/>
          <w:szCs w:val="22"/>
        </w:rPr>
        <w:t>Sangal RB</w:t>
      </w:r>
      <w:r w:rsidRPr="00A07ABC">
        <w:rPr>
          <w:rFonts w:cs="Times"/>
          <w:bCs/>
          <w:color w:val="000000"/>
          <w:sz w:val="22"/>
          <w:szCs w:val="22"/>
        </w:rPr>
        <w:t xml:space="preserve">, </w:t>
      </w:r>
      <w:r>
        <w:rPr>
          <w:rFonts w:cs="Times"/>
          <w:bCs/>
          <w:color w:val="000000"/>
          <w:sz w:val="22"/>
          <w:szCs w:val="22"/>
        </w:rPr>
        <w:t xml:space="preserve">Lundsberg L, </w:t>
      </w:r>
      <w:r w:rsidRPr="00A07ABC">
        <w:rPr>
          <w:rFonts w:cs="Times"/>
          <w:bCs/>
          <w:color w:val="000000"/>
          <w:sz w:val="22"/>
          <w:szCs w:val="22"/>
        </w:rPr>
        <w:t>Zurich H</w:t>
      </w:r>
      <w:r>
        <w:rPr>
          <w:rFonts w:cs="Times"/>
          <w:bCs/>
          <w:color w:val="000000"/>
          <w:sz w:val="22"/>
          <w:szCs w:val="22"/>
        </w:rPr>
        <w:t xml:space="preserve">, Fan L. </w:t>
      </w:r>
      <w:r w:rsidRPr="005F6A1E">
        <w:rPr>
          <w:rFonts w:cs="Times"/>
          <w:bCs/>
          <w:color w:val="000000"/>
          <w:sz w:val="22"/>
          <w:szCs w:val="22"/>
        </w:rPr>
        <w:t>Leveraging electronic alerts to enhance the detection of post-operative complications in the ED after gynecologic surgery. Society of Gynecologic Surgeons Conference. Orlando FL, March 2024</w:t>
      </w:r>
      <w:r w:rsidR="00846D35">
        <w:rPr>
          <w:rFonts w:cs="Times"/>
          <w:bCs/>
          <w:color w:val="000000"/>
          <w:sz w:val="22"/>
          <w:szCs w:val="22"/>
        </w:rPr>
        <w:t xml:space="preserve"> </w:t>
      </w:r>
      <w:r w:rsidR="00846D35" w:rsidRPr="007D7F2B">
        <w:rPr>
          <w:rFonts w:cs="Times"/>
          <w:sz w:val="22"/>
          <w:szCs w:val="22"/>
        </w:rPr>
        <w:t>(oral presentation)</w:t>
      </w:r>
    </w:p>
    <w:p w14:paraId="3849734A" w14:textId="5B00192E" w:rsidR="001806EF" w:rsidRPr="005F6A1E" w:rsidRDefault="005F6A1E" w:rsidP="00CC0E17">
      <w:pPr>
        <w:pStyle w:val="ListParagraph"/>
        <w:numPr>
          <w:ilvl w:val="0"/>
          <w:numId w:val="12"/>
        </w:numPr>
        <w:tabs>
          <w:tab w:val="left" w:pos="1620"/>
        </w:tabs>
        <w:ind w:left="1620" w:hanging="1620"/>
        <w:rPr>
          <w:rFonts w:cs="Times"/>
          <w:bCs/>
          <w:color w:val="000000"/>
          <w:sz w:val="22"/>
          <w:szCs w:val="22"/>
        </w:rPr>
      </w:pPr>
      <w:r w:rsidRPr="005F6A1E">
        <w:rPr>
          <w:rFonts w:cs="Times"/>
          <w:sz w:val="22"/>
          <w:szCs w:val="22"/>
        </w:rPr>
        <w:t xml:space="preserve">Dilip M, Venkatesh AK, Van Tonder R, Parwani V, Jubanyik K, </w:t>
      </w:r>
      <w:r>
        <w:rPr>
          <w:rFonts w:cs="Times"/>
          <w:sz w:val="22"/>
          <w:szCs w:val="22"/>
        </w:rPr>
        <w:t>Ortiz C, Ulrich A, Abell-</w:t>
      </w:r>
      <w:r w:rsidRPr="005F6A1E">
        <w:rPr>
          <w:rFonts w:cs="Times"/>
          <w:bCs/>
          <w:color w:val="000000"/>
          <w:sz w:val="22"/>
          <w:szCs w:val="22"/>
        </w:rPr>
        <w:t xml:space="preserve">Foley, </w:t>
      </w:r>
      <w:r w:rsidRPr="005F6A1E">
        <w:rPr>
          <w:rFonts w:cs="Times"/>
          <w:b/>
          <w:color w:val="000000"/>
          <w:sz w:val="22"/>
          <w:szCs w:val="22"/>
        </w:rPr>
        <w:t>Sangal RB</w:t>
      </w:r>
      <w:r w:rsidRPr="005F6A1E">
        <w:rPr>
          <w:rFonts w:cs="Times"/>
          <w:bCs/>
          <w:color w:val="000000"/>
          <w:sz w:val="22"/>
          <w:szCs w:val="22"/>
        </w:rPr>
        <w:t>, Kim N. Adapting to the digital evolution: The impact of electronic health record modifications on emergency medicine provider behavior. Society for Academic Emergency Medicine National Conference. Pheonix AZ May 2024</w:t>
      </w:r>
      <w:r w:rsidR="00846D35">
        <w:rPr>
          <w:rFonts w:cs="Times"/>
          <w:bCs/>
          <w:color w:val="000000"/>
          <w:sz w:val="22"/>
          <w:szCs w:val="22"/>
        </w:rPr>
        <w:t xml:space="preserve"> </w:t>
      </w:r>
      <w:r w:rsidR="00846D35" w:rsidRPr="007D7F2B">
        <w:rPr>
          <w:rFonts w:cs="Times"/>
          <w:sz w:val="22"/>
          <w:szCs w:val="22"/>
        </w:rPr>
        <w:t>(oral presentation)</w:t>
      </w:r>
    </w:p>
    <w:p w14:paraId="2A371F2D" w14:textId="2B11855B" w:rsidR="001E6846" w:rsidRPr="001E6846" w:rsidRDefault="005F6A1E" w:rsidP="001E6846">
      <w:pPr>
        <w:pStyle w:val="ListParagraph"/>
        <w:numPr>
          <w:ilvl w:val="0"/>
          <w:numId w:val="12"/>
        </w:numPr>
        <w:tabs>
          <w:tab w:val="left" w:pos="1620"/>
        </w:tabs>
        <w:ind w:left="1620" w:hanging="1620"/>
        <w:rPr>
          <w:rFonts w:cs="Times"/>
          <w:sz w:val="22"/>
          <w:szCs w:val="22"/>
        </w:rPr>
      </w:pPr>
      <w:r w:rsidRPr="005F6A1E">
        <w:rPr>
          <w:rFonts w:cs="Times"/>
          <w:bCs/>
          <w:color w:val="000000"/>
          <w:sz w:val="22"/>
          <w:szCs w:val="22"/>
        </w:rPr>
        <w:t xml:space="preserve">Cohen I, </w:t>
      </w:r>
      <w:r w:rsidRPr="005F6A1E">
        <w:rPr>
          <w:rFonts w:cs="Times"/>
          <w:b/>
          <w:color w:val="000000"/>
          <w:sz w:val="22"/>
          <w:szCs w:val="22"/>
        </w:rPr>
        <w:t>Sangal RB</w:t>
      </w:r>
      <w:r w:rsidRPr="005F6A1E">
        <w:rPr>
          <w:rFonts w:cs="Times"/>
          <w:bCs/>
          <w:color w:val="000000"/>
          <w:sz w:val="22"/>
          <w:szCs w:val="22"/>
        </w:rPr>
        <w:t>, Taylor RA, Crawford A, Lai JM, Martin P, Palleschi S, Rothenberg C, Tomasino D, Hwang U. Impact of the Geriatric Emergency Medicine Specialist Intervention on Emergency Department Disposition. Society for Academic Emergency Medicine National Conference. Pheonix AZ May 2024</w:t>
      </w:r>
      <w:r w:rsidR="00846D35">
        <w:rPr>
          <w:rFonts w:cs="Times"/>
          <w:bCs/>
          <w:color w:val="000000"/>
          <w:sz w:val="22"/>
          <w:szCs w:val="22"/>
        </w:rPr>
        <w:t xml:space="preserve"> </w:t>
      </w:r>
      <w:r w:rsidR="00846D35" w:rsidRPr="007D7F2B">
        <w:rPr>
          <w:rFonts w:cs="Times"/>
          <w:sz w:val="22"/>
          <w:szCs w:val="22"/>
        </w:rPr>
        <w:t>(oral presentation)</w:t>
      </w:r>
    </w:p>
    <w:p w14:paraId="15567DD7" w14:textId="072683ED" w:rsidR="00F44A7B" w:rsidRDefault="001E6846" w:rsidP="00F44A7B">
      <w:pPr>
        <w:pStyle w:val="ListParagraph"/>
        <w:numPr>
          <w:ilvl w:val="0"/>
          <w:numId w:val="12"/>
        </w:numPr>
        <w:tabs>
          <w:tab w:val="left" w:pos="1620"/>
        </w:tabs>
        <w:ind w:left="1620" w:hanging="1620"/>
        <w:rPr>
          <w:rFonts w:cs="Times"/>
          <w:sz w:val="22"/>
          <w:szCs w:val="22"/>
        </w:rPr>
      </w:pPr>
      <w:r w:rsidRPr="001E6846">
        <w:rPr>
          <w:rFonts w:cs="Times"/>
          <w:sz w:val="22"/>
          <w:szCs w:val="22"/>
        </w:rPr>
        <w:t xml:space="preserve">Hossin T, </w:t>
      </w:r>
      <w:r w:rsidRPr="00F44A7B">
        <w:rPr>
          <w:rFonts w:cs="Times"/>
          <w:b/>
          <w:bCs/>
          <w:sz w:val="22"/>
          <w:szCs w:val="22"/>
        </w:rPr>
        <w:t>Sangal RB</w:t>
      </w:r>
      <w:r w:rsidRPr="001E6846">
        <w:rPr>
          <w:rFonts w:cs="Times"/>
          <w:sz w:val="22"/>
          <w:szCs w:val="22"/>
        </w:rPr>
        <w:t>, Cavallo J, Huynh TQ, Taylor RA, Venkatesh AK. Pelvic Ultrasonography Following a Negative CT Abdomen Pelvis for Diagnosing Emergent Gynecological Pathology: Is it necessary in the ED?</w:t>
      </w:r>
      <w:r w:rsidR="00F44A7B">
        <w:rPr>
          <w:rFonts w:cs="Times"/>
          <w:sz w:val="22"/>
          <w:szCs w:val="22"/>
        </w:rPr>
        <w:t xml:space="preserve"> </w:t>
      </w:r>
      <w:r w:rsidR="00F44A7B" w:rsidRPr="00F44A7B">
        <w:rPr>
          <w:rFonts w:cs="Times"/>
          <w:sz w:val="22"/>
          <w:szCs w:val="22"/>
        </w:rPr>
        <w:t xml:space="preserve">American Society of Emergency Radiology. Washington DC September 2024 (Resident </w:t>
      </w:r>
      <w:r w:rsidR="00846D35">
        <w:rPr>
          <w:rFonts w:cs="Times"/>
          <w:sz w:val="22"/>
          <w:szCs w:val="22"/>
        </w:rPr>
        <w:t xml:space="preserve">oral </w:t>
      </w:r>
      <w:r w:rsidR="00F44A7B" w:rsidRPr="00F44A7B">
        <w:rPr>
          <w:rFonts w:cs="Times"/>
          <w:sz w:val="22"/>
          <w:szCs w:val="22"/>
        </w:rPr>
        <w:t>presentation award)</w:t>
      </w:r>
    </w:p>
    <w:p w14:paraId="7838E7C5" w14:textId="6F3D129F" w:rsidR="00F44A7B" w:rsidRPr="00F44A7B" w:rsidRDefault="00F44A7B" w:rsidP="00CC0E17">
      <w:pPr>
        <w:pStyle w:val="ListParagraph"/>
        <w:numPr>
          <w:ilvl w:val="0"/>
          <w:numId w:val="12"/>
        </w:numPr>
        <w:tabs>
          <w:tab w:val="left" w:pos="1620"/>
        </w:tabs>
        <w:ind w:left="1620" w:hanging="1620"/>
        <w:rPr>
          <w:rFonts w:cs="Times"/>
          <w:sz w:val="22"/>
          <w:szCs w:val="22"/>
        </w:rPr>
      </w:pPr>
      <w:r w:rsidRPr="00F44A7B">
        <w:rPr>
          <w:rFonts w:cs="Times"/>
          <w:sz w:val="22"/>
          <w:szCs w:val="22"/>
        </w:rPr>
        <w:t xml:space="preserve">Dilip M, Su H, Zhang W, Meng L, Tuffuor K, Pham L, Fogarty R, Venkatesh A, Pinker E, </w:t>
      </w:r>
      <w:r w:rsidRPr="00F44A7B">
        <w:rPr>
          <w:rFonts w:cs="Times"/>
          <w:b/>
          <w:bCs/>
          <w:sz w:val="22"/>
          <w:szCs w:val="22"/>
        </w:rPr>
        <w:t>Sangal RB</w:t>
      </w:r>
      <w:r w:rsidRPr="00F44A7B">
        <w:rPr>
          <w:rFonts w:cs="Times"/>
          <w:sz w:val="22"/>
          <w:szCs w:val="22"/>
        </w:rPr>
        <w:t xml:space="preserve">, The Impact </w:t>
      </w:r>
      <w:proofErr w:type="gramStart"/>
      <w:r w:rsidRPr="00F44A7B">
        <w:rPr>
          <w:rFonts w:cs="Times"/>
          <w:sz w:val="22"/>
          <w:szCs w:val="22"/>
        </w:rPr>
        <w:t>Of</w:t>
      </w:r>
      <w:proofErr w:type="gramEnd"/>
      <w:r w:rsidRPr="00F44A7B">
        <w:rPr>
          <w:rFonts w:cs="Times"/>
          <w:sz w:val="22"/>
          <w:szCs w:val="22"/>
        </w:rPr>
        <w:t xml:space="preserve"> Level Loading </w:t>
      </w:r>
      <w:proofErr w:type="gramStart"/>
      <w:r w:rsidRPr="00F44A7B">
        <w:rPr>
          <w:rFonts w:cs="Times"/>
          <w:sz w:val="22"/>
          <w:szCs w:val="22"/>
        </w:rPr>
        <w:t>In</w:t>
      </w:r>
      <w:proofErr w:type="gramEnd"/>
      <w:r w:rsidRPr="00F44A7B">
        <w:rPr>
          <w:rFonts w:cs="Times"/>
          <w:sz w:val="22"/>
          <w:szCs w:val="22"/>
        </w:rPr>
        <w:t xml:space="preserve"> </w:t>
      </w:r>
      <w:proofErr w:type="gramStart"/>
      <w:r w:rsidRPr="00F44A7B">
        <w:rPr>
          <w:rFonts w:cs="Times"/>
          <w:sz w:val="22"/>
          <w:szCs w:val="22"/>
        </w:rPr>
        <w:t>A</w:t>
      </w:r>
      <w:proofErr w:type="gramEnd"/>
      <w:r w:rsidRPr="00F44A7B">
        <w:rPr>
          <w:rFonts w:cs="Times"/>
          <w:sz w:val="22"/>
          <w:szCs w:val="22"/>
        </w:rPr>
        <w:t xml:space="preserve"> Large Academic Medical System, American </w:t>
      </w:r>
      <w:r w:rsidRPr="00F44A7B">
        <w:rPr>
          <w:rFonts w:cs="Times"/>
          <w:sz w:val="22"/>
          <w:szCs w:val="22"/>
        </w:rPr>
        <w:lastRenderedPageBreak/>
        <w:t>College of Emergency Physicians National Conference, Las Vegas NV October 2024</w:t>
      </w:r>
      <w:r w:rsidR="00846D35">
        <w:rPr>
          <w:rFonts w:cs="Times"/>
          <w:sz w:val="22"/>
          <w:szCs w:val="22"/>
        </w:rPr>
        <w:t xml:space="preserve"> </w:t>
      </w:r>
      <w:r w:rsidR="00846D35" w:rsidRPr="007D7F2B">
        <w:rPr>
          <w:rFonts w:cs="Times"/>
          <w:sz w:val="22"/>
          <w:szCs w:val="22"/>
        </w:rPr>
        <w:t>(oral presentation)</w:t>
      </w:r>
    </w:p>
    <w:p w14:paraId="21418BAE" w14:textId="04DFD164" w:rsidR="00864118" w:rsidRPr="00484B47" w:rsidRDefault="00484B47" w:rsidP="00484B47">
      <w:pPr>
        <w:pStyle w:val="ListParagraph"/>
        <w:numPr>
          <w:ilvl w:val="0"/>
          <w:numId w:val="12"/>
        </w:numPr>
        <w:tabs>
          <w:tab w:val="left" w:pos="1620"/>
        </w:tabs>
        <w:ind w:left="1620" w:hanging="1620"/>
        <w:rPr>
          <w:rFonts w:cs="Times"/>
          <w:sz w:val="22"/>
          <w:szCs w:val="22"/>
        </w:rPr>
      </w:pPr>
      <w:r w:rsidRPr="00484B47">
        <w:rPr>
          <w:rFonts w:cs="Times"/>
          <w:sz w:val="22"/>
          <w:szCs w:val="22"/>
        </w:rPr>
        <w:t xml:space="preserve">Hossin T, </w:t>
      </w:r>
      <w:r w:rsidRPr="00484B47">
        <w:rPr>
          <w:rFonts w:cs="Times"/>
          <w:b/>
          <w:bCs/>
          <w:sz w:val="22"/>
          <w:szCs w:val="22"/>
        </w:rPr>
        <w:t>Sangal RB</w:t>
      </w:r>
      <w:r w:rsidRPr="00484B47">
        <w:rPr>
          <w:rFonts w:cs="Times"/>
          <w:sz w:val="22"/>
          <w:szCs w:val="22"/>
        </w:rPr>
        <w:t xml:space="preserve">, Cavallo J, Huynh TQ, Taylor RA, Venkatesh AK. Pelvic Ultrasonography Following a Negative CT Abdomen Pelvis for Diagnosing Emergent Gynecological Pathology: Is it necessary in the ED? </w:t>
      </w:r>
      <w:r w:rsidRPr="00F44A7B">
        <w:rPr>
          <w:rFonts w:cs="Times"/>
          <w:sz w:val="22"/>
          <w:szCs w:val="22"/>
        </w:rPr>
        <w:t>American College of Emergency Physicians National Conference, Las Vegas NV October 2024</w:t>
      </w:r>
      <w:r>
        <w:rPr>
          <w:rFonts w:cs="Times"/>
          <w:sz w:val="22"/>
          <w:szCs w:val="22"/>
        </w:rPr>
        <w:t xml:space="preserve"> </w:t>
      </w:r>
      <w:r w:rsidRPr="007D7F2B">
        <w:rPr>
          <w:rFonts w:cs="Times"/>
          <w:sz w:val="22"/>
          <w:szCs w:val="22"/>
        </w:rPr>
        <w:t>(oral presentation)</w:t>
      </w:r>
    </w:p>
    <w:p w14:paraId="527A7FB0" w14:textId="0CBF9B31" w:rsidR="00F44A7B" w:rsidRPr="00F44A7B" w:rsidRDefault="00F44A7B" w:rsidP="00F44A7B">
      <w:pPr>
        <w:pStyle w:val="ListParagraph"/>
        <w:numPr>
          <w:ilvl w:val="0"/>
          <w:numId w:val="12"/>
        </w:numPr>
        <w:tabs>
          <w:tab w:val="left" w:pos="1620"/>
        </w:tabs>
        <w:ind w:left="1620" w:hanging="1620"/>
        <w:rPr>
          <w:rFonts w:cs="Times"/>
          <w:sz w:val="22"/>
          <w:szCs w:val="22"/>
        </w:rPr>
      </w:pPr>
      <w:r w:rsidRPr="00F44A7B">
        <w:rPr>
          <w:rFonts w:cs="Times"/>
          <w:sz w:val="22"/>
          <w:szCs w:val="22"/>
        </w:rPr>
        <w:t xml:space="preserve">Hossin T, </w:t>
      </w:r>
      <w:r w:rsidRPr="00F44A7B">
        <w:rPr>
          <w:rFonts w:cs="Times"/>
          <w:b/>
          <w:bCs/>
          <w:sz w:val="22"/>
          <w:szCs w:val="22"/>
        </w:rPr>
        <w:t>Sangal RB</w:t>
      </w:r>
      <w:r w:rsidRPr="00F44A7B">
        <w:rPr>
          <w:rFonts w:cs="Times"/>
          <w:sz w:val="22"/>
          <w:szCs w:val="22"/>
        </w:rPr>
        <w:t>, Cavallo J, Huynh TQ, Taylor RA, Venkatesh AK. Pelvic Ultrasonography Following a Negative CT Abdomen Pelvis for Diagnosing Emergent Gynecological Pathology: Is it necessary in the ED? Radiological Society of North America December 2024</w:t>
      </w:r>
      <w:r w:rsidR="00846D35">
        <w:rPr>
          <w:rFonts w:cs="Times"/>
          <w:sz w:val="22"/>
          <w:szCs w:val="22"/>
        </w:rPr>
        <w:t xml:space="preserve"> </w:t>
      </w:r>
      <w:r w:rsidR="00846D35" w:rsidRPr="007D7F2B">
        <w:rPr>
          <w:rFonts w:cs="Times"/>
          <w:sz w:val="22"/>
          <w:szCs w:val="22"/>
        </w:rPr>
        <w:t>(oral presentation)</w:t>
      </w:r>
    </w:p>
    <w:p w14:paraId="45C75546" w14:textId="33839436" w:rsidR="00484B47" w:rsidRPr="009351B2" w:rsidRDefault="00864118" w:rsidP="009351B2">
      <w:pPr>
        <w:pStyle w:val="ListParagraph"/>
        <w:numPr>
          <w:ilvl w:val="0"/>
          <w:numId w:val="12"/>
        </w:numPr>
        <w:tabs>
          <w:tab w:val="left" w:pos="1620"/>
        </w:tabs>
        <w:ind w:left="1620" w:hanging="1620"/>
        <w:rPr>
          <w:rFonts w:cs="Times"/>
          <w:sz w:val="22"/>
          <w:szCs w:val="22"/>
        </w:rPr>
      </w:pPr>
      <w:bookmarkStart w:id="3" w:name="_Hlk199426133"/>
      <w:r w:rsidRPr="00864118">
        <w:rPr>
          <w:rFonts w:cs="Times"/>
          <w:sz w:val="22"/>
          <w:szCs w:val="22"/>
        </w:rPr>
        <w:t xml:space="preserve">Amoako J, Fonteh A, Haggan J, Van Houten C, Coffey C, Hyland T, </w:t>
      </w:r>
      <w:r w:rsidRPr="00864118">
        <w:rPr>
          <w:rFonts w:cs="Times"/>
          <w:b/>
          <w:bCs/>
          <w:sz w:val="22"/>
          <w:szCs w:val="22"/>
        </w:rPr>
        <w:t>Sangal RB</w:t>
      </w:r>
      <w:r w:rsidRPr="00864118">
        <w:rPr>
          <w:rFonts w:cs="Times"/>
          <w:sz w:val="22"/>
          <w:szCs w:val="22"/>
        </w:rPr>
        <w:t xml:space="preserve">, Campbell K. Interdisciplinary </w:t>
      </w:r>
      <w:proofErr w:type="gramStart"/>
      <w:r w:rsidRPr="00864118">
        <w:rPr>
          <w:rFonts w:cs="Times"/>
          <w:sz w:val="22"/>
          <w:szCs w:val="22"/>
        </w:rPr>
        <w:t>Pregnancy Hypertension</w:t>
      </w:r>
      <w:proofErr w:type="gramEnd"/>
      <w:r w:rsidRPr="00864118">
        <w:rPr>
          <w:rFonts w:cs="Times"/>
          <w:sz w:val="22"/>
          <w:szCs w:val="22"/>
        </w:rPr>
        <w:t xml:space="preserve"> Alert System to Reduce Morbidity Associated with Hypertensive Disorders of Pregnancy</w:t>
      </w:r>
      <w:r>
        <w:rPr>
          <w:rFonts w:cs="Times"/>
          <w:sz w:val="22"/>
          <w:szCs w:val="22"/>
        </w:rPr>
        <w:t xml:space="preserve">. </w:t>
      </w:r>
      <w:r w:rsidRPr="00864118">
        <w:rPr>
          <w:rFonts w:cs="Times"/>
          <w:sz w:val="22"/>
          <w:szCs w:val="22"/>
        </w:rPr>
        <w:t>Society for Maternal Fetal Medicine. Denver CO, January 2025</w:t>
      </w:r>
      <w:r w:rsidR="00846D35">
        <w:rPr>
          <w:rFonts w:cs="Times"/>
          <w:sz w:val="22"/>
          <w:szCs w:val="22"/>
        </w:rPr>
        <w:t xml:space="preserve"> (poster)</w:t>
      </w:r>
    </w:p>
    <w:p w14:paraId="1F11C8B3" w14:textId="5160553F" w:rsidR="00484B47" w:rsidRDefault="00484B47" w:rsidP="00864118">
      <w:pPr>
        <w:pStyle w:val="ListParagraph"/>
        <w:numPr>
          <w:ilvl w:val="0"/>
          <w:numId w:val="12"/>
        </w:numPr>
        <w:tabs>
          <w:tab w:val="left" w:pos="1620"/>
        </w:tabs>
        <w:ind w:left="1620" w:hanging="1620"/>
        <w:rPr>
          <w:rFonts w:cs="Times"/>
          <w:sz w:val="22"/>
          <w:szCs w:val="22"/>
        </w:rPr>
      </w:pPr>
      <w:bookmarkStart w:id="4" w:name="_Hlk198505439"/>
      <w:bookmarkEnd w:id="3"/>
      <w:r w:rsidRPr="00484B47">
        <w:rPr>
          <w:rFonts w:cs="Times"/>
          <w:sz w:val="22"/>
          <w:szCs w:val="22"/>
        </w:rPr>
        <w:t>Coleska A, Ghosh R, Tyr</w:t>
      </w:r>
      <w:r>
        <w:rPr>
          <w:rFonts w:cs="Times"/>
          <w:sz w:val="22"/>
          <w:szCs w:val="22"/>
        </w:rPr>
        <w:t xml:space="preserve">ansky A, Archual G, Volturo G, Martin I, Venkatesh AK, </w:t>
      </w:r>
      <w:r w:rsidRPr="00484B47">
        <w:rPr>
          <w:rFonts w:cs="Times"/>
          <w:b/>
          <w:bCs/>
          <w:sz w:val="22"/>
          <w:szCs w:val="22"/>
        </w:rPr>
        <w:t>Sangal RB</w:t>
      </w:r>
      <w:r>
        <w:rPr>
          <w:rFonts w:cs="Times"/>
          <w:sz w:val="22"/>
          <w:szCs w:val="22"/>
        </w:rPr>
        <w:t xml:space="preserve">. National Trends </w:t>
      </w:r>
      <w:proofErr w:type="gramStart"/>
      <w:r>
        <w:rPr>
          <w:rFonts w:cs="Times"/>
          <w:sz w:val="22"/>
          <w:szCs w:val="22"/>
        </w:rPr>
        <w:t>In</w:t>
      </w:r>
      <w:proofErr w:type="gramEnd"/>
      <w:r>
        <w:rPr>
          <w:rFonts w:cs="Times"/>
          <w:sz w:val="22"/>
          <w:szCs w:val="22"/>
        </w:rPr>
        <w:t xml:space="preserve"> Emergency Medicine: A </w:t>
      </w:r>
      <w:proofErr w:type="gramStart"/>
      <w:r>
        <w:rPr>
          <w:rFonts w:cs="Times"/>
          <w:sz w:val="22"/>
          <w:szCs w:val="22"/>
        </w:rPr>
        <w:t>Five Year</w:t>
      </w:r>
      <w:proofErr w:type="gramEnd"/>
      <w:r>
        <w:rPr>
          <w:rFonts w:cs="Times"/>
          <w:sz w:val="22"/>
          <w:szCs w:val="22"/>
        </w:rPr>
        <w:t xml:space="preserve"> Review (2018-2023). Society for Academic Emergency Medicine Annual Meeting. Philadelphia PA. May 2025</w:t>
      </w:r>
      <w:r w:rsidR="00F826D3">
        <w:rPr>
          <w:rFonts w:cs="Times"/>
          <w:sz w:val="22"/>
          <w:szCs w:val="22"/>
        </w:rPr>
        <w:t xml:space="preserve"> </w:t>
      </w:r>
      <w:r w:rsidR="00F826D3" w:rsidRPr="007D7F2B">
        <w:rPr>
          <w:rFonts w:cs="Times"/>
          <w:sz w:val="22"/>
          <w:szCs w:val="22"/>
        </w:rPr>
        <w:t>(oral presentation)</w:t>
      </w:r>
    </w:p>
    <w:p w14:paraId="1D7438D3" w14:textId="6272E949" w:rsidR="00484B47" w:rsidRDefault="00484B47" w:rsidP="00484B47">
      <w:pPr>
        <w:pStyle w:val="ListParagraph"/>
        <w:numPr>
          <w:ilvl w:val="0"/>
          <w:numId w:val="12"/>
        </w:numPr>
        <w:tabs>
          <w:tab w:val="left" w:pos="1620"/>
        </w:tabs>
        <w:ind w:left="1620" w:hanging="1620"/>
        <w:rPr>
          <w:rFonts w:cs="Times"/>
          <w:sz w:val="22"/>
          <w:szCs w:val="22"/>
        </w:rPr>
      </w:pPr>
      <w:r w:rsidRPr="00484B47">
        <w:rPr>
          <w:rFonts w:cs="Times"/>
          <w:b/>
          <w:bCs/>
          <w:sz w:val="22"/>
          <w:szCs w:val="22"/>
        </w:rPr>
        <w:t>Sangal RB</w:t>
      </w:r>
      <w:r w:rsidRPr="00484B47">
        <w:rPr>
          <w:rFonts w:cs="Times"/>
          <w:sz w:val="22"/>
          <w:szCs w:val="22"/>
        </w:rPr>
        <w:t xml:space="preserve">, Su H, Meng L, Pinker E. </w:t>
      </w:r>
      <w:bookmarkStart w:id="5" w:name="_Hlk198505299"/>
      <w:r w:rsidRPr="00484B47">
        <w:rPr>
          <w:rFonts w:cs="Times"/>
          <w:sz w:val="22"/>
          <w:szCs w:val="22"/>
        </w:rPr>
        <w:t xml:space="preserve">Examining </w:t>
      </w:r>
      <w:proofErr w:type="gramStart"/>
      <w:r w:rsidRPr="00484B47">
        <w:rPr>
          <w:rFonts w:cs="Times"/>
          <w:sz w:val="22"/>
          <w:szCs w:val="22"/>
        </w:rPr>
        <w:t>T</w:t>
      </w:r>
      <w:r>
        <w:rPr>
          <w:rFonts w:cs="Times"/>
          <w:sz w:val="22"/>
          <w:szCs w:val="22"/>
        </w:rPr>
        <w:t>he</w:t>
      </w:r>
      <w:proofErr w:type="gramEnd"/>
      <w:r>
        <w:rPr>
          <w:rFonts w:cs="Times"/>
          <w:sz w:val="22"/>
          <w:szCs w:val="22"/>
        </w:rPr>
        <w:t xml:space="preserve"> Ripple Effects </w:t>
      </w:r>
      <w:proofErr w:type="gramStart"/>
      <w:r>
        <w:rPr>
          <w:rFonts w:cs="Times"/>
          <w:sz w:val="22"/>
          <w:szCs w:val="22"/>
        </w:rPr>
        <w:t>Of</w:t>
      </w:r>
      <w:proofErr w:type="gramEnd"/>
      <w:r>
        <w:rPr>
          <w:rFonts w:cs="Times"/>
          <w:sz w:val="22"/>
          <w:szCs w:val="22"/>
        </w:rPr>
        <w:t xml:space="preserve"> Critical Incident </w:t>
      </w:r>
      <w:proofErr w:type="gramStart"/>
      <w:r>
        <w:rPr>
          <w:rFonts w:cs="Times"/>
          <w:sz w:val="22"/>
          <w:szCs w:val="22"/>
        </w:rPr>
        <w:t>On</w:t>
      </w:r>
      <w:proofErr w:type="gramEnd"/>
      <w:r>
        <w:rPr>
          <w:rFonts w:cs="Times"/>
          <w:sz w:val="22"/>
          <w:szCs w:val="22"/>
        </w:rPr>
        <w:t xml:space="preserve"> Emergency Department Physician Workflow </w:t>
      </w:r>
      <w:proofErr w:type="gramStart"/>
      <w:r>
        <w:rPr>
          <w:rFonts w:cs="Times"/>
          <w:sz w:val="22"/>
          <w:szCs w:val="22"/>
        </w:rPr>
        <w:t>And</w:t>
      </w:r>
      <w:proofErr w:type="gramEnd"/>
      <w:r>
        <w:rPr>
          <w:rFonts w:cs="Times"/>
          <w:sz w:val="22"/>
          <w:szCs w:val="22"/>
        </w:rPr>
        <w:t xml:space="preserve"> Work Style</w:t>
      </w:r>
      <w:bookmarkEnd w:id="5"/>
      <w:r>
        <w:rPr>
          <w:rFonts w:cs="Times"/>
          <w:sz w:val="22"/>
          <w:szCs w:val="22"/>
        </w:rPr>
        <w:t xml:space="preserve">. </w:t>
      </w:r>
      <w:bookmarkStart w:id="6" w:name="_Hlk198505311"/>
      <w:r>
        <w:rPr>
          <w:rFonts w:cs="Times"/>
          <w:sz w:val="22"/>
          <w:szCs w:val="22"/>
        </w:rPr>
        <w:t>Society for Academic Emergency Medicine Annual Meeting. Philadelphia PA. May 2025</w:t>
      </w:r>
      <w:bookmarkEnd w:id="6"/>
      <w:r w:rsidR="00F826D3">
        <w:rPr>
          <w:rFonts w:cs="Times"/>
          <w:sz w:val="22"/>
          <w:szCs w:val="22"/>
        </w:rPr>
        <w:t xml:space="preserve"> </w:t>
      </w:r>
      <w:r w:rsidR="00F826D3" w:rsidRPr="007D7F2B">
        <w:rPr>
          <w:rFonts w:cs="Times"/>
          <w:sz w:val="22"/>
          <w:szCs w:val="22"/>
        </w:rPr>
        <w:t>(oral presentation)</w:t>
      </w:r>
    </w:p>
    <w:p w14:paraId="1F850A26" w14:textId="667E2A9A" w:rsidR="00484B47" w:rsidRDefault="00484B47" w:rsidP="00864118">
      <w:pPr>
        <w:pStyle w:val="ListParagraph"/>
        <w:numPr>
          <w:ilvl w:val="0"/>
          <w:numId w:val="12"/>
        </w:numPr>
        <w:tabs>
          <w:tab w:val="left" w:pos="1620"/>
        </w:tabs>
        <w:ind w:left="1620" w:hanging="1620"/>
        <w:rPr>
          <w:rFonts w:cs="Times"/>
          <w:sz w:val="22"/>
          <w:szCs w:val="22"/>
        </w:rPr>
      </w:pPr>
      <w:r>
        <w:rPr>
          <w:rFonts w:cs="Times"/>
          <w:sz w:val="22"/>
          <w:szCs w:val="22"/>
        </w:rPr>
        <w:t xml:space="preserve">Blenden M, Rhosh R, Tyransky A, Archual G, Brice J, Tanski M, Pavuluri S, Venkatesh AK, </w:t>
      </w:r>
      <w:r w:rsidRPr="00484B47">
        <w:rPr>
          <w:rFonts w:cs="Times"/>
          <w:b/>
          <w:bCs/>
          <w:sz w:val="22"/>
          <w:szCs w:val="22"/>
        </w:rPr>
        <w:t>Sangal RB</w:t>
      </w:r>
      <w:r>
        <w:rPr>
          <w:rFonts w:cs="Times"/>
          <w:sz w:val="22"/>
          <w:szCs w:val="22"/>
        </w:rPr>
        <w:t xml:space="preserve">. Staffing Challenges </w:t>
      </w:r>
      <w:proofErr w:type="gramStart"/>
      <w:r>
        <w:rPr>
          <w:rFonts w:cs="Times"/>
          <w:sz w:val="22"/>
          <w:szCs w:val="22"/>
        </w:rPr>
        <w:t>In</w:t>
      </w:r>
      <w:proofErr w:type="gramEnd"/>
      <w:r>
        <w:rPr>
          <w:rFonts w:cs="Times"/>
          <w:sz w:val="22"/>
          <w:szCs w:val="22"/>
        </w:rPr>
        <w:t xml:space="preserve"> Response </w:t>
      </w:r>
      <w:proofErr w:type="gramStart"/>
      <w:r>
        <w:rPr>
          <w:rFonts w:cs="Times"/>
          <w:sz w:val="22"/>
          <w:szCs w:val="22"/>
        </w:rPr>
        <w:t>To</w:t>
      </w:r>
      <w:proofErr w:type="gramEnd"/>
      <w:r>
        <w:rPr>
          <w:rFonts w:cs="Times"/>
          <w:sz w:val="22"/>
          <w:szCs w:val="22"/>
        </w:rPr>
        <w:t xml:space="preserve"> Rising Emergency Department Boarding: A </w:t>
      </w:r>
      <w:proofErr w:type="gramStart"/>
      <w:r>
        <w:rPr>
          <w:rFonts w:cs="Times"/>
          <w:sz w:val="22"/>
          <w:szCs w:val="22"/>
        </w:rPr>
        <w:t>Five Year</w:t>
      </w:r>
      <w:proofErr w:type="gramEnd"/>
      <w:r>
        <w:rPr>
          <w:rFonts w:cs="Times"/>
          <w:sz w:val="22"/>
          <w:szCs w:val="22"/>
        </w:rPr>
        <w:t xml:space="preserve"> Analysis (2018-2023). Society for Academic Emergency Medicine Annual Meeting. Philadelphia PA. May 2025</w:t>
      </w:r>
      <w:r w:rsidR="00F826D3">
        <w:rPr>
          <w:rFonts w:cs="Times"/>
          <w:sz w:val="22"/>
          <w:szCs w:val="22"/>
        </w:rPr>
        <w:t xml:space="preserve"> </w:t>
      </w:r>
      <w:r w:rsidR="00F826D3" w:rsidRPr="007D7F2B">
        <w:rPr>
          <w:rFonts w:cs="Times"/>
          <w:sz w:val="22"/>
          <w:szCs w:val="22"/>
        </w:rPr>
        <w:t>(oral presentation)</w:t>
      </w:r>
    </w:p>
    <w:p w14:paraId="793ECE60" w14:textId="3B1106F3" w:rsidR="00484B47" w:rsidRDefault="00484B47" w:rsidP="00864118">
      <w:pPr>
        <w:pStyle w:val="ListParagraph"/>
        <w:numPr>
          <w:ilvl w:val="0"/>
          <w:numId w:val="12"/>
        </w:numPr>
        <w:tabs>
          <w:tab w:val="left" w:pos="1620"/>
        </w:tabs>
        <w:ind w:left="1620" w:hanging="1620"/>
        <w:rPr>
          <w:rFonts w:cs="Times"/>
          <w:sz w:val="22"/>
          <w:szCs w:val="22"/>
        </w:rPr>
      </w:pPr>
      <w:r>
        <w:rPr>
          <w:rFonts w:cs="Times"/>
          <w:sz w:val="22"/>
          <w:szCs w:val="22"/>
        </w:rPr>
        <w:t xml:space="preserve">Men MC, </w:t>
      </w:r>
      <w:r w:rsidRPr="00484B47">
        <w:rPr>
          <w:rFonts w:cs="Times"/>
          <w:b/>
          <w:bCs/>
          <w:sz w:val="22"/>
          <w:szCs w:val="22"/>
        </w:rPr>
        <w:t>Sangal RB</w:t>
      </w:r>
      <w:r>
        <w:rPr>
          <w:rFonts w:cs="Times"/>
          <w:sz w:val="22"/>
          <w:szCs w:val="22"/>
        </w:rPr>
        <w:t xml:space="preserve">, Meng L. </w:t>
      </w:r>
      <w:r w:rsidRPr="00484B47">
        <w:rPr>
          <w:rFonts w:cs="Times"/>
          <w:sz w:val="22"/>
          <w:szCs w:val="22"/>
        </w:rPr>
        <w:t>Exploring the Effect of Holidays and Local Extreme</w:t>
      </w:r>
      <w:r>
        <w:rPr>
          <w:rFonts w:cs="Times"/>
          <w:sz w:val="22"/>
          <w:szCs w:val="22"/>
        </w:rPr>
        <w:t xml:space="preserve"> </w:t>
      </w:r>
      <w:r w:rsidRPr="00484B47">
        <w:rPr>
          <w:rFonts w:cs="Times"/>
          <w:sz w:val="22"/>
          <w:szCs w:val="22"/>
        </w:rPr>
        <w:t>Conditions in Accelerating Patient Discharge</w:t>
      </w:r>
      <w:r>
        <w:rPr>
          <w:rFonts w:cs="Times"/>
          <w:sz w:val="22"/>
          <w:szCs w:val="22"/>
        </w:rPr>
        <w:t>. Society for Academic Emergency Medicine Annual Meeting. Philadelphia PA. May 2025</w:t>
      </w:r>
      <w:r w:rsidR="00F826D3">
        <w:rPr>
          <w:rFonts w:cs="Times"/>
          <w:sz w:val="22"/>
          <w:szCs w:val="22"/>
        </w:rPr>
        <w:t xml:space="preserve"> </w:t>
      </w:r>
      <w:r w:rsidR="00F826D3" w:rsidRPr="007D7F2B">
        <w:rPr>
          <w:rFonts w:cs="Times"/>
          <w:sz w:val="22"/>
          <w:szCs w:val="22"/>
        </w:rPr>
        <w:t>(oral presentation)</w:t>
      </w:r>
    </w:p>
    <w:p w14:paraId="10E6FAED" w14:textId="3B98FCD6" w:rsidR="00484B47" w:rsidRDefault="003931E1" w:rsidP="00864118">
      <w:pPr>
        <w:pStyle w:val="ListParagraph"/>
        <w:numPr>
          <w:ilvl w:val="0"/>
          <w:numId w:val="12"/>
        </w:numPr>
        <w:tabs>
          <w:tab w:val="left" w:pos="1620"/>
        </w:tabs>
        <w:ind w:left="1620" w:hanging="1620"/>
        <w:rPr>
          <w:rFonts w:cs="Times"/>
          <w:sz w:val="22"/>
          <w:szCs w:val="22"/>
        </w:rPr>
      </w:pPr>
      <w:r w:rsidRPr="003931E1">
        <w:rPr>
          <w:rFonts w:cs="Times"/>
          <w:b/>
          <w:bCs/>
          <w:sz w:val="22"/>
          <w:szCs w:val="22"/>
        </w:rPr>
        <w:t>Sangal RB</w:t>
      </w:r>
      <w:r w:rsidRPr="003931E1">
        <w:rPr>
          <w:rFonts w:cs="Times"/>
          <w:sz w:val="22"/>
          <w:szCs w:val="22"/>
        </w:rPr>
        <w:t>, Rothenberg C, Tay</w:t>
      </w:r>
      <w:r>
        <w:rPr>
          <w:rFonts w:cs="Times"/>
          <w:sz w:val="22"/>
          <w:szCs w:val="22"/>
        </w:rPr>
        <w:t xml:space="preserve">lor RA, Venkatesh AK. </w:t>
      </w:r>
      <w:bookmarkStart w:id="7" w:name="_Hlk198505374"/>
      <w:r w:rsidRPr="003931E1">
        <w:rPr>
          <w:rFonts w:cs="Times"/>
          <w:sz w:val="22"/>
          <w:szCs w:val="22"/>
        </w:rPr>
        <w:t>Assessing National Performance on the Proposed Centers</w:t>
      </w:r>
      <w:r>
        <w:rPr>
          <w:rFonts w:cs="Times"/>
          <w:sz w:val="22"/>
          <w:szCs w:val="22"/>
        </w:rPr>
        <w:t xml:space="preserve"> </w:t>
      </w:r>
      <w:r w:rsidRPr="003931E1">
        <w:rPr>
          <w:rFonts w:cs="Times"/>
          <w:sz w:val="22"/>
          <w:szCs w:val="22"/>
        </w:rPr>
        <w:t>for Medicare &amp; Medicaid Services Emergency Care Access</w:t>
      </w:r>
      <w:r>
        <w:rPr>
          <w:rFonts w:cs="Times"/>
          <w:sz w:val="22"/>
          <w:szCs w:val="22"/>
        </w:rPr>
        <w:t xml:space="preserve"> </w:t>
      </w:r>
      <w:r w:rsidRPr="003931E1">
        <w:rPr>
          <w:rFonts w:cs="Times"/>
          <w:sz w:val="22"/>
          <w:szCs w:val="22"/>
        </w:rPr>
        <w:t>Measure</w:t>
      </w:r>
      <w:bookmarkEnd w:id="7"/>
      <w:r>
        <w:rPr>
          <w:rFonts w:cs="Times"/>
          <w:sz w:val="22"/>
          <w:szCs w:val="22"/>
        </w:rPr>
        <w:t>. Society for Academic Emergency Medicine Annual Meeting. Philadelphia PA. May 2025</w:t>
      </w:r>
      <w:r w:rsidR="00F826D3">
        <w:rPr>
          <w:rFonts w:cs="Times"/>
          <w:sz w:val="22"/>
          <w:szCs w:val="22"/>
        </w:rPr>
        <w:t xml:space="preserve"> </w:t>
      </w:r>
      <w:r w:rsidR="00F826D3" w:rsidRPr="007D7F2B">
        <w:rPr>
          <w:rFonts w:cs="Times"/>
          <w:sz w:val="22"/>
          <w:szCs w:val="22"/>
        </w:rPr>
        <w:t>(oral presentation)</w:t>
      </w:r>
    </w:p>
    <w:p w14:paraId="23610BDE" w14:textId="074DFF4C" w:rsidR="003931E1" w:rsidRDefault="003931E1" w:rsidP="00864118">
      <w:pPr>
        <w:pStyle w:val="ListParagraph"/>
        <w:numPr>
          <w:ilvl w:val="0"/>
          <w:numId w:val="12"/>
        </w:numPr>
        <w:tabs>
          <w:tab w:val="left" w:pos="1620"/>
        </w:tabs>
        <w:ind w:left="1620" w:hanging="1620"/>
        <w:rPr>
          <w:rFonts w:cs="Times"/>
          <w:sz w:val="22"/>
          <w:szCs w:val="22"/>
        </w:rPr>
      </w:pPr>
      <w:r w:rsidRPr="003931E1">
        <w:rPr>
          <w:rFonts w:cs="Times"/>
          <w:sz w:val="22"/>
          <w:szCs w:val="22"/>
        </w:rPr>
        <w:t>Wright D, Socrates V, Huang T, Saf</w:t>
      </w:r>
      <w:r>
        <w:rPr>
          <w:rFonts w:cs="Times"/>
          <w:sz w:val="22"/>
          <w:szCs w:val="22"/>
        </w:rPr>
        <w:t xml:space="preserve">ranek C, </w:t>
      </w:r>
      <w:r w:rsidRPr="003931E1">
        <w:rPr>
          <w:rFonts w:cs="Times"/>
          <w:b/>
          <w:bCs/>
          <w:sz w:val="22"/>
          <w:szCs w:val="22"/>
        </w:rPr>
        <w:t>Sangal RB</w:t>
      </w:r>
      <w:r>
        <w:rPr>
          <w:rFonts w:cs="Times"/>
          <w:sz w:val="22"/>
          <w:szCs w:val="22"/>
        </w:rPr>
        <w:t xml:space="preserve">, Dilip M, Boivin Z, Srica N, Wright CX, Feher A, Miller E, Chartash D, Taylor RA. </w:t>
      </w:r>
      <w:r w:rsidRPr="003931E1">
        <w:rPr>
          <w:rFonts w:cs="Times"/>
          <w:sz w:val="22"/>
          <w:szCs w:val="22"/>
        </w:rPr>
        <w:t>Association Between GPT- 4 Computed History,</w:t>
      </w:r>
      <w:r>
        <w:rPr>
          <w:rFonts w:cs="Times"/>
          <w:sz w:val="22"/>
          <w:szCs w:val="22"/>
        </w:rPr>
        <w:t xml:space="preserve"> </w:t>
      </w:r>
      <w:r w:rsidRPr="003931E1">
        <w:rPr>
          <w:rFonts w:cs="Times"/>
          <w:sz w:val="22"/>
          <w:szCs w:val="22"/>
        </w:rPr>
        <w:t>Electrocardiogram, Age, Risk Factors, Troponin (HEART) Score and</w:t>
      </w:r>
      <w:r>
        <w:rPr>
          <w:rFonts w:cs="Times"/>
          <w:sz w:val="22"/>
          <w:szCs w:val="22"/>
        </w:rPr>
        <w:t xml:space="preserve"> </w:t>
      </w:r>
      <w:r w:rsidRPr="003931E1">
        <w:rPr>
          <w:rFonts w:cs="Times"/>
          <w:sz w:val="22"/>
          <w:szCs w:val="22"/>
        </w:rPr>
        <w:t>60-Day Major Adverse Cardiac Events</w:t>
      </w:r>
      <w:r>
        <w:rPr>
          <w:rFonts w:cs="Times"/>
          <w:sz w:val="22"/>
          <w:szCs w:val="22"/>
        </w:rPr>
        <w:t>. Society for Academic Emergency Medicine Annual Meeting. Philadelphia PA. May 2025</w:t>
      </w:r>
      <w:r w:rsidR="00F826D3">
        <w:rPr>
          <w:rFonts w:cs="Times"/>
          <w:sz w:val="22"/>
          <w:szCs w:val="22"/>
        </w:rPr>
        <w:t xml:space="preserve"> </w:t>
      </w:r>
      <w:r w:rsidR="00F826D3" w:rsidRPr="007D7F2B">
        <w:rPr>
          <w:rFonts w:cs="Times"/>
          <w:sz w:val="22"/>
          <w:szCs w:val="22"/>
        </w:rPr>
        <w:t>(oral presentation)</w:t>
      </w:r>
    </w:p>
    <w:p w14:paraId="1858230B" w14:textId="6E1F94F1" w:rsidR="003931E1" w:rsidRDefault="00F826D3" w:rsidP="00864118">
      <w:pPr>
        <w:pStyle w:val="ListParagraph"/>
        <w:numPr>
          <w:ilvl w:val="0"/>
          <w:numId w:val="12"/>
        </w:numPr>
        <w:tabs>
          <w:tab w:val="left" w:pos="1620"/>
        </w:tabs>
        <w:ind w:left="1620" w:hanging="1620"/>
        <w:rPr>
          <w:rFonts w:cs="Times"/>
          <w:sz w:val="22"/>
          <w:szCs w:val="22"/>
        </w:rPr>
      </w:pPr>
      <w:r w:rsidRPr="00F826D3">
        <w:rPr>
          <w:rFonts w:cs="Times"/>
          <w:sz w:val="22"/>
          <w:szCs w:val="22"/>
        </w:rPr>
        <w:t xml:space="preserve">Wira CW, Sheth KN, de Havenon A, Dylla L, Ulrich A, </w:t>
      </w:r>
      <w:r w:rsidRPr="00F826D3">
        <w:rPr>
          <w:rFonts w:cs="Times"/>
          <w:b/>
          <w:bCs/>
          <w:sz w:val="22"/>
          <w:szCs w:val="22"/>
        </w:rPr>
        <w:t>Sangal RB</w:t>
      </w:r>
      <w:r>
        <w:rPr>
          <w:rFonts w:cs="Times"/>
          <w:sz w:val="22"/>
          <w:szCs w:val="22"/>
        </w:rPr>
        <w:t xml:space="preserve">, Parwani V, Sharma R, Schindler J, Sansing L, Mahajan A, Malhotra A, Tu L, Venkatesh AK, D’Onofrio G. </w:t>
      </w:r>
      <w:r w:rsidRPr="00F826D3">
        <w:rPr>
          <w:rFonts w:cs="Times"/>
          <w:sz w:val="22"/>
          <w:szCs w:val="22"/>
        </w:rPr>
        <w:t>Extended Follow-Up After Implementation of an</w:t>
      </w:r>
      <w:r>
        <w:rPr>
          <w:rFonts w:cs="Times"/>
          <w:sz w:val="22"/>
          <w:szCs w:val="22"/>
        </w:rPr>
        <w:t xml:space="preserve"> </w:t>
      </w:r>
      <w:r w:rsidRPr="00F826D3">
        <w:rPr>
          <w:rFonts w:cs="Times"/>
          <w:sz w:val="22"/>
          <w:szCs w:val="22"/>
        </w:rPr>
        <w:t>Emergency Department Transient Ischemic Attack Protocol</w:t>
      </w:r>
      <w:r>
        <w:rPr>
          <w:rFonts w:cs="Times"/>
          <w:sz w:val="22"/>
          <w:szCs w:val="22"/>
        </w:rPr>
        <w:t xml:space="preserve">. Society for Academic Emergency Medicine Annual Meeting. Philadelphia PA. May 2025 </w:t>
      </w:r>
      <w:r w:rsidRPr="007D7F2B">
        <w:rPr>
          <w:rFonts w:cs="Times"/>
          <w:sz w:val="22"/>
          <w:szCs w:val="22"/>
        </w:rPr>
        <w:t>(oral presentation)</w:t>
      </w:r>
    </w:p>
    <w:p w14:paraId="5CB3C87F" w14:textId="7B85520E" w:rsidR="002002AA" w:rsidRPr="00F826D3" w:rsidRDefault="002002AA" w:rsidP="002002AA">
      <w:pPr>
        <w:pStyle w:val="ListParagraph"/>
        <w:numPr>
          <w:ilvl w:val="0"/>
          <w:numId w:val="12"/>
        </w:numPr>
        <w:tabs>
          <w:tab w:val="left" w:pos="1620"/>
        </w:tabs>
        <w:ind w:left="1620" w:hanging="1620"/>
        <w:rPr>
          <w:rFonts w:cs="Times"/>
          <w:sz w:val="22"/>
          <w:szCs w:val="22"/>
        </w:rPr>
      </w:pPr>
      <w:r w:rsidRPr="00F826D3">
        <w:rPr>
          <w:rFonts w:cs="Times"/>
          <w:sz w:val="22"/>
          <w:szCs w:val="22"/>
        </w:rPr>
        <w:t xml:space="preserve">Wira CW, Sheth KN, de Havenon A, Dylla L, Ulrich A, </w:t>
      </w:r>
      <w:r w:rsidRPr="00F826D3">
        <w:rPr>
          <w:rFonts w:cs="Times"/>
          <w:b/>
          <w:bCs/>
          <w:sz w:val="22"/>
          <w:szCs w:val="22"/>
        </w:rPr>
        <w:t>Sangal RB</w:t>
      </w:r>
      <w:r>
        <w:rPr>
          <w:rFonts w:cs="Times"/>
          <w:sz w:val="22"/>
          <w:szCs w:val="22"/>
        </w:rPr>
        <w:t xml:space="preserve">, Parwani V, Sharma R, Schindler J, Sansing L, Mahajan A, Malhotra A, Tu L, Venkatesh AK, D’Onofrio G. </w:t>
      </w:r>
      <w:r w:rsidRPr="002002AA">
        <w:rPr>
          <w:rFonts w:cs="Times"/>
          <w:sz w:val="22"/>
          <w:szCs w:val="22"/>
        </w:rPr>
        <w:t>Operational Effectiveness of an Abridged Transient</w:t>
      </w:r>
      <w:r>
        <w:rPr>
          <w:rFonts w:cs="Times"/>
          <w:sz w:val="22"/>
          <w:szCs w:val="22"/>
        </w:rPr>
        <w:t xml:space="preserve"> </w:t>
      </w:r>
      <w:r w:rsidRPr="002002AA">
        <w:rPr>
          <w:rFonts w:cs="Times"/>
          <w:sz w:val="22"/>
          <w:szCs w:val="22"/>
        </w:rPr>
        <w:t>Ischemic Attack Magnetic Resonance Imaging Brain Protoco</w:t>
      </w:r>
      <w:r>
        <w:rPr>
          <w:rFonts w:cs="Times"/>
          <w:sz w:val="22"/>
          <w:szCs w:val="22"/>
        </w:rPr>
        <w:t xml:space="preserve">l. Society for Academic Emergency Medicine Annual Meeting. Philadelphia PA. May 2025 </w:t>
      </w:r>
      <w:r w:rsidRPr="007D7F2B">
        <w:rPr>
          <w:rFonts w:cs="Times"/>
          <w:sz w:val="22"/>
          <w:szCs w:val="22"/>
        </w:rPr>
        <w:t>(oral presentation)</w:t>
      </w:r>
    </w:p>
    <w:p w14:paraId="67E87A96" w14:textId="58D006CF" w:rsidR="002002AA" w:rsidRDefault="00D77A4C" w:rsidP="00864118">
      <w:pPr>
        <w:pStyle w:val="ListParagraph"/>
        <w:numPr>
          <w:ilvl w:val="0"/>
          <w:numId w:val="12"/>
        </w:numPr>
        <w:tabs>
          <w:tab w:val="left" w:pos="1620"/>
        </w:tabs>
        <w:ind w:left="1620" w:hanging="1620"/>
        <w:rPr>
          <w:rFonts w:cs="Times"/>
          <w:sz w:val="22"/>
          <w:szCs w:val="22"/>
        </w:rPr>
      </w:pPr>
      <w:r>
        <w:rPr>
          <w:rFonts w:cs="Times"/>
          <w:sz w:val="22"/>
          <w:szCs w:val="22"/>
        </w:rPr>
        <w:t xml:space="preserve">Lin SG, Janke AT, Sun WW, Rothenberg C, Gibson C, Tuffuor K, Dilip M, Buchla A, Kocher K, Venkatesh AK, </w:t>
      </w:r>
      <w:r w:rsidRPr="00D77A4C">
        <w:rPr>
          <w:rFonts w:cs="Times"/>
          <w:b/>
          <w:bCs/>
          <w:sz w:val="22"/>
          <w:szCs w:val="22"/>
        </w:rPr>
        <w:t>Sangal RB</w:t>
      </w:r>
      <w:r>
        <w:rPr>
          <w:rFonts w:cs="Times"/>
          <w:sz w:val="22"/>
          <w:szCs w:val="22"/>
        </w:rPr>
        <w:t xml:space="preserve">. </w:t>
      </w:r>
      <w:r w:rsidRPr="00D77A4C">
        <w:rPr>
          <w:rFonts w:cs="Times"/>
          <w:sz w:val="22"/>
          <w:szCs w:val="22"/>
        </w:rPr>
        <w:t>Short Stay Hospitalizations: A Limited Solution to Hospital</w:t>
      </w:r>
      <w:r>
        <w:rPr>
          <w:rFonts w:cs="Times"/>
          <w:sz w:val="22"/>
          <w:szCs w:val="22"/>
        </w:rPr>
        <w:t xml:space="preserve"> </w:t>
      </w:r>
      <w:r w:rsidRPr="00D77A4C">
        <w:rPr>
          <w:rFonts w:cs="Times"/>
          <w:sz w:val="22"/>
          <w:szCs w:val="22"/>
        </w:rPr>
        <w:t>Capacity Constraints</w:t>
      </w:r>
      <w:r>
        <w:rPr>
          <w:rFonts w:cs="Times"/>
          <w:sz w:val="22"/>
          <w:szCs w:val="22"/>
        </w:rPr>
        <w:t xml:space="preserve">. Society for Academic Emergency Medicine Annual Meeting. Philadelphia PA. May 2025 </w:t>
      </w:r>
      <w:r w:rsidRPr="007D7F2B">
        <w:rPr>
          <w:rFonts w:cs="Times"/>
          <w:sz w:val="22"/>
          <w:szCs w:val="22"/>
        </w:rPr>
        <w:t>(oral presentation)</w:t>
      </w:r>
    </w:p>
    <w:p w14:paraId="0845461B" w14:textId="77440655" w:rsidR="00D77A4C" w:rsidRDefault="00C43FA4" w:rsidP="00864118">
      <w:pPr>
        <w:pStyle w:val="ListParagraph"/>
        <w:numPr>
          <w:ilvl w:val="0"/>
          <w:numId w:val="12"/>
        </w:numPr>
        <w:tabs>
          <w:tab w:val="left" w:pos="1620"/>
        </w:tabs>
        <w:ind w:left="1620" w:hanging="1620"/>
        <w:rPr>
          <w:rFonts w:cs="Times"/>
          <w:sz w:val="22"/>
          <w:szCs w:val="22"/>
        </w:rPr>
      </w:pPr>
      <w:r w:rsidRPr="00C43FA4">
        <w:rPr>
          <w:rFonts w:cs="Times"/>
          <w:sz w:val="22"/>
          <w:szCs w:val="22"/>
        </w:rPr>
        <w:t xml:space="preserve">Pavuluri SK, </w:t>
      </w:r>
      <w:r w:rsidRPr="00C43FA4">
        <w:rPr>
          <w:rFonts w:cs="Times"/>
          <w:b/>
          <w:bCs/>
          <w:sz w:val="22"/>
          <w:szCs w:val="22"/>
        </w:rPr>
        <w:t>Sangal RB</w:t>
      </w:r>
      <w:r w:rsidRPr="00C43FA4">
        <w:rPr>
          <w:rFonts w:cs="Times"/>
          <w:sz w:val="22"/>
          <w:szCs w:val="22"/>
        </w:rPr>
        <w:t>, Van Tonder R, Venkatesh AK, Parwani</w:t>
      </w:r>
      <w:r>
        <w:rPr>
          <w:rFonts w:cs="Times"/>
          <w:sz w:val="22"/>
          <w:szCs w:val="22"/>
        </w:rPr>
        <w:t xml:space="preserve"> V, Tuffuor K, Reid E, Ulrich A, Rothenberg C, Tarabar A, Taylor RA, Sather J. </w:t>
      </w:r>
      <w:r w:rsidRPr="00C43FA4">
        <w:rPr>
          <w:rFonts w:cs="Times"/>
          <w:sz w:val="22"/>
          <w:szCs w:val="22"/>
        </w:rPr>
        <w:t>Improving Patient Safety: A Novel Look-Back Method for</w:t>
      </w:r>
      <w:r>
        <w:rPr>
          <w:rFonts w:cs="Times"/>
          <w:sz w:val="22"/>
          <w:szCs w:val="22"/>
        </w:rPr>
        <w:t xml:space="preserve"> </w:t>
      </w:r>
      <w:r w:rsidRPr="00C43FA4">
        <w:rPr>
          <w:rFonts w:cs="Times"/>
          <w:sz w:val="22"/>
          <w:szCs w:val="22"/>
        </w:rPr>
        <w:t>Detecting Diagnostic Errors in the Emergency Department</w:t>
      </w:r>
      <w:r>
        <w:rPr>
          <w:rFonts w:cs="Times"/>
          <w:sz w:val="22"/>
          <w:szCs w:val="22"/>
        </w:rPr>
        <w:t xml:space="preserve">. Society for </w:t>
      </w:r>
      <w:r>
        <w:rPr>
          <w:rFonts w:cs="Times"/>
          <w:sz w:val="22"/>
          <w:szCs w:val="22"/>
        </w:rPr>
        <w:lastRenderedPageBreak/>
        <w:t xml:space="preserve">Academic Emergency Medicine Annual Meeting. Philadelphia PA. May 2025 </w:t>
      </w:r>
      <w:r w:rsidRPr="007D7F2B">
        <w:rPr>
          <w:rFonts w:cs="Times"/>
          <w:sz w:val="22"/>
          <w:szCs w:val="22"/>
        </w:rPr>
        <w:t>(oral presentation)</w:t>
      </w:r>
    </w:p>
    <w:p w14:paraId="2D13FF56" w14:textId="3177B1F0" w:rsidR="00C43FA4" w:rsidRDefault="00C43FA4" w:rsidP="00864118">
      <w:pPr>
        <w:pStyle w:val="ListParagraph"/>
        <w:numPr>
          <w:ilvl w:val="0"/>
          <w:numId w:val="12"/>
        </w:numPr>
        <w:tabs>
          <w:tab w:val="left" w:pos="1620"/>
        </w:tabs>
        <w:ind w:left="1620" w:hanging="1620"/>
        <w:rPr>
          <w:rFonts w:cs="Times"/>
          <w:sz w:val="22"/>
          <w:szCs w:val="22"/>
        </w:rPr>
      </w:pPr>
      <w:r>
        <w:rPr>
          <w:rFonts w:cs="Times"/>
          <w:sz w:val="22"/>
          <w:szCs w:val="22"/>
        </w:rPr>
        <w:t xml:space="preserve">Sun WW, </w:t>
      </w:r>
      <w:r w:rsidRPr="00C43FA4">
        <w:rPr>
          <w:rFonts w:cs="Times"/>
          <w:b/>
          <w:bCs/>
          <w:sz w:val="22"/>
          <w:szCs w:val="22"/>
        </w:rPr>
        <w:t>Sangal RB</w:t>
      </w:r>
      <w:r>
        <w:rPr>
          <w:rFonts w:cs="Times"/>
          <w:sz w:val="22"/>
          <w:szCs w:val="22"/>
        </w:rPr>
        <w:t xml:space="preserve">, Rothenberg C, Meng L, Venkatesh AK, Dashevsky M. </w:t>
      </w:r>
      <w:r w:rsidRPr="00C43FA4">
        <w:rPr>
          <w:rFonts w:cs="Times"/>
          <w:sz w:val="22"/>
          <w:szCs w:val="22"/>
        </w:rPr>
        <w:t>Assessing Attending Physician Attitudes Toward a Novel</w:t>
      </w:r>
      <w:r>
        <w:rPr>
          <w:rFonts w:cs="Times"/>
          <w:sz w:val="22"/>
          <w:szCs w:val="22"/>
        </w:rPr>
        <w:t xml:space="preserve"> </w:t>
      </w:r>
      <w:r w:rsidRPr="00C43FA4">
        <w:rPr>
          <w:rFonts w:cs="Times"/>
          <w:sz w:val="22"/>
          <w:szCs w:val="22"/>
        </w:rPr>
        <w:t>Holiday Scheduling Pilot Program</w:t>
      </w:r>
      <w:r>
        <w:rPr>
          <w:rFonts w:cs="Times"/>
          <w:sz w:val="22"/>
          <w:szCs w:val="22"/>
        </w:rPr>
        <w:t xml:space="preserve">. Society for Academic Emergency Medicine Annual Meeting. Philadelphia PA. May 2025 </w:t>
      </w:r>
      <w:r w:rsidRPr="007D7F2B">
        <w:rPr>
          <w:rFonts w:cs="Times"/>
          <w:sz w:val="22"/>
          <w:szCs w:val="22"/>
        </w:rPr>
        <w:t>(oral presentation)</w:t>
      </w:r>
    </w:p>
    <w:p w14:paraId="6788AFCA" w14:textId="77777777" w:rsidR="00733BB2" w:rsidRDefault="00C43FA4" w:rsidP="00733BB2">
      <w:pPr>
        <w:pStyle w:val="ListParagraph"/>
        <w:numPr>
          <w:ilvl w:val="0"/>
          <w:numId w:val="12"/>
        </w:numPr>
        <w:tabs>
          <w:tab w:val="left" w:pos="1620"/>
        </w:tabs>
        <w:ind w:left="1620" w:hanging="1620"/>
        <w:rPr>
          <w:rFonts w:cs="Times"/>
          <w:sz w:val="22"/>
          <w:szCs w:val="22"/>
        </w:rPr>
      </w:pPr>
      <w:r w:rsidRPr="00C43FA4">
        <w:rPr>
          <w:rFonts w:cs="Times"/>
          <w:sz w:val="22"/>
          <w:szCs w:val="22"/>
        </w:rPr>
        <w:t xml:space="preserve">Blenden M, </w:t>
      </w:r>
      <w:r w:rsidRPr="00C43FA4">
        <w:rPr>
          <w:rFonts w:cs="Times"/>
          <w:b/>
          <w:bCs/>
          <w:sz w:val="22"/>
          <w:szCs w:val="22"/>
        </w:rPr>
        <w:t>Sangal RB</w:t>
      </w:r>
      <w:r w:rsidRPr="00C43FA4">
        <w:rPr>
          <w:rFonts w:cs="Times"/>
          <w:sz w:val="22"/>
          <w:szCs w:val="22"/>
        </w:rPr>
        <w:t>, Sun WW, Tuff</w:t>
      </w:r>
      <w:r>
        <w:rPr>
          <w:rFonts w:cs="Times"/>
          <w:sz w:val="22"/>
          <w:szCs w:val="22"/>
        </w:rPr>
        <w:t xml:space="preserve">uor K, Pavuluri SK, Chekijian S, Reid E, Straton E, Parwani V. </w:t>
      </w:r>
      <w:r w:rsidRPr="00C43FA4">
        <w:rPr>
          <w:rFonts w:cs="Times"/>
          <w:sz w:val="22"/>
          <w:szCs w:val="22"/>
        </w:rPr>
        <w:t>Decoding Emergency Department Dissatisfaction:</w:t>
      </w:r>
      <w:r>
        <w:rPr>
          <w:rFonts w:cs="Times"/>
          <w:sz w:val="22"/>
          <w:szCs w:val="22"/>
        </w:rPr>
        <w:t xml:space="preserve"> </w:t>
      </w:r>
      <w:r w:rsidRPr="00C43FA4">
        <w:rPr>
          <w:rFonts w:cs="Times"/>
          <w:sz w:val="22"/>
          <w:szCs w:val="22"/>
        </w:rPr>
        <w:t>Predictors of Patient Complaints and Grievances</w:t>
      </w:r>
      <w:r>
        <w:rPr>
          <w:rFonts w:cs="Times"/>
          <w:sz w:val="22"/>
          <w:szCs w:val="22"/>
        </w:rPr>
        <w:t xml:space="preserve">. Society for Academic Emergency Medicine Annual Meeting. Philadelphia PA. May 2025 </w:t>
      </w:r>
      <w:r w:rsidRPr="007D7F2B">
        <w:rPr>
          <w:rFonts w:cs="Times"/>
          <w:sz w:val="22"/>
          <w:szCs w:val="22"/>
        </w:rPr>
        <w:t>(oral presentation)</w:t>
      </w:r>
    </w:p>
    <w:p w14:paraId="0EE9DB89" w14:textId="77777777" w:rsidR="00733BB2" w:rsidRDefault="00733BB2" w:rsidP="00733BB2">
      <w:pPr>
        <w:pStyle w:val="ListParagraph"/>
        <w:numPr>
          <w:ilvl w:val="0"/>
          <w:numId w:val="12"/>
        </w:numPr>
        <w:tabs>
          <w:tab w:val="left" w:pos="1620"/>
        </w:tabs>
        <w:ind w:left="1620" w:hanging="1620"/>
        <w:rPr>
          <w:rFonts w:cs="Times"/>
          <w:sz w:val="22"/>
          <w:szCs w:val="22"/>
        </w:rPr>
      </w:pPr>
      <w:bookmarkStart w:id="8" w:name="_Hlk199426099"/>
      <w:r w:rsidRPr="00733BB2">
        <w:rPr>
          <w:rFonts w:cs="Times"/>
          <w:sz w:val="22"/>
          <w:szCs w:val="22"/>
        </w:rPr>
        <w:t xml:space="preserve">Amoako J, Fonteh A, Haggan J, Van Houten C, Coffey C, Hyland T, </w:t>
      </w:r>
      <w:r w:rsidRPr="00733BB2">
        <w:rPr>
          <w:rFonts w:cs="Times"/>
          <w:b/>
          <w:bCs/>
          <w:sz w:val="22"/>
          <w:szCs w:val="22"/>
        </w:rPr>
        <w:t>Sangal RB</w:t>
      </w:r>
      <w:r w:rsidRPr="00733BB2">
        <w:rPr>
          <w:rFonts w:cs="Times"/>
          <w:sz w:val="22"/>
          <w:szCs w:val="22"/>
        </w:rPr>
        <w:t xml:space="preserve">, Campbell K. Interdisciplinary </w:t>
      </w:r>
      <w:proofErr w:type="gramStart"/>
      <w:r w:rsidRPr="00733BB2">
        <w:rPr>
          <w:rFonts w:cs="Times"/>
          <w:sz w:val="22"/>
          <w:szCs w:val="22"/>
        </w:rPr>
        <w:t>Pregnancy Hypertension</w:t>
      </w:r>
      <w:proofErr w:type="gramEnd"/>
      <w:r w:rsidRPr="00733BB2">
        <w:rPr>
          <w:rFonts w:cs="Times"/>
          <w:sz w:val="22"/>
          <w:szCs w:val="22"/>
        </w:rPr>
        <w:t xml:space="preserve"> Alert System to Reduce Morbidity Associated with Hypertensive Disorders of Pregnancy. American College of Emergency Physicians Annual Meeting, Salt Lake City UT, September 2025 (poster)</w:t>
      </w:r>
    </w:p>
    <w:p w14:paraId="2B1358F4" w14:textId="77777777" w:rsidR="00733BB2" w:rsidRDefault="00733BB2" w:rsidP="00733BB2">
      <w:pPr>
        <w:pStyle w:val="ListParagraph"/>
        <w:numPr>
          <w:ilvl w:val="0"/>
          <w:numId w:val="12"/>
        </w:numPr>
        <w:tabs>
          <w:tab w:val="left" w:pos="1620"/>
        </w:tabs>
        <w:ind w:left="1620" w:hanging="1620"/>
        <w:rPr>
          <w:rFonts w:cs="Times"/>
          <w:sz w:val="22"/>
          <w:szCs w:val="22"/>
        </w:rPr>
      </w:pPr>
      <w:r w:rsidRPr="00733BB2">
        <w:rPr>
          <w:rFonts w:cs="Times"/>
          <w:sz w:val="22"/>
          <w:szCs w:val="22"/>
        </w:rPr>
        <w:t>Dilip M, Venkatesh AK, Van Tonder R, Parwani V, Jubanyik K, Ortiz C, Ulrich A, Abell-</w:t>
      </w:r>
      <w:r w:rsidRPr="00733BB2">
        <w:rPr>
          <w:rFonts w:cs="Times"/>
          <w:bCs/>
          <w:color w:val="000000"/>
          <w:sz w:val="22"/>
          <w:szCs w:val="22"/>
        </w:rPr>
        <w:t xml:space="preserve">Foley, </w:t>
      </w:r>
      <w:r w:rsidRPr="00733BB2">
        <w:rPr>
          <w:rFonts w:cs="Times"/>
          <w:b/>
          <w:color w:val="000000"/>
          <w:sz w:val="22"/>
          <w:szCs w:val="22"/>
        </w:rPr>
        <w:t>Sangal RB</w:t>
      </w:r>
      <w:r w:rsidRPr="00733BB2">
        <w:rPr>
          <w:rFonts w:cs="Times"/>
          <w:bCs/>
          <w:color w:val="000000"/>
          <w:sz w:val="22"/>
          <w:szCs w:val="22"/>
        </w:rPr>
        <w:t>, Kim</w:t>
      </w:r>
      <w:r w:rsidRPr="00733BB2">
        <w:rPr>
          <w:rFonts w:cs="Times"/>
          <w:sz w:val="22"/>
          <w:szCs w:val="22"/>
        </w:rPr>
        <w:t xml:space="preserve"> N. Effect of a Clinical Decision Support Tool for Identifying Patients Benefiting </w:t>
      </w:r>
      <w:proofErr w:type="gramStart"/>
      <w:r w:rsidRPr="00733BB2">
        <w:rPr>
          <w:rFonts w:cs="Times"/>
          <w:sz w:val="22"/>
          <w:szCs w:val="22"/>
        </w:rPr>
        <w:t>From</w:t>
      </w:r>
      <w:proofErr w:type="gramEnd"/>
      <w:r w:rsidRPr="00733BB2">
        <w:rPr>
          <w:rFonts w:cs="Times"/>
          <w:sz w:val="22"/>
          <w:szCs w:val="22"/>
        </w:rPr>
        <w:t xml:space="preserve"> End-of-Life Discussions on Emergency Department Clinician Behavior. American College of Emergency Physicians Annual Meeting, Salt Lake City UT, September 2025 (poster)</w:t>
      </w:r>
    </w:p>
    <w:bookmarkEnd w:id="8"/>
    <w:p w14:paraId="1E43B121" w14:textId="26731609" w:rsidR="00733BB2" w:rsidRPr="00733BB2" w:rsidRDefault="00733BB2" w:rsidP="00733BB2">
      <w:pPr>
        <w:pStyle w:val="ListParagraph"/>
        <w:numPr>
          <w:ilvl w:val="0"/>
          <w:numId w:val="12"/>
        </w:numPr>
        <w:tabs>
          <w:tab w:val="left" w:pos="1620"/>
        </w:tabs>
        <w:ind w:left="1620" w:hanging="1620"/>
        <w:rPr>
          <w:rFonts w:cs="Times"/>
          <w:sz w:val="22"/>
          <w:szCs w:val="22"/>
        </w:rPr>
      </w:pPr>
      <w:r w:rsidRPr="00733BB2">
        <w:rPr>
          <w:rFonts w:cs="Times"/>
          <w:sz w:val="22"/>
          <w:szCs w:val="22"/>
        </w:rPr>
        <w:t xml:space="preserve">Dilip M, Sun WW, Tuffuor K, Pavuluri S, Van Tonder R, Parwani V, Ulrich A, Venkatesh AK, </w:t>
      </w:r>
      <w:r w:rsidRPr="008C5729">
        <w:rPr>
          <w:rFonts w:cs="Times"/>
          <w:b/>
          <w:bCs/>
          <w:sz w:val="22"/>
          <w:szCs w:val="22"/>
        </w:rPr>
        <w:t>Sangal RB</w:t>
      </w:r>
      <w:r w:rsidRPr="00733BB2">
        <w:rPr>
          <w:rFonts w:cs="Times"/>
          <w:sz w:val="22"/>
          <w:szCs w:val="22"/>
        </w:rPr>
        <w:t>. Subcutaneous Opioid Administration in the ED Improves Adverse Effects. American College of Emergency Physicians Annual Meeting, Salt Lake City UT, September 2025 (oral presentation)</w:t>
      </w:r>
    </w:p>
    <w:bookmarkEnd w:id="4"/>
    <w:p w14:paraId="19F7E793" w14:textId="77777777" w:rsidR="00AE3066" w:rsidRPr="001E6846" w:rsidRDefault="00AE3066" w:rsidP="00932B0C">
      <w:pPr>
        <w:tabs>
          <w:tab w:val="left" w:pos="1620"/>
        </w:tabs>
        <w:ind w:left="1620" w:hanging="1620"/>
        <w:rPr>
          <w:rFonts w:cs="Times"/>
          <w:b/>
          <w:sz w:val="22"/>
          <w:szCs w:val="22"/>
        </w:rPr>
      </w:pPr>
    </w:p>
    <w:p w14:paraId="7E1B34B3" w14:textId="77777777" w:rsidR="002D13BE" w:rsidRPr="007D7F2B" w:rsidRDefault="002D13BE" w:rsidP="00932B0C">
      <w:pPr>
        <w:tabs>
          <w:tab w:val="left" w:pos="1620"/>
        </w:tabs>
        <w:ind w:left="1620" w:hanging="1620"/>
        <w:rPr>
          <w:rFonts w:cs="Times"/>
          <w:sz w:val="22"/>
          <w:szCs w:val="22"/>
        </w:rPr>
      </w:pPr>
      <w:r w:rsidRPr="007D7F2B">
        <w:rPr>
          <w:rFonts w:cs="Times"/>
          <w:b/>
          <w:sz w:val="22"/>
          <w:szCs w:val="22"/>
        </w:rPr>
        <w:t>Regional</w:t>
      </w:r>
    </w:p>
    <w:p w14:paraId="28AA6C35" w14:textId="77777777" w:rsidR="00F4175F" w:rsidRPr="007D7F2B" w:rsidRDefault="00AD2864" w:rsidP="00F4175F">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xml:space="preserve">, Shrikhande A, Geoghegan K, Guilmette E, Bogle S, </w:t>
      </w:r>
      <w:proofErr w:type="spellStart"/>
      <w:r w:rsidRPr="007D7F2B">
        <w:rPr>
          <w:rFonts w:cs="Times"/>
          <w:color w:val="000000"/>
          <w:sz w:val="22"/>
          <w:szCs w:val="22"/>
        </w:rPr>
        <w:t>Lachyankar</w:t>
      </w:r>
      <w:proofErr w:type="spellEnd"/>
      <w:r w:rsidRPr="007D7F2B">
        <w:rPr>
          <w:rFonts w:cs="Times"/>
          <w:color w:val="000000"/>
          <w:sz w:val="22"/>
          <w:szCs w:val="22"/>
        </w:rPr>
        <w:t xml:space="preserve"> M, Fitzgerald L. Building target identification and validation platform for autism unit. Summer Intern Research Symposium; Pfizer Global Research and Development, Groton CT, August 2009 (poster)</w:t>
      </w:r>
    </w:p>
    <w:p w14:paraId="511D05EC" w14:textId="77777777" w:rsidR="00800C3E" w:rsidRPr="007D7F2B" w:rsidRDefault="00F4175F" w:rsidP="00800C3E">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 xml:space="preserve">Horch HW, </w:t>
      </w:r>
      <w:r w:rsidRPr="007D7F2B">
        <w:rPr>
          <w:rFonts w:cs="Times"/>
          <w:b/>
          <w:color w:val="000000"/>
          <w:sz w:val="22"/>
          <w:szCs w:val="22"/>
        </w:rPr>
        <w:t>Sangal RB</w:t>
      </w:r>
      <w:r w:rsidRPr="007D7F2B">
        <w:rPr>
          <w:rFonts w:cs="Times"/>
          <w:color w:val="000000"/>
          <w:sz w:val="22"/>
          <w:szCs w:val="22"/>
        </w:rPr>
        <w:t xml:space="preserve">, Peckler HR, Dawes R, Calnan M, Pfister A, Dickinson P. </w:t>
      </w:r>
      <w:r w:rsidR="003B5A91" w:rsidRPr="007D7F2B">
        <w:rPr>
          <w:rFonts w:cs="Times"/>
          <w:color w:val="000000"/>
          <w:sz w:val="22"/>
          <w:szCs w:val="22"/>
        </w:rPr>
        <w:t xml:space="preserve">Investigation of the differential expression of semaphorin-2a due to deafferentation in the cricket, </w:t>
      </w:r>
      <w:r w:rsidR="003B5A91" w:rsidRPr="007D7F2B">
        <w:rPr>
          <w:rFonts w:cs="Times"/>
          <w:i/>
          <w:color w:val="000000"/>
          <w:sz w:val="22"/>
          <w:szCs w:val="22"/>
        </w:rPr>
        <w:t xml:space="preserve">Gryllus </w:t>
      </w:r>
      <w:proofErr w:type="spellStart"/>
      <w:r w:rsidR="003B5A91" w:rsidRPr="007D7F2B">
        <w:rPr>
          <w:rFonts w:cs="Times"/>
          <w:i/>
          <w:color w:val="000000"/>
          <w:sz w:val="22"/>
          <w:szCs w:val="22"/>
        </w:rPr>
        <w:t>bimaculatus</w:t>
      </w:r>
      <w:proofErr w:type="spellEnd"/>
      <w:r w:rsidR="003B5A91" w:rsidRPr="007D7F2B">
        <w:rPr>
          <w:rFonts w:cs="Times"/>
          <w:color w:val="000000"/>
          <w:sz w:val="22"/>
          <w:szCs w:val="22"/>
        </w:rPr>
        <w:t>; Mount Desert Island Biological Laboratory Research Symposium; Bar Harbor ME</w:t>
      </w:r>
      <w:r w:rsidRPr="007D7F2B">
        <w:rPr>
          <w:rFonts w:cs="Times"/>
          <w:color w:val="000000"/>
          <w:sz w:val="22"/>
          <w:szCs w:val="22"/>
        </w:rPr>
        <w:t>. July 2010 (oral presentation)</w:t>
      </w:r>
    </w:p>
    <w:p w14:paraId="15A12B45" w14:textId="3A9625D7" w:rsidR="003B5A91" w:rsidRPr="007D7F2B" w:rsidRDefault="00800C3E" w:rsidP="00800C3E">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 xml:space="preserve">Horch HW, </w:t>
      </w:r>
      <w:r w:rsidRPr="007D7F2B">
        <w:rPr>
          <w:rFonts w:cs="Times"/>
          <w:b/>
          <w:color w:val="000000"/>
          <w:sz w:val="22"/>
          <w:szCs w:val="22"/>
        </w:rPr>
        <w:t>Sangal RB</w:t>
      </w:r>
      <w:r w:rsidRPr="007D7F2B">
        <w:rPr>
          <w:rFonts w:cs="Times"/>
          <w:color w:val="000000"/>
          <w:sz w:val="22"/>
          <w:szCs w:val="22"/>
        </w:rPr>
        <w:t xml:space="preserve">, Peckler HR, Dawes R, Calnan M, Pfister A, Dickinson P. </w:t>
      </w:r>
      <w:r w:rsidR="003B5A91" w:rsidRPr="007D7F2B">
        <w:rPr>
          <w:rFonts w:cs="Times"/>
          <w:color w:val="000000"/>
          <w:sz w:val="22"/>
          <w:szCs w:val="22"/>
        </w:rPr>
        <w:t xml:space="preserve">Investigation of the differential expression of semaphorin-2a due to deafferentation in the cricket, </w:t>
      </w:r>
      <w:r w:rsidR="003B5A91" w:rsidRPr="007D7F2B">
        <w:rPr>
          <w:rFonts w:cs="Times"/>
          <w:i/>
          <w:color w:val="000000"/>
          <w:sz w:val="22"/>
          <w:szCs w:val="22"/>
        </w:rPr>
        <w:t xml:space="preserve">Gryllus </w:t>
      </w:r>
      <w:proofErr w:type="spellStart"/>
      <w:r w:rsidR="003B5A91" w:rsidRPr="007D7F2B">
        <w:rPr>
          <w:rFonts w:cs="Times"/>
          <w:i/>
          <w:color w:val="000000"/>
          <w:sz w:val="22"/>
          <w:szCs w:val="22"/>
        </w:rPr>
        <w:t>bimaculatus</w:t>
      </w:r>
      <w:proofErr w:type="spellEnd"/>
      <w:r w:rsidR="003B5A91" w:rsidRPr="007D7F2B">
        <w:rPr>
          <w:rFonts w:cs="Times"/>
          <w:color w:val="000000"/>
          <w:sz w:val="22"/>
          <w:szCs w:val="22"/>
        </w:rPr>
        <w:t>. President’s Science Symposium, Bowdoin College</w:t>
      </w:r>
      <w:r w:rsidRPr="007D7F2B">
        <w:rPr>
          <w:rFonts w:cs="Times"/>
          <w:color w:val="000000"/>
          <w:sz w:val="22"/>
          <w:szCs w:val="22"/>
        </w:rPr>
        <w:t>. October 2010 (oral presentation)</w:t>
      </w:r>
      <w:r w:rsidR="003B5A91" w:rsidRPr="007D7F2B">
        <w:rPr>
          <w:rFonts w:cs="Times"/>
          <w:color w:val="000000"/>
          <w:sz w:val="22"/>
          <w:szCs w:val="22"/>
        </w:rPr>
        <w:t xml:space="preserve"> </w:t>
      </w:r>
    </w:p>
    <w:p w14:paraId="020EC745" w14:textId="77777777" w:rsidR="00E52DFA" w:rsidRPr="007D7F2B" w:rsidRDefault="00E52DFA" w:rsidP="00E52DFA">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xml:space="preserve">,  Ritter D, </w:t>
      </w:r>
      <w:proofErr w:type="spellStart"/>
      <w:r w:rsidRPr="007D7F2B">
        <w:rPr>
          <w:rFonts w:cs="Times"/>
          <w:color w:val="000000"/>
          <w:sz w:val="22"/>
          <w:szCs w:val="22"/>
        </w:rPr>
        <w:t>Dumenco</w:t>
      </w:r>
      <w:proofErr w:type="spellEnd"/>
      <w:r w:rsidRPr="007D7F2B">
        <w:rPr>
          <w:rFonts w:cs="Times"/>
          <w:color w:val="000000"/>
          <w:sz w:val="22"/>
          <w:szCs w:val="22"/>
        </w:rPr>
        <w:t xml:space="preserve"> L, George P, </w:t>
      </w:r>
      <w:proofErr w:type="spellStart"/>
      <w:r w:rsidRPr="007D7F2B">
        <w:rPr>
          <w:rFonts w:cs="Times"/>
          <w:color w:val="000000"/>
          <w:sz w:val="22"/>
          <w:szCs w:val="22"/>
        </w:rPr>
        <w:t>Dollase</w:t>
      </w:r>
      <w:proofErr w:type="spellEnd"/>
      <w:r w:rsidRPr="007D7F2B">
        <w:rPr>
          <w:rFonts w:cs="Times"/>
          <w:color w:val="000000"/>
          <w:sz w:val="22"/>
          <w:szCs w:val="22"/>
        </w:rPr>
        <w:t xml:space="preserve"> R. Identification and evaluation of iPad applications for the medical curriculum. Warren Alpert Medical School of Brown University Summer Showcase; Providence RI, December 2012 (poster)</w:t>
      </w:r>
    </w:p>
    <w:p w14:paraId="14142F04" w14:textId="77777777" w:rsidR="00E52DFA" w:rsidRPr="007D7F2B" w:rsidRDefault="00E52DFA" w:rsidP="00E52DFA">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xml:space="preserve">, Taylor LE, Gillani F, Klinger JR, </w:t>
      </w:r>
      <w:proofErr w:type="spellStart"/>
      <w:r w:rsidRPr="007D7F2B">
        <w:rPr>
          <w:rFonts w:cs="Times"/>
          <w:color w:val="000000"/>
          <w:sz w:val="22"/>
          <w:szCs w:val="22"/>
        </w:rPr>
        <w:t>Ventetuolo</w:t>
      </w:r>
      <w:proofErr w:type="spellEnd"/>
      <w:r w:rsidRPr="007D7F2B">
        <w:rPr>
          <w:rFonts w:cs="Times"/>
          <w:color w:val="000000"/>
          <w:sz w:val="22"/>
          <w:szCs w:val="22"/>
        </w:rPr>
        <w:t xml:space="preserve"> CE. Echocardiographic pulmonary hypertension in individuals with human immunodeficiency virus-hepatitis C virus co-</w:t>
      </w:r>
      <w:proofErr w:type="gramStart"/>
      <w:r w:rsidRPr="007D7F2B">
        <w:rPr>
          <w:rFonts w:cs="Times"/>
          <w:color w:val="000000"/>
          <w:sz w:val="22"/>
          <w:szCs w:val="22"/>
        </w:rPr>
        <w:t>infection</w:t>
      </w:r>
      <w:r w:rsidRPr="007D7F2B">
        <w:rPr>
          <w:rFonts w:cs="Times"/>
          <w:color w:val="000000"/>
          <w:sz w:val="22"/>
          <w:szCs w:val="22"/>
        </w:rPr>
        <w:softHyphen/>
        <w:t>.</w:t>
      </w:r>
      <w:proofErr w:type="gramEnd"/>
      <w:r w:rsidRPr="007D7F2B">
        <w:rPr>
          <w:rFonts w:cs="Times"/>
          <w:color w:val="000000"/>
          <w:sz w:val="22"/>
          <w:szCs w:val="22"/>
        </w:rPr>
        <w:t xml:space="preserve"> Warren Alpert Medical School of Brown University Summer Showcase; Providence RI, December 2012 (poster)</w:t>
      </w:r>
    </w:p>
    <w:p w14:paraId="4FADC924" w14:textId="77777777" w:rsidR="00E52DFA" w:rsidRPr="007D7F2B" w:rsidRDefault="00E52DFA" w:rsidP="00E52DFA">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xml:space="preserve">, Taylor LE, Gillani F, Klinger JR, </w:t>
      </w:r>
      <w:proofErr w:type="spellStart"/>
      <w:r w:rsidRPr="007D7F2B">
        <w:rPr>
          <w:rFonts w:cs="Times"/>
          <w:color w:val="000000"/>
          <w:sz w:val="22"/>
          <w:szCs w:val="22"/>
        </w:rPr>
        <w:t>Ventetuolo</w:t>
      </w:r>
      <w:proofErr w:type="spellEnd"/>
      <w:r w:rsidRPr="007D7F2B">
        <w:rPr>
          <w:rFonts w:cs="Times"/>
          <w:color w:val="000000"/>
          <w:sz w:val="22"/>
          <w:szCs w:val="22"/>
        </w:rPr>
        <w:t xml:space="preserve"> CE. Echocardiographic pulmonary hypertension in individuals with human immunodeficiency virus-hepatitis C virus co-</w:t>
      </w:r>
      <w:proofErr w:type="gramStart"/>
      <w:r w:rsidRPr="007D7F2B">
        <w:rPr>
          <w:rFonts w:cs="Times"/>
          <w:color w:val="000000"/>
          <w:sz w:val="22"/>
          <w:szCs w:val="22"/>
        </w:rPr>
        <w:t>infection</w:t>
      </w:r>
      <w:r w:rsidRPr="007D7F2B">
        <w:rPr>
          <w:rFonts w:cs="Times"/>
          <w:color w:val="000000"/>
          <w:sz w:val="22"/>
          <w:szCs w:val="22"/>
        </w:rPr>
        <w:softHyphen/>
        <w:t>.</w:t>
      </w:r>
      <w:proofErr w:type="gramEnd"/>
      <w:r w:rsidRPr="007D7F2B">
        <w:rPr>
          <w:rFonts w:cs="Times"/>
          <w:color w:val="000000"/>
          <w:sz w:val="22"/>
          <w:szCs w:val="22"/>
        </w:rPr>
        <w:t xml:space="preserve"> 19</w:t>
      </w:r>
      <w:r w:rsidRPr="007D7F2B">
        <w:rPr>
          <w:rFonts w:cs="Times"/>
          <w:color w:val="000000"/>
          <w:sz w:val="22"/>
          <w:szCs w:val="22"/>
          <w:vertAlign w:val="superscript"/>
        </w:rPr>
        <w:t>th</w:t>
      </w:r>
      <w:r w:rsidRPr="007D7F2B">
        <w:rPr>
          <w:rFonts w:cs="Times"/>
          <w:color w:val="000000"/>
          <w:sz w:val="22"/>
          <w:szCs w:val="22"/>
        </w:rPr>
        <w:t xml:space="preserve"> Annual Research Forum, Department of Medicine Providence RI, June 2013 (poster)</w:t>
      </w:r>
    </w:p>
    <w:p w14:paraId="5181CB92" w14:textId="77777777" w:rsidR="00E52DFA" w:rsidRPr="007D7F2B" w:rsidRDefault="00E52DFA" w:rsidP="00E52DFA">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xml:space="preserve">,  Ritter D, </w:t>
      </w:r>
      <w:proofErr w:type="spellStart"/>
      <w:r w:rsidRPr="007D7F2B">
        <w:rPr>
          <w:rFonts w:cs="Times"/>
          <w:color w:val="000000"/>
          <w:sz w:val="22"/>
          <w:szCs w:val="22"/>
        </w:rPr>
        <w:t>Dumenco</w:t>
      </w:r>
      <w:proofErr w:type="spellEnd"/>
      <w:r w:rsidRPr="007D7F2B">
        <w:rPr>
          <w:rFonts w:cs="Times"/>
          <w:color w:val="000000"/>
          <w:sz w:val="22"/>
          <w:szCs w:val="22"/>
        </w:rPr>
        <w:t xml:space="preserve"> L, George P, </w:t>
      </w:r>
      <w:proofErr w:type="spellStart"/>
      <w:r w:rsidRPr="007D7F2B">
        <w:rPr>
          <w:rFonts w:cs="Times"/>
          <w:color w:val="000000"/>
          <w:sz w:val="22"/>
          <w:szCs w:val="22"/>
        </w:rPr>
        <w:t>Dollase</w:t>
      </w:r>
      <w:proofErr w:type="spellEnd"/>
      <w:r w:rsidRPr="007D7F2B">
        <w:rPr>
          <w:rFonts w:cs="Times"/>
          <w:color w:val="000000"/>
          <w:sz w:val="22"/>
          <w:szCs w:val="22"/>
        </w:rPr>
        <w:t xml:space="preserve"> R. Identification and evaluation of iPad applications for the medical curriculum. Rhode Island American Academy of Family Physicians; Providence RI, April 2014 (poster)</w:t>
      </w:r>
    </w:p>
    <w:p w14:paraId="769C214D" w14:textId="77777777" w:rsidR="00E52DFA" w:rsidRPr="007D7F2B" w:rsidRDefault="00E52DFA" w:rsidP="00E52DFA">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xml:space="preserve">, Taylor LE, Gillani F, Klinger JR, </w:t>
      </w:r>
      <w:proofErr w:type="spellStart"/>
      <w:r w:rsidRPr="007D7F2B">
        <w:rPr>
          <w:rFonts w:cs="Times"/>
          <w:color w:val="000000"/>
          <w:sz w:val="22"/>
          <w:szCs w:val="22"/>
        </w:rPr>
        <w:t>Ventetuolo</w:t>
      </w:r>
      <w:proofErr w:type="spellEnd"/>
      <w:r w:rsidRPr="007D7F2B">
        <w:rPr>
          <w:rFonts w:cs="Times"/>
          <w:color w:val="000000"/>
          <w:sz w:val="22"/>
          <w:szCs w:val="22"/>
        </w:rPr>
        <w:t xml:space="preserve"> CE. Echocardiographic pulmonary hypertension in individuals with human immunodeficiency virus-hepatitis C virus co-</w:t>
      </w:r>
      <w:proofErr w:type="gramStart"/>
      <w:r w:rsidRPr="007D7F2B">
        <w:rPr>
          <w:rFonts w:cs="Times"/>
          <w:color w:val="000000"/>
          <w:sz w:val="22"/>
          <w:szCs w:val="22"/>
        </w:rPr>
        <w:t>infection</w:t>
      </w:r>
      <w:r w:rsidRPr="007D7F2B">
        <w:rPr>
          <w:rFonts w:cs="Times"/>
          <w:color w:val="000000"/>
          <w:sz w:val="22"/>
          <w:szCs w:val="22"/>
        </w:rPr>
        <w:softHyphen/>
        <w:t>.</w:t>
      </w:r>
      <w:proofErr w:type="gramEnd"/>
      <w:r w:rsidRPr="007D7F2B">
        <w:rPr>
          <w:rFonts w:cs="Times"/>
          <w:color w:val="000000"/>
          <w:sz w:val="22"/>
          <w:szCs w:val="22"/>
        </w:rPr>
        <w:t xml:space="preserve"> Rhode Island American Academy of Family Physicians; Providence RI, April 2014 (poster)</w:t>
      </w:r>
    </w:p>
    <w:p w14:paraId="5AB55953" w14:textId="77777777" w:rsidR="00800C3E" w:rsidRPr="007D7F2B" w:rsidRDefault="00E52DFA" w:rsidP="00800C3E">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lastRenderedPageBreak/>
        <w:t>Sangal RB</w:t>
      </w:r>
      <w:r w:rsidRPr="007D7F2B">
        <w:rPr>
          <w:rFonts w:cs="Times"/>
          <w:color w:val="000000"/>
          <w:sz w:val="22"/>
          <w:szCs w:val="22"/>
        </w:rPr>
        <w:t xml:space="preserve">, Taylor LE, Gillani F, Klinger JR, </w:t>
      </w:r>
      <w:proofErr w:type="spellStart"/>
      <w:r w:rsidRPr="007D7F2B">
        <w:rPr>
          <w:rFonts w:cs="Times"/>
          <w:color w:val="000000"/>
          <w:sz w:val="22"/>
          <w:szCs w:val="22"/>
        </w:rPr>
        <w:t>Ventetuolo</w:t>
      </w:r>
      <w:proofErr w:type="spellEnd"/>
      <w:r w:rsidRPr="007D7F2B">
        <w:rPr>
          <w:rFonts w:cs="Times"/>
          <w:color w:val="000000"/>
          <w:sz w:val="22"/>
          <w:szCs w:val="22"/>
        </w:rPr>
        <w:t xml:space="preserve"> CE. Echocardiographic pulmonary hypertension in individuals with human immunodeficiency virus-hepatitis C virus co-</w:t>
      </w:r>
      <w:proofErr w:type="gramStart"/>
      <w:r w:rsidRPr="007D7F2B">
        <w:rPr>
          <w:rFonts w:cs="Times"/>
          <w:color w:val="000000"/>
          <w:sz w:val="22"/>
          <w:szCs w:val="22"/>
        </w:rPr>
        <w:t>infection</w:t>
      </w:r>
      <w:r w:rsidRPr="007D7F2B">
        <w:rPr>
          <w:rFonts w:cs="Times"/>
          <w:color w:val="000000"/>
          <w:sz w:val="22"/>
          <w:szCs w:val="22"/>
        </w:rPr>
        <w:softHyphen/>
        <w:t>.</w:t>
      </w:r>
      <w:proofErr w:type="gramEnd"/>
      <w:r w:rsidRPr="007D7F2B">
        <w:rPr>
          <w:rFonts w:cs="Times"/>
          <w:color w:val="000000"/>
          <w:sz w:val="22"/>
          <w:szCs w:val="22"/>
        </w:rPr>
        <w:t xml:space="preserve"> Treating and Defeating Hepatitis C in Rhode Island, Providence RI May 2014 (poster)</w:t>
      </w:r>
    </w:p>
    <w:p w14:paraId="04A372CC" w14:textId="325865EC" w:rsidR="003B5A91" w:rsidRPr="007D7F2B" w:rsidRDefault="00800C3E" w:rsidP="00316D74">
      <w:pPr>
        <w:pStyle w:val="ListParagraph"/>
        <w:numPr>
          <w:ilvl w:val="0"/>
          <w:numId w:val="17"/>
        </w:numPr>
        <w:tabs>
          <w:tab w:val="left" w:pos="1620"/>
        </w:tabs>
        <w:ind w:left="1620" w:hanging="1620"/>
        <w:rPr>
          <w:rFonts w:cs="Times"/>
          <w:sz w:val="22"/>
          <w:szCs w:val="22"/>
        </w:rPr>
      </w:pPr>
      <w:r w:rsidRPr="007D7F2B">
        <w:rPr>
          <w:rFonts w:cs="Times"/>
          <w:b/>
          <w:bCs/>
          <w:sz w:val="22"/>
          <w:szCs w:val="22"/>
        </w:rPr>
        <w:t>Sangal RB</w:t>
      </w:r>
      <w:r w:rsidRPr="007D7F2B">
        <w:rPr>
          <w:rFonts w:cs="Times"/>
          <w:sz w:val="22"/>
          <w:szCs w:val="22"/>
        </w:rPr>
        <w:t xml:space="preserve">, Day K, Khokhar M, </w:t>
      </w:r>
      <w:proofErr w:type="spellStart"/>
      <w:r w:rsidRPr="007D7F2B">
        <w:rPr>
          <w:rFonts w:cs="Times"/>
          <w:sz w:val="22"/>
          <w:szCs w:val="22"/>
        </w:rPr>
        <w:t>Ahmedli</w:t>
      </w:r>
      <w:proofErr w:type="spellEnd"/>
      <w:r w:rsidRPr="007D7F2B">
        <w:rPr>
          <w:rFonts w:cs="Times"/>
          <w:sz w:val="22"/>
          <w:szCs w:val="22"/>
        </w:rPr>
        <w:t xml:space="preserve">  N, </w:t>
      </w:r>
      <w:proofErr w:type="spellStart"/>
      <w:r w:rsidRPr="007D7F2B">
        <w:rPr>
          <w:rFonts w:cs="Times"/>
          <w:sz w:val="22"/>
          <w:szCs w:val="22"/>
        </w:rPr>
        <w:t>Pisharodi</w:t>
      </w:r>
      <w:proofErr w:type="spellEnd"/>
      <w:r w:rsidRPr="007D7F2B">
        <w:rPr>
          <w:rFonts w:cs="Times"/>
          <w:sz w:val="22"/>
          <w:szCs w:val="22"/>
        </w:rPr>
        <w:t xml:space="preserve"> L, </w:t>
      </w:r>
      <w:proofErr w:type="spellStart"/>
      <w:r w:rsidRPr="007D7F2B">
        <w:rPr>
          <w:rFonts w:cs="Times"/>
          <w:sz w:val="22"/>
          <w:szCs w:val="22"/>
        </w:rPr>
        <w:t>Monchik</w:t>
      </w:r>
      <w:proofErr w:type="spellEnd"/>
      <w:r w:rsidRPr="007D7F2B">
        <w:rPr>
          <w:rFonts w:cs="Times"/>
          <w:sz w:val="22"/>
          <w:szCs w:val="22"/>
        </w:rPr>
        <w:t xml:space="preserve"> J. </w:t>
      </w:r>
      <w:r w:rsidR="003B5A91" w:rsidRPr="007D7F2B">
        <w:rPr>
          <w:rFonts w:cs="Times"/>
          <w:color w:val="000000"/>
          <w:sz w:val="22"/>
          <w:szCs w:val="22"/>
        </w:rPr>
        <w:t xml:space="preserve">Preoperative </w:t>
      </w:r>
      <w:proofErr w:type="gramStart"/>
      <w:r w:rsidR="003B5A91" w:rsidRPr="007D7F2B">
        <w:rPr>
          <w:rFonts w:cs="Times"/>
          <w:color w:val="000000"/>
          <w:sz w:val="22"/>
          <w:szCs w:val="22"/>
        </w:rPr>
        <w:t>high resolution</w:t>
      </w:r>
      <w:proofErr w:type="gramEnd"/>
      <w:r w:rsidR="003B5A91" w:rsidRPr="007D7F2B">
        <w:rPr>
          <w:rFonts w:cs="Times"/>
          <w:color w:val="000000"/>
          <w:sz w:val="22"/>
          <w:szCs w:val="22"/>
        </w:rPr>
        <w:t xml:space="preserve"> ultrasound for assessment of malignant central compartment lymph nodes in papillary thyroid cancer. New England Surgical Society Annual Meeting, Stowe VT</w:t>
      </w:r>
      <w:r w:rsidRPr="007D7F2B">
        <w:rPr>
          <w:rFonts w:cs="Times"/>
          <w:color w:val="000000"/>
          <w:sz w:val="22"/>
          <w:szCs w:val="22"/>
        </w:rPr>
        <w:t>. September 2014 (oral presentation)</w:t>
      </w:r>
    </w:p>
    <w:p w14:paraId="5FEE7527" w14:textId="77777777" w:rsidR="00CA0C2C" w:rsidRPr="007D7F2B" w:rsidRDefault="00E52DFA" w:rsidP="00CA0C2C">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 xml:space="preserve">Blutinger EJ, </w:t>
      </w:r>
      <w:r w:rsidRPr="007D7F2B">
        <w:rPr>
          <w:rFonts w:cs="Times"/>
          <w:b/>
          <w:color w:val="000000"/>
          <w:sz w:val="22"/>
          <w:szCs w:val="22"/>
        </w:rPr>
        <w:t>Sangal RB</w:t>
      </w:r>
      <w:r w:rsidRPr="007D7F2B">
        <w:rPr>
          <w:rFonts w:cs="Times"/>
          <w:color w:val="000000"/>
          <w:sz w:val="22"/>
          <w:szCs w:val="22"/>
        </w:rPr>
        <w:t xml:space="preserve">, </w:t>
      </w:r>
      <w:proofErr w:type="spellStart"/>
      <w:r w:rsidRPr="007D7F2B">
        <w:rPr>
          <w:rFonts w:cs="Times"/>
          <w:color w:val="000000"/>
          <w:sz w:val="22"/>
          <w:szCs w:val="22"/>
        </w:rPr>
        <w:t>Shofer</w:t>
      </w:r>
      <w:proofErr w:type="spellEnd"/>
      <w:r w:rsidRPr="007D7F2B">
        <w:rPr>
          <w:rFonts w:cs="Times"/>
          <w:color w:val="000000"/>
          <w:sz w:val="22"/>
          <w:szCs w:val="22"/>
        </w:rPr>
        <w:t xml:space="preserve"> FS, </w:t>
      </w:r>
      <w:proofErr w:type="spellStart"/>
      <w:r w:rsidRPr="007D7F2B">
        <w:rPr>
          <w:rFonts w:cs="Times"/>
          <w:color w:val="000000"/>
          <w:sz w:val="22"/>
          <w:szCs w:val="22"/>
        </w:rPr>
        <w:t>Loundas</w:t>
      </w:r>
      <w:proofErr w:type="spellEnd"/>
      <w:r w:rsidRPr="007D7F2B">
        <w:rPr>
          <w:rFonts w:cs="Times"/>
          <w:color w:val="000000"/>
          <w:sz w:val="22"/>
          <w:szCs w:val="22"/>
        </w:rPr>
        <w:t xml:space="preserve"> C, </w:t>
      </w:r>
      <w:proofErr w:type="spellStart"/>
      <w:r w:rsidRPr="007D7F2B">
        <w:rPr>
          <w:rFonts w:cs="Times"/>
          <w:color w:val="000000"/>
          <w:sz w:val="22"/>
          <w:szCs w:val="22"/>
        </w:rPr>
        <w:t>Mamtani</w:t>
      </w:r>
      <w:proofErr w:type="spellEnd"/>
      <w:r w:rsidRPr="007D7F2B">
        <w:rPr>
          <w:rFonts w:cs="Times"/>
          <w:color w:val="000000"/>
          <w:sz w:val="22"/>
          <w:szCs w:val="22"/>
        </w:rPr>
        <w:t xml:space="preserve"> M, Mills AM. Room for Improvement: Identifying Patients Most Dissatisfied </w:t>
      </w:r>
      <w:proofErr w:type="gramStart"/>
      <w:r w:rsidRPr="007D7F2B">
        <w:rPr>
          <w:rFonts w:cs="Times"/>
          <w:color w:val="000000"/>
          <w:sz w:val="22"/>
          <w:szCs w:val="22"/>
        </w:rPr>
        <w:t>With</w:t>
      </w:r>
      <w:proofErr w:type="gramEnd"/>
      <w:r w:rsidRPr="007D7F2B">
        <w:rPr>
          <w:rFonts w:cs="Times"/>
          <w:color w:val="000000"/>
          <w:sz w:val="22"/>
          <w:szCs w:val="22"/>
        </w:rPr>
        <w:t xml:space="preserve"> Care Updates in the Emergency Department. University of Pennsylvania Emergency Medicine Research Symposium, Philadelphia PA, March 2018 (poster)</w:t>
      </w:r>
    </w:p>
    <w:p w14:paraId="219B46D0" w14:textId="1419A7BF" w:rsidR="00CA0C2C" w:rsidRPr="007D7F2B" w:rsidRDefault="00013B3C" w:rsidP="00CA0C2C">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xml:space="preserve">, Orloski C, </w:t>
      </w:r>
      <w:proofErr w:type="spellStart"/>
      <w:r w:rsidRPr="007D7F2B">
        <w:rPr>
          <w:rFonts w:cs="Times"/>
          <w:color w:val="000000"/>
          <w:sz w:val="22"/>
          <w:szCs w:val="22"/>
        </w:rPr>
        <w:t>Shofer</w:t>
      </w:r>
      <w:proofErr w:type="spellEnd"/>
      <w:r w:rsidRPr="007D7F2B">
        <w:rPr>
          <w:rFonts w:cs="Times"/>
          <w:color w:val="000000"/>
          <w:sz w:val="22"/>
          <w:szCs w:val="22"/>
        </w:rPr>
        <w:t xml:space="preserve"> FS, Mills AM. </w:t>
      </w:r>
      <w:r w:rsidR="00495F83" w:rsidRPr="007D7F2B">
        <w:rPr>
          <w:rFonts w:cs="Times"/>
          <w:color w:val="000000"/>
          <w:sz w:val="22"/>
          <w:szCs w:val="22"/>
        </w:rPr>
        <w:t xml:space="preserve">An Informational Brochure to Improve Patient Experience in the Emergency Department. Society for Academic Emergency Medicine Mid-Atlantic Meeting. </w:t>
      </w:r>
      <w:r w:rsidRPr="007D7F2B">
        <w:rPr>
          <w:rFonts w:cs="Times"/>
          <w:color w:val="000000"/>
          <w:sz w:val="22"/>
          <w:szCs w:val="22"/>
        </w:rPr>
        <w:t>March 2018 (oral presentation)</w:t>
      </w:r>
    </w:p>
    <w:p w14:paraId="40EE4A50" w14:textId="77777777" w:rsidR="00013B3C" w:rsidRPr="007D7F2B" w:rsidRDefault="00495F83" w:rsidP="00013B3C">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xml:space="preserve">, Orloski C, </w:t>
      </w:r>
      <w:proofErr w:type="spellStart"/>
      <w:r w:rsidRPr="007D7F2B">
        <w:rPr>
          <w:rFonts w:cs="Times"/>
          <w:color w:val="000000"/>
          <w:sz w:val="22"/>
          <w:szCs w:val="22"/>
        </w:rPr>
        <w:t>Shofer</w:t>
      </w:r>
      <w:proofErr w:type="spellEnd"/>
      <w:r w:rsidRPr="007D7F2B">
        <w:rPr>
          <w:rFonts w:cs="Times"/>
          <w:color w:val="000000"/>
          <w:sz w:val="22"/>
          <w:szCs w:val="22"/>
        </w:rPr>
        <w:t xml:space="preserve"> FS, Mills AM. Improving Emergency Department Patient Experience Through Implementation of an Informational Brochure. University of Pennsylvania Emergency Medicine Research Symposium, Philadelphia PA, March 2018</w:t>
      </w:r>
      <w:r w:rsidR="00013B3C" w:rsidRPr="007D7F2B">
        <w:rPr>
          <w:rFonts w:cs="Times"/>
          <w:color w:val="000000"/>
          <w:sz w:val="22"/>
          <w:szCs w:val="22"/>
        </w:rPr>
        <w:t xml:space="preserve"> (poster)</w:t>
      </w:r>
    </w:p>
    <w:p w14:paraId="41EB23E8" w14:textId="77777777" w:rsidR="00AB072E" w:rsidRPr="007D7F2B" w:rsidRDefault="00CA0C2C" w:rsidP="00AB072E">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xml:space="preserve">, </w:t>
      </w:r>
      <w:proofErr w:type="spellStart"/>
      <w:r w:rsidRPr="007D7F2B">
        <w:rPr>
          <w:rFonts w:cs="Times"/>
          <w:color w:val="000000"/>
          <w:sz w:val="22"/>
          <w:szCs w:val="22"/>
        </w:rPr>
        <w:t>Zslinszka</w:t>
      </w:r>
      <w:proofErr w:type="spellEnd"/>
      <w:r w:rsidRPr="007D7F2B">
        <w:rPr>
          <w:rFonts w:cs="Times"/>
          <w:color w:val="000000"/>
          <w:sz w:val="22"/>
          <w:szCs w:val="22"/>
        </w:rPr>
        <w:t xml:space="preserve"> R, </w:t>
      </w:r>
      <w:proofErr w:type="spellStart"/>
      <w:r w:rsidRPr="007D7F2B">
        <w:rPr>
          <w:rFonts w:cs="Times"/>
          <w:color w:val="000000"/>
          <w:sz w:val="22"/>
          <w:szCs w:val="22"/>
        </w:rPr>
        <w:t>Shofer</w:t>
      </w:r>
      <w:proofErr w:type="spellEnd"/>
      <w:r w:rsidRPr="007D7F2B">
        <w:rPr>
          <w:rFonts w:cs="Times"/>
          <w:color w:val="000000"/>
          <w:sz w:val="22"/>
          <w:szCs w:val="22"/>
        </w:rPr>
        <w:t xml:space="preserve"> FS, Edwards C, Flamma J. Intubating into the abyss: Demystifying complex airways for residents. University of Pennsylvania Emergency Medicine Research Symposium, Philadelphia PA, March 2019</w:t>
      </w:r>
      <w:r w:rsidR="00893AE8" w:rsidRPr="007D7F2B">
        <w:rPr>
          <w:rFonts w:cs="Times"/>
          <w:color w:val="000000"/>
          <w:sz w:val="22"/>
          <w:szCs w:val="22"/>
        </w:rPr>
        <w:t xml:space="preserve"> (poster)</w:t>
      </w:r>
    </w:p>
    <w:p w14:paraId="4B3D160D" w14:textId="77777777" w:rsidR="00AB072E" w:rsidRPr="007D7F2B" w:rsidRDefault="00AB072E" w:rsidP="00AB072E">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xml:space="preserve">, </w:t>
      </w:r>
      <w:proofErr w:type="spellStart"/>
      <w:r w:rsidRPr="007D7F2B">
        <w:rPr>
          <w:rFonts w:cs="Times"/>
          <w:color w:val="000000"/>
          <w:sz w:val="22"/>
          <w:szCs w:val="22"/>
        </w:rPr>
        <w:t>Zslinszka</w:t>
      </w:r>
      <w:proofErr w:type="spellEnd"/>
      <w:r w:rsidRPr="007D7F2B">
        <w:rPr>
          <w:rFonts w:cs="Times"/>
          <w:color w:val="000000"/>
          <w:sz w:val="22"/>
          <w:szCs w:val="22"/>
        </w:rPr>
        <w:t xml:space="preserve"> R, </w:t>
      </w:r>
      <w:proofErr w:type="spellStart"/>
      <w:r w:rsidRPr="007D7F2B">
        <w:rPr>
          <w:rFonts w:cs="Times"/>
          <w:color w:val="000000"/>
          <w:sz w:val="22"/>
          <w:szCs w:val="22"/>
        </w:rPr>
        <w:t>Shofer</w:t>
      </w:r>
      <w:proofErr w:type="spellEnd"/>
      <w:r w:rsidRPr="007D7F2B">
        <w:rPr>
          <w:rFonts w:cs="Times"/>
          <w:color w:val="000000"/>
          <w:sz w:val="22"/>
          <w:szCs w:val="22"/>
        </w:rPr>
        <w:t xml:space="preserve"> FS, Edwards C, Flamma J Intubating into the Abyss: Demystifying Complex Airways for Residents. Society for Academic Emergency Medicine Mid-Atlantic Meeting. March 2019 (oral presentation)</w:t>
      </w:r>
    </w:p>
    <w:p w14:paraId="4D6CCCA4" w14:textId="77777777" w:rsidR="00AB072E" w:rsidRPr="007D7F2B" w:rsidRDefault="00CA0C2C" w:rsidP="00AB072E">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 xml:space="preserve">Blutinger EJ, </w:t>
      </w:r>
      <w:r w:rsidRPr="007D7F2B">
        <w:rPr>
          <w:rFonts w:cs="Times"/>
          <w:b/>
          <w:color w:val="000000"/>
          <w:sz w:val="22"/>
          <w:szCs w:val="22"/>
        </w:rPr>
        <w:t>Sangal RB</w:t>
      </w:r>
      <w:r w:rsidRPr="007D7F2B">
        <w:rPr>
          <w:rFonts w:cs="Times"/>
          <w:color w:val="000000"/>
          <w:sz w:val="22"/>
          <w:szCs w:val="22"/>
        </w:rPr>
        <w:t xml:space="preserve">, </w:t>
      </w:r>
      <w:proofErr w:type="spellStart"/>
      <w:r w:rsidRPr="007D7F2B">
        <w:rPr>
          <w:rFonts w:cs="Times"/>
          <w:color w:val="000000"/>
          <w:sz w:val="22"/>
          <w:szCs w:val="22"/>
        </w:rPr>
        <w:t>Shofer</w:t>
      </w:r>
      <w:proofErr w:type="spellEnd"/>
      <w:r w:rsidRPr="007D7F2B">
        <w:rPr>
          <w:rFonts w:cs="Times"/>
          <w:color w:val="000000"/>
          <w:sz w:val="22"/>
          <w:szCs w:val="22"/>
        </w:rPr>
        <w:t xml:space="preserve"> FS, Kurkowski J, Westover J, </w:t>
      </w:r>
      <w:proofErr w:type="spellStart"/>
      <w:r w:rsidRPr="007D7F2B">
        <w:rPr>
          <w:rFonts w:cs="Times"/>
          <w:color w:val="000000"/>
          <w:sz w:val="22"/>
          <w:szCs w:val="22"/>
        </w:rPr>
        <w:t>Mamtani</w:t>
      </w:r>
      <w:proofErr w:type="spellEnd"/>
      <w:r w:rsidRPr="007D7F2B">
        <w:rPr>
          <w:rFonts w:cs="Times"/>
          <w:color w:val="000000"/>
          <w:sz w:val="22"/>
          <w:szCs w:val="22"/>
        </w:rPr>
        <w:t xml:space="preserve"> M. Nursing updates: A solution for improving patient satisfaction? University of Pennsylvania Emergency Medicine Research Symposium, Philadelphia PA, March 2019</w:t>
      </w:r>
      <w:r w:rsidR="00893AE8" w:rsidRPr="007D7F2B">
        <w:rPr>
          <w:rFonts w:cs="Times"/>
          <w:color w:val="000000"/>
          <w:sz w:val="22"/>
          <w:szCs w:val="22"/>
        </w:rPr>
        <w:t xml:space="preserve"> (poster)</w:t>
      </w:r>
    </w:p>
    <w:p w14:paraId="3873A1C3" w14:textId="77777777" w:rsidR="00D36400" w:rsidRPr="007D7F2B" w:rsidRDefault="00CA0C2C" w:rsidP="00D36400">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 xml:space="preserve">Upton E, </w:t>
      </w:r>
      <w:r w:rsidRPr="007D7F2B">
        <w:rPr>
          <w:rFonts w:cs="Times"/>
          <w:b/>
          <w:color w:val="000000"/>
          <w:sz w:val="22"/>
          <w:szCs w:val="22"/>
        </w:rPr>
        <w:t>Sangal RB</w:t>
      </w:r>
      <w:r w:rsidRPr="007D7F2B">
        <w:rPr>
          <w:rFonts w:cs="Times"/>
          <w:color w:val="000000"/>
          <w:sz w:val="22"/>
          <w:szCs w:val="22"/>
        </w:rPr>
        <w:t xml:space="preserve">, Blutinger EJ, Khachatryan M, </w:t>
      </w:r>
      <w:proofErr w:type="spellStart"/>
      <w:r w:rsidRPr="007D7F2B">
        <w:rPr>
          <w:rFonts w:cs="Times"/>
          <w:color w:val="000000"/>
          <w:sz w:val="22"/>
          <w:szCs w:val="22"/>
        </w:rPr>
        <w:t>Mamtani</w:t>
      </w:r>
      <w:proofErr w:type="spellEnd"/>
      <w:r w:rsidRPr="007D7F2B">
        <w:rPr>
          <w:rFonts w:cs="Times"/>
          <w:color w:val="000000"/>
          <w:sz w:val="22"/>
          <w:szCs w:val="22"/>
        </w:rPr>
        <w:t xml:space="preserve"> M. Millennial patient perspectives in the emergency room: A qualitative study. University of Pennsylvania Emergency Medicine Research Symposium, Philadelphia PA, March 2019</w:t>
      </w:r>
      <w:r w:rsidR="00893AE8" w:rsidRPr="007D7F2B">
        <w:rPr>
          <w:rFonts w:cs="Times"/>
          <w:color w:val="000000"/>
          <w:sz w:val="22"/>
          <w:szCs w:val="22"/>
        </w:rPr>
        <w:t xml:space="preserve"> (poster)</w:t>
      </w:r>
    </w:p>
    <w:p w14:paraId="2A469DC7" w14:textId="75FD5FC4" w:rsidR="00D36400" w:rsidRPr="007D7F2B" w:rsidRDefault="00D36400" w:rsidP="00D36400">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 xml:space="preserve">Upton E, </w:t>
      </w:r>
      <w:r w:rsidRPr="007D7F2B">
        <w:rPr>
          <w:rFonts w:cs="Times"/>
          <w:b/>
          <w:color w:val="000000"/>
          <w:sz w:val="22"/>
          <w:szCs w:val="22"/>
        </w:rPr>
        <w:t>Sangal RB</w:t>
      </w:r>
      <w:r w:rsidRPr="007D7F2B">
        <w:rPr>
          <w:rFonts w:cs="Times"/>
          <w:color w:val="000000"/>
          <w:sz w:val="22"/>
          <w:szCs w:val="22"/>
        </w:rPr>
        <w:t xml:space="preserve">, Blutinger EJ, Khachatryan M, </w:t>
      </w:r>
      <w:proofErr w:type="spellStart"/>
      <w:r w:rsidRPr="007D7F2B">
        <w:rPr>
          <w:rFonts w:cs="Times"/>
          <w:color w:val="000000"/>
          <w:sz w:val="22"/>
          <w:szCs w:val="22"/>
        </w:rPr>
        <w:t>Mamtani</w:t>
      </w:r>
      <w:proofErr w:type="spellEnd"/>
      <w:r w:rsidRPr="007D7F2B">
        <w:rPr>
          <w:rFonts w:cs="Times"/>
          <w:color w:val="000000"/>
          <w:sz w:val="22"/>
          <w:szCs w:val="22"/>
        </w:rPr>
        <w:t xml:space="preserve"> M Millennial patient perspectives in the emergency room: A qualitative study. Society for Academic Emergency Medicine Mid-Atlantic Meeting. March 2019 (oral presentation)</w:t>
      </w:r>
    </w:p>
    <w:p w14:paraId="098A08D5" w14:textId="77777777" w:rsidR="00D36400" w:rsidRPr="007D7F2B" w:rsidRDefault="00D36400" w:rsidP="00D36400">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 xml:space="preserve">Kemmler C, </w:t>
      </w:r>
      <w:r w:rsidRPr="007D7F2B">
        <w:rPr>
          <w:rFonts w:cs="Times"/>
          <w:b/>
          <w:bCs/>
          <w:color w:val="000000"/>
          <w:sz w:val="22"/>
          <w:szCs w:val="22"/>
        </w:rPr>
        <w:t>Sangal RB</w:t>
      </w:r>
      <w:r w:rsidRPr="007D7F2B">
        <w:rPr>
          <w:rFonts w:cs="Times"/>
          <w:color w:val="000000"/>
          <w:sz w:val="22"/>
          <w:szCs w:val="22"/>
        </w:rPr>
        <w:t xml:space="preserve">, Rothenberg C, Li S, </w:t>
      </w:r>
      <w:proofErr w:type="spellStart"/>
      <w:r w:rsidRPr="007D7F2B">
        <w:rPr>
          <w:rFonts w:cs="Times"/>
          <w:color w:val="000000"/>
          <w:sz w:val="22"/>
          <w:szCs w:val="22"/>
        </w:rPr>
        <w:t>Shofer</w:t>
      </w:r>
      <w:proofErr w:type="spellEnd"/>
      <w:r w:rsidRPr="007D7F2B">
        <w:rPr>
          <w:rFonts w:cs="Times"/>
          <w:color w:val="000000"/>
          <w:sz w:val="22"/>
          <w:szCs w:val="22"/>
        </w:rPr>
        <w:t xml:space="preserve"> F, Abella B, Venkatesh A, Foster S. </w:t>
      </w:r>
      <w:r w:rsidR="00CA0C2C" w:rsidRPr="007D7F2B">
        <w:rPr>
          <w:rFonts w:cs="Times"/>
          <w:bCs/>
          <w:color w:val="000000"/>
          <w:sz w:val="22"/>
          <w:szCs w:val="22"/>
        </w:rPr>
        <w:t>Antibiotic Redosing in the Emergency Department:</w:t>
      </w:r>
      <w:r w:rsidR="00CA0C2C" w:rsidRPr="007D7F2B">
        <w:rPr>
          <w:rFonts w:cs="Times"/>
          <w:b/>
          <w:bCs/>
          <w:color w:val="000000"/>
          <w:sz w:val="22"/>
          <w:szCs w:val="22"/>
        </w:rPr>
        <w:t xml:space="preserve"> </w:t>
      </w:r>
      <w:r w:rsidR="00CA0C2C" w:rsidRPr="007D7F2B">
        <w:rPr>
          <w:rFonts w:cs="Times"/>
          <w:color w:val="000000"/>
          <w:sz w:val="22"/>
          <w:szCs w:val="22"/>
        </w:rPr>
        <w:t>Factors Contributing to Compliance and Clinical Outcomes. Society for Academic Emergency Medicine Mid-Atlantic Meeting.</w:t>
      </w:r>
      <w:r w:rsidR="00CA0C2C" w:rsidRPr="007D7F2B">
        <w:rPr>
          <w:rFonts w:cs="Times"/>
          <w:color w:val="000000"/>
          <w:sz w:val="22"/>
          <w:szCs w:val="22"/>
        </w:rPr>
        <w:tab/>
      </w:r>
      <w:r w:rsidRPr="007D7F2B">
        <w:rPr>
          <w:rFonts w:cs="Times"/>
          <w:color w:val="000000"/>
          <w:sz w:val="22"/>
          <w:szCs w:val="22"/>
        </w:rPr>
        <w:t xml:space="preserve"> </w:t>
      </w:r>
      <w:r w:rsidR="00CA0C2C" w:rsidRPr="007D7F2B">
        <w:rPr>
          <w:rFonts w:cs="Times"/>
          <w:color w:val="000000"/>
          <w:sz w:val="22"/>
          <w:szCs w:val="22"/>
        </w:rPr>
        <w:t>March 2019</w:t>
      </w:r>
      <w:r w:rsidR="00893AE8" w:rsidRPr="007D7F2B">
        <w:rPr>
          <w:rFonts w:cs="Times"/>
          <w:color w:val="000000"/>
          <w:sz w:val="22"/>
          <w:szCs w:val="22"/>
        </w:rPr>
        <w:t xml:space="preserve"> (oral presentation)</w:t>
      </w:r>
    </w:p>
    <w:p w14:paraId="4110A4A9" w14:textId="0208B038" w:rsidR="00D36400" w:rsidRPr="007D7F2B" w:rsidRDefault="00D36400" w:rsidP="00D36400">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 xml:space="preserve">Kemmler C, </w:t>
      </w:r>
      <w:r w:rsidRPr="007D7F2B">
        <w:rPr>
          <w:rFonts w:cs="Times"/>
          <w:b/>
          <w:bCs/>
          <w:color w:val="000000"/>
          <w:sz w:val="22"/>
          <w:szCs w:val="22"/>
        </w:rPr>
        <w:t>Sangal RB</w:t>
      </w:r>
      <w:r w:rsidRPr="007D7F2B">
        <w:rPr>
          <w:rFonts w:cs="Times"/>
          <w:color w:val="000000"/>
          <w:sz w:val="22"/>
          <w:szCs w:val="22"/>
        </w:rPr>
        <w:t xml:space="preserve">, Rothenberg C, Li S, </w:t>
      </w:r>
      <w:proofErr w:type="spellStart"/>
      <w:r w:rsidRPr="007D7F2B">
        <w:rPr>
          <w:rFonts w:cs="Times"/>
          <w:color w:val="000000"/>
          <w:sz w:val="22"/>
          <w:szCs w:val="22"/>
        </w:rPr>
        <w:t>Shofer</w:t>
      </w:r>
      <w:proofErr w:type="spellEnd"/>
      <w:r w:rsidRPr="007D7F2B">
        <w:rPr>
          <w:rFonts w:cs="Times"/>
          <w:color w:val="000000"/>
          <w:sz w:val="22"/>
          <w:szCs w:val="22"/>
        </w:rPr>
        <w:t xml:space="preserve"> F, Abella B, Venkatesh A, Foster S. </w:t>
      </w:r>
      <w:r w:rsidRPr="007D7F2B">
        <w:rPr>
          <w:rFonts w:cs="Times"/>
          <w:bCs/>
          <w:color w:val="000000"/>
          <w:sz w:val="22"/>
          <w:szCs w:val="22"/>
        </w:rPr>
        <w:t>Antibiotic Redosing in the Emergency Department:</w:t>
      </w:r>
      <w:r w:rsidRPr="007D7F2B">
        <w:rPr>
          <w:rFonts w:cs="Times"/>
          <w:b/>
          <w:bCs/>
          <w:color w:val="000000"/>
          <w:sz w:val="22"/>
          <w:szCs w:val="22"/>
        </w:rPr>
        <w:t xml:space="preserve"> </w:t>
      </w:r>
      <w:r w:rsidRPr="007D7F2B">
        <w:rPr>
          <w:rFonts w:cs="Times"/>
          <w:color w:val="000000"/>
          <w:sz w:val="22"/>
          <w:szCs w:val="22"/>
        </w:rPr>
        <w:t>Factors Contributing to Compliance and Clinical Outcomes. University of Pennsylvania Emergency Medicine Research Symposium, Philadelphia PA, March 2019 (oral presentation)</w:t>
      </w:r>
    </w:p>
    <w:p w14:paraId="40065E5B" w14:textId="77777777" w:rsidR="00D36400" w:rsidRPr="007D7F2B" w:rsidRDefault="00D36400" w:rsidP="00D36400">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 xml:space="preserve">Agarwal A, </w:t>
      </w:r>
      <w:r w:rsidRPr="007D7F2B">
        <w:rPr>
          <w:rFonts w:cs="Times"/>
          <w:b/>
          <w:bCs/>
          <w:color w:val="000000"/>
          <w:sz w:val="22"/>
          <w:szCs w:val="22"/>
        </w:rPr>
        <w:t>Sangal RB</w:t>
      </w:r>
      <w:r w:rsidRPr="007D7F2B">
        <w:rPr>
          <w:rFonts w:cs="Times"/>
          <w:color w:val="000000"/>
          <w:sz w:val="22"/>
          <w:szCs w:val="22"/>
        </w:rPr>
        <w:t xml:space="preserve">, Hahn L, Snider C, Do D, Merchant R, Lee K. </w:t>
      </w:r>
      <w:r w:rsidR="00CA0C2C" w:rsidRPr="007D7F2B">
        <w:rPr>
          <w:rFonts w:cs="Times"/>
          <w:color w:val="000000"/>
          <w:sz w:val="22"/>
          <w:szCs w:val="22"/>
        </w:rPr>
        <w:t>Leveraging Digital Updates to Improve the Patient Experience. Society for Academic Emergency Medicine Mid-Atlantic Meeting</w:t>
      </w:r>
      <w:r w:rsidRPr="007D7F2B">
        <w:rPr>
          <w:rFonts w:cs="Times"/>
          <w:color w:val="000000"/>
          <w:sz w:val="22"/>
          <w:szCs w:val="22"/>
        </w:rPr>
        <w:t xml:space="preserve">. </w:t>
      </w:r>
      <w:r w:rsidR="00CA0C2C" w:rsidRPr="007D7F2B">
        <w:rPr>
          <w:rFonts w:cs="Times"/>
          <w:color w:val="000000"/>
          <w:sz w:val="22"/>
          <w:szCs w:val="22"/>
        </w:rPr>
        <w:t>March 2019</w:t>
      </w:r>
      <w:r w:rsidR="00893AE8" w:rsidRPr="007D7F2B">
        <w:rPr>
          <w:rFonts w:cs="Times"/>
          <w:color w:val="000000"/>
          <w:sz w:val="22"/>
          <w:szCs w:val="22"/>
        </w:rPr>
        <w:t xml:space="preserve"> (oral presentation)</w:t>
      </w:r>
    </w:p>
    <w:p w14:paraId="3AF0C4D4" w14:textId="77777777" w:rsidR="00C77A53" w:rsidRPr="007D7F2B" w:rsidRDefault="00D36400" w:rsidP="00C77A53">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 xml:space="preserve">Agarwal A, </w:t>
      </w:r>
      <w:r w:rsidRPr="007D7F2B">
        <w:rPr>
          <w:rFonts w:cs="Times"/>
          <w:b/>
          <w:bCs/>
          <w:color w:val="000000"/>
          <w:sz w:val="22"/>
          <w:szCs w:val="22"/>
        </w:rPr>
        <w:t>Sangal RB</w:t>
      </w:r>
      <w:r w:rsidRPr="007D7F2B">
        <w:rPr>
          <w:rFonts w:cs="Times"/>
          <w:color w:val="000000"/>
          <w:sz w:val="22"/>
          <w:szCs w:val="22"/>
        </w:rPr>
        <w:t xml:space="preserve">, Hahn L, Snider C, Do D, Merchant R, Lee K. </w:t>
      </w:r>
      <w:r w:rsidR="00CA0C2C" w:rsidRPr="007D7F2B">
        <w:rPr>
          <w:rFonts w:cs="Times"/>
          <w:color w:val="000000"/>
          <w:sz w:val="22"/>
          <w:szCs w:val="22"/>
        </w:rPr>
        <w:t>Leveraging Digital Updates to Improve the Patient Experience. University of Pennsylvania Emergency Medicine Research Symposium, Philadelphia PA, March 2019</w:t>
      </w:r>
      <w:r w:rsidR="00893AE8" w:rsidRPr="007D7F2B">
        <w:rPr>
          <w:rFonts w:cs="Times"/>
          <w:color w:val="000000"/>
          <w:sz w:val="22"/>
          <w:szCs w:val="22"/>
        </w:rPr>
        <w:t xml:space="preserve"> (oral presentation)</w:t>
      </w:r>
    </w:p>
    <w:p w14:paraId="41A9CA0C" w14:textId="77777777" w:rsidR="00C77A53" w:rsidRPr="007D7F2B" w:rsidRDefault="00C77A53" w:rsidP="00C77A53">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xml:space="preserve">, </w:t>
      </w:r>
      <w:proofErr w:type="spellStart"/>
      <w:r w:rsidRPr="007D7F2B">
        <w:rPr>
          <w:rFonts w:cs="Times"/>
          <w:color w:val="000000"/>
          <w:sz w:val="22"/>
          <w:szCs w:val="22"/>
        </w:rPr>
        <w:t>Zslinszka</w:t>
      </w:r>
      <w:proofErr w:type="spellEnd"/>
      <w:r w:rsidRPr="007D7F2B">
        <w:rPr>
          <w:rFonts w:cs="Times"/>
          <w:color w:val="000000"/>
          <w:sz w:val="22"/>
          <w:szCs w:val="22"/>
        </w:rPr>
        <w:t xml:space="preserve"> R, </w:t>
      </w:r>
      <w:proofErr w:type="spellStart"/>
      <w:r w:rsidRPr="007D7F2B">
        <w:rPr>
          <w:rFonts w:cs="Times"/>
          <w:color w:val="000000"/>
          <w:sz w:val="22"/>
          <w:szCs w:val="22"/>
        </w:rPr>
        <w:t>Shofer</w:t>
      </w:r>
      <w:proofErr w:type="spellEnd"/>
      <w:r w:rsidRPr="007D7F2B">
        <w:rPr>
          <w:rFonts w:cs="Times"/>
          <w:color w:val="000000"/>
          <w:sz w:val="22"/>
          <w:szCs w:val="22"/>
        </w:rPr>
        <w:t xml:space="preserve"> FS, Edwards C, Flamma J. Intubating into the abyss: Demystifying complex airways for residents. Northeastern Group on Educational Affairs, Philadelphia PA, April 2019 (poster)</w:t>
      </w:r>
    </w:p>
    <w:p w14:paraId="65722DF8" w14:textId="77777777" w:rsidR="009B77EC" w:rsidRPr="007D7F2B" w:rsidRDefault="00380E54" w:rsidP="009B77EC">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Khatri U, Mudan A. An Alternative Method of Engaging Resident Learners: A Qualitative Approach. Northeastern Group on Educational Affairs, Philadelphia PA, April</w:t>
      </w:r>
      <w:r w:rsidR="00C77A53" w:rsidRPr="007D7F2B">
        <w:rPr>
          <w:rFonts w:cs="Times"/>
          <w:color w:val="000000"/>
          <w:sz w:val="22"/>
          <w:szCs w:val="22"/>
        </w:rPr>
        <w:t xml:space="preserve"> </w:t>
      </w:r>
      <w:r w:rsidRPr="007D7F2B">
        <w:rPr>
          <w:rFonts w:cs="Times"/>
          <w:color w:val="000000"/>
          <w:sz w:val="22"/>
          <w:szCs w:val="22"/>
        </w:rPr>
        <w:t>2019 (poster)</w:t>
      </w:r>
    </w:p>
    <w:p w14:paraId="2A02C0E2" w14:textId="47D0F190" w:rsidR="009B77EC" w:rsidRPr="007D7F2B" w:rsidRDefault="0057636D" w:rsidP="009B77EC">
      <w:pPr>
        <w:pStyle w:val="ListParagraph"/>
        <w:numPr>
          <w:ilvl w:val="0"/>
          <w:numId w:val="17"/>
        </w:numPr>
        <w:tabs>
          <w:tab w:val="left" w:pos="1620"/>
        </w:tabs>
        <w:ind w:left="1620" w:hanging="1620"/>
        <w:rPr>
          <w:rFonts w:cs="Times"/>
          <w:sz w:val="22"/>
          <w:szCs w:val="22"/>
        </w:rPr>
      </w:pPr>
      <w:r w:rsidRPr="007D7F2B">
        <w:rPr>
          <w:rFonts w:cs="Times"/>
          <w:b/>
          <w:bCs/>
          <w:color w:val="000000"/>
          <w:sz w:val="22"/>
          <w:szCs w:val="22"/>
        </w:rPr>
        <w:t>Sangal RB</w:t>
      </w:r>
      <w:r w:rsidRPr="007D7F2B">
        <w:rPr>
          <w:rFonts w:cs="Times"/>
          <w:color w:val="000000"/>
          <w:sz w:val="22"/>
          <w:szCs w:val="22"/>
        </w:rPr>
        <w:t xml:space="preserve">, Venkatesh AK, Kinsman J, Dashevsky M, Scofi JE, Ulrich A. </w:t>
      </w:r>
      <w:r w:rsidR="00380E54" w:rsidRPr="007D7F2B">
        <w:rPr>
          <w:rFonts w:cs="Times"/>
          <w:bCs/>
          <w:color w:val="000000"/>
          <w:sz w:val="22"/>
          <w:szCs w:val="22"/>
        </w:rPr>
        <w:t>Simulating Approaches to Emergency Department Physician Staffing During the COVID-19 Pandemic</w:t>
      </w:r>
      <w:r w:rsidR="00380E54" w:rsidRPr="007D7F2B">
        <w:rPr>
          <w:rFonts w:cs="Times"/>
          <w:color w:val="000000"/>
          <w:sz w:val="22"/>
          <w:szCs w:val="22"/>
        </w:rPr>
        <w:t xml:space="preserve">. </w:t>
      </w:r>
      <w:r w:rsidR="00380E54" w:rsidRPr="007D7F2B">
        <w:rPr>
          <w:rFonts w:cs="Times"/>
          <w:color w:val="000000"/>
          <w:sz w:val="22"/>
          <w:szCs w:val="22"/>
        </w:rPr>
        <w:lastRenderedPageBreak/>
        <w:t>Society for Academic Emergency Medicine New England Meeting.</w:t>
      </w:r>
      <w:r w:rsidRPr="007D7F2B">
        <w:rPr>
          <w:rFonts w:cs="Times"/>
          <w:color w:val="000000"/>
          <w:sz w:val="22"/>
          <w:szCs w:val="22"/>
        </w:rPr>
        <w:t xml:space="preserve"> </w:t>
      </w:r>
      <w:r w:rsidR="00380E54" w:rsidRPr="007D7F2B">
        <w:rPr>
          <w:rFonts w:cs="Times"/>
          <w:color w:val="000000"/>
          <w:sz w:val="22"/>
          <w:szCs w:val="22"/>
        </w:rPr>
        <w:t>April 2021</w:t>
      </w:r>
      <w:r w:rsidRPr="007D7F2B">
        <w:rPr>
          <w:rFonts w:cs="Times"/>
          <w:color w:val="000000"/>
          <w:sz w:val="22"/>
          <w:szCs w:val="22"/>
        </w:rPr>
        <w:t xml:space="preserve"> (oral presentation)</w:t>
      </w:r>
    </w:p>
    <w:p w14:paraId="1AEB2AA6" w14:textId="619B13E9" w:rsidR="009B77EC" w:rsidRPr="007D7F2B" w:rsidRDefault="009B77EC" w:rsidP="009B77EC">
      <w:pPr>
        <w:pStyle w:val="ListParagraph"/>
        <w:numPr>
          <w:ilvl w:val="0"/>
          <w:numId w:val="17"/>
        </w:numPr>
        <w:tabs>
          <w:tab w:val="left" w:pos="1620"/>
        </w:tabs>
        <w:ind w:left="1620" w:hanging="1620"/>
        <w:rPr>
          <w:rFonts w:cs="Times"/>
          <w:sz w:val="22"/>
          <w:szCs w:val="22"/>
        </w:rPr>
      </w:pPr>
      <w:r w:rsidRPr="007D7F2B">
        <w:rPr>
          <w:rFonts w:cs="Times"/>
          <w:b/>
          <w:bCs/>
          <w:color w:val="000000"/>
          <w:sz w:val="22"/>
          <w:szCs w:val="22"/>
        </w:rPr>
        <w:t>Sangal RB</w:t>
      </w:r>
      <w:r w:rsidRPr="007D7F2B">
        <w:rPr>
          <w:rFonts w:cs="Times"/>
          <w:color w:val="000000"/>
          <w:sz w:val="22"/>
          <w:szCs w:val="22"/>
        </w:rPr>
        <w:t xml:space="preserve">, Peaper D, Rothenberg C, Landry M, Sussman S, Martinello R, Ulrich A, Venkatesh A. </w:t>
      </w:r>
      <w:r w:rsidR="00380E54" w:rsidRPr="007D7F2B">
        <w:rPr>
          <w:rFonts w:cs="Times"/>
          <w:bCs/>
          <w:color w:val="000000"/>
          <w:sz w:val="22"/>
          <w:szCs w:val="22"/>
        </w:rPr>
        <w:t>Universal SARS-CoV-2 Testing for ED Admissions Increases ED Length of Stay</w:t>
      </w:r>
      <w:r w:rsidR="00380E54" w:rsidRPr="007D7F2B">
        <w:rPr>
          <w:rFonts w:cs="Times"/>
          <w:color w:val="000000"/>
          <w:sz w:val="22"/>
          <w:szCs w:val="22"/>
        </w:rPr>
        <w:t>. Society for Academic Emergency Medicine New England Meeting</w:t>
      </w:r>
      <w:r w:rsidR="0057636D" w:rsidRPr="007D7F2B">
        <w:rPr>
          <w:rFonts w:cs="Times"/>
          <w:color w:val="000000"/>
          <w:sz w:val="22"/>
          <w:szCs w:val="22"/>
        </w:rPr>
        <w:t xml:space="preserve">. </w:t>
      </w:r>
      <w:r w:rsidR="00380E54" w:rsidRPr="007D7F2B">
        <w:rPr>
          <w:rFonts w:cs="Times"/>
          <w:color w:val="000000"/>
          <w:sz w:val="22"/>
          <w:szCs w:val="22"/>
        </w:rPr>
        <w:t>April 2021</w:t>
      </w:r>
      <w:r w:rsidR="0057636D" w:rsidRPr="007D7F2B">
        <w:rPr>
          <w:rFonts w:cs="Times"/>
          <w:color w:val="000000"/>
          <w:sz w:val="22"/>
          <w:szCs w:val="22"/>
        </w:rPr>
        <w:t xml:space="preserve"> (oral presentation)</w:t>
      </w:r>
    </w:p>
    <w:p w14:paraId="604864AE" w14:textId="216FBC54" w:rsidR="009B77EC" w:rsidRPr="007D7F2B" w:rsidRDefault="00D310E9" w:rsidP="009B77EC">
      <w:pPr>
        <w:pStyle w:val="ListParagraph"/>
        <w:numPr>
          <w:ilvl w:val="0"/>
          <w:numId w:val="17"/>
        </w:numPr>
        <w:tabs>
          <w:tab w:val="left" w:pos="1620"/>
        </w:tabs>
        <w:ind w:left="1620" w:hanging="1620"/>
        <w:rPr>
          <w:rFonts w:cs="Times"/>
          <w:sz w:val="22"/>
          <w:szCs w:val="22"/>
        </w:rPr>
      </w:pPr>
      <w:r w:rsidRPr="007D7F2B">
        <w:rPr>
          <w:rFonts w:cs="Times"/>
          <w:b/>
          <w:bCs/>
          <w:color w:val="000000"/>
          <w:sz w:val="22"/>
          <w:szCs w:val="22"/>
        </w:rPr>
        <w:t>Sangal RB</w:t>
      </w:r>
      <w:r w:rsidRPr="007D7F2B">
        <w:rPr>
          <w:rFonts w:cs="Times"/>
          <w:color w:val="000000"/>
          <w:sz w:val="22"/>
          <w:szCs w:val="22"/>
        </w:rPr>
        <w:t xml:space="preserve">, Peaper D, Rothenberg C, Fadlallah H, Mobolaji-Lawal M, Landry M, Sussman S, Ulrich A, Venkatesh, A. </w:t>
      </w:r>
      <w:r w:rsidR="00380E54" w:rsidRPr="007D7F2B">
        <w:rPr>
          <w:rFonts w:cs="Times"/>
          <w:bCs/>
          <w:color w:val="000000"/>
          <w:sz w:val="22"/>
          <w:szCs w:val="22"/>
        </w:rPr>
        <w:t xml:space="preserve">Real-World Assessment of SARS-CoV-2 Nasopharyngeal Swab Testing in a High Burden COVID-19 Region. </w:t>
      </w:r>
      <w:r w:rsidR="00380E54" w:rsidRPr="007D7F2B">
        <w:rPr>
          <w:rFonts w:cs="Times"/>
          <w:color w:val="000000"/>
          <w:sz w:val="22"/>
          <w:szCs w:val="22"/>
        </w:rPr>
        <w:t>Society for Academic Emergency Medicine New England Meeting.</w:t>
      </w:r>
      <w:r w:rsidRPr="007D7F2B">
        <w:rPr>
          <w:rFonts w:cs="Times"/>
          <w:color w:val="000000"/>
          <w:sz w:val="22"/>
          <w:szCs w:val="22"/>
        </w:rPr>
        <w:t xml:space="preserve"> </w:t>
      </w:r>
      <w:r w:rsidR="00380E54" w:rsidRPr="007D7F2B">
        <w:rPr>
          <w:rFonts w:cs="Times"/>
          <w:color w:val="000000"/>
          <w:sz w:val="22"/>
          <w:szCs w:val="22"/>
        </w:rPr>
        <w:t>April 2021</w:t>
      </w:r>
      <w:r w:rsidR="0057636D" w:rsidRPr="007D7F2B">
        <w:rPr>
          <w:rFonts w:cs="Times"/>
          <w:color w:val="000000"/>
          <w:sz w:val="22"/>
          <w:szCs w:val="22"/>
        </w:rPr>
        <w:t xml:space="preserve"> (oral presentation)</w:t>
      </w:r>
    </w:p>
    <w:p w14:paraId="3FD821BF" w14:textId="5DB48499" w:rsidR="00EA4786" w:rsidRPr="007D7F2B" w:rsidRDefault="00EA4786" w:rsidP="009B77EC">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 xml:space="preserve">Coleska A, </w:t>
      </w:r>
      <w:r w:rsidRPr="007D7F2B">
        <w:rPr>
          <w:rFonts w:cs="Times"/>
          <w:b/>
          <w:bCs/>
          <w:color w:val="000000"/>
          <w:sz w:val="22"/>
          <w:szCs w:val="22"/>
        </w:rPr>
        <w:t>Sangal RB</w:t>
      </w:r>
      <w:r w:rsidRPr="007D7F2B">
        <w:rPr>
          <w:rFonts w:cs="Times"/>
          <w:color w:val="000000"/>
          <w:sz w:val="22"/>
          <w:szCs w:val="22"/>
        </w:rPr>
        <w:t xml:space="preserve">, </w:t>
      </w:r>
      <w:r w:rsidR="0091318F" w:rsidRPr="007D7F2B">
        <w:rPr>
          <w:rFonts w:cs="Times"/>
          <w:color w:val="000000"/>
          <w:sz w:val="22"/>
          <w:szCs w:val="22"/>
        </w:rPr>
        <w:t>Parwani V, Chmura C, Ulrich A, Venkatesh A. Patient engagement with contactless SARS-CoV-2 Video Discharge Instructions.</w:t>
      </w:r>
      <w:r w:rsidR="002B2DD0" w:rsidRPr="007D7F2B">
        <w:rPr>
          <w:rFonts w:cs="Times"/>
          <w:color w:val="000000"/>
          <w:sz w:val="22"/>
          <w:szCs w:val="22"/>
        </w:rPr>
        <w:t xml:space="preserve"> Society for Academic Emergency Medicine New England Meeting. April 2021 (oral presentation)</w:t>
      </w:r>
    </w:p>
    <w:p w14:paraId="1BA4E699" w14:textId="11E92EEC" w:rsidR="002B2DD0" w:rsidRPr="007D7F2B" w:rsidRDefault="002B2DD0" w:rsidP="009B77EC">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 xml:space="preserve">Bright, E., Scofi, J., </w:t>
      </w:r>
      <w:r w:rsidRPr="007D7F2B">
        <w:rPr>
          <w:rFonts w:cs="Times"/>
          <w:b/>
          <w:bCs/>
          <w:color w:val="000000"/>
          <w:sz w:val="22"/>
          <w:szCs w:val="22"/>
        </w:rPr>
        <w:t>Sangal, RB</w:t>
      </w:r>
      <w:r w:rsidRPr="007D7F2B">
        <w:rPr>
          <w:rFonts w:cs="Times"/>
          <w:color w:val="000000"/>
          <w:sz w:val="22"/>
          <w:szCs w:val="22"/>
        </w:rPr>
        <w:t>., Rothenberg, C., Kinsman, J., Patel, A., Parwani, V., Sather, J., Pickens, A., Ulrich, A. and Venkatesh, A.K.</w:t>
      </w:r>
      <w:r w:rsidR="007E1FC4" w:rsidRPr="007D7F2B">
        <w:rPr>
          <w:rFonts w:cs="Times"/>
          <w:color w:val="000000"/>
          <w:sz w:val="22"/>
          <w:szCs w:val="22"/>
        </w:rPr>
        <w:t xml:space="preserve"> Evaluation of an Attending Physician Feedback Dashboard: Can Metrics Give Physicians Insight? Society for Academic Emergency Medicine New England Meeting. April 2021 (oral presentation)</w:t>
      </w:r>
    </w:p>
    <w:p w14:paraId="0E9BF8ED" w14:textId="1FDEC96C" w:rsidR="003D6A0C" w:rsidRPr="007D7F2B" w:rsidRDefault="003D6A0C" w:rsidP="009B77EC">
      <w:pPr>
        <w:pStyle w:val="ListParagraph"/>
        <w:numPr>
          <w:ilvl w:val="0"/>
          <w:numId w:val="17"/>
        </w:numPr>
        <w:tabs>
          <w:tab w:val="left" w:pos="1620"/>
        </w:tabs>
        <w:ind w:left="1620" w:hanging="1620"/>
        <w:rPr>
          <w:rFonts w:cs="Times"/>
          <w:sz w:val="22"/>
          <w:szCs w:val="22"/>
        </w:rPr>
      </w:pPr>
      <w:r w:rsidRPr="0037409A">
        <w:rPr>
          <w:rFonts w:cs="Times"/>
          <w:color w:val="000000"/>
          <w:sz w:val="22"/>
          <w:szCs w:val="22"/>
          <w:lang w:val="es-ES"/>
        </w:rPr>
        <w:t xml:space="preserve">Franco J, Solad Y, Venkatesh A, Van Tonder R, Solod A, </w:t>
      </w:r>
      <w:proofErr w:type="spellStart"/>
      <w:r w:rsidRPr="0037409A">
        <w:rPr>
          <w:rFonts w:cs="Times"/>
          <w:color w:val="000000"/>
          <w:sz w:val="22"/>
          <w:szCs w:val="22"/>
          <w:lang w:val="es-ES"/>
        </w:rPr>
        <w:t>Stachowiak</w:t>
      </w:r>
      <w:proofErr w:type="spellEnd"/>
      <w:r w:rsidRPr="0037409A">
        <w:rPr>
          <w:rFonts w:cs="Times"/>
          <w:color w:val="000000"/>
          <w:sz w:val="22"/>
          <w:szCs w:val="22"/>
          <w:lang w:val="es-ES"/>
        </w:rPr>
        <w:t xml:space="preserve"> T, Hsiao A, </w:t>
      </w:r>
      <w:r w:rsidRPr="0037409A">
        <w:rPr>
          <w:rFonts w:cs="Times"/>
          <w:b/>
          <w:bCs/>
          <w:color w:val="000000"/>
          <w:sz w:val="22"/>
          <w:szCs w:val="22"/>
          <w:lang w:val="es-ES"/>
        </w:rPr>
        <w:t>Sangal RB</w:t>
      </w:r>
      <w:r w:rsidRPr="0037409A">
        <w:rPr>
          <w:rFonts w:cs="Times"/>
          <w:color w:val="000000"/>
          <w:sz w:val="22"/>
          <w:szCs w:val="22"/>
          <w:lang w:val="es-ES"/>
        </w:rPr>
        <w:t xml:space="preserve">. </w:t>
      </w:r>
      <w:r w:rsidRPr="007D7F2B">
        <w:rPr>
          <w:rFonts w:cs="Times"/>
          <w:color w:val="000000"/>
          <w:sz w:val="22"/>
          <w:szCs w:val="22"/>
        </w:rPr>
        <w:t>Exploratory Descriptive Analysis of Smart Speaker Utilization in the Emergency Department during the COVID-19 pandemic. Society for Academic Emergency Medicine New England Meeting. April 2021 (oral presentation)</w:t>
      </w:r>
    </w:p>
    <w:p w14:paraId="7BB8A540" w14:textId="66F8F44C" w:rsidR="00D124A5" w:rsidRPr="007D7F2B" w:rsidRDefault="00933E46" w:rsidP="009B77EC">
      <w:pPr>
        <w:pStyle w:val="ListParagraph"/>
        <w:numPr>
          <w:ilvl w:val="0"/>
          <w:numId w:val="17"/>
        </w:numPr>
        <w:tabs>
          <w:tab w:val="left" w:pos="1620"/>
        </w:tabs>
        <w:ind w:left="1620" w:hanging="1620"/>
        <w:rPr>
          <w:rFonts w:cs="Times"/>
          <w:sz w:val="22"/>
          <w:szCs w:val="22"/>
        </w:rPr>
      </w:pPr>
      <w:r w:rsidRPr="007D7F2B">
        <w:rPr>
          <w:rFonts w:cs="Times"/>
          <w:sz w:val="22"/>
          <w:szCs w:val="22"/>
        </w:rPr>
        <w:t xml:space="preserve">Scofi JE, Bright E, </w:t>
      </w:r>
      <w:r w:rsidRPr="007D7F2B">
        <w:rPr>
          <w:rFonts w:cs="Times"/>
          <w:b/>
          <w:bCs/>
          <w:sz w:val="22"/>
          <w:szCs w:val="22"/>
        </w:rPr>
        <w:t>Sangal RB</w:t>
      </w:r>
      <w:r w:rsidRPr="007D7F2B">
        <w:rPr>
          <w:rFonts w:cs="Times"/>
          <w:sz w:val="22"/>
          <w:szCs w:val="22"/>
        </w:rPr>
        <w:t xml:space="preserve">, Rothenberg C, Patel A, Pickens A, Sather J, Parwani V, Ulrich A, Venkatesh AK. Correlations among common emergency physician performance measures: missed messages or balancing forces? </w:t>
      </w:r>
      <w:r w:rsidRPr="007D7F2B">
        <w:rPr>
          <w:rFonts w:cs="Times"/>
          <w:color w:val="000000"/>
          <w:sz w:val="22"/>
          <w:szCs w:val="22"/>
        </w:rPr>
        <w:t>Society for Academic Emergency Medicine New England Meeting. April 2021 (oral presentation)</w:t>
      </w:r>
    </w:p>
    <w:p w14:paraId="320291DD" w14:textId="77777777" w:rsidR="009626AD" w:rsidRPr="007D7F2B" w:rsidRDefault="009B77EC" w:rsidP="009626AD">
      <w:pPr>
        <w:pStyle w:val="ListParagraph"/>
        <w:numPr>
          <w:ilvl w:val="0"/>
          <w:numId w:val="17"/>
        </w:numPr>
        <w:tabs>
          <w:tab w:val="left" w:pos="1620"/>
        </w:tabs>
        <w:ind w:left="1620" w:hanging="1620"/>
        <w:rPr>
          <w:rFonts w:cs="Times"/>
          <w:sz w:val="22"/>
          <w:szCs w:val="22"/>
        </w:rPr>
      </w:pPr>
      <w:r w:rsidRPr="007D7F2B">
        <w:rPr>
          <w:rFonts w:cs="Times"/>
          <w:b/>
          <w:bCs/>
          <w:color w:val="000000"/>
          <w:sz w:val="22"/>
          <w:szCs w:val="22"/>
        </w:rPr>
        <w:t>Sangal RB</w:t>
      </w:r>
      <w:r w:rsidRPr="007D7F2B">
        <w:rPr>
          <w:rFonts w:cs="Times"/>
          <w:color w:val="000000"/>
          <w:sz w:val="22"/>
          <w:szCs w:val="22"/>
        </w:rPr>
        <w:t xml:space="preserve">, Rothenberg C, Hawk K, D'Onofrio G, Hsiao AL, Solad Y, Venkatesh AK. </w:t>
      </w:r>
      <w:r w:rsidR="00380E54" w:rsidRPr="007D7F2B">
        <w:rPr>
          <w:rFonts w:cs="Times"/>
          <w:bCs/>
          <w:color w:val="000000"/>
          <w:sz w:val="22"/>
          <w:szCs w:val="22"/>
        </w:rPr>
        <w:t>Evaluation of Policy, Decision Support and Physician Nudges on ED Opioid Prescribing</w:t>
      </w:r>
      <w:r w:rsidR="00380E54" w:rsidRPr="007D7F2B">
        <w:rPr>
          <w:rFonts w:cs="Times"/>
          <w:color w:val="000000"/>
          <w:sz w:val="22"/>
          <w:szCs w:val="22"/>
        </w:rPr>
        <w:t>. Society for Academic Emergency Medicine New England Meeting.</w:t>
      </w:r>
      <w:r w:rsidR="0057636D" w:rsidRPr="007D7F2B">
        <w:rPr>
          <w:rFonts w:cs="Times"/>
          <w:color w:val="000000"/>
          <w:sz w:val="22"/>
          <w:szCs w:val="22"/>
        </w:rPr>
        <w:t xml:space="preserve"> </w:t>
      </w:r>
      <w:r w:rsidR="00380E54" w:rsidRPr="007D7F2B">
        <w:rPr>
          <w:rFonts w:cs="Times"/>
          <w:color w:val="000000"/>
          <w:sz w:val="22"/>
          <w:szCs w:val="22"/>
        </w:rPr>
        <w:t>April 202</w:t>
      </w:r>
      <w:r w:rsidRPr="007D7F2B">
        <w:rPr>
          <w:rFonts w:cs="Times"/>
          <w:color w:val="000000"/>
          <w:sz w:val="22"/>
          <w:szCs w:val="22"/>
        </w:rPr>
        <w:t>1</w:t>
      </w:r>
      <w:r w:rsidR="0057636D" w:rsidRPr="007D7F2B">
        <w:rPr>
          <w:rFonts w:cs="Times"/>
          <w:color w:val="000000"/>
          <w:sz w:val="22"/>
          <w:szCs w:val="22"/>
        </w:rPr>
        <w:t xml:space="preserve"> (oral presentation)</w:t>
      </w:r>
    </w:p>
    <w:p w14:paraId="4CF879EB" w14:textId="7B465F10" w:rsidR="009626AD" w:rsidRPr="007D7F2B" w:rsidRDefault="009626AD" w:rsidP="009626AD">
      <w:pPr>
        <w:pStyle w:val="ListParagraph"/>
        <w:numPr>
          <w:ilvl w:val="0"/>
          <w:numId w:val="17"/>
        </w:numPr>
        <w:tabs>
          <w:tab w:val="left" w:pos="1620"/>
        </w:tabs>
        <w:ind w:left="1620" w:hanging="1620"/>
        <w:rPr>
          <w:rFonts w:cs="Times"/>
          <w:sz w:val="22"/>
          <w:szCs w:val="22"/>
        </w:rPr>
      </w:pPr>
      <w:r w:rsidRPr="007D7F2B">
        <w:rPr>
          <w:rFonts w:cs="Times"/>
          <w:sz w:val="22"/>
          <w:szCs w:val="22"/>
        </w:rPr>
        <w:t xml:space="preserve">Sun WW, Coughlin R, Della-Giustina D, Goldflam K, </w:t>
      </w:r>
      <w:r w:rsidRPr="007D7F2B">
        <w:rPr>
          <w:rFonts w:cs="Times"/>
          <w:b/>
          <w:bCs/>
          <w:sz w:val="22"/>
          <w:szCs w:val="22"/>
        </w:rPr>
        <w:t>Sangal RB</w:t>
      </w:r>
      <w:r w:rsidRPr="007D7F2B">
        <w:rPr>
          <w:rFonts w:cs="Times"/>
          <w:sz w:val="22"/>
          <w:szCs w:val="22"/>
        </w:rPr>
        <w:t>, Teresi R, Bathgate M, Tsyrulnik A. Effectiveness of Mobile Text-Message Reminders in Increasing Resident Feedback: Phase One. Connecticut College of Emergency Physicians. North Haven CT. September 2021. (</w:t>
      </w:r>
      <w:r w:rsidR="003A36F9" w:rsidRPr="007D7F2B">
        <w:rPr>
          <w:rFonts w:cs="Times"/>
          <w:sz w:val="22"/>
          <w:szCs w:val="22"/>
        </w:rPr>
        <w:t>oral presentation</w:t>
      </w:r>
      <w:r w:rsidRPr="007D7F2B">
        <w:rPr>
          <w:rFonts w:cs="Times"/>
          <w:sz w:val="22"/>
          <w:szCs w:val="22"/>
        </w:rPr>
        <w:t>)</w:t>
      </w:r>
    </w:p>
    <w:p w14:paraId="53D693EE" w14:textId="73992209" w:rsidR="009B77EC" w:rsidRPr="007D7F2B" w:rsidRDefault="00380E54" w:rsidP="009B77EC">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Liu RB, Cole K, Rothenberg C, Ulrich A, Rhodes D, Venkatesh A. Implementation of an electronic health record integrated clinical pathway improves adherence to COVID-19 hospital care guidelines. Joseph A Zaccagnino Safety, Quality and Experience Conference, Wallingford CT June 2022 (</w:t>
      </w:r>
      <w:proofErr w:type="gramStart"/>
      <w:r w:rsidRPr="007D7F2B">
        <w:rPr>
          <w:rFonts w:cs="Times"/>
          <w:color w:val="000000"/>
          <w:sz w:val="22"/>
          <w:szCs w:val="22"/>
        </w:rPr>
        <w:t>poster</w:t>
      </w:r>
      <w:proofErr w:type="gramEnd"/>
      <w:r w:rsidRPr="007D7F2B">
        <w:rPr>
          <w:rFonts w:cs="Times"/>
          <w:color w:val="000000"/>
          <w:sz w:val="22"/>
          <w:szCs w:val="22"/>
        </w:rPr>
        <w:t>)</w:t>
      </w:r>
    </w:p>
    <w:p w14:paraId="4966D696" w14:textId="54E655A9" w:rsidR="00380E54" w:rsidRPr="007D7F2B" w:rsidRDefault="00380E54" w:rsidP="009B77EC">
      <w:pPr>
        <w:pStyle w:val="ListParagraph"/>
        <w:numPr>
          <w:ilvl w:val="0"/>
          <w:numId w:val="17"/>
        </w:numPr>
        <w:tabs>
          <w:tab w:val="left" w:pos="1620"/>
        </w:tabs>
        <w:ind w:left="1620" w:hanging="1620"/>
        <w:rPr>
          <w:rFonts w:cs="Times"/>
          <w:sz w:val="22"/>
          <w:szCs w:val="22"/>
        </w:rPr>
      </w:pPr>
      <w:r w:rsidRPr="007D7F2B">
        <w:rPr>
          <w:rFonts w:cs="Times"/>
          <w:b/>
          <w:color w:val="000000"/>
          <w:sz w:val="22"/>
          <w:szCs w:val="22"/>
        </w:rPr>
        <w:t>Sangal RB</w:t>
      </w:r>
      <w:r w:rsidRPr="007D7F2B">
        <w:rPr>
          <w:rFonts w:cs="Times"/>
          <w:color w:val="000000"/>
          <w:sz w:val="22"/>
          <w:szCs w:val="22"/>
        </w:rPr>
        <w:t>, Possick S, Marranca S, Lamark S</w:t>
      </w:r>
      <w:r w:rsidR="00D0432C" w:rsidRPr="007D7F2B">
        <w:rPr>
          <w:rFonts w:cs="Times"/>
          <w:color w:val="000000"/>
          <w:sz w:val="22"/>
          <w:szCs w:val="22"/>
        </w:rPr>
        <w:t>, Rhodes D</w:t>
      </w:r>
      <w:r w:rsidRPr="007D7F2B">
        <w:rPr>
          <w:rFonts w:cs="Times"/>
          <w:color w:val="000000"/>
          <w:sz w:val="22"/>
          <w:szCs w:val="22"/>
        </w:rPr>
        <w:t>. The impact of YNHHS Transition to High Sensitivity Troponin on Emergency Department Length of Stay and Admissions. Joseph A Zaccagnino Safety, Quality and Experience Conference, Wallingford CT June 2022 (</w:t>
      </w:r>
      <w:proofErr w:type="gramStart"/>
      <w:r w:rsidRPr="007D7F2B">
        <w:rPr>
          <w:rFonts w:cs="Times"/>
          <w:color w:val="000000"/>
          <w:sz w:val="22"/>
          <w:szCs w:val="22"/>
        </w:rPr>
        <w:t>poster</w:t>
      </w:r>
      <w:proofErr w:type="gramEnd"/>
      <w:r w:rsidRPr="007D7F2B">
        <w:rPr>
          <w:rFonts w:cs="Times"/>
          <w:color w:val="000000"/>
          <w:sz w:val="22"/>
          <w:szCs w:val="22"/>
        </w:rPr>
        <w:t>)</w:t>
      </w:r>
    </w:p>
    <w:p w14:paraId="40C1A345" w14:textId="15D85923" w:rsidR="00C846AE" w:rsidRPr="007D7F2B" w:rsidRDefault="00031C43" w:rsidP="009B77EC">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Reid E,</w:t>
      </w:r>
      <w:r w:rsidRPr="007D7F2B">
        <w:rPr>
          <w:rFonts w:cs="Times"/>
          <w:b/>
          <w:bCs/>
          <w:color w:val="000000"/>
          <w:sz w:val="22"/>
          <w:szCs w:val="22"/>
        </w:rPr>
        <w:t xml:space="preserve"> Sangal RB</w:t>
      </w:r>
      <w:r w:rsidRPr="007D7F2B">
        <w:rPr>
          <w:rFonts w:cs="Times"/>
          <w:color w:val="000000"/>
          <w:sz w:val="22"/>
          <w:szCs w:val="22"/>
        </w:rPr>
        <w:t>, Bray A, Ulrich A, Liebhardt B, Venkatesh A, King M. Work Team Identification Associated with Less Stress and Burnout among Frontline Emergency Department Staff amid the COVID-19 Pandemic. Joseph A Zaccagnino Safety, Quality and Experience Conference, Wallingford CT June 2022 (</w:t>
      </w:r>
      <w:proofErr w:type="gramStart"/>
      <w:r w:rsidRPr="007D7F2B">
        <w:rPr>
          <w:rFonts w:cs="Times"/>
          <w:color w:val="000000"/>
          <w:sz w:val="22"/>
          <w:szCs w:val="22"/>
        </w:rPr>
        <w:t>poster</w:t>
      </w:r>
      <w:proofErr w:type="gramEnd"/>
      <w:r w:rsidRPr="007D7F2B">
        <w:rPr>
          <w:rFonts w:cs="Times"/>
          <w:color w:val="000000"/>
          <w:sz w:val="22"/>
          <w:szCs w:val="22"/>
        </w:rPr>
        <w:t>)</w:t>
      </w:r>
    </w:p>
    <w:p w14:paraId="301DAF14" w14:textId="77777777" w:rsidR="002B4534" w:rsidRPr="007D7F2B" w:rsidRDefault="00031C43" w:rsidP="002B4534">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Reid E,</w:t>
      </w:r>
      <w:r w:rsidRPr="007D7F2B">
        <w:rPr>
          <w:rFonts w:cs="Times"/>
          <w:b/>
          <w:bCs/>
          <w:color w:val="000000"/>
          <w:sz w:val="22"/>
          <w:szCs w:val="22"/>
        </w:rPr>
        <w:t xml:space="preserve"> Sangal RB</w:t>
      </w:r>
      <w:r w:rsidRPr="007D7F2B">
        <w:rPr>
          <w:rFonts w:cs="Times"/>
          <w:color w:val="000000"/>
          <w:sz w:val="22"/>
          <w:szCs w:val="22"/>
        </w:rPr>
        <w:t>, Bray A, Ulrich A, Liebhardt B, Venkatesh A, King M. Leadership communication, stress, and burnout among frontline emergency department staff amid the COVID-19 pandemic: A mixed methods approach. Joseph A Zaccagnino Safety, Quality and Experience Conference, Wallingford CT June 2022 (</w:t>
      </w:r>
      <w:proofErr w:type="gramStart"/>
      <w:r w:rsidRPr="007D7F2B">
        <w:rPr>
          <w:rFonts w:cs="Times"/>
          <w:color w:val="000000"/>
          <w:sz w:val="22"/>
          <w:szCs w:val="22"/>
        </w:rPr>
        <w:t>poster</w:t>
      </w:r>
      <w:proofErr w:type="gramEnd"/>
      <w:r w:rsidRPr="007D7F2B">
        <w:rPr>
          <w:rFonts w:cs="Times"/>
          <w:color w:val="000000"/>
          <w:sz w:val="22"/>
          <w:szCs w:val="22"/>
        </w:rPr>
        <w:t>)</w:t>
      </w:r>
    </w:p>
    <w:p w14:paraId="4C8DF19C" w14:textId="77777777" w:rsidR="006A7F17" w:rsidRPr="007D7F2B" w:rsidRDefault="00D87D73" w:rsidP="006A7F17">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Van Tonder, R</w:t>
      </w:r>
      <w:r w:rsidR="006A7F17" w:rsidRPr="007D7F2B">
        <w:rPr>
          <w:rFonts w:cs="Times"/>
          <w:color w:val="000000"/>
          <w:sz w:val="22"/>
          <w:szCs w:val="22"/>
        </w:rPr>
        <w:t xml:space="preserve">, </w:t>
      </w:r>
      <w:r w:rsidR="006A7F17" w:rsidRPr="007D7F2B">
        <w:rPr>
          <w:rFonts w:cs="Times"/>
          <w:b/>
          <w:bCs/>
          <w:color w:val="000000"/>
          <w:sz w:val="22"/>
          <w:szCs w:val="22"/>
        </w:rPr>
        <w:t>Sangal RB</w:t>
      </w:r>
      <w:r w:rsidR="006A7F17" w:rsidRPr="007D7F2B">
        <w:rPr>
          <w:rFonts w:cs="Times"/>
          <w:color w:val="000000"/>
          <w:sz w:val="22"/>
          <w:szCs w:val="22"/>
        </w:rPr>
        <w:t>, Peaper D, Rothenberg C, Fadlallah H, Mobolaji-Lawal M, Landry M, Sussman S, Ulrich A, Venkatesh, A</w:t>
      </w:r>
      <w:r w:rsidRPr="007D7F2B">
        <w:rPr>
          <w:rFonts w:cs="Times"/>
          <w:color w:val="000000"/>
          <w:sz w:val="22"/>
          <w:szCs w:val="22"/>
        </w:rPr>
        <w:t>: Real world assessment of SARS-CoV-2 nasopharyngeal swab testing in a high burden COVID-19 region</w:t>
      </w:r>
      <w:r w:rsidR="006A7F17" w:rsidRPr="007D7F2B">
        <w:rPr>
          <w:rFonts w:cs="Times"/>
          <w:color w:val="000000"/>
          <w:sz w:val="22"/>
          <w:szCs w:val="22"/>
        </w:rPr>
        <w:t>. Joseph A Zaccagnino Safety, Quality and Experience Conference, Wallingford CT June 2022 (</w:t>
      </w:r>
      <w:proofErr w:type="gramStart"/>
      <w:r w:rsidR="006A7F17" w:rsidRPr="007D7F2B">
        <w:rPr>
          <w:rFonts w:cs="Times"/>
          <w:color w:val="000000"/>
          <w:sz w:val="22"/>
          <w:szCs w:val="22"/>
        </w:rPr>
        <w:t>poster</w:t>
      </w:r>
      <w:proofErr w:type="gramEnd"/>
      <w:r w:rsidR="006A7F17" w:rsidRPr="007D7F2B">
        <w:rPr>
          <w:rFonts w:cs="Times"/>
          <w:color w:val="000000"/>
          <w:sz w:val="22"/>
          <w:szCs w:val="22"/>
        </w:rPr>
        <w:t>)</w:t>
      </w:r>
    </w:p>
    <w:p w14:paraId="7423B1D3" w14:textId="77777777" w:rsidR="00720935" w:rsidRPr="007D7F2B" w:rsidRDefault="006A7F17" w:rsidP="00720935">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 xml:space="preserve">Tuffuor K, </w:t>
      </w:r>
      <w:r w:rsidRPr="007D7F2B">
        <w:rPr>
          <w:rFonts w:cs="Times"/>
          <w:b/>
          <w:bCs/>
          <w:color w:val="000000"/>
          <w:sz w:val="22"/>
          <w:szCs w:val="22"/>
        </w:rPr>
        <w:t>Sangal RB</w:t>
      </w:r>
      <w:r w:rsidRPr="007D7F2B">
        <w:rPr>
          <w:rFonts w:cs="Times"/>
          <w:color w:val="000000"/>
          <w:sz w:val="22"/>
          <w:szCs w:val="22"/>
        </w:rPr>
        <w:t xml:space="preserve">, Peaper D, Rothenberg C, Landry M, Sussman S, Martinello R, Ulrich A, Venkatesh A. </w:t>
      </w:r>
      <w:r w:rsidR="00D87D73" w:rsidRPr="007D7F2B">
        <w:rPr>
          <w:rFonts w:cs="Times"/>
          <w:color w:val="000000"/>
          <w:sz w:val="22"/>
          <w:szCs w:val="22"/>
        </w:rPr>
        <w:t xml:space="preserve">Universal SARS-CoV-2 Testing of Emergency Department Admissions </w:t>
      </w:r>
      <w:r w:rsidR="00D87D73" w:rsidRPr="007D7F2B">
        <w:rPr>
          <w:rFonts w:cs="Times"/>
          <w:color w:val="000000"/>
          <w:sz w:val="22"/>
          <w:szCs w:val="22"/>
        </w:rPr>
        <w:lastRenderedPageBreak/>
        <w:t>Increases Emergency Department Length of Stay</w:t>
      </w:r>
      <w:r w:rsidRPr="007D7F2B">
        <w:rPr>
          <w:rFonts w:cs="Times"/>
          <w:color w:val="000000"/>
          <w:sz w:val="22"/>
          <w:szCs w:val="22"/>
        </w:rPr>
        <w:t>. Joseph A Zaccagnino Safety, Quality and Experience Conference, Wallingford CT June 2022 (</w:t>
      </w:r>
      <w:proofErr w:type="gramStart"/>
      <w:r w:rsidRPr="007D7F2B">
        <w:rPr>
          <w:rFonts w:cs="Times"/>
          <w:color w:val="000000"/>
          <w:sz w:val="22"/>
          <w:szCs w:val="22"/>
        </w:rPr>
        <w:t>poster</w:t>
      </w:r>
      <w:proofErr w:type="gramEnd"/>
      <w:r w:rsidRPr="007D7F2B">
        <w:rPr>
          <w:rFonts w:cs="Times"/>
          <w:color w:val="000000"/>
          <w:sz w:val="22"/>
          <w:szCs w:val="22"/>
        </w:rPr>
        <w:t>)</w:t>
      </w:r>
    </w:p>
    <w:p w14:paraId="2B7A71DD" w14:textId="77777777" w:rsidR="00F979FA" w:rsidRPr="007D7F2B" w:rsidRDefault="00D87D73" w:rsidP="00F979FA">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D’ Ambrosi, J</w:t>
      </w:r>
      <w:r w:rsidR="00794871" w:rsidRPr="007D7F2B">
        <w:rPr>
          <w:rFonts w:cs="Times"/>
          <w:color w:val="000000"/>
          <w:sz w:val="22"/>
          <w:szCs w:val="22"/>
        </w:rPr>
        <w:t xml:space="preserve">, </w:t>
      </w:r>
      <w:r w:rsidR="00AD05BC" w:rsidRPr="007D7F2B">
        <w:rPr>
          <w:rFonts w:cs="Times"/>
          <w:b/>
          <w:bCs/>
          <w:color w:val="000000"/>
          <w:sz w:val="22"/>
          <w:szCs w:val="22"/>
        </w:rPr>
        <w:t>Sangal RB</w:t>
      </w:r>
      <w:r w:rsidR="00AD05BC" w:rsidRPr="007D7F2B">
        <w:rPr>
          <w:rFonts w:cs="Times"/>
          <w:color w:val="000000"/>
          <w:sz w:val="22"/>
          <w:szCs w:val="22"/>
        </w:rPr>
        <w:t xml:space="preserve">, Topal J, Viney R, West A, Zahn E, </w:t>
      </w:r>
      <w:r w:rsidR="00720935" w:rsidRPr="007D7F2B">
        <w:rPr>
          <w:rFonts w:cs="Times"/>
          <w:color w:val="000000"/>
          <w:sz w:val="22"/>
          <w:szCs w:val="22"/>
        </w:rPr>
        <w:t>Ameti L, Ammar M, Brown C, Brophy C, Campo A, Carroll L, Coleska A, Costanzo C, Davis M, Dewitt M, Haggan J, Johnson J, Kurtz J, McGill, McManus D, Salerno C, Venkatesh A, Siner J</w:t>
      </w:r>
      <w:r w:rsidRPr="007D7F2B">
        <w:rPr>
          <w:rFonts w:cs="Times"/>
          <w:color w:val="000000"/>
          <w:sz w:val="22"/>
          <w:szCs w:val="22"/>
        </w:rPr>
        <w:t>: Optimization of Timely Administration of Antibiotics during Transition of Care</w:t>
      </w:r>
      <w:r w:rsidR="00720935" w:rsidRPr="007D7F2B">
        <w:rPr>
          <w:rFonts w:cs="Times"/>
          <w:color w:val="000000"/>
          <w:sz w:val="22"/>
          <w:szCs w:val="22"/>
        </w:rPr>
        <w:t>, Joseph A Zaccagnino Safety, Quality and Experience Conference, Wallingford CT June 2022 (poster)</w:t>
      </w:r>
    </w:p>
    <w:p w14:paraId="31A3B5C2" w14:textId="333303B9" w:rsidR="00031C43" w:rsidRPr="007D7F2B" w:rsidRDefault="00D87D73" w:rsidP="00D87D73">
      <w:pPr>
        <w:pStyle w:val="ListParagraph"/>
        <w:numPr>
          <w:ilvl w:val="0"/>
          <w:numId w:val="17"/>
        </w:numPr>
        <w:tabs>
          <w:tab w:val="left" w:pos="1620"/>
        </w:tabs>
        <w:ind w:left="1620" w:hanging="1620"/>
        <w:rPr>
          <w:rFonts w:cs="Times"/>
          <w:sz w:val="22"/>
          <w:szCs w:val="22"/>
        </w:rPr>
      </w:pPr>
      <w:r w:rsidRPr="007D7F2B">
        <w:rPr>
          <w:rFonts w:cs="Times"/>
          <w:color w:val="000000"/>
          <w:sz w:val="22"/>
          <w:szCs w:val="22"/>
        </w:rPr>
        <w:t>Owusu, K</w:t>
      </w:r>
      <w:r w:rsidR="00ED370B" w:rsidRPr="007D7F2B">
        <w:rPr>
          <w:rFonts w:cs="Times"/>
          <w:color w:val="000000"/>
          <w:sz w:val="22"/>
          <w:szCs w:val="22"/>
        </w:rPr>
        <w:t xml:space="preserve">, </w:t>
      </w:r>
      <w:r w:rsidR="00ED370B" w:rsidRPr="007D7F2B">
        <w:rPr>
          <w:rFonts w:cs="Times"/>
          <w:b/>
          <w:bCs/>
          <w:color w:val="000000"/>
          <w:sz w:val="22"/>
          <w:szCs w:val="22"/>
        </w:rPr>
        <w:t>Sangal RB</w:t>
      </w:r>
      <w:r w:rsidR="00ED370B" w:rsidRPr="007D7F2B">
        <w:rPr>
          <w:rFonts w:cs="Times"/>
          <w:color w:val="000000"/>
          <w:sz w:val="22"/>
          <w:szCs w:val="22"/>
        </w:rPr>
        <w:t xml:space="preserve">, </w:t>
      </w:r>
      <w:r w:rsidR="002F4F6F" w:rsidRPr="007D7F2B">
        <w:rPr>
          <w:rFonts w:cs="Times"/>
          <w:color w:val="000000"/>
          <w:sz w:val="22"/>
          <w:szCs w:val="22"/>
        </w:rPr>
        <w:t>Simons E, Zurich H, G</w:t>
      </w:r>
      <w:r w:rsidR="00D0432C" w:rsidRPr="007D7F2B">
        <w:rPr>
          <w:rFonts w:cs="Times"/>
          <w:color w:val="000000"/>
          <w:sz w:val="22"/>
          <w:szCs w:val="22"/>
        </w:rPr>
        <w:t>l</w:t>
      </w:r>
      <w:r w:rsidR="002F4F6F" w:rsidRPr="007D7F2B">
        <w:rPr>
          <w:rFonts w:cs="Times"/>
          <w:color w:val="000000"/>
          <w:sz w:val="22"/>
          <w:szCs w:val="22"/>
        </w:rPr>
        <w:t>asgow</w:t>
      </w:r>
      <w:r w:rsidR="00D0432C" w:rsidRPr="007D7F2B">
        <w:rPr>
          <w:rFonts w:cs="Times"/>
          <w:color w:val="000000"/>
          <w:sz w:val="22"/>
          <w:szCs w:val="22"/>
        </w:rPr>
        <w:t xml:space="preserve"> K, Simone G, Katz D, Mendes J, </w:t>
      </w:r>
      <w:proofErr w:type="spellStart"/>
      <w:r w:rsidR="00D0432C" w:rsidRPr="007D7F2B">
        <w:rPr>
          <w:rFonts w:cs="Times"/>
          <w:color w:val="000000"/>
          <w:sz w:val="22"/>
          <w:szCs w:val="22"/>
        </w:rPr>
        <w:t>Hildonen</w:t>
      </w:r>
      <w:proofErr w:type="spellEnd"/>
      <w:r w:rsidR="00D0432C" w:rsidRPr="007D7F2B">
        <w:rPr>
          <w:rFonts w:cs="Times"/>
          <w:color w:val="000000"/>
          <w:sz w:val="22"/>
          <w:szCs w:val="22"/>
        </w:rPr>
        <w:t xml:space="preserve"> R, Heacock D, Rhodes D, Petrotos A, </w:t>
      </w:r>
      <w:proofErr w:type="spellStart"/>
      <w:r w:rsidR="00D0432C" w:rsidRPr="007D7F2B">
        <w:rPr>
          <w:rFonts w:cs="Times"/>
          <w:color w:val="000000"/>
          <w:sz w:val="22"/>
          <w:szCs w:val="22"/>
        </w:rPr>
        <w:t>Kenler</w:t>
      </w:r>
      <w:proofErr w:type="spellEnd"/>
      <w:r w:rsidR="00D0432C" w:rsidRPr="007D7F2B">
        <w:rPr>
          <w:rFonts w:cs="Times"/>
          <w:color w:val="000000"/>
          <w:sz w:val="22"/>
          <w:szCs w:val="22"/>
        </w:rPr>
        <w:t xml:space="preserve"> A, Passarelli J, Ghiassi S, Cheung M, Schwartz J, Sion M, </w:t>
      </w:r>
      <w:r w:rsidR="00ED370B" w:rsidRPr="007D7F2B">
        <w:rPr>
          <w:rFonts w:cs="Times"/>
          <w:color w:val="000000"/>
          <w:sz w:val="22"/>
          <w:szCs w:val="22"/>
        </w:rPr>
        <w:t>Duffy A</w:t>
      </w:r>
      <w:r w:rsidR="00F979FA" w:rsidRPr="007D7F2B">
        <w:rPr>
          <w:rFonts w:cs="Times"/>
          <w:color w:val="000000"/>
          <w:sz w:val="22"/>
          <w:szCs w:val="22"/>
        </w:rPr>
        <w:t xml:space="preserve">. </w:t>
      </w:r>
      <w:r w:rsidRPr="007D7F2B">
        <w:rPr>
          <w:rFonts w:cs="Times"/>
          <w:color w:val="000000"/>
          <w:sz w:val="22"/>
          <w:szCs w:val="22"/>
        </w:rPr>
        <w:t>Care Signature Inguinal and Ventral Hernia Care Pathway and Emergency Department Referral Optimization</w:t>
      </w:r>
      <w:r w:rsidR="00F979FA" w:rsidRPr="007D7F2B">
        <w:rPr>
          <w:rFonts w:cs="Times"/>
          <w:color w:val="000000"/>
          <w:sz w:val="22"/>
          <w:szCs w:val="22"/>
        </w:rPr>
        <w:t>. Joseph A Zaccagnino Safety, Quality and Experience Conference, Wallingford CT June 2022 (</w:t>
      </w:r>
      <w:proofErr w:type="gramStart"/>
      <w:r w:rsidR="00F979FA" w:rsidRPr="007D7F2B">
        <w:rPr>
          <w:rFonts w:cs="Times"/>
          <w:color w:val="000000"/>
          <w:sz w:val="22"/>
          <w:szCs w:val="22"/>
        </w:rPr>
        <w:t>poster</w:t>
      </w:r>
      <w:proofErr w:type="gramEnd"/>
      <w:r w:rsidR="00F979FA" w:rsidRPr="007D7F2B">
        <w:rPr>
          <w:rFonts w:cs="Times"/>
          <w:color w:val="000000"/>
          <w:sz w:val="22"/>
          <w:szCs w:val="22"/>
        </w:rPr>
        <w:t>)</w:t>
      </w:r>
    </w:p>
    <w:p w14:paraId="4F8DA24B" w14:textId="465EA483" w:rsidR="005A7EDC" w:rsidRPr="007D7F2B" w:rsidRDefault="005A7EDC" w:rsidP="009B77EC">
      <w:pPr>
        <w:pStyle w:val="ListParagraph"/>
        <w:numPr>
          <w:ilvl w:val="0"/>
          <w:numId w:val="17"/>
        </w:numPr>
        <w:tabs>
          <w:tab w:val="left" w:pos="1620"/>
        </w:tabs>
        <w:ind w:left="1620" w:hanging="1620"/>
        <w:rPr>
          <w:rFonts w:cs="Times"/>
          <w:sz w:val="22"/>
          <w:szCs w:val="22"/>
        </w:rPr>
      </w:pPr>
      <w:r w:rsidRPr="007D7F2B">
        <w:rPr>
          <w:rFonts w:cs="Times"/>
          <w:sz w:val="22"/>
          <w:szCs w:val="22"/>
        </w:rPr>
        <w:t xml:space="preserve">Yang D, Cordone A, Sun W, Gawel M, Dodington J, </w:t>
      </w:r>
      <w:r w:rsidRPr="007D7F2B">
        <w:rPr>
          <w:rFonts w:cs="Times"/>
          <w:b/>
          <w:bCs/>
          <w:sz w:val="22"/>
          <w:szCs w:val="22"/>
        </w:rPr>
        <w:t>Sangal RB</w:t>
      </w:r>
      <w:r w:rsidRPr="007D7F2B">
        <w:rPr>
          <w:rFonts w:cs="Times"/>
          <w:sz w:val="22"/>
          <w:szCs w:val="22"/>
        </w:rPr>
        <w:t>. Decreased Use of Sexual Assault Advocates During the COVID-19 Pandemic. Connecticut College of Emergency Phys</w:t>
      </w:r>
      <w:r w:rsidR="00E361A9" w:rsidRPr="007D7F2B">
        <w:rPr>
          <w:rFonts w:cs="Times"/>
          <w:sz w:val="22"/>
          <w:szCs w:val="22"/>
        </w:rPr>
        <w:t>i</w:t>
      </w:r>
      <w:r w:rsidRPr="007D7F2B">
        <w:rPr>
          <w:rFonts w:cs="Times"/>
          <w:sz w:val="22"/>
          <w:szCs w:val="22"/>
        </w:rPr>
        <w:t>cians. North Haven CT. November 2022 (poster)</w:t>
      </w:r>
    </w:p>
    <w:p w14:paraId="3D2EC467" w14:textId="06594B1A" w:rsidR="005454A9" w:rsidRDefault="005454A9" w:rsidP="009B77EC">
      <w:pPr>
        <w:pStyle w:val="ListParagraph"/>
        <w:numPr>
          <w:ilvl w:val="0"/>
          <w:numId w:val="17"/>
        </w:numPr>
        <w:tabs>
          <w:tab w:val="left" w:pos="1620"/>
        </w:tabs>
        <w:ind w:left="1620" w:hanging="1620"/>
        <w:rPr>
          <w:rFonts w:cs="Times"/>
          <w:sz w:val="22"/>
          <w:szCs w:val="22"/>
        </w:rPr>
      </w:pPr>
      <w:r w:rsidRPr="0037409A">
        <w:rPr>
          <w:rFonts w:cs="Times"/>
          <w:sz w:val="22"/>
          <w:szCs w:val="22"/>
          <w:lang w:val="es-ES"/>
        </w:rPr>
        <w:t>Tuffuor</w:t>
      </w:r>
      <w:r w:rsidR="006B257E" w:rsidRPr="0037409A">
        <w:rPr>
          <w:rFonts w:cs="Times"/>
          <w:sz w:val="22"/>
          <w:szCs w:val="22"/>
          <w:lang w:val="es-ES"/>
        </w:rPr>
        <w:t xml:space="preserve"> K, </w:t>
      </w:r>
      <w:r w:rsidR="00D04AB0" w:rsidRPr="0037409A">
        <w:rPr>
          <w:rFonts w:cs="Times"/>
          <w:sz w:val="22"/>
          <w:szCs w:val="22"/>
          <w:lang w:val="es-ES"/>
        </w:rPr>
        <w:t xml:space="preserve">Su H, Meng L, Pinker E, Tarabar A, Van Tonder R, Chmura C, </w:t>
      </w:r>
      <w:r w:rsidR="006B257E" w:rsidRPr="0037409A">
        <w:rPr>
          <w:rFonts w:cs="Times"/>
          <w:sz w:val="22"/>
          <w:szCs w:val="22"/>
          <w:lang w:val="es-ES"/>
        </w:rPr>
        <w:t>Parwani V,</w:t>
      </w:r>
      <w:r w:rsidR="00D04AB0" w:rsidRPr="0037409A">
        <w:rPr>
          <w:rFonts w:cs="Times"/>
          <w:sz w:val="22"/>
          <w:szCs w:val="22"/>
          <w:lang w:val="es-ES"/>
        </w:rPr>
        <w:t xml:space="preserve"> Venkatesh A, </w:t>
      </w:r>
      <w:r w:rsidR="00D04AB0" w:rsidRPr="0037409A">
        <w:rPr>
          <w:rFonts w:cs="Times"/>
          <w:b/>
          <w:bCs/>
          <w:sz w:val="22"/>
          <w:szCs w:val="22"/>
          <w:lang w:val="es-ES"/>
        </w:rPr>
        <w:t>Sangal RB</w:t>
      </w:r>
      <w:r w:rsidR="00D04AB0" w:rsidRPr="0037409A">
        <w:rPr>
          <w:rFonts w:cs="Times"/>
          <w:sz w:val="22"/>
          <w:szCs w:val="22"/>
          <w:lang w:val="es-ES"/>
        </w:rPr>
        <w:t>.</w:t>
      </w:r>
      <w:r w:rsidR="006B257E" w:rsidRPr="0037409A">
        <w:rPr>
          <w:rFonts w:cs="Times"/>
          <w:sz w:val="22"/>
          <w:szCs w:val="22"/>
          <w:lang w:val="es-ES"/>
        </w:rPr>
        <w:t xml:space="preserve"> </w:t>
      </w:r>
      <w:r w:rsidR="00B324B5" w:rsidRPr="007D7F2B">
        <w:rPr>
          <w:rFonts w:cs="Times"/>
          <w:sz w:val="22"/>
          <w:szCs w:val="22"/>
        </w:rPr>
        <w:t xml:space="preserve">Inequities among patient placement in ED hallway treatment spaces. </w:t>
      </w:r>
      <w:r w:rsidRPr="007D7F2B">
        <w:rPr>
          <w:rFonts w:cs="Times"/>
          <w:sz w:val="22"/>
          <w:szCs w:val="22"/>
        </w:rPr>
        <w:t xml:space="preserve">Connecticut College of Emergency </w:t>
      </w:r>
      <w:r w:rsidR="00E361A9" w:rsidRPr="007D7F2B">
        <w:rPr>
          <w:rFonts w:cs="Times"/>
          <w:sz w:val="22"/>
          <w:szCs w:val="22"/>
        </w:rPr>
        <w:t>Physicians</w:t>
      </w:r>
      <w:r w:rsidRPr="007D7F2B">
        <w:rPr>
          <w:rFonts w:cs="Times"/>
          <w:sz w:val="22"/>
          <w:szCs w:val="22"/>
        </w:rPr>
        <w:t>. North Haven CT. November 2022 (poster)</w:t>
      </w:r>
      <w:r w:rsidR="00AE67E2" w:rsidRPr="007D7F2B">
        <w:rPr>
          <w:rFonts w:cs="Times"/>
          <w:sz w:val="22"/>
          <w:szCs w:val="22"/>
        </w:rPr>
        <w:t xml:space="preserve"> </w:t>
      </w:r>
      <w:r w:rsidR="005E6199" w:rsidRPr="007D7F2B">
        <w:rPr>
          <w:rFonts w:cs="Times"/>
          <w:i/>
          <w:iCs/>
          <w:sz w:val="22"/>
          <w:szCs w:val="22"/>
        </w:rPr>
        <w:t>(</w:t>
      </w:r>
      <w:r w:rsidR="00AE67E2" w:rsidRPr="007D7F2B">
        <w:rPr>
          <w:rFonts w:cs="Times"/>
          <w:i/>
          <w:iCs/>
          <w:sz w:val="22"/>
          <w:szCs w:val="22"/>
        </w:rPr>
        <w:t>awarded best poster</w:t>
      </w:r>
      <w:r w:rsidR="005E6199" w:rsidRPr="007D7F2B">
        <w:rPr>
          <w:rFonts w:cs="Times"/>
          <w:i/>
          <w:iCs/>
          <w:sz w:val="22"/>
          <w:szCs w:val="22"/>
        </w:rPr>
        <w:t>)</w:t>
      </w:r>
    </w:p>
    <w:p w14:paraId="7C5FE5EB" w14:textId="1F6F1E16" w:rsidR="007E2A48" w:rsidRDefault="007E2A48" w:rsidP="009B77EC">
      <w:pPr>
        <w:pStyle w:val="ListParagraph"/>
        <w:numPr>
          <w:ilvl w:val="0"/>
          <w:numId w:val="17"/>
        </w:numPr>
        <w:tabs>
          <w:tab w:val="left" w:pos="1620"/>
        </w:tabs>
        <w:ind w:left="1620" w:hanging="1620"/>
        <w:rPr>
          <w:rFonts w:cs="Times"/>
          <w:sz w:val="22"/>
          <w:szCs w:val="22"/>
        </w:rPr>
      </w:pPr>
      <w:r w:rsidRPr="007E2A48">
        <w:rPr>
          <w:rFonts w:cs="Times"/>
          <w:sz w:val="22"/>
          <w:szCs w:val="22"/>
        </w:rPr>
        <w:t xml:space="preserve">Minaya J, Aydin A, </w:t>
      </w:r>
      <w:r w:rsidRPr="007E2A48">
        <w:rPr>
          <w:rFonts w:cs="Times"/>
          <w:b/>
          <w:bCs/>
          <w:sz w:val="22"/>
          <w:szCs w:val="22"/>
        </w:rPr>
        <w:t>Sangal RB</w:t>
      </w:r>
      <w:r w:rsidRPr="007E2A48">
        <w:rPr>
          <w:rFonts w:cs="Times"/>
          <w:sz w:val="22"/>
          <w:szCs w:val="22"/>
        </w:rPr>
        <w:t>, Reid E, Venkatesh AK, Dilip M, Van Tonder R, Parwani V, Ulrich A, Tuffuor K,</w:t>
      </w:r>
      <w:r>
        <w:rPr>
          <w:rFonts w:cs="Times"/>
          <w:sz w:val="22"/>
          <w:szCs w:val="22"/>
        </w:rPr>
        <w:t xml:space="preserve"> Moscowitz H, Sun W, Tarabar A, Sather J, Pavuluri S. </w:t>
      </w:r>
      <w:r w:rsidRPr="0064220E">
        <w:rPr>
          <w:rFonts w:cs="Times"/>
          <w:sz w:val="22"/>
          <w:szCs w:val="22"/>
        </w:rPr>
        <w:t>Quality assurance of high-risk ED procedures: The need for developing quality indicators for ED intubations. Society for Academic Emergency Medicine New England Research Directors</w:t>
      </w:r>
      <w:r w:rsidR="0064220E" w:rsidRPr="0064220E">
        <w:rPr>
          <w:rFonts w:cs="Times"/>
          <w:sz w:val="22"/>
          <w:szCs w:val="22"/>
        </w:rPr>
        <w:t>. Worchester MA April 2024</w:t>
      </w:r>
      <w:r w:rsidRPr="007E2A48">
        <w:rPr>
          <w:rFonts w:cs="Times"/>
          <w:sz w:val="22"/>
          <w:szCs w:val="22"/>
        </w:rPr>
        <w:t xml:space="preserve"> </w:t>
      </w:r>
      <w:r w:rsidR="0064220E">
        <w:rPr>
          <w:rFonts w:cs="Times"/>
          <w:sz w:val="22"/>
          <w:szCs w:val="22"/>
        </w:rPr>
        <w:t>(oral presentation)</w:t>
      </w:r>
    </w:p>
    <w:p w14:paraId="5082234B" w14:textId="77777777" w:rsidR="0064220E" w:rsidRDefault="0064220E" w:rsidP="0064220E">
      <w:pPr>
        <w:pStyle w:val="ListParagraph"/>
        <w:numPr>
          <w:ilvl w:val="0"/>
          <w:numId w:val="17"/>
        </w:numPr>
        <w:tabs>
          <w:tab w:val="left" w:pos="1620"/>
        </w:tabs>
        <w:ind w:left="1620" w:hanging="1620"/>
        <w:rPr>
          <w:rFonts w:cs="Times"/>
          <w:sz w:val="22"/>
          <w:szCs w:val="22"/>
        </w:rPr>
      </w:pPr>
      <w:r w:rsidRPr="0064220E">
        <w:rPr>
          <w:rFonts w:cs="Times"/>
          <w:sz w:val="22"/>
          <w:szCs w:val="22"/>
        </w:rPr>
        <w:t xml:space="preserve">Pavuluri S, Obaydou N, Aydin A, Reid E, </w:t>
      </w:r>
      <w:r w:rsidRPr="0064220E">
        <w:rPr>
          <w:rFonts w:cs="Times"/>
          <w:b/>
          <w:bCs/>
          <w:sz w:val="22"/>
          <w:szCs w:val="22"/>
        </w:rPr>
        <w:t>Sangal RB</w:t>
      </w:r>
      <w:r w:rsidRPr="0064220E">
        <w:rPr>
          <w:rFonts w:cs="Times"/>
          <w:sz w:val="22"/>
          <w:szCs w:val="22"/>
        </w:rPr>
        <w:t>, Venkatesh AK, Ul</w:t>
      </w:r>
      <w:r>
        <w:rPr>
          <w:rFonts w:cs="Times"/>
          <w:sz w:val="22"/>
          <w:szCs w:val="22"/>
        </w:rPr>
        <w:t xml:space="preserve">rich A, Flanders S, Sather J. </w:t>
      </w:r>
      <w:r w:rsidRPr="0064220E">
        <w:rPr>
          <w:rFonts w:cs="Times"/>
          <w:sz w:val="22"/>
          <w:szCs w:val="22"/>
        </w:rPr>
        <w:t>Is the CMS SEP-1 Measure a feasible and valid quality indicator of sepsis care in the ED? American College of Emergency Physicians New York, NY. July 2024 (oral presentation)</w:t>
      </w:r>
    </w:p>
    <w:p w14:paraId="6598303D" w14:textId="5CE055A8" w:rsidR="0064220E" w:rsidRPr="0064220E" w:rsidRDefault="0064220E" w:rsidP="0064220E">
      <w:pPr>
        <w:pStyle w:val="ListParagraph"/>
        <w:numPr>
          <w:ilvl w:val="0"/>
          <w:numId w:val="17"/>
        </w:numPr>
        <w:tabs>
          <w:tab w:val="left" w:pos="1620"/>
        </w:tabs>
        <w:ind w:left="1620" w:hanging="1620"/>
        <w:rPr>
          <w:rFonts w:cs="Times"/>
          <w:sz w:val="22"/>
          <w:szCs w:val="22"/>
        </w:rPr>
      </w:pPr>
      <w:r w:rsidRPr="0064220E">
        <w:rPr>
          <w:rFonts w:cs="Times"/>
          <w:sz w:val="22"/>
          <w:szCs w:val="22"/>
        </w:rPr>
        <w:t xml:space="preserve">Amoako J, Fonteh A, Haggan J, Van Houten C, Coffey C, Hyland T, </w:t>
      </w:r>
      <w:r w:rsidRPr="0064220E">
        <w:rPr>
          <w:rFonts w:cs="Times"/>
          <w:b/>
          <w:bCs/>
          <w:sz w:val="22"/>
          <w:szCs w:val="22"/>
        </w:rPr>
        <w:t>Sangal RB</w:t>
      </w:r>
      <w:r w:rsidRPr="0064220E">
        <w:rPr>
          <w:rFonts w:cs="Times"/>
          <w:sz w:val="22"/>
          <w:szCs w:val="22"/>
        </w:rPr>
        <w:t xml:space="preserve">, Campbell K. Interdisciplinary </w:t>
      </w:r>
      <w:proofErr w:type="gramStart"/>
      <w:r w:rsidRPr="0064220E">
        <w:rPr>
          <w:rFonts w:cs="Times"/>
          <w:sz w:val="22"/>
          <w:szCs w:val="22"/>
        </w:rPr>
        <w:t>Pregnancy Hypertension</w:t>
      </w:r>
      <w:proofErr w:type="gramEnd"/>
      <w:r w:rsidRPr="0064220E">
        <w:rPr>
          <w:rFonts w:cs="Times"/>
          <w:sz w:val="22"/>
          <w:szCs w:val="22"/>
        </w:rPr>
        <w:t xml:space="preserve"> Alert System to Reduce Morbidity Associated with Hypertensive Disorders of Pregnancy. Connecticut College of Emergency Physicians, North Haven CT, October 2024</w:t>
      </w:r>
      <w:r>
        <w:rPr>
          <w:rFonts w:cs="Times"/>
          <w:sz w:val="22"/>
          <w:szCs w:val="22"/>
        </w:rPr>
        <w:t xml:space="preserve"> (poster)</w:t>
      </w:r>
    </w:p>
    <w:p w14:paraId="37CCF556" w14:textId="77777777" w:rsidR="0064220E" w:rsidRDefault="0064220E" w:rsidP="0064220E">
      <w:pPr>
        <w:pStyle w:val="ListParagraph"/>
        <w:numPr>
          <w:ilvl w:val="0"/>
          <w:numId w:val="17"/>
        </w:numPr>
        <w:tabs>
          <w:tab w:val="left" w:pos="1620"/>
        </w:tabs>
        <w:ind w:left="1620" w:hanging="1620"/>
        <w:rPr>
          <w:rFonts w:cs="Times"/>
          <w:sz w:val="22"/>
          <w:szCs w:val="22"/>
        </w:rPr>
      </w:pPr>
      <w:r w:rsidRPr="0064220E">
        <w:rPr>
          <w:rFonts w:cs="Times"/>
          <w:sz w:val="22"/>
          <w:szCs w:val="22"/>
        </w:rPr>
        <w:t xml:space="preserve">Men M, </w:t>
      </w:r>
      <w:r w:rsidRPr="0064220E">
        <w:rPr>
          <w:rFonts w:cs="Times"/>
          <w:b/>
          <w:bCs/>
          <w:sz w:val="22"/>
          <w:szCs w:val="22"/>
        </w:rPr>
        <w:t>Sangal RB</w:t>
      </w:r>
      <w:r w:rsidRPr="0064220E">
        <w:rPr>
          <w:rFonts w:cs="Times"/>
          <w:sz w:val="22"/>
          <w:szCs w:val="22"/>
        </w:rPr>
        <w:t>, Meng L. Exploring the effects of holidays and local extreme conditions accelerating patient discharge. Connecticut College of Emergency Physicians, North Haven CT, October 2024</w:t>
      </w:r>
      <w:r>
        <w:rPr>
          <w:rFonts w:cs="Times"/>
          <w:sz w:val="22"/>
          <w:szCs w:val="22"/>
        </w:rPr>
        <w:t xml:space="preserve"> (poster)</w:t>
      </w:r>
    </w:p>
    <w:p w14:paraId="1E6BCE1B" w14:textId="63DC7E69" w:rsidR="0064220E" w:rsidRPr="0064220E" w:rsidRDefault="0064220E" w:rsidP="0064220E">
      <w:pPr>
        <w:pStyle w:val="ListParagraph"/>
        <w:numPr>
          <w:ilvl w:val="0"/>
          <w:numId w:val="17"/>
        </w:numPr>
        <w:tabs>
          <w:tab w:val="left" w:pos="1620"/>
        </w:tabs>
        <w:ind w:left="1620" w:hanging="1620"/>
        <w:rPr>
          <w:rFonts w:cs="Times"/>
          <w:sz w:val="22"/>
          <w:szCs w:val="22"/>
        </w:rPr>
      </w:pPr>
      <w:r w:rsidRPr="0064220E">
        <w:rPr>
          <w:rFonts w:cs="Times"/>
          <w:sz w:val="22"/>
          <w:szCs w:val="22"/>
        </w:rPr>
        <w:t xml:space="preserve">Men M, </w:t>
      </w:r>
      <w:r w:rsidRPr="0064220E">
        <w:rPr>
          <w:rFonts w:cs="Times"/>
          <w:b/>
          <w:bCs/>
          <w:sz w:val="22"/>
          <w:szCs w:val="22"/>
        </w:rPr>
        <w:t>Sangal RB</w:t>
      </w:r>
      <w:r w:rsidRPr="0064220E">
        <w:rPr>
          <w:rFonts w:cs="Times"/>
          <w:sz w:val="22"/>
          <w:szCs w:val="22"/>
        </w:rPr>
        <w:t xml:space="preserve">, Meng L. Exploring the effects of holidays and local extreme conditions accelerating patient discharge. New England Regional Meeting of Society of Academic Emergency Medicine </w:t>
      </w:r>
      <w:r>
        <w:rPr>
          <w:rFonts w:cs="Times"/>
          <w:sz w:val="22"/>
          <w:szCs w:val="22"/>
        </w:rPr>
        <w:t xml:space="preserve">Worcester MA </w:t>
      </w:r>
      <w:r w:rsidRPr="0064220E">
        <w:rPr>
          <w:rFonts w:cs="Times"/>
          <w:sz w:val="22"/>
          <w:szCs w:val="22"/>
        </w:rPr>
        <w:t>April 2025</w:t>
      </w:r>
      <w:r>
        <w:rPr>
          <w:rFonts w:cs="Times"/>
          <w:sz w:val="22"/>
          <w:szCs w:val="22"/>
        </w:rPr>
        <w:t xml:space="preserve"> (oral presentation)</w:t>
      </w:r>
    </w:p>
    <w:p w14:paraId="31E61B90" w14:textId="2255276E" w:rsidR="00BA78B6" w:rsidRDefault="0064220E" w:rsidP="0064220E">
      <w:pPr>
        <w:pStyle w:val="ListParagraph"/>
        <w:numPr>
          <w:ilvl w:val="0"/>
          <w:numId w:val="17"/>
        </w:numPr>
        <w:tabs>
          <w:tab w:val="left" w:pos="1620"/>
        </w:tabs>
        <w:ind w:left="1620" w:hanging="1620"/>
        <w:rPr>
          <w:rFonts w:cs="Times"/>
          <w:sz w:val="22"/>
          <w:szCs w:val="22"/>
        </w:rPr>
      </w:pPr>
      <w:r w:rsidRPr="0064220E">
        <w:rPr>
          <w:rFonts w:cs="Times"/>
          <w:sz w:val="22"/>
          <w:szCs w:val="22"/>
        </w:rPr>
        <w:t xml:space="preserve">Lokeshwar SD, Choksi AU, Smani S, Heacock D, Kanaparthy NS, Shaheen DM, Dashevsky M, Martin T, Singh D, Motamedinia P, </w:t>
      </w:r>
      <w:r w:rsidRPr="0064220E">
        <w:rPr>
          <w:rFonts w:cs="Times"/>
          <w:b/>
          <w:bCs/>
          <w:sz w:val="22"/>
          <w:szCs w:val="22"/>
        </w:rPr>
        <w:t>Sangal RB</w:t>
      </w:r>
      <w:r w:rsidRPr="0064220E">
        <w:rPr>
          <w:rFonts w:cs="Times"/>
          <w:sz w:val="22"/>
          <w:szCs w:val="22"/>
        </w:rPr>
        <w:t>. A Novel Electronic Health Record-Integrated Clinical Pathway for Nephrolithiasis: Development and Management Outcomes</w:t>
      </w:r>
      <w:r>
        <w:rPr>
          <w:rFonts w:cs="Times"/>
          <w:sz w:val="22"/>
          <w:szCs w:val="22"/>
        </w:rPr>
        <w:t xml:space="preserve">. </w:t>
      </w:r>
      <w:r w:rsidRPr="0064220E">
        <w:rPr>
          <w:rFonts w:cs="Times"/>
          <w:sz w:val="22"/>
          <w:szCs w:val="22"/>
        </w:rPr>
        <w:t xml:space="preserve">New England Regional Meeting of Society of Academic Emergency Medicine </w:t>
      </w:r>
      <w:r>
        <w:rPr>
          <w:rFonts w:cs="Times"/>
          <w:sz w:val="22"/>
          <w:szCs w:val="22"/>
        </w:rPr>
        <w:t xml:space="preserve">Worcester MA </w:t>
      </w:r>
      <w:r w:rsidRPr="0064220E">
        <w:rPr>
          <w:rFonts w:cs="Times"/>
          <w:sz w:val="22"/>
          <w:szCs w:val="22"/>
        </w:rPr>
        <w:t>April 2025</w:t>
      </w:r>
      <w:r>
        <w:rPr>
          <w:rFonts w:cs="Times"/>
          <w:sz w:val="22"/>
          <w:szCs w:val="22"/>
        </w:rPr>
        <w:t xml:space="preserve"> (oral presentation)</w:t>
      </w:r>
    </w:p>
    <w:p w14:paraId="2889231B" w14:textId="17570FE1" w:rsidR="0064220E" w:rsidRDefault="0064220E" w:rsidP="0064220E">
      <w:pPr>
        <w:pStyle w:val="ListParagraph"/>
        <w:numPr>
          <w:ilvl w:val="0"/>
          <w:numId w:val="17"/>
        </w:numPr>
        <w:tabs>
          <w:tab w:val="left" w:pos="1620"/>
        </w:tabs>
        <w:ind w:left="1620" w:hanging="1620"/>
        <w:rPr>
          <w:rFonts w:cs="Times"/>
          <w:sz w:val="22"/>
          <w:szCs w:val="22"/>
        </w:rPr>
      </w:pPr>
      <w:r w:rsidRPr="0064220E">
        <w:rPr>
          <w:rFonts w:cs="Times"/>
          <w:sz w:val="22"/>
          <w:szCs w:val="22"/>
        </w:rPr>
        <w:t xml:space="preserve">Wright DS, Socrates V, Huang T, Safranek CW, </w:t>
      </w:r>
      <w:r w:rsidRPr="0064220E">
        <w:rPr>
          <w:rFonts w:cs="Times"/>
          <w:b/>
          <w:bCs/>
          <w:sz w:val="22"/>
          <w:szCs w:val="22"/>
        </w:rPr>
        <w:t>Sangal RB</w:t>
      </w:r>
      <w:r w:rsidRPr="0064220E">
        <w:rPr>
          <w:rFonts w:cs="Times"/>
          <w:sz w:val="22"/>
          <w:szCs w:val="22"/>
        </w:rPr>
        <w:t xml:space="preserve">, Dilip M, Boivin Z, Srica N, Wright CX, Feher A, Miller EJ, Chartash D, Taylor RA. Automated computation of the HEART score with the GPT-4 large language model. New England Regional Meeting of Society of Academic Emergency Medicine </w:t>
      </w:r>
      <w:r>
        <w:rPr>
          <w:rFonts w:cs="Times"/>
          <w:sz w:val="22"/>
          <w:szCs w:val="22"/>
        </w:rPr>
        <w:t xml:space="preserve">Worcester MA </w:t>
      </w:r>
      <w:r w:rsidRPr="0064220E">
        <w:rPr>
          <w:rFonts w:cs="Times"/>
          <w:sz w:val="22"/>
          <w:szCs w:val="22"/>
        </w:rPr>
        <w:t>April 2025</w:t>
      </w:r>
      <w:r>
        <w:rPr>
          <w:rFonts w:cs="Times"/>
          <w:sz w:val="22"/>
          <w:szCs w:val="22"/>
        </w:rPr>
        <w:t xml:space="preserve"> (oral presentation)</w:t>
      </w:r>
    </w:p>
    <w:p w14:paraId="2D221E77" w14:textId="6B53A60F" w:rsidR="0064220E" w:rsidRDefault="0064220E" w:rsidP="0064220E">
      <w:pPr>
        <w:pStyle w:val="ListParagraph"/>
        <w:numPr>
          <w:ilvl w:val="0"/>
          <w:numId w:val="17"/>
        </w:numPr>
        <w:tabs>
          <w:tab w:val="left" w:pos="1620"/>
        </w:tabs>
        <w:ind w:left="1620" w:hanging="1620"/>
        <w:rPr>
          <w:rFonts w:cs="Times"/>
          <w:sz w:val="22"/>
          <w:szCs w:val="22"/>
        </w:rPr>
      </w:pPr>
      <w:r w:rsidRPr="00C43FA4">
        <w:rPr>
          <w:rFonts w:cs="Times"/>
          <w:sz w:val="22"/>
          <w:szCs w:val="22"/>
        </w:rPr>
        <w:t xml:space="preserve">Blenden M, </w:t>
      </w:r>
      <w:r w:rsidRPr="00C43FA4">
        <w:rPr>
          <w:rFonts w:cs="Times"/>
          <w:b/>
          <w:bCs/>
          <w:sz w:val="22"/>
          <w:szCs w:val="22"/>
        </w:rPr>
        <w:t>Sangal RB</w:t>
      </w:r>
      <w:r w:rsidRPr="00C43FA4">
        <w:rPr>
          <w:rFonts w:cs="Times"/>
          <w:sz w:val="22"/>
          <w:szCs w:val="22"/>
        </w:rPr>
        <w:t>, Sun WW, Tuff</w:t>
      </w:r>
      <w:r>
        <w:rPr>
          <w:rFonts w:cs="Times"/>
          <w:sz w:val="22"/>
          <w:szCs w:val="22"/>
        </w:rPr>
        <w:t xml:space="preserve">uor K, Pavuluri SK, Chekijian S, Reid E, Straton E, Parwani V. </w:t>
      </w:r>
      <w:r w:rsidRPr="00C43FA4">
        <w:rPr>
          <w:rFonts w:cs="Times"/>
          <w:sz w:val="22"/>
          <w:szCs w:val="22"/>
        </w:rPr>
        <w:t>Decoding Emergency Department Dissatisfaction:</w:t>
      </w:r>
      <w:r>
        <w:rPr>
          <w:rFonts w:cs="Times"/>
          <w:sz w:val="22"/>
          <w:szCs w:val="22"/>
        </w:rPr>
        <w:t xml:space="preserve"> </w:t>
      </w:r>
      <w:r w:rsidRPr="00C43FA4">
        <w:rPr>
          <w:rFonts w:cs="Times"/>
          <w:sz w:val="22"/>
          <w:szCs w:val="22"/>
        </w:rPr>
        <w:t>Predictors of Patient Complaints and Grievances</w:t>
      </w:r>
      <w:r>
        <w:rPr>
          <w:rFonts w:cs="Times"/>
          <w:sz w:val="22"/>
          <w:szCs w:val="22"/>
        </w:rPr>
        <w:t xml:space="preserve">. </w:t>
      </w:r>
      <w:r w:rsidRPr="0064220E">
        <w:rPr>
          <w:rFonts w:cs="Times"/>
          <w:sz w:val="22"/>
          <w:szCs w:val="22"/>
        </w:rPr>
        <w:t xml:space="preserve">New England Regional Meeting of Society of Academic Emergency Medicine </w:t>
      </w:r>
      <w:r>
        <w:rPr>
          <w:rFonts w:cs="Times"/>
          <w:sz w:val="22"/>
          <w:szCs w:val="22"/>
        </w:rPr>
        <w:t xml:space="preserve">Worcester MA </w:t>
      </w:r>
      <w:r w:rsidRPr="0064220E">
        <w:rPr>
          <w:rFonts w:cs="Times"/>
          <w:sz w:val="22"/>
          <w:szCs w:val="22"/>
        </w:rPr>
        <w:t>April 2025</w:t>
      </w:r>
      <w:r>
        <w:rPr>
          <w:rFonts w:cs="Times"/>
          <w:sz w:val="22"/>
          <w:szCs w:val="22"/>
        </w:rPr>
        <w:t xml:space="preserve"> (poster)</w:t>
      </w:r>
    </w:p>
    <w:p w14:paraId="67DCB368" w14:textId="77777777" w:rsidR="003B45CB" w:rsidRDefault="003B45CB" w:rsidP="003B45CB">
      <w:pPr>
        <w:pStyle w:val="ListParagraph"/>
        <w:numPr>
          <w:ilvl w:val="0"/>
          <w:numId w:val="17"/>
        </w:numPr>
        <w:tabs>
          <w:tab w:val="left" w:pos="1620"/>
        </w:tabs>
        <w:ind w:left="1620" w:hanging="1620"/>
        <w:rPr>
          <w:rFonts w:cs="Times"/>
          <w:sz w:val="22"/>
          <w:szCs w:val="22"/>
        </w:rPr>
      </w:pPr>
      <w:r>
        <w:rPr>
          <w:rFonts w:cs="Times"/>
          <w:sz w:val="22"/>
          <w:szCs w:val="22"/>
        </w:rPr>
        <w:t xml:space="preserve">Blenden M, Rhosh R, Tyransky A, Archual G, Brice J, Tanski M, Pavuluri S, Venkatesh AK, </w:t>
      </w:r>
      <w:r w:rsidRPr="00484B47">
        <w:rPr>
          <w:rFonts w:cs="Times"/>
          <w:b/>
          <w:bCs/>
          <w:sz w:val="22"/>
          <w:szCs w:val="22"/>
        </w:rPr>
        <w:t>Sangal RB</w:t>
      </w:r>
      <w:r>
        <w:rPr>
          <w:rFonts w:cs="Times"/>
          <w:sz w:val="22"/>
          <w:szCs w:val="22"/>
        </w:rPr>
        <w:t xml:space="preserve">. Staffing Challenges </w:t>
      </w:r>
      <w:proofErr w:type="gramStart"/>
      <w:r>
        <w:rPr>
          <w:rFonts w:cs="Times"/>
          <w:sz w:val="22"/>
          <w:szCs w:val="22"/>
        </w:rPr>
        <w:t>In</w:t>
      </w:r>
      <w:proofErr w:type="gramEnd"/>
      <w:r>
        <w:rPr>
          <w:rFonts w:cs="Times"/>
          <w:sz w:val="22"/>
          <w:szCs w:val="22"/>
        </w:rPr>
        <w:t xml:space="preserve"> Response </w:t>
      </w:r>
      <w:proofErr w:type="gramStart"/>
      <w:r>
        <w:rPr>
          <w:rFonts w:cs="Times"/>
          <w:sz w:val="22"/>
          <w:szCs w:val="22"/>
        </w:rPr>
        <w:t>To</w:t>
      </w:r>
      <w:proofErr w:type="gramEnd"/>
      <w:r>
        <w:rPr>
          <w:rFonts w:cs="Times"/>
          <w:sz w:val="22"/>
          <w:szCs w:val="22"/>
        </w:rPr>
        <w:t xml:space="preserve"> Rising Emergency Department Boarding: A </w:t>
      </w:r>
      <w:proofErr w:type="gramStart"/>
      <w:r>
        <w:rPr>
          <w:rFonts w:cs="Times"/>
          <w:sz w:val="22"/>
          <w:szCs w:val="22"/>
        </w:rPr>
        <w:t>Five Year</w:t>
      </w:r>
      <w:proofErr w:type="gramEnd"/>
      <w:r>
        <w:rPr>
          <w:rFonts w:cs="Times"/>
          <w:sz w:val="22"/>
          <w:szCs w:val="22"/>
        </w:rPr>
        <w:t xml:space="preserve"> Analysis (2018-2023). </w:t>
      </w:r>
      <w:r w:rsidRPr="0064220E">
        <w:rPr>
          <w:rFonts w:cs="Times"/>
          <w:sz w:val="22"/>
          <w:szCs w:val="22"/>
        </w:rPr>
        <w:t xml:space="preserve">New England Regional Meeting of Society of Academic Emergency Medicine </w:t>
      </w:r>
      <w:r>
        <w:rPr>
          <w:rFonts w:cs="Times"/>
          <w:sz w:val="22"/>
          <w:szCs w:val="22"/>
        </w:rPr>
        <w:t xml:space="preserve">Worcester MA </w:t>
      </w:r>
      <w:r w:rsidRPr="0064220E">
        <w:rPr>
          <w:rFonts w:cs="Times"/>
          <w:sz w:val="22"/>
          <w:szCs w:val="22"/>
        </w:rPr>
        <w:t>April 2025</w:t>
      </w:r>
      <w:r>
        <w:rPr>
          <w:rFonts w:cs="Times"/>
          <w:sz w:val="22"/>
          <w:szCs w:val="22"/>
        </w:rPr>
        <w:t xml:space="preserve"> (oral presentation)</w:t>
      </w:r>
    </w:p>
    <w:p w14:paraId="63B92079" w14:textId="66232BAD" w:rsidR="003B45CB" w:rsidRPr="003B45CB" w:rsidRDefault="003B45CB" w:rsidP="003B45CB">
      <w:pPr>
        <w:pStyle w:val="ListParagraph"/>
        <w:numPr>
          <w:ilvl w:val="0"/>
          <w:numId w:val="17"/>
        </w:numPr>
        <w:tabs>
          <w:tab w:val="left" w:pos="1620"/>
        </w:tabs>
        <w:ind w:left="1620" w:hanging="1620"/>
        <w:rPr>
          <w:rFonts w:cs="Times"/>
          <w:sz w:val="22"/>
          <w:szCs w:val="22"/>
        </w:rPr>
      </w:pPr>
      <w:r w:rsidRPr="003B45CB">
        <w:rPr>
          <w:rFonts w:cs="Times"/>
          <w:sz w:val="22"/>
          <w:szCs w:val="22"/>
        </w:rPr>
        <w:lastRenderedPageBreak/>
        <w:t>Blenden M</w:t>
      </w:r>
      <w:r>
        <w:rPr>
          <w:rFonts w:cs="Times"/>
          <w:sz w:val="22"/>
          <w:szCs w:val="22"/>
        </w:rPr>
        <w:t xml:space="preserve">, Sun W, </w:t>
      </w:r>
      <w:r w:rsidR="00793B10">
        <w:rPr>
          <w:rFonts w:cs="Times"/>
          <w:sz w:val="22"/>
          <w:szCs w:val="22"/>
        </w:rPr>
        <w:t xml:space="preserve">Socrates V, Sapre A, </w:t>
      </w:r>
      <w:r>
        <w:rPr>
          <w:rFonts w:cs="Times"/>
          <w:sz w:val="22"/>
          <w:szCs w:val="22"/>
        </w:rPr>
        <w:t xml:space="preserve">Taylor RA, </w:t>
      </w:r>
      <w:r w:rsidRPr="003B45CB">
        <w:rPr>
          <w:rFonts w:cs="Times"/>
          <w:b/>
          <w:bCs/>
          <w:sz w:val="22"/>
          <w:szCs w:val="22"/>
        </w:rPr>
        <w:t>Sangal RB</w:t>
      </w:r>
      <w:r>
        <w:rPr>
          <w:rFonts w:cs="Times"/>
          <w:sz w:val="22"/>
          <w:szCs w:val="22"/>
        </w:rPr>
        <w:t>.</w:t>
      </w:r>
      <w:r w:rsidRPr="003B45CB">
        <w:rPr>
          <w:rFonts w:cs="Times"/>
          <w:sz w:val="22"/>
          <w:szCs w:val="22"/>
        </w:rPr>
        <w:t xml:space="preserve"> </w:t>
      </w:r>
      <w:bookmarkStart w:id="9" w:name="_Hlk198507419"/>
      <w:r w:rsidRPr="003B45CB">
        <w:rPr>
          <w:rFonts w:cs="Times"/>
          <w:sz w:val="22"/>
          <w:szCs w:val="22"/>
        </w:rPr>
        <w:t>Ask the Admin: Enhancing Emergency Department Efficiency through an AI Chatbot</w:t>
      </w:r>
      <w:bookmarkEnd w:id="9"/>
      <w:r>
        <w:rPr>
          <w:rFonts w:cs="Times"/>
          <w:sz w:val="22"/>
          <w:szCs w:val="22"/>
        </w:rPr>
        <w:t xml:space="preserve">. </w:t>
      </w:r>
      <w:r w:rsidRPr="0064220E">
        <w:rPr>
          <w:rFonts w:cs="Times"/>
          <w:sz w:val="22"/>
          <w:szCs w:val="22"/>
        </w:rPr>
        <w:t xml:space="preserve">New England Regional Meeting of Society of Academic Emergency Medicine </w:t>
      </w:r>
      <w:r>
        <w:rPr>
          <w:rFonts w:cs="Times"/>
          <w:sz w:val="22"/>
          <w:szCs w:val="22"/>
        </w:rPr>
        <w:t xml:space="preserve">Worcester MA </w:t>
      </w:r>
      <w:r w:rsidRPr="0064220E">
        <w:rPr>
          <w:rFonts w:cs="Times"/>
          <w:sz w:val="22"/>
          <w:szCs w:val="22"/>
        </w:rPr>
        <w:t>April 2025</w:t>
      </w:r>
      <w:r>
        <w:rPr>
          <w:rFonts w:cs="Times"/>
          <w:sz w:val="22"/>
          <w:szCs w:val="22"/>
        </w:rPr>
        <w:t xml:space="preserve"> (oral presentation)</w:t>
      </w:r>
    </w:p>
    <w:p w14:paraId="168E149A" w14:textId="13CBC935" w:rsidR="003B45CB" w:rsidRDefault="003B45CB" w:rsidP="0064220E">
      <w:pPr>
        <w:pStyle w:val="ListParagraph"/>
        <w:numPr>
          <w:ilvl w:val="0"/>
          <w:numId w:val="17"/>
        </w:numPr>
        <w:tabs>
          <w:tab w:val="left" w:pos="1620"/>
        </w:tabs>
        <w:ind w:left="1620" w:hanging="1620"/>
        <w:rPr>
          <w:rFonts w:cs="Times"/>
          <w:sz w:val="22"/>
          <w:szCs w:val="22"/>
        </w:rPr>
      </w:pPr>
      <w:r w:rsidRPr="00C43FA4">
        <w:rPr>
          <w:rFonts w:cs="Times"/>
          <w:sz w:val="22"/>
          <w:szCs w:val="22"/>
        </w:rPr>
        <w:t xml:space="preserve">Pavuluri SK, </w:t>
      </w:r>
      <w:r w:rsidRPr="00C43FA4">
        <w:rPr>
          <w:rFonts w:cs="Times"/>
          <w:b/>
          <w:bCs/>
          <w:sz w:val="22"/>
          <w:szCs w:val="22"/>
        </w:rPr>
        <w:t>Sangal RB</w:t>
      </w:r>
      <w:r w:rsidRPr="00C43FA4">
        <w:rPr>
          <w:rFonts w:cs="Times"/>
          <w:sz w:val="22"/>
          <w:szCs w:val="22"/>
        </w:rPr>
        <w:t>, Van Tonder R, Venkatesh AK, Parwani</w:t>
      </w:r>
      <w:r>
        <w:rPr>
          <w:rFonts w:cs="Times"/>
          <w:sz w:val="22"/>
          <w:szCs w:val="22"/>
        </w:rPr>
        <w:t xml:space="preserve"> V, Tuffuor K, Reid E, Ulrich A, Rothenberg C, Tarabar A, Taylor RA, Sather J. </w:t>
      </w:r>
      <w:r w:rsidRPr="00C43FA4">
        <w:rPr>
          <w:rFonts w:cs="Times"/>
          <w:sz w:val="22"/>
          <w:szCs w:val="22"/>
        </w:rPr>
        <w:t>Improving Patient Safety: A Novel Look-Back Method for</w:t>
      </w:r>
      <w:r>
        <w:rPr>
          <w:rFonts w:cs="Times"/>
          <w:sz w:val="22"/>
          <w:szCs w:val="22"/>
        </w:rPr>
        <w:t xml:space="preserve"> </w:t>
      </w:r>
      <w:r w:rsidRPr="00C43FA4">
        <w:rPr>
          <w:rFonts w:cs="Times"/>
          <w:sz w:val="22"/>
          <w:szCs w:val="22"/>
        </w:rPr>
        <w:t>Detecting Diagnostic Errors in the Emergency Department</w:t>
      </w:r>
      <w:r>
        <w:rPr>
          <w:rFonts w:cs="Times"/>
          <w:sz w:val="22"/>
          <w:szCs w:val="22"/>
        </w:rPr>
        <w:t xml:space="preserve">. </w:t>
      </w:r>
      <w:r w:rsidRPr="0064220E">
        <w:rPr>
          <w:rFonts w:cs="Times"/>
          <w:sz w:val="22"/>
          <w:szCs w:val="22"/>
        </w:rPr>
        <w:t xml:space="preserve">New England Regional Meeting of Society of Academic Emergency Medicine </w:t>
      </w:r>
      <w:r>
        <w:rPr>
          <w:rFonts w:cs="Times"/>
          <w:sz w:val="22"/>
          <w:szCs w:val="22"/>
        </w:rPr>
        <w:t xml:space="preserve">Worcester MA </w:t>
      </w:r>
      <w:r w:rsidRPr="0064220E">
        <w:rPr>
          <w:rFonts w:cs="Times"/>
          <w:sz w:val="22"/>
          <w:szCs w:val="22"/>
        </w:rPr>
        <w:t>April 2025</w:t>
      </w:r>
      <w:r>
        <w:rPr>
          <w:rFonts w:cs="Times"/>
          <w:sz w:val="22"/>
          <w:szCs w:val="22"/>
        </w:rPr>
        <w:t xml:space="preserve"> (oral presentation)</w:t>
      </w:r>
    </w:p>
    <w:p w14:paraId="6E4A29AF" w14:textId="497DE4DA" w:rsidR="003B45CB" w:rsidRDefault="003B45CB" w:rsidP="0064220E">
      <w:pPr>
        <w:pStyle w:val="ListParagraph"/>
        <w:numPr>
          <w:ilvl w:val="0"/>
          <w:numId w:val="17"/>
        </w:numPr>
        <w:tabs>
          <w:tab w:val="left" w:pos="1620"/>
        </w:tabs>
        <w:ind w:left="1620" w:hanging="1620"/>
        <w:rPr>
          <w:rFonts w:cs="Times"/>
          <w:sz w:val="22"/>
          <w:szCs w:val="22"/>
        </w:rPr>
      </w:pPr>
      <w:r>
        <w:rPr>
          <w:rFonts w:cs="Times"/>
          <w:sz w:val="22"/>
          <w:szCs w:val="22"/>
        </w:rPr>
        <w:t xml:space="preserve">Sun WW, </w:t>
      </w:r>
      <w:r w:rsidRPr="00C43FA4">
        <w:rPr>
          <w:rFonts w:cs="Times"/>
          <w:b/>
          <w:bCs/>
          <w:sz w:val="22"/>
          <w:szCs w:val="22"/>
        </w:rPr>
        <w:t>Sangal RB</w:t>
      </w:r>
      <w:r>
        <w:rPr>
          <w:rFonts w:cs="Times"/>
          <w:sz w:val="22"/>
          <w:szCs w:val="22"/>
        </w:rPr>
        <w:t xml:space="preserve">, Rothenberg C, Meng L, Venkatesh AK, Dashevsky M. </w:t>
      </w:r>
      <w:r w:rsidRPr="00C43FA4">
        <w:rPr>
          <w:rFonts w:cs="Times"/>
          <w:sz w:val="22"/>
          <w:szCs w:val="22"/>
        </w:rPr>
        <w:t>Assessing Attending Physician Attitudes Toward a Novel</w:t>
      </w:r>
      <w:r>
        <w:rPr>
          <w:rFonts w:cs="Times"/>
          <w:sz w:val="22"/>
          <w:szCs w:val="22"/>
        </w:rPr>
        <w:t xml:space="preserve"> </w:t>
      </w:r>
      <w:r w:rsidRPr="00C43FA4">
        <w:rPr>
          <w:rFonts w:cs="Times"/>
          <w:sz w:val="22"/>
          <w:szCs w:val="22"/>
        </w:rPr>
        <w:t>Holiday Scheduling Pilot Program</w:t>
      </w:r>
      <w:r>
        <w:rPr>
          <w:rFonts w:cs="Times"/>
          <w:sz w:val="22"/>
          <w:szCs w:val="22"/>
        </w:rPr>
        <w:t xml:space="preserve">. </w:t>
      </w:r>
      <w:r w:rsidRPr="0064220E">
        <w:rPr>
          <w:rFonts w:cs="Times"/>
          <w:sz w:val="22"/>
          <w:szCs w:val="22"/>
        </w:rPr>
        <w:t xml:space="preserve">New England Regional Meeting of Society of Academic Emergency Medicine </w:t>
      </w:r>
      <w:r>
        <w:rPr>
          <w:rFonts w:cs="Times"/>
          <w:sz w:val="22"/>
          <w:szCs w:val="22"/>
        </w:rPr>
        <w:t xml:space="preserve">Worcester MA </w:t>
      </w:r>
      <w:r w:rsidRPr="0064220E">
        <w:rPr>
          <w:rFonts w:cs="Times"/>
          <w:sz w:val="22"/>
          <w:szCs w:val="22"/>
        </w:rPr>
        <w:t>April 2025</w:t>
      </w:r>
      <w:r>
        <w:rPr>
          <w:rFonts w:cs="Times"/>
          <w:sz w:val="22"/>
          <w:szCs w:val="22"/>
        </w:rPr>
        <w:t xml:space="preserve"> (oral presentation)</w:t>
      </w:r>
    </w:p>
    <w:p w14:paraId="46E4CD70" w14:textId="77777777" w:rsidR="00A07ABC" w:rsidRPr="00733BB2" w:rsidRDefault="00A07ABC" w:rsidP="00D310E9">
      <w:pPr>
        <w:tabs>
          <w:tab w:val="left" w:pos="1620"/>
        </w:tabs>
        <w:spacing w:after="160" w:line="259" w:lineRule="auto"/>
        <w:rPr>
          <w:rFonts w:cs="Times"/>
          <w:b/>
          <w:sz w:val="22"/>
          <w:szCs w:val="22"/>
        </w:rPr>
      </w:pPr>
    </w:p>
    <w:p w14:paraId="77FE91B9" w14:textId="77777777" w:rsidR="009D5122" w:rsidRPr="007D7F2B" w:rsidRDefault="009D5122" w:rsidP="00932B0C">
      <w:pPr>
        <w:tabs>
          <w:tab w:val="left" w:pos="1620"/>
        </w:tabs>
        <w:spacing w:after="160" w:line="259" w:lineRule="auto"/>
        <w:ind w:left="1620" w:hanging="1620"/>
        <w:rPr>
          <w:rFonts w:cs="Times"/>
          <w:b/>
          <w:sz w:val="22"/>
          <w:szCs w:val="22"/>
        </w:rPr>
      </w:pPr>
      <w:r w:rsidRPr="007D7F2B">
        <w:rPr>
          <w:rFonts w:cs="Times"/>
          <w:b/>
          <w:sz w:val="22"/>
          <w:szCs w:val="22"/>
        </w:rPr>
        <w:t>Professional Service</w:t>
      </w:r>
    </w:p>
    <w:p w14:paraId="7C294BA8" w14:textId="77777777" w:rsidR="009D5122" w:rsidRPr="007D7F2B" w:rsidRDefault="009D5122" w:rsidP="00932B0C">
      <w:pPr>
        <w:tabs>
          <w:tab w:val="left" w:pos="1620"/>
        </w:tabs>
        <w:ind w:left="1620" w:hanging="1620"/>
        <w:rPr>
          <w:rFonts w:cs="Times"/>
          <w:b/>
          <w:color w:val="FF0000"/>
          <w:sz w:val="22"/>
          <w:szCs w:val="22"/>
        </w:rPr>
      </w:pPr>
      <w:r w:rsidRPr="007D7F2B">
        <w:rPr>
          <w:rFonts w:cs="Times"/>
          <w:b/>
          <w:sz w:val="22"/>
          <w:szCs w:val="22"/>
        </w:rPr>
        <w:t xml:space="preserve">Peer Review Groups/Grant Study Sections: </w:t>
      </w:r>
    </w:p>
    <w:p w14:paraId="703392FA" w14:textId="77777777" w:rsidR="00AE346F" w:rsidRPr="007D7F2B" w:rsidRDefault="00AE346F" w:rsidP="00AE346F">
      <w:pPr>
        <w:tabs>
          <w:tab w:val="left" w:pos="1620"/>
        </w:tabs>
        <w:ind w:left="1620" w:hanging="1620"/>
        <w:rPr>
          <w:rFonts w:cs="Times"/>
          <w:sz w:val="22"/>
          <w:szCs w:val="22"/>
        </w:rPr>
      </w:pPr>
      <w:r w:rsidRPr="007D7F2B">
        <w:rPr>
          <w:rFonts w:cs="Times"/>
          <w:sz w:val="22"/>
          <w:szCs w:val="22"/>
        </w:rPr>
        <w:t>2019-2020</w:t>
      </w:r>
      <w:r w:rsidRPr="007D7F2B">
        <w:rPr>
          <w:rFonts w:cs="Times"/>
          <w:sz w:val="22"/>
          <w:szCs w:val="22"/>
        </w:rPr>
        <w:tab/>
        <w:t>Secretary/Newsletter Editor, Quality Improvement and Patient Safety Section of American College of Emergency Physicians</w:t>
      </w:r>
    </w:p>
    <w:p w14:paraId="059A80E1" w14:textId="77777777" w:rsidR="00AE346F" w:rsidRPr="007D7F2B" w:rsidRDefault="00AE346F" w:rsidP="00AE346F">
      <w:pPr>
        <w:tabs>
          <w:tab w:val="left" w:pos="1620"/>
        </w:tabs>
        <w:ind w:left="1620" w:hanging="1620"/>
        <w:rPr>
          <w:rFonts w:cs="Times"/>
          <w:sz w:val="22"/>
          <w:szCs w:val="22"/>
        </w:rPr>
      </w:pPr>
      <w:r w:rsidRPr="007D7F2B">
        <w:rPr>
          <w:rFonts w:cs="Times"/>
          <w:sz w:val="22"/>
          <w:szCs w:val="22"/>
        </w:rPr>
        <w:t>2020-2021</w:t>
      </w:r>
      <w:r w:rsidRPr="007D7F2B">
        <w:rPr>
          <w:rFonts w:cs="Times"/>
          <w:sz w:val="22"/>
          <w:szCs w:val="22"/>
        </w:rPr>
        <w:tab/>
        <w:t>Chair-Elect, Quality Improvement and Patient Safety Section of ACEP</w:t>
      </w:r>
    </w:p>
    <w:p w14:paraId="134EEC1E" w14:textId="77777777" w:rsidR="00AE346F" w:rsidRPr="007D7F2B" w:rsidRDefault="00AE346F" w:rsidP="00AE346F">
      <w:pPr>
        <w:tabs>
          <w:tab w:val="left" w:pos="1620"/>
        </w:tabs>
        <w:ind w:left="1620" w:hanging="1620"/>
        <w:rPr>
          <w:rFonts w:cs="Times"/>
          <w:sz w:val="22"/>
          <w:szCs w:val="22"/>
        </w:rPr>
      </w:pPr>
      <w:r w:rsidRPr="007D7F2B">
        <w:rPr>
          <w:rFonts w:cs="Times"/>
          <w:sz w:val="22"/>
          <w:szCs w:val="22"/>
        </w:rPr>
        <w:t>2021-2022</w:t>
      </w:r>
      <w:r w:rsidRPr="007D7F2B">
        <w:rPr>
          <w:rFonts w:cs="Times"/>
          <w:sz w:val="22"/>
          <w:szCs w:val="22"/>
        </w:rPr>
        <w:tab/>
        <w:t>Chair, Quality Improvement and Patient Safety Section of ACEP</w:t>
      </w:r>
    </w:p>
    <w:p w14:paraId="55C4ED19" w14:textId="77777777" w:rsidR="00AE346F" w:rsidRPr="007D7F2B" w:rsidRDefault="00AE346F" w:rsidP="00AE346F">
      <w:pPr>
        <w:tabs>
          <w:tab w:val="left" w:pos="1620"/>
        </w:tabs>
        <w:ind w:left="1620" w:hanging="1620"/>
        <w:rPr>
          <w:rFonts w:cs="Times"/>
          <w:sz w:val="22"/>
          <w:szCs w:val="22"/>
        </w:rPr>
      </w:pPr>
      <w:r w:rsidRPr="007D7F2B">
        <w:rPr>
          <w:rFonts w:cs="Times"/>
          <w:sz w:val="22"/>
          <w:szCs w:val="22"/>
        </w:rPr>
        <w:t>2022-2023</w:t>
      </w:r>
      <w:r w:rsidRPr="007D7F2B">
        <w:rPr>
          <w:rFonts w:cs="Times"/>
          <w:sz w:val="22"/>
          <w:szCs w:val="22"/>
        </w:rPr>
        <w:tab/>
        <w:t>Immediate Past Chair, Quality Improvement and Patient Safety Section of ACEP</w:t>
      </w:r>
    </w:p>
    <w:p w14:paraId="7EC8CCBE" w14:textId="77777777" w:rsidR="00AE346F" w:rsidRPr="007D7F2B" w:rsidRDefault="00AE346F" w:rsidP="00AE346F">
      <w:pPr>
        <w:tabs>
          <w:tab w:val="left" w:pos="1620"/>
        </w:tabs>
        <w:ind w:left="1620" w:hanging="1620"/>
        <w:rPr>
          <w:rFonts w:cs="Times"/>
          <w:sz w:val="22"/>
          <w:szCs w:val="22"/>
        </w:rPr>
      </w:pPr>
      <w:r w:rsidRPr="007D7F2B">
        <w:rPr>
          <w:rFonts w:cs="Times"/>
          <w:sz w:val="22"/>
          <w:szCs w:val="22"/>
        </w:rPr>
        <w:t>2023-present</w:t>
      </w:r>
      <w:r w:rsidRPr="007D7F2B">
        <w:rPr>
          <w:rFonts w:cs="Times"/>
          <w:sz w:val="22"/>
          <w:szCs w:val="22"/>
        </w:rPr>
        <w:tab/>
        <w:t>Member, Clinical Emergency Data Registry Committee of ACEP</w:t>
      </w:r>
    </w:p>
    <w:p w14:paraId="78638E1B" w14:textId="77777777" w:rsidR="00AE346F" w:rsidRPr="007D7F2B" w:rsidRDefault="00AE346F" w:rsidP="00AE346F">
      <w:pPr>
        <w:tabs>
          <w:tab w:val="left" w:pos="1620"/>
        </w:tabs>
        <w:ind w:left="1620" w:hanging="1620"/>
        <w:rPr>
          <w:rFonts w:cs="Times"/>
          <w:sz w:val="22"/>
          <w:szCs w:val="22"/>
        </w:rPr>
      </w:pPr>
      <w:r w:rsidRPr="007D7F2B">
        <w:rPr>
          <w:rFonts w:cs="Times"/>
          <w:sz w:val="22"/>
          <w:szCs w:val="22"/>
        </w:rPr>
        <w:t>2023-present</w:t>
      </w:r>
      <w:r w:rsidRPr="007D7F2B">
        <w:rPr>
          <w:rFonts w:cs="Times"/>
          <w:sz w:val="22"/>
          <w:szCs w:val="22"/>
        </w:rPr>
        <w:tab/>
        <w:t>Member, Quality and Patient Safety Committee of ACEP</w:t>
      </w:r>
    </w:p>
    <w:p w14:paraId="1E4F9008" w14:textId="77777777" w:rsidR="00AE346F" w:rsidRPr="007D7F2B" w:rsidRDefault="00AE346F" w:rsidP="00AE346F">
      <w:pPr>
        <w:tabs>
          <w:tab w:val="left" w:pos="1620"/>
        </w:tabs>
        <w:ind w:left="1620" w:hanging="1620"/>
        <w:rPr>
          <w:rFonts w:cs="Times"/>
          <w:sz w:val="22"/>
          <w:szCs w:val="22"/>
        </w:rPr>
      </w:pPr>
      <w:r w:rsidRPr="007D7F2B">
        <w:rPr>
          <w:rFonts w:cs="Times"/>
          <w:sz w:val="22"/>
          <w:szCs w:val="22"/>
        </w:rPr>
        <w:t>2023-Present</w:t>
      </w:r>
      <w:r w:rsidRPr="007D7F2B">
        <w:rPr>
          <w:rFonts w:cs="Times"/>
          <w:sz w:val="22"/>
          <w:szCs w:val="22"/>
        </w:rPr>
        <w:tab/>
        <w:t>Member, Emergency Medicine Data Institute of ACEP</w:t>
      </w:r>
    </w:p>
    <w:p w14:paraId="3E9C72AC" w14:textId="6E5E0C77" w:rsidR="00AE346F" w:rsidRDefault="00AE346F" w:rsidP="00AE346F">
      <w:pPr>
        <w:tabs>
          <w:tab w:val="left" w:pos="1620"/>
        </w:tabs>
        <w:ind w:left="1620" w:hanging="1620"/>
        <w:rPr>
          <w:rFonts w:cs="Times"/>
          <w:sz w:val="22"/>
          <w:szCs w:val="22"/>
        </w:rPr>
      </w:pPr>
      <w:r w:rsidRPr="007D7F2B">
        <w:rPr>
          <w:rFonts w:cs="Times"/>
          <w:sz w:val="22"/>
          <w:szCs w:val="22"/>
        </w:rPr>
        <w:t>2023-present</w:t>
      </w:r>
      <w:r w:rsidRPr="007D7F2B">
        <w:rPr>
          <w:rFonts w:cs="Times"/>
          <w:sz w:val="22"/>
          <w:szCs w:val="22"/>
        </w:rPr>
        <w:tab/>
        <w:t>Member, Administration and Clinical Operations Committee</w:t>
      </w:r>
      <w:r w:rsidR="00631949">
        <w:rPr>
          <w:rFonts w:cs="Times"/>
          <w:sz w:val="22"/>
          <w:szCs w:val="22"/>
        </w:rPr>
        <w:t xml:space="preserve"> of SAEM</w:t>
      </w:r>
    </w:p>
    <w:p w14:paraId="133DA587" w14:textId="2CF9144B" w:rsidR="00631949" w:rsidRDefault="00631949" w:rsidP="00AE346F">
      <w:pPr>
        <w:tabs>
          <w:tab w:val="left" w:pos="1620"/>
        </w:tabs>
        <w:ind w:left="1620" w:hanging="1620"/>
        <w:rPr>
          <w:rFonts w:cs="Times"/>
          <w:sz w:val="22"/>
          <w:szCs w:val="22"/>
        </w:rPr>
      </w:pPr>
      <w:r>
        <w:rPr>
          <w:rFonts w:cs="Times"/>
          <w:sz w:val="22"/>
          <w:szCs w:val="22"/>
        </w:rPr>
        <w:t>2024-current</w:t>
      </w:r>
      <w:r>
        <w:rPr>
          <w:rFonts w:cs="Times"/>
          <w:sz w:val="22"/>
          <w:szCs w:val="22"/>
        </w:rPr>
        <w:tab/>
        <w:t xml:space="preserve">Vice Chair, </w:t>
      </w:r>
      <w:r w:rsidRPr="007D7F2B">
        <w:rPr>
          <w:rFonts w:cs="Times"/>
          <w:sz w:val="22"/>
          <w:szCs w:val="22"/>
        </w:rPr>
        <w:t>Emergency Medicine Data Institute of ACEP</w:t>
      </w:r>
    </w:p>
    <w:p w14:paraId="2F2F9111" w14:textId="59E19FB5" w:rsidR="00631949" w:rsidRPr="00631949" w:rsidRDefault="00631949" w:rsidP="00AE346F">
      <w:pPr>
        <w:tabs>
          <w:tab w:val="left" w:pos="1620"/>
        </w:tabs>
        <w:ind w:left="1620" w:hanging="1620"/>
        <w:rPr>
          <w:rFonts w:cs="Times"/>
          <w:sz w:val="22"/>
          <w:szCs w:val="22"/>
        </w:rPr>
      </w:pPr>
      <w:r w:rsidRPr="00631949">
        <w:rPr>
          <w:rFonts w:cs="Times"/>
          <w:sz w:val="22"/>
          <w:szCs w:val="22"/>
        </w:rPr>
        <w:t>2024-current</w:t>
      </w:r>
      <w:r w:rsidRPr="00631949">
        <w:rPr>
          <w:rFonts w:cs="Times"/>
          <w:sz w:val="22"/>
          <w:szCs w:val="22"/>
        </w:rPr>
        <w:tab/>
        <w:t>Inaugural Chair, AI Task</w:t>
      </w:r>
      <w:r>
        <w:rPr>
          <w:rFonts w:cs="Times"/>
          <w:sz w:val="22"/>
          <w:szCs w:val="22"/>
        </w:rPr>
        <w:t xml:space="preserve"> Force of ACEP</w:t>
      </w:r>
    </w:p>
    <w:p w14:paraId="1535918E" w14:textId="77777777" w:rsidR="00A001E5" w:rsidRPr="00631949" w:rsidRDefault="00A001E5" w:rsidP="00932B0C">
      <w:pPr>
        <w:tabs>
          <w:tab w:val="left" w:pos="1620"/>
        </w:tabs>
        <w:ind w:left="1620" w:hanging="1620"/>
        <w:rPr>
          <w:rFonts w:cs="Times"/>
          <w:i/>
          <w:iCs/>
          <w:sz w:val="22"/>
          <w:szCs w:val="22"/>
        </w:rPr>
      </w:pPr>
    </w:p>
    <w:p w14:paraId="431DBE8A" w14:textId="77777777" w:rsidR="009D5122" w:rsidRPr="007D7F2B" w:rsidRDefault="009D5122" w:rsidP="00932B0C">
      <w:pPr>
        <w:tabs>
          <w:tab w:val="left" w:pos="1620"/>
        </w:tabs>
        <w:ind w:left="1620" w:hanging="1620"/>
        <w:rPr>
          <w:rFonts w:cs="Times"/>
          <w:b/>
          <w:sz w:val="22"/>
          <w:szCs w:val="22"/>
        </w:rPr>
      </w:pPr>
      <w:r w:rsidRPr="007D7F2B">
        <w:rPr>
          <w:rFonts w:cs="Times"/>
          <w:b/>
          <w:sz w:val="22"/>
          <w:szCs w:val="22"/>
        </w:rPr>
        <w:t>Journal</w:t>
      </w:r>
      <w:r w:rsidR="00200EA4" w:rsidRPr="007D7F2B">
        <w:rPr>
          <w:rFonts w:cs="Times"/>
          <w:b/>
          <w:sz w:val="22"/>
          <w:szCs w:val="22"/>
        </w:rPr>
        <w:t>s</w:t>
      </w:r>
      <w:r w:rsidRPr="007D7F2B">
        <w:rPr>
          <w:rFonts w:cs="Times"/>
          <w:b/>
          <w:sz w:val="22"/>
          <w:szCs w:val="22"/>
        </w:rPr>
        <w:t>:</w:t>
      </w:r>
    </w:p>
    <w:p w14:paraId="28A55676" w14:textId="77777777" w:rsidR="00373FB0" w:rsidRPr="007D7F2B" w:rsidRDefault="009D5122" w:rsidP="00932B0C">
      <w:pPr>
        <w:tabs>
          <w:tab w:val="left" w:pos="1620"/>
        </w:tabs>
        <w:ind w:left="1620" w:hanging="1620"/>
        <w:rPr>
          <w:rFonts w:cs="Times"/>
          <w:sz w:val="22"/>
          <w:szCs w:val="22"/>
          <w:u w:val="single"/>
        </w:rPr>
      </w:pPr>
      <w:r w:rsidRPr="007D7F2B">
        <w:rPr>
          <w:rFonts w:cs="Times"/>
          <w:sz w:val="22"/>
          <w:szCs w:val="22"/>
          <w:u w:val="single"/>
        </w:rPr>
        <w:t>Reviewer</w:t>
      </w:r>
    </w:p>
    <w:p w14:paraId="2D478378" w14:textId="77777777" w:rsidR="00631949" w:rsidRDefault="000D29D4" w:rsidP="00932B0C">
      <w:pPr>
        <w:tabs>
          <w:tab w:val="left" w:pos="1620"/>
        </w:tabs>
        <w:ind w:left="1620" w:hanging="1620"/>
        <w:rPr>
          <w:rFonts w:cs="Times"/>
          <w:sz w:val="22"/>
          <w:szCs w:val="22"/>
        </w:rPr>
      </w:pPr>
      <w:r w:rsidRPr="007D7F2B">
        <w:rPr>
          <w:rFonts w:cs="Times"/>
          <w:sz w:val="22"/>
          <w:szCs w:val="22"/>
        </w:rPr>
        <w:t xml:space="preserve">American </w:t>
      </w:r>
      <w:r w:rsidR="003B26A3" w:rsidRPr="007D7F2B">
        <w:rPr>
          <w:rFonts w:cs="Times"/>
          <w:sz w:val="22"/>
          <w:szCs w:val="22"/>
        </w:rPr>
        <w:t xml:space="preserve">Journal of </w:t>
      </w:r>
      <w:r w:rsidRPr="007D7F2B">
        <w:rPr>
          <w:rFonts w:cs="Times"/>
          <w:sz w:val="22"/>
          <w:szCs w:val="22"/>
        </w:rPr>
        <w:t>Emergency Medicine</w:t>
      </w:r>
    </w:p>
    <w:p w14:paraId="69F2B3D2" w14:textId="1A9948EE" w:rsidR="00A001E5" w:rsidRPr="007D7F2B" w:rsidRDefault="00631949" w:rsidP="00932B0C">
      <w:pPr>
        <w:tabs>
          <w:tab w:val="left" w:pos="1620"/>
        </w:tabs>
        <w:ind w:left="1620" w:hanging="1620"/>
        <w:rPr>
          <w:rFonts w:cs="Times"/>
          <w:i/>
          <w:iCs/>
          <w:sz w:val="22"/>
          <w:szCs w:val="22"/>
        </w:rPr>
      </w:pPr>
      <w:r>
        <w:rPr>
          <w:rFonts w:cs="Times"/>
          <w:sz w:val="22"/>
          <w:szCs w:val="22"/>
        </w:rPr>
        <w:t>BMC Emergency Medicine</w:t>
      </w:r>
      <w:r w:rsidR="000D29D4" w:rsidRPr="007D7F2B">
        <w:rPr>
          <w:rFonts w:cs="Times"/>
          <w:i/>
          <w:iCs/>
          <w:sz w:val="22"/>
          <w:szCs w:val="22"/>
        </w:rPr>
        <w:t xml:space="preserve"> </w:t>
      </w:r>
      <w:r w:rsidR="009D5122" w:rsidRPr="007D7F2B">
        <w:rPr>
          <w:rFonts w:cs="Times"/>
          <w:i/>
          <w:iCs/>
          <w:sz w:val="22"/>
          <w:szCs w:val="22"/>
        </w:rPr>
        <w:br/>
      </w:r>
    </w:p>
    <w:p w14:paraId="1EE98005" w14:textId="77777777" w:rsidR="00A001E5" w:rsidRPr="007D7F2B" w:rsidRDefault="009D5122" w:rsidP="00932B0C">
      <w:pPr>
        <w:tabs>
          <w:tab w:val="left" w:pos="1620"/>
        </w:tabs>
        <w:ind w:left="1620" w:hanging="1620"/>
        <w:rPr>
          <w:rFonts w:cs="Times"/>
          <w:b/>
          <w:sz w:val="22"/>
          <w:szCs w:val="22"/>
        </w:rPr>
      </w:pPr>
      <w:r w:rsidRPr="007D7F2B">
        <w:rPr>
          <w:rFonts w:cs="Times"/>
          <w:b/>
          <w:sz w:val="22"/>
          <w:szCs w:val="22"/>
        </w:rPr>
        <w:t xml:space="preserve">Professional Organizations: </w:t>
      </w:r>
    </w:p>
    <w:p w14:paraId="7EE0F589" w14:textId="79C3CD00" w:rsidR="009D5122" w:rsidRPr="007D7F2B" w:rsidRDefault="00ED7B63" w:rsidP="00932B0C">
      <w:pPr>
        <w:tabs>
          <w:tab w:val="left" w:pos="1620"/>
        </w:tabs>
        <w:ind w:left="1620" w:hanging="1620"/>
        <w:rPr>
          <w:rFonts w:cs="Times"/>
          <w:sz w:val="22"/>
          <w:szCs w:val="22"/>
          <w:u w:val="single"/>
        </w:rPr>
      </w:pPr>
      <w:r w:rsidRPr="007D7F2B">
        <w:rPr>
          <w:rFonts w:cs="Times"/>
          <w:sz w:val="22"/>
          <w:szCs w:val="22"/>
          <w:u w:val="single"/>
        </w:rPr>
        <w:t>American College of Emergency Physicians</w:t>
      </w:r>
    </w:p>
    <w:p w14:paraId="1738920A" w14:textId="3FE062AA" w:rsidR="00E3114A" w:rsidRPr="007D7F2B" w:rsidRDefault="00E3114A" w:rsidP="00932B0C">
      <w:pPr>
        <w:tabs>
          <w:tab w:val="left" w:pos="1620"/>
        </w:tabs>
        <w:ind w:left="1620" w:hanging="1620"/>
        <w:rPr>
          <w:rFonts w:cs="Times"/>
          <w:sz w:val="22"/>
          <w:szCs w:val="22"/>
        </w:rPr>
      </w:pPr>
      <w:r w:rsidRPr="007D7F2B">
        <w:rPr>
          <w:rFonts w:cs="Times"/>
          <w:sz w:val="22"/>
          <w:szCs w:val="22"/>
        </w:rPr>
        <w:t>201</w:t>
      </w:r>
      <w:r w:rsidR="00EA2715" w:rsidRPr="007D7F2B">
        <w:rPr>
          <w:rFonts w:cs="Times"/>
          <w:sz w:val="22"/>
          <w:szCs w:val="22"/>
        </w:rPr>
        <w:t>5</w:t>
      </w:r>
      <w:r w:rsidRPr="007D7F2B">
        <w:rPr>
          <w:rFonts w:cs="Times"/>
          <w:sz w:val="22"/>
          <w:szCs w:val="22"/>
        </w:rPr>
        <w:t>-present</w:t>
      </w:r>
      <w:r w:rsidRPr="007D7F2B">
        <w:rPr>
          <w:rFonts w:cs="Times"/>
          <w:sz w:val="22"/>
          <w:szCs w:val="22"/>
        </w:rPr>
        <w:tab/>
        <w:t>Member</w:t>
      </w:r>
    </w:p>
    <w:p w14:paraId="71979B68" w14:textId="77777777" w:rsidR="00EA1368" w:rsidRPr="007D7F2B" w:rsidRDefault="00EA1368" w:rsidP="00932B0C">
      <w:pPr>
        <w:tabs>
          <w:tab w:val="left" w:pos="1620"/>
        </w:tabs>
        <w:ind w:left="1620" w:hanging="1620"/>
        <w:rPr>
          <w:rFonts w:cs="Times"/>
          <w:sz w:val="22"/>
          <w:szCs w:val="22"/>
        </w:rPr>
      </w:pPr>
    </w:p>
    <w:p w14:paraId="17C3C25A" w14:textId="3201B5B0" w:rsidR="00C416B7" w:rsidRPr="007D7F2B" w:rsidRDefault="00C416B7" w:rsidP="00C416B7">
      <w:pPr>
        <w:tabs>
          <w:tab w:val="left" w:pos="1620"/>
        </w:tabs>
        <w:ind w:left="1620" w:hanging="1620"/>
        <w:rPr>
          <w:rFonts w:cs="Times"/>
          <w:sz w:val="22"/>
          <w:szCs w:val="22"/>
          <w:u w:val="single"/>
        </w:rPr>
      </w:pPr>
      <w:r w:rsidRPr="007D7F2B">
        <w:rPr>
          <w:rFonts w:cs="Times"/>
          <w:sz w:val="22"/>
          <w:szCs w:val="22"/>
          <w:u w:val="single"/>
        </w:rPr>
        <w:t xml:space="preserve">Society </w:t>
      </w:r>
      <w:r w:rsidR="00333606" w:rsidRPr="007D7F2B">
        <w:rPr>
          <w:rFonts w:cs="Times"/>
          <w:sz w:val="22"/>
          <w:szCs w:val="22"/>
          <w:u w:val="single"/>
        </w:rPr>
        <w:t>for</w:t>
      </w:r>
      <w:r w:rsidRPr="007D7F2B">
        <w:rPr>
          <w:rFonts w:cs="Times"/>
          <w:sz w:val="22"/>
          <w:szCs w:val="22"/>
          <w:u w:val="single"/>
        </w:rPr>
        <w:t xml:space="preserve"> Academic Emergency Medicine</w:t>
      </w:r>
    </w:p>
    <w:p w14:paraId="4C03AB98" w14:textId="77777777" w:rsidR="00C416B7" w:rsidRPr="007D7F2B" w:rsidRDefault="00C416B7" w:rsidP="00C416B7">
      <w:pPr>
        <w:tabs>
          <w:tab w:val="left" w:pos="1620"/>
        </w:tabs>
        <w:ind w:left="1620" w:hanging="1620"/>
        <w:rPr>
          <w:rFonts w:cs="Times"/>
          <w:sz w:val="22"/>
          <w:szCs w:val="22"/>
        </w:rPr>
      </w:pPr>
      <w:r w:rsidRPr="007D7F2B">
        <w:rPr>
          <w:rFonts w:cs="Times"/>
          <w:sz w:val="22"/>
          <w:szCs w:val="22"/>
        </w:rPr>
        <w:t>2015-present</w:t>
      </w:r>
      <w:r w:rsidRPr="007D7F2B">
        <w:rPr>
          <w:rFonts w:cs="Times"/>
          <w:sz w:val="22"/>
          <w:szCs w:val="22"/>
        </w:rPr>
        <w:tab/>
        <w:t>Member</w:t>
      </w:r>
    </w:p>
    <w:p w14:paraId="6A43DC72" w14:textId="77777777" w:rsidR="009D5122" w:rsidRPr="007D7F2B" w:rsidRDefault="009D5122" w:rsidP="00932B0C">
      <w:pPr>
        <w:tabs>
          <w:tab w:val="left" w:pos="1620"/>
        </w:tabs>
        <w:ind w:left="1620" w:hanging="1620"/>
        <w:rPr>
          <w:rFonts w:cs="Times"/>
          <w:sz w:val="22"/>
          <w:szCs w:val="22"/>
        </w:rPr>
      </w:pPr>
    </w:p>
    <w:p w14:paraId="486CF2DB" w14:textId="53F4B9D1" w:rsidR="009D5122" w:rsidRPr="007D7F2B" w:rsidRDefault="009D5122" w:rsidP="00932B0C">
      <w:pPr>
        <w:tabs>
          <w:tab w:val="left" w:pos="1620"/>
        </w:tabs>
        <w:ind w:left="1620" w:hanging="1620"/>
        <w:rPr>
          <w:rFonts w:cs="Times"/>
          <w:sz w:val="22"/>
          <w:szCs w:val="22"/>
          <w:u w:val="single"/>
        </w:rPr>
      </w:pPr>
      <w:r w:rsidRPr="007D7F2B">
        <w:rPr>
          <w:rFonts w:cs="Times"/>
          <w:sz w:val="22"/>
          <w:szCs w:val="22"/>
          <w:u w:val="single"/>
        </w:rPr>
        <w:t xml:space="preserve">American </w:t>
      </w:r>
      <w:r w:rsidR="007504D8" w:rsidRPr="007D7F2B">
        <w:rPr>
          <w:rFonts w:cs="Times"/>
          <w:sz w:val="22"/>
          <w:szCs w:val="22"/>
          <w:u w:val="single"/>
        </w:rPr>
        <w:t>Academy of Emergency Medicine</w:t>
      </w:r>
    </w:p>
    <w:p w14:paraId="16AD958D" w14:textId="77777777" w:rsidR="00E3114A" w:rsidRPr="007D7F2B" w:rsidRDefault="00E3114A" w:rsidP="00932B0C">
      <w:pPr>
        <w:tabs>
          <w:tab w:val="left" w:pos="1620"/>
        </w:tabs>
        <w:ind w:left="1620" w:hanging="1620"/>
        <w:rPr>
          <w:rFonts w:cs="Times"/>
          <w:sz w:val="22"/>
          <w:szCs w:val="22"/>
        </w:rPr>
      </w:pPr>
      <w:r w:rsidRPr="007D7F2B">
        <w:rPr>
          <w:rFonts w:cs="Times"/>
          <w:sz w:val="22"/>
          <w:szCs w:val="22"/>
        </w:rPr>
        <w:t>2013-present</w:t>
      </w:r>
      <w:r w:rsidRPr="007D7F2B">
        <w:rPr>
          <w:rFonts w:cs="Times"/>
          <w:sz w:val="22"/>
          <w:szCs w:val="22"/>
        </w:rPr>
        <w:tab/>
        <w:t>Member</w:t>
      </w:r>
    </w:p>
    <w:p w14:paraId="55F376FF" w14:textId="77777777" w:rsidR="009D5122" w:rsidRPr="007D7F2B" w:rsidRDefault="009D5122" w:rsidP="00932B0C">
      <w:pPr>
        <w:tabs>
          <w:tab w:val="left" w:pos="1620"/>
        </w:tabs>
        <w:ind w:left="1620" w:hanging="1620"/>
        <w:rPr>
          <w:rFonts w:cs="Times"/>
          <w:i/>
          <w:iCs/>
          <w:sz w:val="22"/>
          <w:szCs w:val="22"/>
        </w:rPr>
      </w:pPr>
    </w:p>
    <w:p w14:paraId="6AC792B1" w14:textId="270DCFF2" w:rsidR="002E6709" w:rsidRPr="007D7F2B" w:rsidRDefault="002E6709" w:rsidP="002E6709">
      <w:pPr>
        <w:tabs>
          <w:tab w:val="left" w:pos="1620"/>
        </w:tabs>
        <w:ind w:left="1620" w:hanging="1620"/>
        <w:rPr>
          <w:rFonts w:cs="Times"/>
          <w:sz w:val="22"/>
          <w:szCs w:val="22"/>
          <w:u w:val="single"/>
        </w:rPr>
      </w:pPr>
      <w:r w:rsidRPr="007D7F2B">
        <w:rPr>
          <w:rFonts w:cs="Times"/>
          <w:sz w:val="22"/>
          <w:szCs w:val="22"/>
          <w:u w:val="single"/>
        </w:rPr>
        <w:t>American Medical Informatics Association</w:t>
      </w:r>
    </w:p>
    <w:p w14:paraId="05538711" w14:textId="3A6B9991" w:rsidR="002E6709" w:rsidRPr="007D7F2B" w:rsidRDefault="002E6709" w:rsidP="002E6709">
      <w:pPr>
        <w:tabs>
          <w:tab w:val="left" w:pos="1620"/>
        </w:tabs>
        <w:ind w:left="1620" w:hanging="1620"/>
        <w:rPr>
          <w:rFonts w:cs="Times"/>
          <w:sz w:val="22"/>
          <w:szCs w:val="22"/>
        </w:rPr>
      </w:pPr>
      <w:r w:rsidRPr="007D7F2B">
        <w:rPr>
          <w:rFonts w:cs="Times"/>
          <w:sz w:val="22"/>
          <w:szCs w:val="22"/>
        </w:rPr>
        <w:t>202</w:t>
      </w:r>
      <w:r w:rsidR="00D76490" w:rsidRPr="007D7F2B">
        <w:rPr>
          <w:rFonts w:cs="Times"/>
          <w:sz w:val="22"/>
          <w:szCs w:val="22"/>
        </w:rPr>
        <w:t>1</w:t>
      </w:r>
      <w:r w:rsidRPr="007D7F2B">
        <w:rPr>
          <w:rFonts w:cs="Times"/>
          <w:sz w:val="22"/>
          <w:szCs w:val="22"/>
        </w:rPr>
        <w:t>-present</w:t>
      </w:r>
      <w:r w:rsidRPr="007D7F2B">
        <w:rPr>
          <w:rFonts w:cs="Times"/>
          <w:sz w:val="22"/>
          <w:szCs w:val="22"/>
        </w:rPr>
        <w:tab/>
        <w:t>Member</w:t>
      </w:r>
    </w:p>
    <w:p w14:paraId="7828FFB5" w14:textId="77777777" w:rsidR="00A001E5" w:rsidRPr="007D7F2B" w:rsidRDefault="00A001E5" w:rsidP="00932B0C">
      <w:pPr>
        <w:tabs>
          <w:tab w:val="left" w:pos="1620"/>
        </w:tabs>
        <w:ind w:left="1620" w:hanging="1620"/>
        <w:rPr>
          <w:rFonts w:cs="Times"/>
          <w:i/>
          <w:iCs/>
          <w:sz w:val="22"/>
          <w:szCs w:val="22"/>
        </w:rPr>
      </w:pPr>
    </w:p>
    <w:p w14:paraId="57E6B23F" w14:textId="77777777" w:rsidR="009D5122" w:rsidRPr="007D7F2B" w:rsidRDefault="009D5122" w:rsidP="00932B0C">
      <w:pPr>
        <w:tabs>
          <w:tab w:val="left" w:pos="1620"/>
        </w:tabs>
        <w:ind w:left="1620" w:hanging="1620"/>
        <w:rPr>
          <w:rFonts w:cs="Times"/>
          <w:caps/>
          <w:sz w:val="22"/>
          <w:szCs w:val="22"/>
        </w:rPr>
      </w:pPr>
      <w:r w:rsidRPr="007D7F2B">
        <w:rPr>
          <w:rFonts w:cs="Times"/>
          <w:b/>
          <w:sz w:val="22"/>
          <w:szCs w:val="22"/>
        </w:rPr>
        <w:t>Yale University</w:t>
      </w:r>
      <w:r w:rsidR="00200EA4" w:rsidRPr="007D7F2B">
        <w:rPr>
          <w:rFonts w:cs="Times"/>
          <w:b/>
          <w:sz w:val="22"/>
          <w:szCs w:val="22"/>
        </w:rPr>
        <w:t>/</w:t>
      </w:r>
      <w:r w:rsidR="00E3114A" w:rsidRPr="007D7F2B">
        <w:rPr>
          <w:rFonts w:cs="Times"/>
          <w:b/>
          <w:sz w:val="22"/>
          <w:szCs w:val="22"/>
        </w:rPr>
        <w:t>Hospital System</w:t>
      </w:r>
      <w:r w:rsidRPr="007D7F2B">
        <w:rPr>
          <w:rFonts w:cs="Times"/>
          <w:b/>
          <w:sz w:val="22"/>
          <w:szCs w:val="22"/>
        </w:rPr>
        <w:t xml:space="preserve">:  </w:t>
      </w:r>
      <w:r w:rsidRPr="007D7F2B">
        <w:rPr>
          <w:rFonts w:cs="Times"/>
          <w:b/>
          <w:color w:val="FF0000"/>
          <w:sz w:val="22"/>
          <w:szCs w:val="22"/>
        </w:rPr>
        <w:br/>
      </w:r>
    </w:p>
    <w:p w14:paraId="4850FF84" w14:textId="77777777" w:rsidR="009D5122" w:rsidRPr="007D7F2B" w:rsidRDefault="009D5122" w:rsidP="00932B0C">
      <w:pPr>
        <w:tabs>
          <w:tab w:val="left" w:pos="1620"/>
        </w:tabs>
        <w:ind w:left="1620" w:hanging="1620"/>
        <w:rPr>
          <w:rFonts w:cs="Times"/>
          <w:sz w:val="22"/>
          <w:szCs w:val="22"/>
          <w:u w:val="single"/>
        </w:rPr>
      </w:pPr>
      <w:r w:rsidRPr="007D7F2B">
        <w:rPr>
          <w:rFonts w:cs="Times"/>
          <w:sz w:val="22"/>
          <w:szCs w:val="22"/>
          <w:u w:val="single"/>
        </w:rPr>
        <w:t>University Committees</w:t>
      </w:r>
    </w:p>
    <w:p w14:paraId="1AE024A7" w14:textId="33D532B5" w:rsidR="009D5122" w:rsidRPr="007D7F2B" w:rsidRDefault="009D5122" w:rsidP="002E6909">
      <w:pPr>
        <w:tabs>
          <w:tab w:val="left" w:pos="1620"/>
        </w:tabs>
        <w:ind w:left="1620" w:hanging="1620"/>
        <w:rPr>
          <w:rFonts w:cs="Times"/>
          <w:sz w:val="22"/>
          <w:szCs w:val="22"/>
        </w:rPr>
      </w:pPr>
      <w:r w:rsidRPr="007D7F2B">
        <w:rPr>
          <w:rFonts w:cs="Times"/>
          <w:sz w:val="22"/>
          <w:szCs w:val="22"/>
        </w:rPr>
        <w:t>20</w:t>
      </w:r>
      <w:r w:rsidR="0032715D" w:rsidRPr="007D7F2B">
        <w:rPr>
          <w:rFonts w:cs="Times"/>
          <w:sz w:val="22"/>
          <w:szCs w:val="22"/>
        </w:rPr>
        <w:t>1</w:t>
      </w:r>
      <w:r w:rsidR="003F567F" w:rsidRPr="007D7F2B">
        <w:rPr>
          <w:rFonts w:cs="Times"/>
          <w:sz w:val="22"/>
          <w:szCs w:val="22"/>
        </w:rPr>
        <w:t>9</w:t>
      </w:r>
      <w:r w:rsidRPr="007D7F2B">
        <w:rPr>
          <w:rFonts w:cs="Times"/>
          <w:sz w:val="22"/>
          <w:szCs w:val="22"/>
        </w:rPr>
        <w:t>-20</w:t>
      </w:r>
      <w:r w:rsidR="003F567F" w:rsidRPr="007D7F2B">
        <w:rPr>
          <w:rFonts w:cs="Times"/>
          <w:sz w:val="22"/>
          <w:szCs w:val="22"/>
        </w:rPr>
        <w:t>21</w:t>
      </w:r>
      <w:r w:rsidRPr="007D7F2B">
        <w:rPr>
          <w:rFonts w:cs="Times"/>
          <w:sz w:val="22"/>
          <w:szCs w:val="22"/>
        </w:rPr>
        <w:tab/>
        <w:t xml:space="preserve">Member, </w:t>
      </w:r>
      <w:r w:rsidR="006F263F" w:rsidRPr="007D7F2B">
        <w:rPr>
          <w:rFonts w:cs="Times"/>
          <w:sz w:val="22"/>
          <w:szCs w:val="22"/>
        </w:rPr>
        <w:t xml:space="preserve">Honor Committee, </w:t>
      </w:r>
      <w:r w:rsidRPr="007D7F2B">
        <w:rPr>
          <w:rFonts w:cs="Times"/>
          <w:sz w:val="22"/>
          <w:szCs w:val="22"/>
        </w:rPr>
        <w:t>Yale University</w:t>
      </w:r>
      <w:r w:rsidRPr="007D7F2B">
        <w:rPr>
          <w:rFonts w:cs="Times"/>
          <w:sz w:val="22"/>
          <w:szCs w:val="22"/>
        </w:rPr>
        <w:br/>
      </w:r>
    </w:p>
    <w:p w14:paraId="23EAEB98" w14:textId="77777777" w:rsidR="009D5122" w:rsidRPr="007D7F2B" w:rsidRDefault="009D5122" w:rsidP="00932B0C">
      <w:pPr>
        <w:tabs>
          <w:tab w:val="left" w:pos="1620"/>
        </w:tabs>
        <w:ind w:left="1620" w:hanging="1620"/>
        <w:rPr>
          <w:rFonts w:cs="Times"/>
          <w:sz w:val="22"/>
          <w:szCs w:val="22"/>
        </w:rPr>
      </w:pPr>
      <w:r w:rsidRPr="007D7F2B">
        <w:rPr>
          <w:rFonts w:cs="Times"/>
          <w:sz w:val="22"/>
          <w:szCs w:val="22"/>
          <w:u w:val="single"/>
        </w:rPr>
        <w:t>Departmental Committees</w:t>
      </w:r>
    </w:p>
    <w:p w14:paraId="065CE04B" w14:textId="68B41727" w:rsidR="009D5122" w:rsidRPr="007D7F2B" w:rsidRDefault="009D5122" w:rsidP="00932B0C">
      <w:pPr>
        <w:tabs>
          <w:tab w:val="left" w:pos="1620"/>
        </w:tabs>
        <w:ind w:left="1620" w:hanging="1620"/>
        <w:rPr>
          <w:rFonts w:cs="Times"/>
          <w:sz w:val="22"/>
          <w:szCs w:val="22"/>
        </w:rPr>
      </w:pPr>
      <w:r w:rsidRPr="007D7F2B">
        <w:rPr>
          <w:rFonts w:cs="Times"/>
          <w:sz w:val="22"/>
          <w:szCs w:val="22"/>
        </w:rPr>
        <w:lastRenderedPageBreak/>
        <w:t>20</w:t>
      </w:r>
      <w:r w:rsidR="00661F97" w:rsidRPr="007D7F2B">
        <w:rPr>
          <w:rFonts w:cs="Times"/>
          <w:sz w:val="22"/>
          <w:szCs w:val="22"/>
        </w:rPr>
        <w:t>19</w:t>
      </w:r>
      <w:r w:rsidRPr="007D7F2B">
        <w:rPr>
          <w:rFonts w:cs="Times"/>
          <w:sz w:val="22"/>
          <w:szCs w:val="22"/>
        </w:rPr>
        <w:t>-present</w:t>
      </w:r>
      <w:r w:rsidRPr="007D7F2B">
        <w:rPr>
          <w:rFonts w:cs="Times"/>
          <w:sz w:val="22"/>
          <w:szCs w:val="22"/>
        </w:rPr>
        <w:tab/>
        <w:t xml:space="preserve">Member, </w:t>
      </w:r>
      <w:r w:rsidR="00661F97" w:rsidRPr="007D7F2B">
        <w:rPr>
          <w:rFonts w:cs="Times"/>
          <w:sz w:val="22"/>
          <w:szCs w:val="22"/>
        </w:rPr>
        <w:t>Continuous Quality Improvement Committee</w:t>
      </w:r>
      <w:r w:rsidR="00BC7E4F" w:rsidRPr="007D7F2B">
        <w:rPr>
          <w:rFonts w:cs="Times"/>
          <w:sz w:val="22"/>
          <w:szCs w:val="22"/>
        </w:rPr>
        <w:t>, Department of Emergency Medicine, School of Medicine</w:t>
      </w:r>
    </w:p>
    <w:p w14:paraId="7F91A30A" w14:textId="45D54D8C" w:rsidR="00C8372D" w:rsidRPr="007D7F2B" w:rsidRDefault="00C8372D" w:rsidP="00932B0C">
      <w:pPr>
        <w:tabs>
          <w:tab w:val="left" w:pos="1620"/>
        </w:tabs>
        <w:ind w:left="1620" w:hanging="1620"/>
        <w:rPr>
          <w:rFonts w:cs="Times"/>
          <w:sz w:val="22"/>
          <w:szCs w:val="22"/>
        </w:rPr>
      </w:pPr>
      <w:r w:rsidRPr="007D7F2B">
        <w:rPr>
          <w:rFonts w:cs="Times"/>
          <w:sz w:val="22"/>
          <w:szCs w:val="22"/>
        </w:rPr>
        <w:t>2019-present</w:t>
      </w:r>
      <w:r w:rsidRPr="007D7F2B">
        <w:rPr>
          <w:rFonts w:cs="Times"/>
          <w:sz w:val="22"/>
          <w:szCs w:val="22"/>
        </w:rPr>
        <w:tab/>
        <w:t>Member, Administration Section, Department of Emergency Medicine, School of Medicine</w:t>
      </w:r>
    </w:p>
    <w:p w14:paraId="230CDB90" w14:textId="7378968B" w:rsidR="00C8372D" w:rsidRPr="007D7F2B" w:rsidRDefault="00C8372D" w:rsidP="00C8372D">
      <w:pPr>
        <w:tabs>
          <w:tab w:val="left" w:pos="1620"/>
        </w:tabs>
        <w:ind w:left="1620" w:hanging="1620"/>
        <w:rPr>
          <w:rFonts w:cs="Times"/>
          <w:sz w:val="22"/>
          <w:szCs w:val="22"/>
        </w:rPr>
      </w:pPr>
      <w:r w:rsidRPr="007D7F2B">
        <w:rPr>
          <w:rFonts w:cs="Times"/>
          <w:sz w:val="22"/>
          <w:szCs w:val="22"/>
        </w:rPr>
        <w:t>2019-present</w:t>
      </w:r>
      <w:r w:rsidRPr="007D7F2B">
        <w:rPr>
          <w:rFonts w:cs="Times"/>
          <w:sz w:val="22"/>
          <w:szCs w:val="22"/>
        </w:rPr>
        <w:tab/>
        <w:t xml:space="preserve">Member, </w:t>
      </w:r>
      <w:r w:rsidR="00772116" w:rsidRPr="007D7F2B">
        <w:rPr>
          <w:rFonts w:cs="Times"/>
          <w:sz w:val="22"/>
          <w:szCs w:val="22"/>
        </w:rPr>
        <w:t>Informatics Committee</w:t>
      </w:r>
      <w:r w:rsidRPr="007D7F2B">
        <w:rPr>
          <w:rFonts w:cs="Times"/>
          <w:sz w:val="22"/>
          <w:szCs w:val="22"/>
        </w:rPr>
        <w:t>, Department of Emergency Medicine, School of Medicine</w:t>
      </w:r>
    </w:p>
    <w:p w14:paraId="74343878" w14:textId="14369933" w:rsidR="00772116" w:rsidRDefault="00772116" w:rsidP="00772116">
      <w:pPr>
        <w:tabs>
          <w:tab w:val="left" w:pos="1620"/>
        </w:tabs>
        <w:ind w:left="1620" w:hanging="1620"/>
        <w:rPr>
          <w:rFonts w:cs="Times"/>
          <w:sz w:val="22"/>
          <w:szCs w:val="22"/>
        </w:rPr>
      </w:pPr>
      <w:r w:rsidRPr="007D7F2B">
        <w:rPr>
          <w:rFonts w:cs="Times"/>
          <w:sz w:val="22"/>
          <w:szCs w:val="22"/>
        </w:rPr>
        <w:t>2019-present</w:t>
      </w:r>
      <w:r w:rsidRPr="007D7F2B">
        <w:rPr>
          <w:rFonts w:cs="Times"/>
          <w:sz w:val="22"/>
          <w:szCs w:val="22"/>
        </w:rPr>
        <w:tab/>
        <w:t xml:space="preserve">Member, </w:t>
      </w:r>
      <w:r w:rsidR="00F604A0" w:rsidRPr="007D7F2B">
        <w:rPr>
          <w:rFonts w:cs="Times"/>
          <w:sz w:val="22"/>
          <w:szCs w:val="22"/>
        </w:rPr>
        <w:t>ED Billing Committee</w:t>
      </w:r>
      <w:r w:rsidRPr="007D7F2B">
        <w:rPr>
          <w:rFonts w:cs="Times"/>
          <w:sz w:val="22"/>
          <w:szCs w:val="22"/>
        </w:rPr>
        <w:t>, Department of Emergency Medicine, School of Medicine</w:t>
      </w:r>
    </w:p>
    <w:p w14:paraId="0F3D0C96" w14:textId="530EAD4E" w:rsidR="00125AF1" w:rsidRDefault="00125AF1" w:rsidP="00125AF1">
      <w:pPr>
        <w:pStyle w:val="BodyTextIndent3"/>
        <w:tabs>
          <w:tab w:val="clear" w:pos="1980"/>
          <w:tab w:val="clear" w:pos="2790"/>
          <w:tab w:val="clear" w:pos="6300"/>
          <w:tab w:val="left" w:pos="1620"/>
        </w:tabs>
        <w:ind w:left="1620" w:hanging="1620"/>
        <w:rPr>
          <w:rFonts w:ascii="Times" w:hAnsi="Times" w:cs="Times"/>
          <w:color w:val="auto"/>
          <w:szCs w:val="22"/>
        </w:rPr>
      </w:pPr>
      <w:r>
        <w:rPr>
          <w:rFonts w:ascii="Times" w:hAnsi="Times" w:cs="Times"/>
          <w:color w:val="auto"/>
          <w:szCs w:val="22"/>
        </w:rPr>
        <w:t>2024-2025</w:t>
      </w:r>
      <w:r>
        <w:rPr>
          <w:rFonts w:ascii="Times" w:hAnsi="Times" w:cs="Times"/>
          <w:color w:val="auto"/>
          <w:szCs w:val="22"/>
        </w:rPr>
        <w:tab/>
        <w:t xml:space="preserve">Member, Intravenous Fluid Shortage Committee, </w:t>
      </w:r>
      <w:r w:rsidRPr="00125AF1">
        <w:rPr>
          <w:rFonts w:ascii="Times" w:hAnsi="Times" w:cs="Times"/>
          <w:color w:val="auto"/>
          <w:szCs w:val="22"/>
        </w:rPr>
        <w:t>Department of Emergency Medicine, School of Medicine</w:t>
      </w:r>
    </w:p>
    <w:p w14:paraId="057AB47E" w14:textId="25B9FB75" w:rsidR="00125AF1" w:rsidRDefault="00125AF1" w:rsidP="00125AF1">
      <w:pPr>
        <w:pStyle w:val="BodyTextIndent3"/>
        <w:tabs>
          <w:tab w:val="clear" w:pos="1980"/>
          <w:tab w:val="clear" w:pos="2790"/>
          <w:tab w:val="clear" w:pos="6300"/>
          <w:tab w:val="left" w:pos="1620"/>
        </w:tabs>
        <w:ind w:left="1620" w:hanging="1620"/>
        <w:rPr>
          <w:rFonts w:ascii="Times" w:hAnsi="Times" w:cs="Times"/>
          <w:color w:val="auto"/>
          <w:szCs w:val="22"/>
        </w:rPr>
      </w:pPr>
      <w:r>
        <w:rPr>
          <w:rFonts w:ascii="Times" w:hAnsi="Times" w:cs="Times"/>
          <w:color w:val="auto"/>
          <w:szCs w:val="22"/>
        </w:rPr>
        <w:t>2024-present</w:t>
      </w:r>
      <w:r>
        <w:rPr>
          <w:rFonts w:ascii="Times" w:hAnsi="Times" w:cs="Times"/>
          <w:color w:val="auto"/>
          <w:szCs w:val="22"/>
        </w:rPr>
        <w:tab/>
        <w:t xml:space="preserve">Member, ED Sepsis Committee, </w:t>
      </w:r>
      <w:r w:rsidRPr="00125AF1">
        <w:rPr>
          <w:rFonts w:ascii="Times" w:hAnsi="Times" w:cs="Times"/>
          <w:color w:val="auto"/>
          <w:szCs w:val="22"/>
        </w:rPr>
        <w:t>Department of Emergency Medicine, School of Medicine</w:t>
      </w:r>
    </w:p>
    <w:p w14:paraId="662AB3B5" w14:textId="77777777" w:rsidR="00125AF1" w:rsidRPr="007D7F2B" w:rsidRDefault="00125AF1" w:rsidP="00772116">
      <w:pPr>
        <w:tabs>
          <w:tab w:val="left" w:pos="1620"/>
        </w:tabs>
        <w:ind w:left="1620" w:hanging="1620"/>
        <w:rPr>
          <w:rFonts w:cs="Times"/>
          <w:sz w:val="22"/>
          <w:szCs w:val="22"/>
        </w:rPr>
      </w:pPr>
    </w:p>
    <w:p w14:paraId="341547F5" w14:textId="77777777" w:rsidR="009D5122" w:rsidRPr="007D7F2B" w:rsidRDefault="009D5122" w:rsidP="00932B0C">
      <w:pPr>
        <w:tabs>
          <w:tab w:val="left" w:pos="1620"/>
        </w:tabs>
        <w:ind w:left="1620" w:hanging="1620"/>
        <w:rPr>
          <w:rFonts w:cs="Times"/>
          <w:sz w:val="22"/>
          <w:szCs w:val="22"/>
        </w:rPr>
      </w:pPr>
    </w:p>
    <w:p w14:paraId="2F764A03" w14:textId="77777777" w:rsidR="009D5122" w:rsidRPr="007D7F2B" w:rsidRDefault="009D5122" w:rsidP="00932B0C">
      <w:pPr>
        <w:pStyle w:val="Heading3"/>
        <w:tabs>
          <w:tab w:val="clear" w:pos="1980"/>
          <w:tab w:val="clear" w:pos="2790"/>
          <w:tab w:val="clear" w:pos="6300"/>
          <w:tab w:val="left" w:pos="1620"/>
        </w:tabs>
        <w:ind w:left="1620" w:hanging="1620"/>
        <w:rPr>
          <w:rFonts w:ascii="Times" w:hAnsi="Times" w:cs="Times"/>
          <w:b w:val="0"/>
          <w:szCs w:val="22"/>
          <w:u w:val="single"/>
        </w:rPr>
      </w:pPr>
      <w:r w:rsidRPr="007D7F2B">
        <w:rPr>
          <w:rFonts w:ascii="Times" w:hAnsi="Times" w:cs="Times"/>
          <w:b w:val="0"/>
          <w:szCs w:val="22"/>
          <w:u w:val="single"/>
        </w:rPr>
        <w:t xml:space="preserve">Hospital </w:t>
      </w:r>
      <w:r w:rsidR="00200EA4" w:rsidRPr="007D7F2B">
        <w:rPr>
          <w:rFonts w:ascii="Times" w:hAnsi="Times" w:cs="Times"/>
          <w:b w:val="0"/>
          <w:szCs w:val="22"/>
          <w:u w:val="single"/>
        </w:rPr>
        <w:t>Committees</w:t>
      </w:r>
    </w:p>
    <w:p w14:paraId="07CBE899" w14:textId="09BA03C6" w:rsidR="00BE66DA" w:rsidRPr="007D7F2B" w:rsidRDefault="00BE66DA" w:rsidP="00BE66DA">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2019-present</w:t>
      </w:r>
      <w:r w:rsidRPr="007D7F2B">
        <w:rPr>
          <w:rFonts w:ascii="Times" w:hAnsi="Times" w:cs="Times"/>
          <w:color w:val="auto"/>
          <w:szCs w:val="22"/>
        </w:rPr>
        <w:tab/>
        <w:t xml:space="preserve">Member, </w:t>
      </w:r>
      <w:r w:rsidR="0072626D" w:rsidRPr="007D7F2B">
        <w:rPr>
          <w:rFonts w:ascii="Times" w:hAnsi="Times" w:cs="Times"/>
          <w:color w:val="auto"/>
          <w:szCs w:val="22"/>
        </w:rPr>
        <w:t xml:space="preserve">ED Patient Safety and Quality Committee </w:t>
      </w:r>
      <w:r w:rsidRPr="007D7F2B">
        <w:rPr>
          <w:rFonts w:ascii="Times" w:hAnsi="Times" w:cs="Times"/>
          <w:color w:val="auto"/>
          <w:szCs w:val="22"/>
        </w:rPr>
        <w:t>Yale New Haven Hospital</w:t>
      </w:r>
    </w:p>
    <w:p w14:paraId="62E86086" w14:textId="564686CA" w:rsidR="00BE66DA" w:rsidRPr="007D7F2B" w:rsidRDefault="0072626D" w:rsidP="00A31282">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2019-present</w:t>
      </w:r>
      <w:r w:rsidRPr="007D7F2B">
        <w:rPr>
          <w:rFonts w:ascii="Times" w:hAnsi="Times" w:cs="Times"/>
          <w:color w:val="auto"/>
          <w:szCs w:val="22"/>
        </w:rPr>
        <w:tab/>
        <w:t xml:space="preserve">Member, </w:t>
      </w:r>
      <w:r w:rsidR="00CA4F22" w:rsidRPr="007D7F2B">
        <w:rPr>
          <w:rFonts w:ascii="Times" w:hAnsi="Times" w:cs="Times"/>
          <w:color w:val="auto"/>
          <w:szCs w:val="22"/>
        </w:rPr>
        <w:t xml:space="preserve">Informatics and Epic Optimization </w:t>
      </w:r>
      <w:r w:rsidRPr="007D7F2B">
        <w:rPr>
          <w:rFonts w:ascii="Times" w:hAnsi="Times" w:cs="Times"/>
          <w:color w:val="auto"/>
          <w:szCs w:val="22"/>
        </w:rPr>
        <w:t xml:space="preserve">Committee </w:t>
      </w:r>
      <w:r w:rsidR="00A31282" w:rsidRPr="007D7F2B">
        <w:rPr>
          <w:rFonts w:ascii="Times" w:hAnsi="Times" w:cs="Times"/>
          <w:color w:val="auto"/>
          <w:szCs w:val="22"/>
        </w:rPr>
        <w:t>Yale New Haven Health System</w:t>
      </w:r>
    </w:p>
    <w:p w14:paraId="12F367B6" w14:textId="725320BF" w:rsidR="002C4426" w:rsidRPr="007D7F2B" w:rsidRDefault="002C4426" w:rsidP="00A31282">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2020-present</w:t>
      </w:r>
      <w:r w:rsidRPr="007D7F2B">
        <w:rPr>
          <w:rFonts w:ascii="Times" w:hAnsi="Times" w:cs="Times"/>
          <w:color w:val="auto"/>
          <w:szCs w:val="22"/>
        </w:rPr>
        <w:tab/>
        <w:t>Member, ED JDAT Project Prioritization Committee</w:t>
      </w:r>
      <w:r w:rsidR="00A31282" w:rsidRPr="007D7F2B">
        <w:rPr>
          <w:rFonts w:ascii="Times" w:hAnsi="Times" w:cs="Times"/>
          <w:color w:val="auto"/>
          <w:szCs w:val="22"/>
        </w:rPr>
        <w:t>, Yale New Haven Health System</w:t>
      </w:r>
    </w:p>
    <w:p w14:paraId="6AC9FDC3" w14:textId="5055F449" w:rsidR="002C4426" w:rsidRPr="007D7F2B" w:rsidRDefault="00BC7E4F" w:rsidP="002C4426">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2020-2022</w:t>
      </w:r>
      <w:r w:rsidR="0032715D" w:rsidRPr="007D7F2B">
        <w:rPr>
          <w:rFonts w:ascii="Times" w:hAnsi="Times" w:cs="Times"/>
          <w:color w:val="auto"/>
          <w:szCs w:val="22"/>
        </w:rPr>
        <w:tab/>
        <w:t xml:space="preserve">Member, </w:t>
      </w:r>
      <w:r w:rsidRPr="007D7F2B">
        <w:rPr>
          <w:rFonts w:ascii="Times" w:hAnsi="Times" w:cs="Times"/>
          <w:color w:val="auto"/>
          <w:szCs w:val="22"/>
        </w:rPr>
        <w:t>COVID-19 ED Task Force</w:t>
      </w:r>
      <w:r w:rsidR="00211B3A" w:rsidRPr="007D7F2B">
        <w:rPr>
          <w:rFonts w:ascii="Times" w:hAnsi="Times" w:cs="Times"/>
          <w:color w:val="auto"/>
          <w:szCs w:val="22"/>
        </w:rPr>
        <w:t>, Yale New Haven Hospital</w:t>
      </w:r>
    </w:p>
    <w:p w14:paraId="3A3E3783" w14:textId="7F30A69E" w:rsidR="00211B3A" w:rsidRPr="007D7F2B" w:rsidRDefault="00211B3A" w:rsidP="00211B3A">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2020-2023</w:t>
      </w:r>
      <w:r w:rsidRPr="007D7F2B">
        <w:rPr>
          <w:rFonts w:ascii="Times" w:hAnsi="Times" w:cs="Times"/>
          <w:color w:val="auto"/>
          <w:szCs w:val="22"/>
        </w:rPr>
        <w:tab/>
        <w:t>Member, COVID-19 Testing Stewardship and Clinical Consensus Group Yale New Haven H</w:t>
      </w:r>
      <w:r w:rsidR="00A31282" w:rsidRPr="007D7F2B">
        <w:rPr>
          <w:rFonts w:ascii="Times" w:hAnsi="Times" w:cs="Times"/>
          <w:color w:val="auto"/>
          <w:szCs w:val="22"/>
        </w:rPr>
        <w:t>ealth System</w:t>
      </w:r>
    </w:p>
    <w:p w14:paraId="3B8DB619" w14:textId="2F7EF9C8" w:rsidR="00393D52" w:rsidRPr="007D7F2B" w:rsidRDefault="00393D52" w:rsidP="00393D52">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2020-present</w:t>
      </w:r>
      <w:r w:rsidRPr="007D7F2B">
        <w:rPr>
          <w:rFonts w:ascii="Times" w:hAnsi="Times" w:cs="Times"/>
          <w:color w:val="auto"/>
          <w:szCs w:val="22"/>
        </w:rPr>
        <w:tab/>
      </w:r>
      <w:r w:rsidR="00044AF7" w:rsidRPr="007D7F2B">
        <w:rPr>
          <w:rFonts w:ascii="Times" w:hAnsi="Times" w:cs="Times"/>
          <w:color w:val="auto"/>
          <w:szCs w:val="22"/>
        </w:rPr>
        <w:t>Project Leader</w:t>
      </w:r>
      <w:r w:rsidRPr="007D7F2B">
        <w:rPr>
          <w:rFonts w:ascii="Times" w:hAnsi="Times" w:cs="Times"/>
          <w:color w:val="auto"/>
          <w:szCs w:val="22"/>
        </w:rPr>
        <w:t xml:space="preserve">, </w:t>
      </w:r>
      <w:r w:rsidR="00C54ED4" w:rsidRPr="007D7F2B">
        <w:rPr>
          <w:rFonts w:ascii="Times" w:hAnsi="Times" w:cs="Times"/>
          <w:color w:val="auto"/>
          <w:szCs w:val="22"/>
        </w:rPr>
        <w:t xml:space="preserve">ED </w:t>
      </w:r>
      <w:r w:rsidRPr="007D7F2B">
        <w:rPr>
          <w:rFonts w:ascii="Times" w:hAnsi="Times" w:cs="Times"/>
          <w:color w:val="auto"/>
          <w:szCs w:val="22"/>
        </w:rPr>
        <w:t>Care Signature</w:t>
      </w:r>
      <w:r w:rsidR="00C54ED4" w:rsidRPr="007D7F2B">
        <w:rPr>
          <w:rFonts w:ascii="Times" w:hAnsi="Times" w:cs="Times"/>
          <w:color w:val="auto"/>
          <w:szCs w:val="22"/>
        </w:rPr>
        <w:t xml:space="preserve"> Council</w:t>
      </w:r>
      <w:r w:rsidRPr="007D7F2B">
        <w:rPr>
          <w:rFonts w:ascii="Times" w:hAnsi="Times" w:cs="Times"/>
          <w:color w:val="auto"/>
          <w:szCs w:val="22"/>
        </w:rPr>
        <w:t xml:space="preserve"> Yale New Haven H</w:t>
      </w:r>
      <w:r w:rsidR="00A31282" w:rsidRPr="007D7F2B">
        <w:rPr>
          <w:rFonts w:ascii="Times" w:hAnsi="Times" w:cs="Times"/>
          <w:color w:val="auto"/>
          <w:szCs w:val="22"/>
        </w:rPr>
        <w:t>ealth System</w:t>
      </w:r>
    </w:p>
    <w:p w14:paraId="7D53368F" w14:textId="2052F37F" w:rsidR="00D259D1" w:rsidRDefault="00C54ED4" w:rsidP="00932B0C">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2021-present</w:t>
      </w:r>
      <w:r w:rsidRPr="007D7F2B">
        <w:rPr>
          <w:rFonts w:ascii="Times" w:hAnsi="Times" w:cs="Times"/>
          <w:color w:val="auto"/>
          <w:szCs w:val="22"/>
        </w:rPr>
        <w:tab/>
        <w:t xml:space="preserve">Project </w:t>
      </w:r>
      <w:r w:rsidR="00044AF7" w:rsidRPr="007D7F2B">
        <w:rPr>
          <w:rFonts w:ascii="Times" w:hAnsi="Times" w:cs="Times"/>
          <w:color w:val="auto"/>
          <w:szCs w:val="22"/>
        </w:rPr>
        <w:t>L</w:t>
      </w:r>
      <w:r w:rsidRPr="007D7F2B">
        <w:rPr>
          <w:rFonts w:ascii="Times" w:hAnsi="Times" w:cs="Times"/>
          <w:color w:val="auto"/>
          <w:szCs w:val="22"/>
        </w:rPr>
        <w:t>eader</w:t>
      </w:r>
      <w:r w:rsidR="003A58B2" w:rsidRPr="007D7F2B">
        <w:rPr>
          <w:rFonts w:ascii="Times" w:hAnsi="Times" w:cs="Times"/>
          <w:color w:val="auto"/>
          <w:szCs w:val="22"/>
        </w:rPr>
        <w:t>, ED Care Signature Clinical Council Groups, Yale New Haven Health System</w:t>
      </w:r>
    </w:p>
    <w:p w14:paraId="293849C6" w14:textId="20E8927D" w:rsidR="003C278F" w:rsidRPr="007D7F2B" w:rsidRDefault="003C278F" w:rsidP="003C278F">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2022-</w:t>
      </w:r>
      <w:r>
        <w:rPr>
          <w:rFonts w:ascii="Times" w:hAnsi="Times" w:cs="Times"/>
          <w:color w:val="auto"/>
          <w:szCs w:val="22"/>
        </w:rPr>
        <w:t>2022</w:t>
      </w:r>
      <w:r w:rsidRPr="007D7F2B">
        <w:rPr>
          <w:rFonts w:ascii="Times" w:hAnsi="Times" w:cs="Times"/>
          <w:color w:val="auto"/>
          <w:szCs w:val="22"/>
        </w:rPr>
        <w:tab/>
        <w:t xml:space="preserve">Member, </w:t>
      </w:r>
      <w:r>
        <w:rPr>
          <w:rFonts w:ascii="Times" w:hAnsi="Times" w:cs="Times"/>
          <w:color w:val="auto"/>
          <w:szCs w:val="22"/>
        </w:rPr>
        <w:t xml:space="preserve">Mpox Response </w:t>
      </w:r>
      <w:r w:rsidRPr="007D7F2B">
        <w:rPr>
          <w:rFonts w:ascii="Times" w:hAnsi="Times" w:cs="Times"/>
          <w:color w:val="auto"/>
          <w:szCs w:val="22"/>
        </w:rPr>
        <w:t>Committee, Yale New Haven Health System</w:t>
      </w:r>
    </w:p>
    <w:p w14:paraId="35B11794" w14:textId="34511387" w:rsidR="003A58B2" w:rsidRPr="007D7F2B" w:rsidRDefault="003A58B2" w:rsidP="00932B0C">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2022-present</w:t>
      </w:r>
      <w:r w:rsidRPr="007D7F2B">
        <w:rPr>
          <w:rFonts w:ascii="Times" w:hAnsi="Times" w:cs="Times"/>
          <w:color w:val="auto"/>
          <w:szCs w:val="22"/>
        </w:rPr>
        <w:tab/>
      </w:r>
      <w:r w:rsidR="00D03EC7" w:rsidRPr="007D7F2B">
        <w:rPr>
          <w:rFonts w:ascii="Times" w:hAnsi="Times" w:cs="Times"/>
          <w:color w:val="auto"/>
          <w:szCs w:val="22"/>
        </w:rPr>
        <w:t>Member, Clinical Decision Support Committee, Yale New Haven Health System</w:t>
      </w:r>
    </w:p>
    <w:p w14:paraId="798A185B" w14:textId="75CBB709" w:rsidR="00406BC2" w:rsidRPr="007D7F2B" w:rsidRDefault="00406BC2" w:rsidP="00406BC2">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2022-present</w:t>
      </w:r>
      <w:r w:rsidRPr="007D7F2B">
        <w:rPr>
          <w:rFonts w:ascii="Times" w:hAnsi="Times" w:cs="Times"/>
          <w:color w:val="auto"/>
          <w:szCs w:val="22"/>
        </w:rPr>
        <w:tab/>
        <w:t xml:space="preserve">Member, ED/Radiology </w:t>
      </w:r>
      <w:r w:rsidR="00CB078B" w:rsidRPr="007D7F2B">
        <w:rPr>
          <w:rFonts w:ascii="Times" w:hAnsi="Times" w:cs="Times"/>
          <w:color w:val="auto"/>
          <w:szCs w:val="22"/>
        </w:rPr>
        <w:t>Committee</w:t>
      </w:r>
      <w:r w:rsidRPr="007D7F2B">
        <w:rPr>
          <w:rFonts w:ascii="Times" w:hAnsi="Times" w:cs="Times"/>
          <w:color w:val="auto"/>
          <w:szCs w:val="22"/>
        </w:rPr>
        <w:t>, Yale New Haven H</w:t>
      </w:r>
      <w:r w:rsidR="00CB078B" w:rsidRPr="007D7F2B">
        <w:rPr>
          <w:rFonts w:ascii="Times" w:hAnsi="Times" w:cs="Times"/>
          <w:color w:val="auto"/>
          <w:szCs w:val="22"/>
        </w:rPr>
        <w:t>ospital</w:t>
      </w:r>
    </w:p>
    <w:p w14:paraId="12F79EBE" w14:textId="733E6829" w:rsidR="002C4426" w:rsidRPr="007D7F2B" w:rsidRDefault="002C4426" w:rsidP="002C4426">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2022-present</w:t>
      </w:r>
      <w:r w:rsidRPr="007D7F2B">
        <w:rPr>
          <w:rFonts w:ascii="Times" w:hAnsi="Times" w:cs="Times"/>
          <w:color w:val="auto"/>
          <w:szCs w:val="22"/>
        </w:rPr>
        <w:tab/>
        <w:t>Member, ADT Order Committee, Yale New Haven Health System</w:t>
      </w:r>
    </w:p>
    <w:p w14:paraId="40918FE1" w14:textId="77777777" w:rsidR="002C4426" w:rsidRPr="007D7F2B" w:rsidRDefault="002C4426" w:rsidP="002C4426">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2022-present</w:t>
      </w:r>
      <w:r w:rsidRPr="007D7F2B">
        <w:rPr>
          <w:rFonts w:ascii="Times" w:hAnsi="Times" w:cs="Times"/>
          <w:color w:val="auto"/>
          <w:szCs w:val="22"/>
        </w:rPr>
        <w:tab/>
        <w:t>Member, Clinical Decision Support Committee, Yale New Haven Health System</w:t>
      </w:r>
    </w:p>
    <w:p w14:paraId="048743F2" w14:textId="34451BDF" w:rsidR="006E6D57" w:rsidRPr="007D7F2B" w:rsidRDefault="006E6D57" w:rsidP="002C4426">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2023-present</w:t>
      </w:r>
      <w:r w:rsidRPr="007D7F2B">
        <w:rPr>
          <w:rFonts w:ascii="Times" w:hAnsi="Times" w:cs="Times"/>
          <w:color w:val="auto"/>
          <w:szCs w:val="22"/>
        </w:rPr>
        <w:tab/>
        <w:t>Member, Point of Care Testing Committee</w:t>
      </w:r>
      <w:r w:rsidR="002B0444">
        <w:rPr>
          <w:rFonts w:ascii="Times" w:hAnsi="Times" w:cs="Times"/>
          <w:color w:val="auto"/>
          <w:szCs w:val="22"/>
        </w:rPr>
        <w:t xml:space="preserve">, </w:t>
      </w:r>
      <w:r w:rsidR="002B0444" w:rsidRPr="007D7F2B">
        <w:rPr>
          <w:rFonts w:ascii="Times" w:hAnsi="Times" w:cs="Times"/>
          <w:color w:val="auto"/>
          <w:szCs w:val="22"/>
        </w:rPr>
        <w:t>Yale New Haven Health System</w:t>
      </w:r>
    </w:p>
    <w:p w14:paraId="1BBD2CC9" w14:textId="78D0C0A6" w:rsidR="0043794F" w:rsidRDefault="0043794F" w:rsidP="002C4426">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2023-present</w:t>
      </w:r>
      <w:r w:rsidRPr="007D7F2B">
        <w:rPr>
          <w:rFonts w:ascii="Times" w:hAnsi="Times" w:cs="Times"/>
          <w:color w:val="auto"/>
          <w:szCs w:val="22"/>
        </w:rPr>
        <w:tab/>
        <w:t>Physician Advisor, Utilization Review Committee, Yale New Haven Health System</w:t>
      </w:r>
    </w:p>
    <w:p w14:paraId="3C5B96D4" w14:textId="77C3D17F" w:rsidR="00125AF1" w:rsidRDefault="00125AF1" w:rsidP="002C4426">
      <w:pPr>
        <w:pStyle w:val="BodyTextIndent3"/>
        <w:tabs>
          <w:tab w:val="clear" w:pos="1980"/>
          <w:tab w:val="clear" w:pos="2790"/>
          <w:tab w:val="clear" w:pos="6300"/>
          <w:tab w:val="left" w:pos="1620"/>
        </w:tabs>
        <w:ind w:left="1620" w:hanging="1620"/>
        <w:rPr>
          <w:rFonts w:ascii="Times" w:hAnsi="Times" w:cs="Times"/>
          <w:color w:val="auto"/>
          <w:szCs w:val="22"/>
        </w:rPr>
      </w:pPr>
      <w:r>
        <w:rPr>
          <w:rFonts w:ascii="Times" w:hAnsi="Times" w:cs="Times"/>
          <w:color w:val="auto"/>
          <w:szCs w:val="22"/>
        </w:rPr>
        <w:t>2024-2025</w:t>
      </w:r>
      <w:r>
        <w:rPr>
          <w:rFonts w:ascii="Times" w:hAnsi="Times" w:cs="Times"/>
          <w:color w:val="auto"/>
          <w:szCs w:val="22"/>
        </w:rPr>
        <w:tab/>
        <w:t xml:space="preserve">Member, Blood Culture Shortage Committee, </w:t>
      </w:r>
      <w:r w:rsidRPr="007D7F2B">
        <w:rPr>
          <w:rFonts w:ascii="Times" w:hAnsi="Times" w:cs="Times"/>
          <w:color w:val="auto"/>
          <w:szCs w:val="22"/>
        </w:rPr>
        <w:t>Yale New Haven Health System</w:t>
      </w:r>
    </w:p>
    <w:p w14:paraId="37D97736" w14:textId="30656E2A" w:rsidR="002B0444" w:rsidRDefault="002B0444" w:rsidP="002C4426">
      <w:pPr>
        <w:pStyle w:val="BodyTextIndent3"/>
        <w:tabs>
          <w:tab w:val="clear" w:pos="1980"/>
          <w:tab w:val="clear" w:pos="2790"/>
          <w:tab w:val="clear" w:pos="6300"/>
          <w:tab w:val="left" w:pos="1620"/>
        </w:tabs>
        <w:ind w:left="1620" w:hanging="1620"/>
        <w:rPr>
          <w:rFonts w:ascii="Times" w:hAnsi="Times" w:cs="Times"/>
          <w:color w:val="auto"/>
          <w:szCs w:val="22"/>
        </w:rPr>
      </w:pPr>
      <w:r>
        <w:rPr>
          <w:rFonts w:ascii="Times" w:hAnsi="Times" w:cs="Times"/>
          <w:color w:val="auto"/>
          <w:szCs w:val="22"/>
        </w:rPr>
        <w:t>2024-present</w:t>
      </w:r>
      <w:r>
        <w:rPr>
          <w:rFonts w:ascii="Times" w:hAnsi="Times" w:cs="Times"/>
          <w:color w:val="auto"/>
          <w:szCs w:val="22"/>
        </w:rPr>
        <w:tab/>
        <w:t xml:space="preserve">Member, Medical Information Officer Meeting, </w:t>
      </w:r>
      <w:r w:rsidRPr="007D7F2B">
        <w:rPr>
          <w:rFonts w:ascii="Times" w:hAnsi="Times" w:cs="Times"/>
          <w:color w:val="auto"/>
          <w:szCs w:val="22"/>
        </w:rPr>
        <w:t>Yale New Haven Health System</w:t>
      </w:r>
    </w:p>
    <w:p w14:paraId="1990E722" w14:textId="645A08F9" w:rsidR="003C278F" w:rsidRPr="007D7F2B" w:rsidRDefault="003C278F" w:rsidP="003C278F">
      <w:pPr>
        <w:pStyle w:val="BodyTextIndent3"/>
        <w:tabs>
          <w:tab w:val="clear" w:pos="1980"/>
          <w:tab w:val="clear" w:pos="2790"/>
          <w:tab w:val="clear" w:pos="6300"/>
          <w:tab w:val="left" w:pos="1620"/>
        </w:tabs>
        <w:ind w:left="1620" w:hanging="1620"/>
        <w:rPr>
          <w:rFonts w:ascii="Times" w:hAnsi="Times" w:cs="Times"/>
          <w:color w:val="auto"/>
          <w:szCs w:val="22"/>
        </w:rPr>
      </w:pPr>
      <w:r w:rsidRPr="007D7F2B">
        <w:rPr>
          <w:rFonts w:ascii="Times" w:hAnsi="Times" w:cs="Times"/>
          <w:color w:val="auto"/>
          <w:szCs w:val="22"/>
        </w:rPr>
        <w:t>202</w:t>
      </w:r>
      <w:r>
        <w:rPr>
          <w:rFonts w:ascii="Times" w:hAnsi="Times" w:cs="Times"/>
          <w:color w:val="auto"/>
          <w:szCs w:val="22"/>
        </w:rPr>
        <w:t>4</w:t>
      </w:r>
      <w:r w:rsidRPr="007D7F2B">
        <w:rPr>
          <w:rFonts w:ascii="Times" w:hAnsi="Times" w:cs="Times"/>
          <w:color w:val="auto"/>
          <w:szCs w:val="22"/>
        </w:rPr>
        <w:t>-</w:t>
      </w:r>
      <w:r>
        <w:rPr>
          <w:rFonts w:ascii="Times" w:hAnsi="Times" w:cs="Times"/>
          <w:color w:val="auto"/>
          <w:szCs w:val="22"/>
        </w:rPr>
        <w:t>2025</w:t>
      </w:r>
      <w:r w:rsidRPr="007D7F2B">
        <w:rPr>
          <w:rFonts w:ascii="Times" w:hAnsi="Times" w:cs="Times"/>
          <w:color w:val="auto"/>
          <w:szCs w:val="22"/>
        </w:rPr>
        <w:tab/>
        <w:t xml:space="preserve">Member, </w:t>
      </w:r>
      <w:r>
        <w:rPr>
          <w:rFonts w:ascii="Times" w:hAnsi="Times" w:cs="Times"/>
          <w:color w:val="auto"/>
          <w:szCs w:val="22"/>
        </w:rPr>
        <w:t xml:space="preserve">Measles Response </w:t>
      </w:r>
      <w:r w:rsidRPr="007D7F2B">
        <w:rPr>
          <w:rFonts w:ascii="Times" w:hAnsi="Times" w:cs="Times"/>
          <w:color w:val="auto"/>
          <w:szCs w:val="22"/>
        </w:rPr>
        <w:t>Committee, Yale New Haven Health System</w:t>
      </w:r>
    </w:p>
    <w:p w14:paraId="40F88847" w14:textId="77777777" w:rsidR="003C278F" w:rsidRPr="007D7F2B" w:rsidRDefault="003C278F" w:rsidP="002C4426">
      <w:pPr>
        <w:pStyle w:val="BodyTextIndent3"/>
        <w:tabs>
          <w:tab w:val="clear" w:pos="1980"/>
          <w:tab w:val="clear" w:pos="2790"/>
          <w:tab w:val="clear" w:pos="6300"/>
          <w:tab w:val="left" w:pos="1620"/>
        </w:tabs>
        <w:ind w:left="1620" w:hanging="1620"/>
        <w:rPr>
          <w:rFonts w:ascii="Times" w:hAnsi="Times" w:cs="Times"/>
          <w:color w:val="auto"/>
          <w:szCs w:val="22"/>
        </w:rPr>
      </w:pPr>
    </w:p>
    <w:p w14:paraId="2F1F6851" w14:textId="77777777" w:rsidR="009D5122" w:rsidRPr="007D7F2B" w:rsidRDefault="009D5122" w:rsidP="00932B0C">
      <w:pPr>
        <w:tabs>
          <w:tab w:val="left" w:pos="1620"/>
        </w:tabs>
        <w:ind w:left="1620" w:hanging="1620"/>
        <w:rPr>
          <w:rFonts w:cs="Times"/>
          <w:i/>
          <w:iCs/>
          <w:sz w:val="22"/>
          <w:szCs w:val="22"/>
        </w:rPr>
      </w:pPr>
    </w:p>
    <w:p w14:paraId="62F1BB86" w14:textId="77777777" w:rsidR="009D5122" w:rsidRPr="007D7F2B" w:rsidRDefault="009D5122" w:rsidP="00932B0C">
      <w:pPr>
        <w:tabs>
          <w:tab w:val="left" w:pos="1620"/>
        </w:tabs>
        <w:ind w:left="1620" w:hanging="1620"/>
        <w:rPr>
          <w:rFonts w:cs="Times"/>
          <w:b/>
          <w:sz w:val="22"/>
          <w:szCs w:val="22"/>
        </w:rPr>
      </w:pPr>
      <w:r w:rsidRPr="007D7F2B">
        <w:rPr>
          <w:rFonts w:cs="Times"/>
          <w:b/>
          <w:sz w:val="22"/>
          <w:szCs w:val="22"/>
        </w:rPr>
        <w:t>Public Service</w:t>
      </w:r>
      <w:r w:rsidR="004F1460" w:rsidRPr="007D7F2B">
        <w:rPr>
          <w:rFonts w:cs="Times"/>
          <w:b/>
          <w:sz w:val="22"/>
          <w:szCs w:val="22"/>
        </w:rPr>
        <w:t xml:space="preserve"> / Media Presence</w:t>
      </w:r>
      <w:r w:rsidRPr="007D7F2B">
        <w:rPr>
          <w:rFonts w:cs="Times"/>
          <w:b/>
          <w:sz w:val="22"/>
          <w:szCs w:val="22"/>
        </w:rPr>
        <w:t>:</w:t>
      </w:r>
    </w:p>
    <w:p w14:paraId="6EB3E42F" w14:textId="77777777" w:rsidR="004F1460" w:rsidRPr="007D7F2B" w:rsidRDefault="004F1460" w:rsidP="00932B0C">
      <w:pPr>
        <w:tabs>
          <w:tab w:val="left" w:pos="1620"/>
        </w:tabs>
        <w:ind w:left="1620" w:hanging="1620"/>
        <w:rPr>
          <w:rFonts w:cs="Times"/>
          <w:b/>
          <w:sz w:val="22"/>
          <w:szCs w:val="22"/>
        </w:rPr>
      </w:pPr>
    </w:p>
    <w:p w14:paraId="0645DD7B" w14:textId="77777777" w:rsidR="004F1460" w:rsidRPr="007D7F2B" w:rsidRDefault="004F1460" w:rsidP="00932B0C">
      <w:pPr>
        <w:tabs>
          <w:tab w:val="left" w:pos="1620"/>
        </w:tabs>
        <w:ind w:left="1620" w:hanging="1620"/>
        <w:rPr>
          <w:rFonts w:cs="Times"/>
          <w:b/>
          <w:sz w:val="22"/>
          <w:szCs w:val="22"/>
        </w:rPr>
      </w:pPr>
      <w:r w:rsidRPr="007D7F2B">
        <w:rPr>
          <w:rFonts w:cs="Times"/>
          <w:b/>
          <w:sz w:val="22"/>
          <w:szCs w:val="22"/>
        </w:rPr>
        <w:t>Public Service:</w:t>
      </w:r>
    </w:p>
    <w:p w14:paraId="414E7BA5" w14:textId="05EF13F6" w:rsidR="004F1460" w:rsidRPr="007D7F2B" w:rsidRDefault="008F7838" w:rsidP="00932B0C">
      <w:pPr>
        <w:tabs>
          <w:tab w:val="left" w:pos="1620"/>
        </w:tabs>
        <w:ind w:left="1620" w:hanging="1620"/>
        <w:rPr>
          <w:rFonts w:cs="Times"/>
          <w:sz w:val="22"/>
          <w:szCs w:val="22"/>
        </w:rPr>
      </w:pPr>
      <w:r w:rsidRPr="007D7F2B">
        <w:rPr>
          <w:rFonts w:cs="Times"/>
          <w:sz w:val="22"/>
          <w:szCs w:val="22"/>
        </w:rPr>
        <w:t>2015-2019</w:t>
      </w:r>
      <w:r w:rsidRPr="007D7F2B">
        <w:rPr>
          <w:rFonts w:cs="Times"/>
          <w:sz w:val="22"/>
          <w:szCs w:val="22"/>
        </w:rPr>
        <w:tab/>
        <w:t>City Medical Event Volunteer, Philadelphia PA</w:t>
      </w:r>
      <w:r w:rsidR="004F1460" w:rsidRPr="007D7F2B">
        <w:rPr>
          <w:rFonts w:cs="Times"/>
          <w:sz w:val="22"/>
          <w:szCs w:val="22"/>
        </w:rPr>
        <w:t xml:space="preserve"> </w:t>
      </w:r>
    </w:p>
    <w:p w14:paraId="7AEA391D" w14:textId="77777777" w:rsidR="004F1460" w:rsidRPr="007D7F2B" w:rsidRDefault="004F1460" w:rsidP="00932B0C">
      <w:pPr>
        <w:tabs>
          <w:tab w:val="left" w:pos="1620"/>
        </w:tabs>
        <w:ind w:left="1620" w:hanging="1620"/>
        <w:rPr>
          <w:rFonts w:cs="Times"/>
          <w:b/>
          <w:i/>
          <w:iCs/>
          <w:sz w:val="22"/>
          <w:szCs w:val="22"/>
        </w:rPr>
      </w:pPr>
    </w:p>
    <w:p w14:paraId="069DF504" w14:textId="77777777" w:rsidR="004F1460" w:rsidRPr="007D7F2B" w:rsidRDefault="004F1460" w:rsidP="00932B0C">
      <w:pPr>
        <w:tabs>
          <w:tab w:val="left" w:pos="1620"/>
        </w:tabs>
        <w:ind w:left="1620" w:hanging="1620"/>
        <w:rPr>
          <w:rFonts w:cs="Times"/>
          <w:b/>
          <w:sz w:val="22"/>
          <w:szCs w:val="22"/>
        </w:rPr>
      </w:pPr>
      <w:r w:rsidRPr="007D7F2B">
        <w:rPr>
          <w:rFonts w:cs="Times"/>
          <w:b/>
          <w:sz w:val="22"/>
          <w:szCs w:val="22"/>
        </w:rPr>
        <w:t>Media Presence:</w:t>
      </w:r>
    </w:p>
    <w:p w14:paraId="1E97B048" w14:textId="6C4FF706" w:rsidR="00B53414" w:rsidRDefault="00B53414" w:rsidP="00B53414">
      <w:pPr>
        <w:widowControl w:val="0"/>
        <w:autoSpaceDE w:val="0"/>
        <w:autoSpaceDN w:val="0"/>
        <w:adjustRightInd w:val="0"/>
        <w:rPr>
          <w:rFonts w:cs="Times"/>
          <w:sz w:val="22"/>
          <w:szCs w:val="22"/>
        </w:rPr>
      </w:pPr>
      <w:r>
        <w:rPr>
          <w:rFonts w:cs="Times"/>
          <w:sz w:val="22"/>
          <w:szCs w:val="22"/>
        </w:rPr>
        <w:t>2025</w:t>
      </w:r>
      <w:r>
        <w:rPr>
          <w:rFonts w:cs="Times"/>
          <w:sz w:val="22"/>
          <w:szCs w:val="22"/>
        </w:rPr>
        <w:tab/>
      </w:r>
      <w:hyperlink r:id="rId8" w:history="1">
        <w:r w:rsidRPr="00B53414">
          <w:rPr>
            <w:rStyle w:val="Hyperlink"/>
            <w:rFonts w:cs="Times"/>
            <w:sz w:val="22"/>
            <w:szCs w:val="22"/>
          </w:rPr>
          <w:t>Insights &amp; Outcomes: Say hello to Emo and Punk from the ancient seas</w:t>
        </w:r>
      </w:hyperlink>
      <w:r>
        <w:rPr>
          <w:rFonts w:cs="Times"/>
          <w:sz w:val="22"/>
          <w:szCs w:val="22"/>
        </w:rPr>
        <w:t>, Yale News</w:t>
      </w:r>
    </w:p>
    <w:p w14:paraId="6A9F7404" w14:textId="47F8606A" w:rsidR="00B53414" w:rsidRDefault="00B53414" w:rsidP="00AE5768">
      <w:pPr>
        <w:widowControl w:val="0"/>
        <w:autoSpaceDE w:val="0"/>
        <w:autoSpaceDN w:val="0"/>
        <w:adjustRightInd w:val="0"/>
        <w:rPr>
          <w:rFonts w:cs="Times"/>
          <w:sz w:val="22"/>
          <w:szCs w:val="22"/>
        </w:rPr>
      </w:pPr>
      <w:r>
        <w:rPr>
          <w:rFonts w:cs="Times"/>
          <w:sz w:val="22"/>
          <w:szCs w:val="22"/>
        </w:rPr>
        <w:t>2024</w:t>
      </w:r>
      <w:r>
        <w:rPr>
          <w:rFonts w:cs="Times"/>
          <w:sz w:val="22"/>
          <w:szCs w:val="22"/>
        </w:rPr>
        <w:tab/>
      </w:r>
      <w:hyperlink r:id="rId9" w:history="1">
        <w:r w:rsidRPr="00B53414">
          <w:rPr>
            <w:rStyle w:val="Hyperlink"/>
            <w:rFonts w:cs="Times"/>
            <w:sz w:val="22"/>
            <w:szCs w:val="22"/>
          </w:rPr>
          <w:t>The AIs Have It- ACEP AI Task Force</w:t>
        </w:r>
      </w:hyperlink>
      <w:r>
        <w:rPr>
          <w:rFonts w:cs="Times"/>
          <w:sz w:val="22"/>
          <w:szCs w:val="22"/>
        </w:rPr>
        <w:t>, ACEP Frontline</w:t>
      </w:r>
    </w:p>
    <w:p w14:paraId="182D3725" w14:textId="0985BC8F" w:rsidR="00B53414" w:rsidRDefault="00B53414" w:rsidP="00AE5768">
      <w:pPr>
        <w:widowControl w:val="0"/>
        <w:autoSpaceDE w:val="0"/>
        <w:autoSpaceDN w:val="0"/>
        <w:adjustRightInd w:val="0"/>
        <w:rPr>
          <w:rFonts w:cs="Times"/>
          <w:sz w:val="22"/>
          <w:szCs w:val="22"/>
        </w:rPr>
      </w:pPr>
      <w:r>
        <w:rPr>
          <w:rFonts w:cs="Times"/>
          <w:sz w:val="22"/>
          <w:szCs w:val="22"/>
        </w:rPr>
        <w:t>2023</w:t>
      </w:r>
      <w:r>
        <w:rPr>
          <w:rFonts w:cs="Times"/>
          <w:sz w:val="22"/>
          <w:szCs w:val="22"/>
        </w:rPr>
        <w:tab/>
      </w:r>
      <w:hyperlink r:id="rId10" w:history="1">
        <w:r w:rsidRPr="00B53414">
          <w:rPr>
            <w:rStyle w:val="Hyperlink"/>
            <w:rFonts w:cs="Times"/>
            <w:sz w:val="22"/>
            <w:szCs w:val="22"/>
          </w:rPr>
          <w:t>In the Emergency Department, Patients from Marginalized Groups Are More Likely to be Bypassed in the Queue</w:t>
        </w:r>
      </w:hyperlink>
      <w:r>
        <w:rPr>
          <w:rFonts w:cs="Times"/>
          <w:sz w:val="22"/>
          <w:szCs w:val="22"/>
        </w:rPr>
        <w:t>, Yale Insights</w:t>
      </w:r>
    </w:p>
    <w:p w14:paraId="19CA5977" w14:textId="37782B98" w:rsidR="00B53414" w:rsidRDefault="00B53414" w:rsidP="00AE5768">
      <w:pPr>
        <w:widowControl w:val="0"/>
        <w:autoSpaceDE w:val="0"/>
        <w:autoSpaceDN w:val="0"/>
        <w:adjustRightInd w:val="0"/>
        <w:rPr>
          <w:rFonts w:cs="Times"/>
          <w:sz w:val="22"/>
          <w:szCs w:val="22"/>
        </w:rPr>
      </w:pPr>
      <w:r>
        <w:rPr>
          <w:rFonts w:cs="Times"/>
          <w:sz w:val="22"/>
          <w:szCs w:val="22"/>
        </w:rPr>
        <w:t>2023</w:t>
      </w:r>
      <w:r>
        <w:rPr>
          <w:rFonts w:cs="Times"/>
          <w:sz w:val="22"/>
          <w:szCs w:val="22"/>
        </w:rPr>
        <w:tab/>
      </w:r>
      <w:hyperlink r:id="rId11" w:history="1">
        <w:r w:rsidRPr="00B53414">
          <w:rPr>
            <w:rStyle w:val="Hyperlink"/>
            <w:rFonts w:cs="Times"/>
            <w:sz w:val="22"/>
            <w:szCs w:val="22"/>
          </w:rPr>
          <w:t>Black, Hispanic and low-income patients deprioritized in YNHH emergency room lines, study finds</w:t>
        </w:r>
      </w:hyperlink>
      <w:r>
        <w:rPr>
          <w:rFonts w:cs="Times"/>
          <w:sz w:val="22"/>
          <w:szCs w:val="22"/>
        </w:rPr>
        <w:t>, Yale Daily News</w:t>
      </w:r>
    </w:p>
    <w:p w14:paraId="1B79087B" w14:textId="037E27D2" w:rsidR="00253D2E" w:rsidRPr="007D7F2B" w:rsidRDefault="00253D2E" w:rsidP="00AE5768">
      <w:pPr>
        <w:widowControl w:val="0"/>
        <w:autoSpaceDE w:val="0"/>
        <w:autoSpaceDN w:val="0"/>
        <w:adjustRightInd w:val="0"/>
        <w:rPr>
          <w:rFonts w:cs="Times"/>
          <w:sz w:val="22"/>
          <w:szCs w:val="22"/>
        </w:rPr>
      </w:pPr>
      <w:r w:rsidRPr="007D7F2B">
        <w:rPr>
          <w:rFonts w:cs="Times"/>
          <w:sz w:val="22"/>
          <w:szCs w:val="22"/>
        </w:rPr>
        <w:t>2023</w:t>
      </w:r>
      <w:r w:rsidRPr="007D7F2B">
        <w:rPr>
          <w:rFonts w:cs="Times"/>
          <w:sz w:val="22"/>
          <w:szCs w:val="22"/>
        </w:rPr>
        <w:tab/>
      </w:r>
      <w:hyperlink r:id="rId12" w:history="1">
        <w:r w:rsidRPr="007D7F2B">
          <w:rPr>
            <w:rStyle w:val="Hyperlink"/>
            <w:rFonts w:cs="Times"/>
            <w:sz w:val="22"/>
            <w:szCs w:val="22"/>
          </w:rPr>
          <w:t>Consistent</w:t>
        </w:r>
        <w:r w:rsidR="008014D5" w:rsidRPr="007D7F2B">
          <w:rPr>
            <w:rStyle w:val="Hyperlink"/>
            <w:rFonts w:cs="Times"/>
            <w:sz w:val="22"/>
            <w:szCs w:val="22"/>
          </w:rPr>
          <w:t xml:space="preserve"> disparities found in ED “Queue Jumps,” More frequent for minorities and Medicaid beneficiaries</w:t>
        </w:r>
      </w:hyperlink>
      <w:r w:rsidR="008014D5" w:rsidRPr="007D7F2B">
        <w:rPr>
          <w:rFonts w:cs="Times"/>
          <w:sz w:val="22"/>
          <w:szCs w:val="22"/>
        </w:rPr>
        <w:t>, Open Minds</w:t>
      </w:r>
    </w:p>
    <w:p w14:paraId="1623EE98" w14:textId="77BFFDD0" w:rsidR="007B3224" w:rsidRPr="007D7F2B" w:rsidRDefault="00AE5768" w:rsidP="00AE5768">
      <w:pPr>
        <w:widowControl w:val="0"/>
        <w:autoSpaceDE w:val="0"/>
        <w:autoSpaceDN w:val="0"/>
        <w:adjustRightInd w:val="0"/>
        <w:rPr>
          <w:rFonts w:cs="Times"/>
          <w:sz w:val="22"/>
          <w:szCs w:val="22"/>
        </w:rPr>
      </w:pPr>
      <w:r w:rsidRPr="007D7F2B">
        <w:rPr>
          <w:rFonts w:cs="Times"/>
          <w:sz w:val="22"/>
          <w:szCs w:val="22"/>
        </w:rPr>
        <w:t>2023</w:t>
      </w:r>
      <w:r w:rsidRPr="007D7F2B">
        <w:rPr>
          <w:rFonts w:cs="Times"/>
          <w:sz w:val="22"/>
          <w:szCs w:val="22"/>
        </w:rPr>
        <w:tab/>
      </w:r>
      <w:hyperlink r:id="rId13" w:history="1">
        <w:r w:rsidRPr="007D7F2B">
          <w:rPr>
            <w:rStyle w:val="Hyperlink"/>
            <w:rFonts w:cs="Times"/>
            <w:sz w:val="22"/>
            <w:szCs w:val="22"/>
          </w:rPr>
          <w:t>In ER waiting rooms, marginalized patients more likely to be skipped in line</w:t>
        </w:r>
      </w:hyperlink>
      <w:r w:rsidRPr="007D7F2B">
        <w:rPr>
          <w:rFonts w:cs="Times"/>
          <w:sz w:val="22"/>
          <w:szCs w:val="22"/>
        </w:rPr>
        <w:t xml:space="preserve">, Yale News </w:t>
      </w:r>
    </w:p>
    <w:p w14:paraId="029076A6" w14:textId="0330E520" w:rsidR="00280FE3" w:rsidRPr="007D7F2B" w:rsidRDefault="00280FE3" w:rsidP="00A120B4">
      <w:pPr>
        <w:widowControl w:val="0"/>
        <w:autoSpaceDE w:val="0"/>
        <w:autoSpaceDN w:val="0"/>
        <w:adjustRightInd w:val="0"/>
        <w:rPr>
          <w:rFonts w:cs="Times"/>
          <w:sz w:val="22"/>
          <w:szCs w:val="22"/>
        </w:rPr>
      </w:pPr>
      <w:r w:rsidRPr="007D7F2B">
        <w:rPr>
          <w:rFonts w:cs="Times"/>
          <w:sz w:val="22"/>
          <w:szCs w:val="22"/>
        </w:rPr>
        <w:t>2022</w:t>
      </w:r>
      <w:r w:rsidRPr="007D7F2B">
        <w:rPr>
          <w:rFonts w:cs="Times"/>
          <w:sz w:val="22"/>
          <w:szCs w:val="22"/>
        </w:rPr>
        <w:tab/>
      </w:r>
      <w:hyperlink r:id="rId14" w:history="1">
        <w:r w:rsidR="000B5672" w:rsidRPr="007D7F2B">
          <w:rPr>
            <w:rStyle w:val="Hyperlink"/>
            <w:rFonts w:cs="Times"/>
            <w:sz w:val="22"/>
            <w:szCs w:val="22"/>
          </w:rPr>
          <w:t>Trauma Team Interviews: Yale New Haven Health</w:t>
        </w:r>
      </w:hyperlink>
      <w:r w:rsidR="000B5672" w:rsidRPr="007D7F2B">
        <w:rPr>
          <w:rFonts w:cs="Times"/>
          <w:sz w:val="22"/>
          <w:szCs w:val="22"/>
        </w:rPr>
        <w:t xml:space="preserve">, </w:t>
      </w:r>
      <w:r w:rsidRPr="007D7F2B">
        <w:rPr>
          <w:rFonts w:cs="Times"/>
          <w:sz w:val="22"/>
          <w:szCs w:val="22"/>
        </w:rPr>
        <w:t>Not One More</w:t>
      </w:r>
      <w:r w:rsidR="000B5672" w:rsidRPr="007D7F2B">
        <w:rPr>
          <w:rFonts w:cs="Times"/>
          <w:sz w:val="22"/>
          <w:szCs w:val="22"/>
        </w:rPr>
        <w:t xml:space="preserve"> Campaign</w:t>
      </w:r>
    </w:p>
    <w:p w14:paraId="7B850539" w14:textId="28C0ABED" w:rsidR="007B3224" w:rsidRPr="007D7F2B" w:rsidRDefault="001F2FBD" w:rsidP="00A120B4">
      <w:pPr>
        <w:widowControl w:val="0"/>
        <w:autoSpaceDE w:val="0"/>
        <w:autoSpaceDN w:val="0"/>
        <w:adjustRightInd w:val="0"/>
        <w:rPr>
          <w:rFonts w:cs="Times"/>
          <w:color w:val="000000"/>
          <w:sz w:val="22"/>
          <w:szCs w:val="22"/>
        </w:rPr>
      </w:pPr>
      <w:r w:rsidRPr="007D7F2B">
        <w:rPr>
          <w:rFonts w:cs="Times"/>
          <w:sz w:val="22"/>
          <w:szCs w:val="22"/>
        </w:rPr>
        <w:t>2021</w:t>
      </w:r>
      <w:r w:rsidRPr="007D7F2B">
        <w:rPr>
          <w:rFonts w:cs="Times"/>
          <w:sz w:val="22"/>
          <w:szCs w:val="22"/>
        </w:rPr>
        <w:tab/>
      </w:r>
      <w:hyperlink r:id="rId15" w:history="1">
        <w:r w:rsidRPr="007D7F2B">
          <w:rPr>
            <w:rStyle w:val="Hyperlink"/>
            <w:rFonts w:cs="Times"/>
            <w:sz w:val="22"/>
            <w:szCs w:val="22"/>
          </w:rPr>
          <w:t>Forever in Flux: The demographics and healthcare workers amidst an uncertain pandemic</w:t>
        </w:r>
      </w:hyperlink>
      <w:r w:rsidRPr="007D7F2B">
        <w:rPr>
          <w:rFonts w:cs="Times"/>
          <w:sz w:val="22"/>
          <w:szCs w:val="22"/>
        </w:rPr>
        <w:t>, Yale Globalist</w:t>
      </w:r>
    </w:p>
    <w:p w14:paraId="3F05CB2D" w14:textId="77777777" w:rsidR="00745F88" w:rsidRPr="007D7F2B" w:rsidRDefault="00A120B4" w:rsidP="00745F88">
      <w:pPr>
        <w:widowControl w:val="0"/>
        <w:autoSpaceDE w:val="0"/>
        <w:autoSpaceDN w:val="0"/>
        <w:adjustRightInd w:val="0"/>
        <w:rPr>
          <w:rFonts w:cs="Times"/>
          <w:color w:val="000000"/>
          <w:sz w:val="22"/>
          <w:szCs w:val="22"/>
        </w:rPr>
      </w:pPr>
      <w:r w:rsidRPr="007D7F2B">
        <w:rPr>
          <w:rFonts w:cs="Times"/>
          <w:color w:val="000000"/>
          <w:sz w:val="22"/>
          <w:szCs w:val="22"/>
        </w:rPr>
        <w:t>2021</w:t>
      </w:r>
      <w:r w:rsidRPr="007D7F2B">
        <w:rPr>
          <w:rFonts w:cs="Times"/>
          <w:color w:val="000000"/>
          <w:sz w:val="22"/>
          <w:szCs w:val="22"/>
        </w:rPr>
        <w:tab/>
      </w:r>
      <w:hyperlink r:id="rId16" w:history="1">
        <w:r w:rsidRPr="007D7F2B">
          <w:rPr>
            <w:rStyle w:val="Hyperlink"/>
            <w:rFonts w:cs="Times"/>
            <w:sz w:val="22"/>
            <w:szCs w:val="22"/>
          </w:rPr>
          <w:t>Multiple heads are better than one</w:t>
        </w:r>
      </w:hyperlink>
      <w:r w:rsidRPr="007D7F2B">
        <w:rPr>
          <w:rFonts w:cs="Times"/>
          <w:color w:val="000000"/>
          <w:sz w:val="22"/>
          <w:szCs w:val="22"/>
        </w:rPr>
        <w:t>, Yale Alumni Magazine</w:t>
      </w:r>
    </w:p>
    <w:p w14:paraId="1A5C6CCE" w14:textId="3D898371" w:rsidR="00745F88" w:rsidRPr="007D7F2B" w:rsidRDefault="00745F88" w:rsidP="00745F88">
      <w:pPr>
        <w:widowControl w:val="0"/>
        <w:autoSpaceDE w:val="0"/>
        <w:autoSpaceDN w:val="0"/>
        <w:adjustRightInd w:val="0"/>
        <w:rPr>
          <w:rFonts w:cs="Times"/>
          <w:bCs/>
          <w:color w:val="000000"/>
          <w:sz w:val="22"/>
          <w:szCs w:val="22"/>
        </w:rPr>
      </w:pPr>
      <w:r w:rsidRPr="007D7F2B">
        <w:rPr>
          <w:rFonts w:cs="Times"/>
          <w:bCs/>
          <w:color w:val="000000"/>
          <w:sz w:val="22"/>
          <w:szCs w:val="22"/>
        </w:rPr>
        <w:t xml:space="preserve">2021 </w:t>
      </w:r>
      <w:r w:rsidRPr="007D7F2B">
        <w:rPr>
          <w:rFonts w:cs="Times"/>
          <w:bCs/>
          <w:color w:val="000000"/>
          <w:sz w:val="22"/>
          <w:szCs w:val="22"/>
        </w:rPr>
        <w:tab/>
      </w:r>
      <w:hyperlink r:id="rId17" w:history="1">
        <w:r w:rsidRPr="007D7F2B">
          <w:rPr>
            <w:rStyle w:val="Hyperlink"/>
            <w:rFonts w:cs="Times"/>
            <w:bCs/>
            <w:sz w:val="22"/>
            <w:szCs w:val="22"/>
          </w:rPr>
          <w:t>Identifying with a Team Helps Prevent Stress and Burnout among Healthcare Workers</w:t>
        </w:r>
      </w:hyperlink>
      <w:r w:rsidR="001C08E5" w:rsidRPr="007D7F2B">
        <w:rPr>
          <w:rFonts w:cs="Times"/>
          <w:bCs/>
          <w:color w:val="000000"/>
          <w:sz w:val="22"/>
          <w:szCs w:val="22"/>
        </w:rPr>
        <w:t>, Yale Insights</w:t>
      </w:r>
    </w:p>
    <w:p w14:paraId="2C8C0763" w14:textId="61CC6D01" w:rsidR="00A120B4" w:rsidRPr="007D7F2B" w:rsidRDefault="00A4590E" w:rsidP="00A120B4">
      <w:pPr>
        <w:widowControl w:val="0"/>
        <w:autoSpaceDE w:val="0"/>
        <w:autoSpaceDN w:val="0"/>
        <w:adjustRightInd w:val="0"/>
        <w:rPr>
          <w:rFonts w:cs="Times"/>
          <w:color w:val="000000"/>
          <w:sz w:val="22"/>
          <w:szCs w:val="22"/>
        </w:rPr>
      </w:pPr>
      <w:r w:rsidRPr="007D7F2B">
        <w:rPr>
          <w:rFonts w:cs="Times"/>
          <w:color w:val="000000"/>
          <w:sz w:val="22"/>
          <w:szCs w:val="22"/>
        </w:rPr>
        <w:t>2020</w:t>
      </w:r>
      <w:r w:rsidRPr="007D7F2B">
        <w:rPr>
          <w:rFonts w:cs="Times"/>
          <w:color w:val="000000"/>
          <w:sz w:val="22"/>
          <w:szCs w:val="22"/>
        </w:rPr>
        <w:tab/>
      </w:r>
      <w:hyperlink r:id="rId18" w:history="1">
        <w:r w:rsidRPr="007D7F2B">
          <w:rPr>
            <w:rStyle w:val="Hyperlink"/>
            <w:rFonts w:cs="Times"/>
            <w:sz w:val="22"/>
            <w:szCs w:val="22"/>
          </w:rPr>
          <w:t>Team Identification Helps Support Health Care Worker Wellness During COVID-19 Pandemic</w:t>
        </w:r>
      </w:hyperlink>
      <w:r w:rsidRPr="007D7F2B">
        <w:rPr>
          <w:rFonts w:cs="Times"/>
          <w:color w:val="000000"/>
          <w:sz w:val="22"/>
          <w:szCs w:val="22"/>
        </w:rPr>
        <w:t xml:space="preserve">, Yale News </w:t>
      </w:r>
    </w:p>
    <w:p w14:paraId="39264AE7" w14:textId="4A3FE8D6" w:rsidR="007B3224" w:rsidRPr="007D7F2B" w:rsidRDefault="00B71DF3" w:rsidP="007F2CBB">
      <w:pPr>
        <w:widowControl w:val="0"/>
        <w:autoSpaceDE w:val="0"/>
        <w:autoSpaceDN w:val="0"/>
        <w:adjustRightInd w:val="0"/>
        <w:rPr>
          <w:rFonts w:cs="Times"/>
          <w:color w:val="000000"/>
          <w:sz w:val="22"/>
          <w:szCs w:val="22"/>
        </w:rPr>
      </w:pPr>
      <w:r w:rsidRPr="007D7F2B">
        <w:rPr>
          <w:rFonts w:cs="Times"/>
          <w:color w:val="000000"/>
          <w:sz w:val="22"/>
          <w:szCs w:val="22"/>
        </w:rPr>
        <w:t xml:space="preserve">2020 </w:t>
      </w:r>
      <w:r w:rsidRPr="007D7F2B">
        <w:rPr>
          <w:rFonts w:cs="Times"/>
          <w:color w:val="000000"/>
          <w:sz w:val="22"/>
          <w:szCs w:val="22"/>
        </w:rPr>
        <w:tab/>
      </w:r>
      <w:hyperlink r:id="rId19" w:history="1">
        <w:r w:rsidRPr="007D7F2B">
          <w:rPr>
            <w:rStyle w:val="Hyperlink"/>
            <w:rFonts w:cs="Times"/>
            <w:sz w:val="22"/>
            <w:szCs w:val="22"/>
          </w:rPr>
          <w:t>Identifying as part of a team helps health care workers’ mental health, Yale study finds</w:t>
        </w:r>
      </w:hyperlink>
      <w:r w:rsidRPr="007D7F2B">
        <w:rPr>
          <w:rFonts w:cs="Times"/>
          <w:color w:val="000000"/>
          <w:sz w:val="22"/>
          <w:szCs w:val="22"/>
        </w:rPr>
        <w:t>, Yale Daily News</w:t>
      </w:r>
    </w:p>
    <w:p w14:paraId="6DF93659" w14:textId="6E02A99F" w:rsidR="00B71DF3" w:rsidRPr="007D7F2B" w:rsidRDefault="00FD20B0" w:rsidP="007F2CBB">
      <w:pPr>
        <w:widowControl w:val="0"/>
        <w:autoSpaceDE w:val="0"/>
        <w:autoSpaceDN w:val="0"/>
        <w:adjustRightInd w:val="0"/>
        <w:rPr>
          <w:rFonts w:cs="Times"/>
          <w:color w:val="000000"/>
          <w:sz w:val="22"/>
          <w:szCs w:val="22"/>
        </w:rPr>
      </w:pPr>
      <w:r w:rsidRPr="007D7F2B">
        <w:rPr>
          <w:rFonts w:cs="Times"/>
          <w:color w:val="000000"/>
          <w:sz w:val="22"/>
          <w:szCs w:val="22"/>
        </w:rPr>
        <w:t>2020</w:t>
      </w:r>
      <w:r w:rsidRPr="007D7F2B">
        <w:rPr>
          <w:rFonts w:cs="Times"/>
          <w:color w:val="000000"/>
          <w:sz w:val="22"/>
          <w:szCs w:val="22"/>
        </w:rPr>
        <w:tab/>
      </w:r>
      <w:hyperlink r:id="rId20" w:history="1">
        <w:r w:rsidRPr="007D7F2B">
          <w:rPr>
            <w:rStyle w:val="Hyperlink"/>
            <w:rFonts w:cs="Times"/>
            <w:sz w:val="22"/>
            <w:szCs w:val="22"/>
          </w:rPr>
          <w:t>What EMBA’s Healthcare Practitioners Are Seeing on the Front Lines</w:t>
        </w:r>
      </w:hyperlink>
      <w:r w:rsidRPr="007D7F2B">
        <w:rPr>
          <w:rFonts w:cs="Times"/>
          <w:color w:val="000000"/>
          <w:sz w:val="22"/>
          <w:szCs w:val="22"/>
        </w:rPr>
        <w:t xml:space="preserve">, </w:t>
      </w:r>
      <w:r w:rsidR="009A1FD2" w:rsidRPr="007D7F2B">
        <w:rPr>
          <w:rFonts w:cs="Times"/>
          <w:color w:val="000000"/>
          <w:sz w:val="22"/>
          <w:szCs w:val="22"/>
        </w:rPr>
        <w:t>Yale SOM Headlines</w:t>
      </w:r>
    </w:p>
    <w:p w14:paraId="64FB416F" w14:textId="4E94A119" w:rsidR="00DB266E" w:rsidRDefault="0070040A" w:rsidP="00BF4589">
      <w:pPr>
        <w:widowControl w:val="0"/>
        <w:autoSpaceDE w:val="0"/>
        <w:autoSpaceDN w:val="0"/>
        <w:adjustRightInd w:val="0"/>
        <w:rPr>
          <w:rFonts w:cs="Times"/>
          <w:color w:val="000000"/>
          <w:sz w:val="22"/>
          <w:szCs w:val="22"/>
        </w:rPr>
      </w:pPr>
      <w:r w:rsidRPr="007D7F2B">
        <w:rPr>
          <w:rFonts w:cs="Times"/>
          <w:color w:val="000000"/>
          <w:sz w:val="22"/>
          <w:szCs w:val="22"/>
        </w:rPr>
        <w:lastRenderedPageBreak/>
        <w:t>2012</w:t>
      </w:r>
      <w:r w:rsidRPr="007D7F2B">
        <w:rPr>
          <w:rFonts w:cs="Times"/>
          <w:color w:val="000000"/>
          <w:sz w:val="22"/>
          <w:szCs w:val="22"/>
        </w:rPr>
        <w:tab/>
      </w:r>
      <w:hyperlink r:id="rId21" w:history="1">
        <w:r w:rsidRPr="007D7F2B">
          <w:rPr>
            <w:rStyle w:val="Hyperlink"/>
            <w:rFonts w:cs="Times"/>
            <w:sz w:val="22"/>
            <w:szCs w:val="22"/>
          </w:rPr>
          <w:t>Brown medical students get hands-on training at West Bay</w:t>
        </w:r>
      </w:hyperlink>
      <w:r w:rsidRPr="007D7F2B">
        <w:rPr>
          <w:rFonts w:cs="Times"/>
          <w:color w:val="000000"/>
          <w:sz w:val="22"/>
          <w:szCs w:val="22"/>
        </w:rPr>
        <w:t>, Warwick Beacon</w:t>
      </w:r>
    </w:p>
    <w:p w14:paraId="723D1D14" w14:textId="77777777" w:rsidR="00BF4589" w:rsidRPr="007D7F2B" w:rsidRDefault="00BF4589" w:rsidP="00BF4589">
      <w:pPr>
        <w:widowControl w:val="0"/>
        <w:autoSpaceDE w:val="0"/>
        <w:autoSpaceDN w:val="0"/>
        <w:adjustRightInd w:val="0"/>
        <w:rPr>
          <w:rFonts w:cs="Times"/>
          <w:b/>
          <w:i/>
          <w:iCs/>
          <w:sz w:val="22"/>
          <w:szCs w:val="22"/>
        </w:rPr>
      </w:pPr>
    </w:p>
    <w:p w14:paraId="160A283A" w14:textId="77777777" w:rsidR="009D5122" w:rsidRPr="007D7F2B" w:rsidRDefault="009D5122" w:rsidP="00932B0C">
      <w:pPr>
        <w:tabs>
          <w:tab w:val="left" w:pos="1620"/>
        </w:tabs>
        <w:spacing w:after="160" w:line="259" w:lineRule="auto"/>
        <w:ind w:left="1620" w:hanging="1620"/>
        <w:rPr>
          <w:rFonts w:cs="Times"/>
          <w:b/>
          <w:sz w:val="22"/>
          <w:szCs w:val="22"/>
        </w:rPr>
      </w:pPr>
      <w:r w:rsidRPr="007D7F2B">
        <w:rPr>
          <w:rFonts w:cs="Times"/>
          <w:b/>
          <w:sz w:val="22"/>
          <w:szCs w:val="22"/>
        </w:rPr>
        <w:t xml:space="preserve">Bibliography: </w:t>
      </w:r>
    </w:p>
    <w:p w14:paraId="1EB5F7F0" w14:textId="77777777" w:rsidR="009D5122" w:rsidRPr="007D7F2B" w:rsidRDefault="009D5122" w:rsidP="00932B0C">
      <w:pPr>
        <w:tabs>
          <w:tab w:val="left" w:pos="900"/>
          <w:tab w:val="left" w:pos="1620"/>
        </w:tabs>
        <w:ind w:left="1620" w:right="-360" w:hanging="1620"/>
        <w:rPr>
          <w:rFonts w:cs="Times"/>
          <w:b/>
          <w:sz w:val="22"/>
          <w:szCs w:val="22"/>
        </w:rPr>
      </w:pPr>
    </w:p>
    <w:p w14:paraId="1D67F110" w14:textId="7FFC3668" w:rsidR="00185D04" w:rsidRPr="007D7F2B" w:rsidRDefault="009D5122" w:rsidP="004F7896">
      <w:pPr>
        <w:tabs>
          <w:tab w:val="left" w:pos="900"/>
          <w:tab w:val="left" w:pos="1620"/>
        </w:tabs>
        <w:ind w:left="1620" w:hanging="1620"/>
        <w:rPr>
          <w:rFonts w:cs="Times"/>
          <w:b/>
          <w:sz w:val="22"/>
          <w:szCs w:val="22"/>
        </w:rPr>
      </w:pPr>
      <w:r w:rsidRPr="007D7F2B">
        <w:rPr>
          <w:rFonts w:cs="Times"/>
          <w:b/>
          <w:sz w:val="22"/>
          <w:szCs w:val="22"/>
        </w:rPr>
        <w:t>Peer-Reviewed Original Research</w:t>
      </w:r>
    </w:p>
    <w:p w14:paraId="614EA3AD" w14:textId="77777777" w:rsidR="00255422" w:rsidRPr="0010373F" w:rsidRDefault="00255422" w:rsidP="00255422">
      <w:pPr>
        <w:numPr>
          <w:ilvl w:val="0"/>
          <w:numId w:val="6"/>
        </w:numPr>
        <w:rPr>
          <w:rFonts w:cs="Times"/>
          <w:color w:val="000000"/>
          <w:sz w:val="22"/>
          <w:szCs w:val="22"/>
        </w:rPr>
      </w:pPr>
      <w:r w:rsidRPr="0037409A">
        <w:rPr>
          <w:rFonts w:cs="Times"/>
          <w:color w:val="000000"/>
          <w:sz w:val="22"/>
          <w:szCs w:val="22"/>
          <w:lang w:val="es-ES"/>
        </w:rPr>
        <w:t xml:space="preserve">Kodger J, </w:t>
      </w:r>
      <w:r w:rsidRPr="0037409A">
        <w:rPr>
          <w:rFonts w:cs="Times"/>
          <w:b/>
          <w:bCs/>
          <w:color w:val="000000"/>
          <w:sz w:val="22"/>
          <w:szCs w:val="22"/>
          <w:lang w:val="es-ES"/>
        </w:rPr>
        <w:t>Sangal RB</w:t>
      </w:r>
      <w:r w:rsidRPr="0037409A">
        <w:rPr>
          <w:rFonts w:cs="Times"/>
          <w:color w:val="000000"/>
          <w:sz w:val="22"/>
          <w:szCs w:val="22"/>
          <w:lang w:val="es-ES"/>
        </w:rPr>
        <w:t xml:space="preserve">, </w:t>
      </w:r>
      <w:proofErr w:type="spellStart"/>
      <w:r w:rsidRPr="0037409A">
        <w:rPr>
          <w:rFonts w:cs="Times"/>
          <w:color w:val="000000"/>
          <w:sz w:val="22"/>
          <w:szCs w:val="22"/>
          <w:lang w:val="es-ES"/>
        </w:rPr>
        <w:t>Peixota</w:t>
      </w:r>
      <w:proofErr w:type="spellEnd"/>
      <w:r w:rsidRPr="0037409A">
        <w:rPr>
          <w:rFonts w:cs="Times"/>
          <w:color w:val="000000"/>
          <w:sz w:val="22"/>
          <w:szCs w:val="22"/>
          <w:lang w:val="es-ES"/>
        </w:rPr>
        <w:t xml:space="preserve"> A, Moledina D, </w:t>
      </w:r>
      <w:proofErr w:type="spellStart"/>
      <w:r w:rsidRPr="0037409A">
        <w:rPr>
          <w:rFonts w:cs="Times"/>
          <w:color w:val="000000"/>
          <w:sz w:val="22"/>
          <w:szCs w:val="22"/>
          <w:lang w:val="es-ES"/>
        </w:rPr>
        <w:t>Miconi</w:t>
      </w:r>
      <w:proofErr w:type="spellEnd"/>
      <w:r w:rsidRPr="0037409A">
        <w:rPr>
          <w:rFonts w:cs="Times"/>
          <w:color w:val="000000"/>
          <w:sz w:val="22"/>
          <w:szCs w:val="22"/>
          <w:lang w:val="es-ES"/>
        </w:rPr>
        <w:t xml:space="preserve"> D, El-Khoury JM. </w:t>
      </w:r>
      <w:r w:rsidRPr="0010373F">
        <w:rPr>
          <w:rFonts w:cs="Times"/>
          <w:color w:val="000000"/>
          <w:sz w:val="22"/>
          <w:szCs w:val="22"/>
        </w:rPr>
        <w:t xml:space="preserve">Delta Creatinine: Improving Critical Call Thresholds for Acute Kidney Injury Detection. J Applied Laboratory Medicine </w:t>
      </w:r>
      <w:r>
        <w:rPr>
          <w:rFonts w:cs="Times"/>
          <w:color w:val="000000"/>
          <w:sz w:val="22"/>
          <w:szCs w:val="22"/>
        </w:rPr>
        <w:t>2025;</w:t>
      </w:r>
      <w:r w:rsidRPr="0010373F">
        <w:rPr>
          <w:rFonts w:cs="Times"/>
          <w:color w:val="000000"/>
          <w:sz w:val="22"/>
          <w:szCs w:val="22"/>
        </w:rPr>
        <w:t xml:space="preserve"> https://doi.org/10.1093/jalm/jfaf075</w:t>
      </w:r>
    </w:p>
    <w:p w14:paraId="5A0A89A0" w14:textId="77777777" w:rsidR="00255422" w:rsidRDefault="00255422" w:rsidP="00255422">
      <w:pPr>
        <w:pStyle w:val="ListParagraph"/>
        <w:ind w:left="540"/>
        <w:rPr>
          <w:rFonts w:cs="Times"/>
          <w:color w:val="000000"/>
          <w:sz w:val="22"/>
          <w:szCs w:val="22"/>
        </w:rPr>
      </w:pPr>
    </w:p>
    <w:p w14:paraId="1CE6D373" w14:textId="117BEB9C"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rPr>
        <w:t xml:space="preserve">Janke AT, Sun WW, Gibson C, Rothenberg C, Lin S, Tuffuor K, Dilip M, Buchla A, Kocher KE, Venkatesh AK*, </w:t>
      </w:r>
      <w:r w:rsidRPr="00EE78E7">
        <w:rPr>
          <w:rFonts w:cs="Times"/>
          <w:b/>
          <w:bCs/>
          <w:color w:val="000000"/>
          <w:sz w:val="22"/>
          <w:szCs w:val="22"/>
        </w:rPr>
        <w:t>Sangal RB</w:t>
      </w:r>
      <w:r w:rsidRPr="00EE78E7">
        <w:rPr>
          <w:rFonts w:cs="Times"/>
          <w:color w:val="000000"/>
          <w:sz w:val="22"/>
          <w:szCs w:val="22"/>
        </w:rPr>
        <w:t>*. Short-Stay Hospitalizations and Hospital Capacity Constraints. Ann Emerg Med. 2025. DOI: 10.1016/j.annemergmed.2025.03.012.</w:t>
      </w:r>
    </w:p>
    <w:p w14:paraId="5E4AB413" w14:textId="77777777" w:rsidR="00EE78E7" w:rsidRPr="00EE78E7" w:rsidRDefault="00EE78E7" w:rsidP="00EE78E7">
      <w:pPr>
        <w:pStyle w:val="ListParagraph"/>
        <w:ind w:left="540"/>
        <w:rPr>
          <w:rFonts w:cs="Times"/>
          <w:color w:val="000000"/>
          <w:sz w:val="22"/>
          <w:szCs w:val="22"/>
        </w:rPr>
      </w:pPr>
    </w:p>
    <w:p w14:paraId="72EB19D0" w14:textId="77777777" w:rsidR="00EE78E7" w:rsidRPr="00EE78E7" w:rsidRDefault="00EE78E7" w:rsidP="00EE78E7">
      <w:pPr>
        <w:pStyle w:val="ListParagraph"/>
        <w:numPr>
          <w:ilvl w:val="0"/>
          <w:numId w:val="6"/>
        </w:numPr>
        <w:rPr>
          <w:rFonts w:cs="Times"/>
          <w:color w:val="000000"/>
          <w:sz w:val="22"/>
          <w:szCs w:val="22"/>
        </w:rPr>
      </w:pPr>
      <w:r w:rsidRPr="00EE78E7">
        <w:rPr>
          <w:rFonts w:cs="Times"/>
          <w:b/>
          <w:bCs/>
          <w:color w:val="000000"/>
          <w:sz w:val="22"/>
          <w:szCs w:val="22"/>
        </w:rPr>
        <w:t>Sangal RB</w:t>
      </w:r>
      <w:r w:rsidRPr="00EE78E7">
        <w:rPr>
          <w:rFonts w:cs="Times"/>
          <w:color w:val="000000"/>
          <w:sz w:val="22"/>
          <w:szCs w:val="22"/>
        </w:rPr>
        <w:t xml:space="preserve">, Rothenberg C, Taylor RA, Venkatesh AK. Emergency Care Access Based on a Proposed CMS National Quality Measure. JAMA Health Forum. 2025 Apr 4;6(4):e250417. </w:t>
      </w:r>
      <w:proofErr w:type="spellStart"/>
      <w:r w:rsidRPr="00EE78E7">
        <w:rPr>
          <w:rFonts w:cs="Times"/>
          <w:color w:val="000000"/>
          <w:sz w:val="22"/>
          <w:szCs w:val="22"/>
        </w:rPr>
        <w:t>doi</w:t>
      </w:r>
      <w:proofErr w:type="spellEnd"/>
      <w:r w:rsidRPr="00EE78E7">
        <w:rPr>
          <w:rFonts w:cs="Times"/>
          <w:color w:val="000000"/>
          <w:sz w:val="22"/>
          <w:szCs w:val="22"/>
        </w:rPr>
        <w:t>: 10.1001/jamahealthforum.2025.0417. PMID: 40215073; PMCID: PMC11992599.</w:t>
      </w:r>
    </w:p>
    <w:p w14:paraId="404A2365" w14:textId="77777777" w:rsidR="00EE78E7" w:rsidRPr="00EE78E7" w:rsidRDefault="00EE78E7" w:rsidP="00EE78E7">
      <w:pPr>
        <w:pStyle w:val="ListParagraph"/>
        <w:ind w:left="540"/>
        <w:rPr>
          <w:rFonts w:cs="Times"/>
          <w:color w:val="000000"/>
          <w:sz w:val="22"/>
          <w:szCs w:val="22"/>
        </w:rPr>
      </w:pPr>
    </w:p>
    <w:p w14:paraId="773CA3A5" w14:textId="77777777"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rPr>
        <w:t xml:space="preserve">Taylor A, Steinhart D, Hinson J, </w:t>
      </w:r>
      <w:r w:rsidRPr="00EE78E7">
        <w:rPr>
          <w:rFonts w:cs="Times"/>
          <w:b/>
          <w:bCs/>
          <w:color w:val="000000"/>
          <w:sz w:val="22"/>
          <w:szCs w:val="22"/>
        </w:rPr>
        <w:t>Sangal RB</w:t>
      </w:r>
      <w:r w:rsidRPr="00EE78E7">
        <w:rPr>
          <w:rFonts w:cs="Times"/>
          <w:color w:val="000000"/>
          <w:sz w:val="22"/>
          <w:szCs w:val="22"/>
        </w:rPr>
        <w:t xml:space="preserve">, Venkatesh AK, Cohen I, Faustino I, </w:t>
      </w:r>
      <w:proofErr w:type="spellStart"/>
      <w:r w:rsidRPr="00EE78E7">
        <w:rPr>
          <w:rFonts w:cs="Times"/>
          <w:color w:val="000000"/>
          <w:sz w:val="22"/>
          <w:szCs w:val="22"/>
        </w:rPr>
        <w:t>Haipeng</w:t>
      </w:r>
      <w:proofErr w:type="spellEnd"/>
      <w:r w:rsidRPr="00EE78E7">
        <w:rPr>
          <w:rFonts w:cs="Times"/>
          <w:color w:val="000000"/>
          <w:sz w:val="22"/>
          <w:szCs w:val="22"/>
        </w:rPr>
        <w:t xml:space="preserve"> X, Levin S. Impact of Artificial Intelligence Based Triage Decision Support on Emergency Department Care. NEJM AI. 2025 Feb 27;2(3):AIoa2400296</w:t>
      </w:r>
    </w:p>
    <w:p w14:paraId="6C5ED57E" w14:textId="77777777" w:rsidR="00EE78E7" w:rsidRPr="00EE78E7" w:rsidRDefault="00EE78E7" w:rsidP="00EE78E7">
      <w:pPr>
        <w:pStyle w:val="ListParagraph"/>
        <w:ind w:left="540"/>
        <w:rPr>
          <w:rFonts w:cs="Times"/>
          <w:color w:val="000000"/>
          <w:sz w:val="22"/>
          <w:szCs w:val="22"/>
        </w:rPr>
      </w:pPr>
    </w:p>
    <w:p w14:paraId="0D3139FD" w14:textId="77777777" w:rsidR="00EE78E7" w:rsidRPr="00EE78E7" w:rsidRDefault="00EE78E7" w:rsidP="00EE78E7">
      <w:pPr>
        <w:pStyle w:val="ListParagraph"/>
        <w:numPr>
          <w:ilvl w:val="0"/>
          <w:numId w:val="6"/>
        </w:numPr>
        <w:rPr>
          <w:rFonts w:cs="Times"/>
          <w:color w:val="000000"/>
          <w:sz w:val="22"/>
          <w:szCs w:val="22"/>
        </w:rPr>
      </w:pPr>
      <w:r w:rsidRPr="00EE78E7">
        <w:rPr>
          <w:rFonts w:cs="Times"/>
          <w:b/>
          <w:bCs/>
          <w:color w:val="000000"/>
          <w:sz w:val="22"/>
          <w:szCs w:val="22"/>
        </w:rPr>
        <w:t>Sangal RB</w:t>
      </w:r>
      <w:r w:rsidRPr="00EE78E7">
        <w:rPr>
          <w:rFonts w:cs="Times"/>
          <w:color w:val="000000"/>
          <w:sz w:val="22"/>
          <w:szCs w:val="22"/>
        </w:rPr>
        <w:t xml:space="preserve">, Teresi R, Dashevsky M, Ulrich A, Tarabar A, Parwani V, Van Tonder R, King M, Venkatesh A. Who is coming in? Evaluation of physician performance within multi-physician emergency departments. </w:t>
      </w:r>
      <w:proofErr w:type="gramStart"/>
      <w:r w:rsidRPr="00EE78E7">
        <w:rPr>
          <w:rFonts w:cs="Times"/>
          <w:color w:val="000000"/>
          <w:sz w:val="22"/>
          <w:szCs w:val="22"/>
        </w:rPr>
        <w:t>Am</w:t>
      </w:r>
      <w:proofErr w:type="gramEnd"/>
      <w:r w:rsidRPr="00EE78E7">
        <w:rPr>
          <w:rFonts w:cs="Times"/>
          <w:color w:val="000000"/>
          <w:sz w:val="22"/>
          <w:szCs w:val="22"/>
        </w:rPr>
        <w:t xml:space="preserve"> J Emerg Med. 2025 Apr;90:9-15. </w:t>
      </w:r>
      <w:proofErr w:type="spellStart"/>
      <w:r w:rsidRPr="00EE78E7">
        <w:rPr>
          <w:rFonts w:cs="Times"/>
          <w:color w:val="000000"/>
          <w:sz w:val="22"/>
          <w:szCs w:val="22"/>
        </w:rPr>
        <w:t>doi</w:t>
      </w:r>
      <w:proofErr w:type="spellEnd"/>
      <w:r w:rsidRPr="00EE78E7">
        <w:rPr>
          <w:rFonts w:cs="Times"/>
          <w:color w:val="000000"/>
          <w:sz w:val="22"/>
          <w:szCs w:val="22"/>
        </w:rPr>
        <w:t xml:space="preserve">: 10.1016/j.ajem.2025.01.003. </w:t>
      </w:r>
      <w:proofErr w:type="spellStart"/>
      <w:r w:rsidRPr="00EE78E7">
        <w:rPr>
          <w:rFonts w:cs="Times"/>
          <w:color w:val="000000"/>
          <w:sz w:val="22"/>
          <w:szCs w:val="22"/>
        </w:rPr>
        <w:t>Epub</w:t>
      </w:r>
      <w:proofErr w:type="spellEnd"/>
      <w:r w:rsidRPr="00EE78E7">
        <w:rPr>
          <w:rFonts w:cs="Times"/>
          <w:color w:val="000000"/>
          <w:sz w:val="22"/>
          <w:szCs w:val="22"/>
        </w:rPr>
        <w:t xml:space="preserve"> 2025 Jan 3. PMID: </w:t>
      </w:r>
      <w:proofErr w:type="gramStart"/>
      <w:r w:rsidRPr="00EE78E7">
        <w:rPr>
          <w:rFonts w:cs="Times"/>
          <w:color w:val="000000"/>
          <w:sz w:val="22"/>
          <w:szCs w:val="22"/>
        </w:rPr>
        <w:t>39793122..</w:t>
      </w:r>
      <w:proofErr w:type="gramEnd"/>
    </w:p>
    <w:p w14:paraId="348A5216" w14:textId="77777777" w:rsidR="00EE78E7" w:rsidRPr="00EE78E7" w:rsidRDefault="00EE78E7" w:rsidP="00EE78E7">
      <w:pPr>
        <w:pStyle w:val="ListParagraph"/>
        <w:ind w:left="540"/>
        <w:rPr>
          <w:rFonts w:cs="Times"/>
          <w:color w:val="000000"/>
          <w:sz w:val="22"/>
          <w:szCs w:val="22"/>
        </w:rPr>
      </w:pPr>
    </w:p>
    <w:p w14:paraId="397BF228" w14:textId="77777777"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rPr>
        <w:t xml:space="preserve">Loza AJ, </w:t>
      </w:r>
      <w:r w:rsidRPr="00EE78E7">
        <w:rPr>
          <w:rFonts w:cs="Times"/>
          <w:b/>
          <w:bCs/>
          <w:color w:val="000000"/>
          <w:sz w:val="22"/>
          <w:szCs w:val="22"/>
        </w:rPr>
        <w:t>Sangal RB</w:t>
      </w:r>
      <w:r w:rsidRPr="00EE78E7">
        <w:rPr>
          <w:rFonts w:cs="Times"/>
          <w:color w:val="000000"/>
          <w:sz w:val="22"/>
          <w:szCs w:val="22"/>
        </w:rPr>
        <w:t xml:space="preserve">, </w:t>
      </w:r>
      <w:proofErr w:type="spellStart"/>
      <w:r w:rsidRPr="00EE78E7">
        <w:rPr>
          <w:rFonts w:cs="Times"/>
          <w:color w:val="000000"/>
          <w:sz w:val="22"/>
          <w:szCs w:val="22"/>
        </w:rPr>
        <w:t>Gielissen</w:t>
      </w:r>
      <w:proofErr w:type="spellEnd"/>
      <w:r w:rsidRPr="00EE78E7">
        <w:rPr>
          <w:rFonts w:cs="Times"/>
          <w:color w:val="000000"/>
          <w:sz w:val="22"/>
          <w:szCs w:val="22"/>
        </w:rPr>
        <w:t xml:space="preserve"> K, Melnick ER, Sankey C, </w:t>
      </w:r>
      <w:proofErr w:type="spellStart"/>
      <w:r w:rsidRPr="00EE78E7">
        <w:rPr>
          <w:rFonts w:cs="Times"/>
          <w:color w:val="000000"/>
          <w:sz w:val="22"/>
          <w:szCs w:val="22"/>
        </w:rPr>
        <w:t>Ostfeld</w:t>
      </w:r>
      <w:proofErr w:type="spellEnd"/>
      <w:r w:rsidRPr="00EE78E7">
        <w:rPr>
          <w:rFonts w:cs="Times"/>
          <w:color w:val="000000"/>
          <w:sz w:val="22"/>
          <w:szCs w:val="22"/>
        </w:rPr>
        <w:t xml:space="preserve">-Johns S. Pre-to-Post COVID-19 Pandemic Trends in Time from Emergency Department Arrival to Inpatient Floor Arrival: Door to Floor Time. </w:t>
      </w:r>
      <w:proofErr w:type="gramStart"/>
      <w:r w:rsidRPr="00EE78E7">
        <w:rPr>
          <w:rFonts w:cs="Times"/>
          <w:color w:val="000000"/>
          <w:sz w:val="22"/>
          <w:szCs w:val="22"/>
        </w:rPr>
        <w:t>Am</w:t>
      </w:r>
      <w:proofErr w:type="gramEnd"/>
      <w:r w:rsidRPr="00EE78E7">
        <w:rPr>
          <w:rFonts w:cs="Times"/>
          <w:color w:val="000000"/>
          <w:sz w:val="22"/>
          <w:szCs w:val="22"/>
        </w:rPr>
        <w:t xml:space="preserve"> J Emerg Med. 2025 Mar;89:187-189. </w:t>
      </w:r>
      <w:proofErr w:type="spellStart"/>
      <w:r w:rsidRPr="00EE78E7">
        <w:rPr>
          <w:rFonts w:cs="Times"/>
          <w:color w:val="000000"/>
          <w:sz w:val="22"/>
          <w:szCs w:val="22"/>
        </w:rPr>
        <w:t>doi</w:t>
      </w:r>
      <w:proofErr w:type="spellEnd"/>
      <w:r w:rsidRPr="00EE78E7">
        <w:rPr>
          <w:rFonts w:cs="Times"/>
          <w:color w:val="000000"/>
          <w:sz w:val="22"/>
          <w:szCs w:val="22"/>
        </w:rPr>
        <w:t xml:space="preserve">: 10.1016/j.ajem.2024.12.051. </w:t>
      </w:r>
      <w:proofErr w:type="spellStart"/>
      <w:r w:rsidRPr="00EE78E7">
        <w:rPr>
          <w:rFonts w:cs="Times"/>
          <w:color w:val="000000"/>
          <w:sz w:val="22"/>
          <w:szCs w:val="22"/>
        </w:rPr>
        <w:t>Epub</w:t>
      </w:r>
      <w:proofErr w:type="spellEnd"/>
      <w:r w:rsidRPr="00EE78E7">
        <w:rPr>
          <w:rFonts w:cs="Times"/>
          <w:color w:val="000000"/>
          <w:sz w:val="22"/>
          <w:szCs w:val="22"/>
        </w:rPr>
        <w:t xml:space="preserve"> 2024 Dec 22. PMID: 39731897.</w:t>
      </w:r>
    </w:p>
    <w:p w14:paraId="6305AC0A" w14:textId="77777777" w:rsidR="00EE78E7" w:rsidRPr="00EE78E7" w:rsidRDefault="00EE78E7" w:rsidP="00EE78E7">
      <w:pPr>
        <w:pStyle w:val="ListParagraph"/>
        <w:ind w:left="540"/>
        <w:rPr>
          <w:rFonts w:cs="Times"/>
          <w:color w:val="000000"/>
          <w:sz w:val="22"/>
          <w:szCs w:val="22"/>
        </w:rPr>
      </w:pPr>
    </w:p>
    <w:p w14:paraId="6BA5EEB8" w14:textId="77777777"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rPr>
        <w:t xml:space="preserve">Taylor A, </w:t>
      </w:r>
      <w:r w:rsidRPr="00EE78E7">
        <w:rPr>
          <w:rFonts w:cs="Times"/>
          <w:b/>
          <w:bCs/>
          <w:color w:val="000000"/>
          <w:sz w:val="22"/>
          <w:szCs w:val="22"/>
        </w:rPr>
        <w:t>Sangal RB</w:t>
      </w:r>
      <w:r w:rsidRPr="00EE78E7">
        <w:rPr>
          <w:rFonts w:cs="Times"/>
          <w:color w:val="000000"/>
          <w:sz w:val="22"/>
          <w:szCs w:val="22"/>
        </w:rPr>
        <w:t>, Smith M, Haimovich A, Rodman A, Iscoe M, Pavuluri S, Rose C, Janke A, Wright D, Socrates V, Declan A. Leveraging Artificial Intelligence to Reduce Diagnostic Errors in Emergency Medicine: Challenges, Opportunities, and Future Directions. Academic Emergency Medicine. 15 December 2024 https://doi.org/10.1111/acem.15066</w:t>
      </w:r>
    </w:p>
    <w:p w14:paraId="57C4090C" w14:textId="77777777" w:rsidR="00EE78E7" w:rsidRPr="00EE78E7" w:rsidRDefault="00EE78E7" w:rsidP="00EE78E7">
      <w:pPr>
        <w:pStyle w:val="ListParagraph"/>
        <w:ind w:left="540"/>
        <w:rPr>
          <w:rFonts w:cs="Times"/>
          <w:color w:val="000000"/>
          <w:sz w:val="22"/>
          <w:szCs w:val="22"/>
        </w:rPr>
      </w:pPr>
    </w:p>
    <w:p w14:paraId="169BE31C" w14:textId="77777777"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rPr>
        <w:t xml:space="preserve">Hinson JS, Steinhart BD, Levin SR, </w:t>
      </w:r>
      <w:r w:rsidRPr="00EE78E7">
        <w:rPr>
          <w:rFonts w:cs="Times"/>
          <w:b/>
          <w:bCs/>
          <w:color w:val="000000"/>
          <w:sz w:val="22"/>
          <w:szCs w:val="22"/>
        </w:rPr>
        <w:t>Sangal RB</w:t>
      </w:r>
      <w:r w:rsidRPr="00EE78E7">
        <w:rPr>
          <w:rFonts w:cs="Times"/>
          <w:color w:val="000000"/>
          <w:sz w:val="22"/>
          <w:szCs w:val="22"/>
        </w:rPr>
        <w:t xml:space="preserve">, Taylor RA.  Enhancing Emergency Department Triage Equity with Artificial Intelligence: Outcomes from a Multisite Emergency Department Implementation. Annals of Emergency Medicine. 2025 Mar;85(3):288-290. </w:t>
      </w:r>
      <w:proofErr w:type="spellStart"/>
      <w:r w:rsidRPr="00EE78E7">
        <w:rPr>
          <w:rFonts w:cs="Times"/>
          <w:color w:val="000000"/>
          <w:sz w:val="22"/>
          <w:szCs w:val="22"/>
        </w:rPr>
        <w:t>doi</w:t>
      </w:r>
      <w:proofErr w:type="spellEnd"/>
      <w:r w:rsidRPr="00EE78E7">
        <w:rPr>
          <w:rFonts w:cs="Times"/>
          <w:color w:val="000000"/>
          <w:sz w:val="22"/>
          <w:szCs w:val="22"/>
        </w:rPr>
        <w:t xml:space="preserve">: 10.1016/j.annemergmed.2024.10.014. </w:t>
      </w:r>
      <w:proofErr w:type="spellStart"/>
      <w:r w:rsidRPr="00EE78E7">
        <w:rPr>
          <w:rFonts w:cs="Times"/>
          <w:color w:val="000000"/>
          <w:sz w:val="22"/>
          <w:szCs w:val="22"/>
        </w:rPr>
        <w:t>Epub</w:t>
      </w:r>
      <w:proofErr w:type="spellEnd"/>
      <w:r w:rsidRPr="00EE78E7">
        <w:rPr>
          <w:rFonts w:cs="Times"/>
          <w:color w:val="000000"/>
          <w:sz w:val="22"/>
          <w:szCs w:val="22"/>
        </w:rPr>
        <w:t xml:space="preserve"> 2024 Nov 20</w:t>
      </w:r>
    </w:p>
    <w:p w14:paraId="7564632A" w14:textId="77777777" w:rsidR="00EE78E7" w:rsidRPr="00EE78E7" w:rsidRDefault="00EE78E7" w:rsidP="00EE78E7">
      <w:pPr>
        <w:pStyle w:val="ListParagraph"/>
        <w:ind w:left="540"/>
        <w:rPr>
          <w:rFonts w:cs="Times"/>
          <w:color w:val="000000"/>
          <w:sz w:val="22"/>
          <w:szCs w:val="22"/>
        </w:rPr>
      </w:pPr>
    </w:p>
    <w:p w14:paraId="273D32BA" w14:textId="77777777"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rPr>
        <w:t xml:space="preserve">Tsyrulnik A, Rothenberg C, Sun W, Venkatesh AK, Coughlin R, Goldflam K, </w:t>
      </w:r>
      <w:r w:rsidRPr="00EE78E7">
        <w:rPr>
          <w:rFonts w:cs="Times"/>
          <w:b/>
          <w:bCs/>
          <w:color w:val="000000"/>
          <w:sz w:val="22"/>
          <w:szCs w:val="22"/>
        </w:rPr>
        <w:t>Sangal RB</w:t>
      </w:r>
      <w:r w:rsidRPr="00EE78E7">
        <w:rPr>
          <w:rFonts w:cs="Times"/>
          <w:color w:val="000000"/>
          <w:sz w:val="22"/>
          <w:szCs w:val="22"/>
        </w:rPr>
        <w:t>. Effects of opening a vertical care treatment area on Emergency Medicine residents' clinical experience. AEM Educ Train. 2024; 8:e11040. doi:10.1002/aet2.11040</w:t>
      </w:r>
    </w:p>
    <w:p w14:paraId="71CFD5C5" w14:textId="77777777" w:rsidR="00EE78E7" w:rsidRPr="00EE78E7" w:rsidRDefault="00EE78E7" w:rsidP="00EE78E7">
      <w:pPr>
        <w:pStyle w:val="ListParagraph"/>
        <w:ind w:left="540"/>
        <w:rPr>
          <w:rFonts w:cs="Times"/>
          <w:color w:val="000000"/>
          <w:sz w:val="22"/>
          <w:szCs w:val="22"/>
        </w:rPr>
      </w:pPr>
    </w:p>
    <w:p w14:paraId="4D48DC5A" w14:textId="77777777"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rPr>
        <w:t xml:space="preserve">Pavuluri S, </w:t>
      </w:r>
      <w:r w:rsidRPr="00EE78E7">
        <w:rPr>
          <w:rFonts w:cs="Times"/>
          <w:b/>
          <w:bCs/>
          <w:color w:val="000000"/>
          <w:sz w:val="22"/>
          <w:szCs w:val="22"/>
        </w:rPr>
        <w:t>Sangal RB</w:t>
      </w:r>
      <w:r w:rsidRPr="00EE78E7">
        <w:rPr>
          <w:rFonts w:cs="Times"/>
          <w:color w:val="000000"/>
          <w:sz w:val="22"/>
          <w:szCs w:val="22"/>
        </w:rPr>
        <w:t>, Sather J, Taylor R. Balancing act: the complex role of artificial intelligence in addressing burnout and healthcare workforce dynamics. BMJ Health and Care Inform. 2024; 31:e101120. Doi:10.1136/bmjhci-2024-101120</w:t>
      </w:r>
    </w:p>
    <w:p w14:paraId="7F3A5736" w14:textId="77777777" w:rsidR="00EE78E7" w:rsidRPr="00EE78E7" w:rsidRDefault="00EE78E7" w:rsidP="00EE78E7">
      <w:pPr>
        <w:pStyle w:val="ListParagraph"/>
        <w:ind w:left="540"/>
        <w:rPr>
          <w:rFonts w:cs="Times"/>
          <w:color w:val="000000"/>
          <w:sz w:val="22"/>
          <w:szCs w:val="22"/>
        </w:rPr>
      </w:pPr>
    </w:p>
    <w:p w14:paraId="7C30AFBE" w14:textId="77777777" w:rsidR="00EE78E7" w:rsidRPr="00EE78E7" w:rsidRDefault="00EE78E7" w:rsidP="00EE78E7">
      <w:pPr>
        <w:pStyle w:val="ListParagraph"/>
        <w:numPr>
          <w:ilvl w:val="0"/>
          <w:numId w:val="6"/>
        </w:numPr>
        <w:rPr>
          <w:rFonts w:cs="Times"/>
          <w:color w:val="000000"/>
          <w:sz w:val="22"/>
          <w:szCs w:val="22"/>
        </w:rPr>
      </w:pPr>
      <w:r w:rsidRPr="00EE78E7">
        <w:rPr>
          <w:rFonts w:cs="Times"/>
          <w:b/>
          <w:bCs/>
          <w:color w:val="000000"/>
          <w:sz w:val="22"/>
          <w:szCs w:val="22"/>
        </w:rPr>
        <w:t>Sangal RB</w:t>
      </w:r>
      <w:r w:rsidRPr="00EE78E7">
        <w:rPr>
          <w:rFonts w:cs="Times"/>
          <w:color w:val="000000"/>
          <w:sz w:val="22"/>
          <w:szCs w:val="22"/>
        </w:rPr>
        <w:t>, Khidir H, Agarwal AK. Interrogating and Uprooting Systemic Inequities in the Emergency Department. JAMA Health Forum. 2024;5(8):e242347. doi:10.1001/jamahealthforum.2024.2347</w:t>
      </w:r>
    </w:p>
    <w:p w14:paraId="72D31969" w14:textId="77777777" w:rsidR="00EE78E7" w:rsidRPr="00EE78E7" w:rsidRDefault="00EE78E7" w:rsidP="00EE78E7">
      <w:pPr>
        <w:pStyle w:val="ListParagraph"/>
        <w:ind w:left="540"/>
        <w:rPr>
          <w:rFonts w:cs="Times"/>
          <w:color w:val="000000"/>
          <w:sz w:val="22"/>
          <w:szCs w:val="22"/>
        </w:rPr>
      </w:pPr>
    </w:p>
    <w:p w14:paraId="2782C80F" w14:textId="77777777"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rPr>
        <w:lastRenderedPageBreak/>
        <w:t xml:space="preserve">Huang T, Safranek C, Socrates V, Chartash D, Wright D, Dilip M, </w:t>
      </w:r>
      <w:r w:rsidRPr="00EE78E7">
        <w:rPr>
          <w:rFonts w:cs="Times"/>
          <w:b/>
          <w:bCs/>
          <w:color w:val="000000"/>
          <w:sz w:val="22"/>
          <w:szCs w:val="22"/>
        </w:rPr>
        <w:t>Sangal RB</w:t>
      </w:r>
      <w:r w:rsidRPr="00EE78E7">
        <w:rPr>
          <w:rFonts w:cs="Times"/>
          <w:color w:val="000000"/>
          <w:sz w:val="22"/>
          <w:szCs w:val="22"/>
        </w:rPr>
        <w:t>, Taylor R. "Patient-Representing Population's Perceptions of GPT-Generated Versus Standard Emergency Department Discharge Instructions: Randomized Blind Survey Assessment." J Med Internet Res. 2024;26 doi:10.2196/60336. Available from: https://www.jmir.org/2024/1/e60336.</w:t>
      </w:r>
    </w:p>
    <w:p w14:paraId="5F41A51D" w14:textId="77777777" w:rsidR="00EE78E7" w:rsidRPr="00EE78E7" w:rsidRDefault="00EE78E7" w:rsidP="00EE78E7">
      <w:pPr>
        <w:pStyle w:val="ListParagraph"/>
        <w:ind w:left="540"/>
        <w:rPr>
          <w:rFonts w:cs="Times"/>
          <w:color w:val="000000"/>
          <w:sz w:val="22"/>
          <w:szCs w:val="22"/>
        </w:rPr>
      </w:pPr>
    </w:p>
    <w:p w14:paraId="7468362E" w14:textId="77777777"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rPr>
        <w:t xml:space="preserve">Hinson J, Taylor R, Venkatesh AK, Steinhardt BD, Chmura C, </w:t>
      </w:r>
      <w:r w:rsidRPr="00EE78E7">
        <w:rPr>
          <w:rFonts w:cs="Times"/>
          <w:b/>
          <w:bCs/>
          <w:color w:val="000000"/>
          <w:sz w:val="22"/>
          <w:szCs w:val="22"/>
        </w:rPr>
        <w:t>Sangal RB</w:t>
      </w:r>
      <w:r w:rsidRPr="00EE78E7">
        <w:rPr>
          <w:rFonts w:cs="Times"/>
          <w:color w:val="000000"/>
          <w:sz w:val="22"/>
          <w:szCs w:val="22"/>
        </w:rPr>
        <w:t>, Levin S. Accelerated Chest Pain Evaluation and Treatment with AI-Informed Risk-Driven Triage. JAMA Internal Medicine. Published online July 22, 2024. doi:10.1001/jamainternmed.2024.3219</w:t>
      </w:r>
    </w:p>
    <w:p w14:paraId="5CF36B16" w14:textId="77777777" w:rsidR="00EE78E7" w:rsidRPr="00EE78E7" w:rsidRDefault="00EE78E7" w:rsidP="00EE78E7">
      <w:pPr>
        <w:pStyle w:val="ListParagraph"/>
        <w:ind w:left="540"/>
        <w:rPr>
          <w:rFonts w:cs="Times"/>
          <w:color w:val="000000"/>
          <w:sz w:val="22"/>
          <w:szCs w:val="22"/>
        </w:rPr>
      </w:pPr>
    </w:p>
    <w:p w14:paraId="016005E2" w14:textId="77777777"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rPr>
        <w:t xml:space="preserve">Cohen I, </w:t>
      </w:r>
      <w:r w:rsidRPr="00EE78E7">
        <w:rPr>
          <w:rFonts w:cs="Times"/>
          <w:b/>
          <w:bCs/>
          <w:color w:val="000000"/>
          <w:sz w:val="22"/>
          <w:szCs w:val="22"/>
        </w:rPr>
        <w:t>Sangal RB</w:t>
      </w:r>
      <w:r w:rsidRPr="00EE78E7">
        <w:rPr>
          <w:rFonts w:cs="Times"/>
          <w:color w:val="000000"/>
          <w:sz w:val="22"/>
          <w:szCs w:val="22"/>
        </w:rPr>
        <w:t>, Taylor AT, Crawford A, Lai J, Martin P, Palleschi S, Rothenberg C, Tomasino D, Hwang U. Impact of the Geriatric Emergency Medicine Specialist (GEMS) Intervention on Final ED Disposition. Journal of American Geriatric Society. 2024, April 26 https://doi.org/10.1111/jgs.18908</w:t>
      </w:r>
    </w:p>
    <w:p w14:paraId="5BCE6F3D" w14:textId="77777777" w:rsidR="00EE78E7" w:rsidRPr="00EE78E7" w:rsidRDefault="00EE78E7" w:rsidP="00EE78E7">
      <w:pPr>
        <w:pStyle w:val="ListParagraph"/>
        <w:ind w:left="540"/>
        <w:rPr>
          <w:rFonts w:cs="Times"/>
          <w:color w:val="000000"/>
          <w:sz w:val="22"/>
          <w:szCs w:val="22"/>
        </w:rPr>
      </w:pPr>
    </w:p>
    <w:p w14:paraId="198E6396" w14:textId="77777777"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rPr>
        <w:t xml:space="preserve">Warman R, Warman A, Warman P, Degnan A, </w:t>
      </w:r>
      <w:proofErr w:type="spellStart"/>
      <w:r w:rsidRPr="00EE78E7">
        <w:rPr>
          <w:rFonts w:cs="Times"/>
          <w:color w:val="000000"/>
          <w:sz w:val="22"/>
          <w:szCs w:val="22"/>
        </w:rPr>
        <w:t>Blickman</w:t>
      </w:r>
      <w:proofErr w:type="spellEnd"/>
      <w:r w:rsidRPr="00EE78E7">
        <w:rPr>
          <w:rFonts w:cs="Times"/>
          <w:color w:val="000000"/>
          <w:sz w:val="22"/>
          <w:szCs w:val="22"/>
        </w:rPr>
        <w:t xml:space="preserve"> J, Chowdhary V, Dash D, </w:t>
      </w:r>
      <w:r w:rsidRPr="00EE78E7">
        <w:rPr>
          <w:rFonts w:cs="Times"/>
          <w:b/>
          <w:bCs/>
          <w:color w:val="000000"/>
          <w:sz w:val="22"/>
          <w:szCs w:val="22"/>
        </w:rPr>
        <w:t>Sangal RB</w:t>
      </w:r>
      <w:r w:rsidRPr="00EE78E7">
        <w:rPr>
          <w:rFonts w:cs="Times"/>
          <w:color w:val="000000"/>
          <w:sz w:val="22"/>
          <w:szCs w:val="22"/>
        </w:rPr>
        <w:t xml:space="preserve">, </w:t>
      </w:r>
      <w:proofErr w:type="spellStart"/>
      <w:r w:rsidRPr="00EE78E7">
        <w:rPr>
          <w:rFonts w:cs="Times"/>
          <w:color w:val="000000"/>
          <w:sz w:val="22"/>
          <w:szCs w:val="22"/>
        </w:rPr>
        <w:t>Vadhan</w:t>
      </w:r>
      <w:proofErr w:type="spellEnd"/>
      <w:r w:rsidRPr="00EE78E7">
        <w:rPr>
          <w:rFonts w:cs="Times"/>
          <w:color w:val="000000"/>
          <w:sz w:val="22"/>
          <w:szCs w:val="22"/>
        </w:rPr>
        <w:t xml:space="preserve"> J, Bueso T, Windisch T, Neves G. Using </w:t>
      </w:r>
      <w:proofErr w:type="gramStart"/>
      <w:r w:rsidRPr="00EE78E7">
        <w:rPr>
          <w:rFonts w:cs="Times"/>
          <w:color w:val="000000"/>
          <w:sz w:val="22"/>
          <w:szCs w:val="22"/>
        </w:rPr>
        <w:t>an artificial</w:t>
      </w:r>
      <w:proofErr w:type="gramEnd"/>
      <w:r w:rsidRPr="00EE78E7">
        <w:rPr>
          <w:rFonts w:cs="Times"/>
          <w:color w:val="000000"/>
          <w:sz w:val="22"/>
          <w:szCs w:val="22"/>
        </w:rPr>
        <w:t xml:space="preserve"> intelligence software improves emergency medicine physician intracranial hemorrhage detection to radiologist levels. Emergency Medicine Journal. 2024 Jan 17: 10.1136/emermed-2023-213158 </w:t>
      </w:r>
    </w:p>
    <w:p w14:paraId="068F2A11" w14:textId="77777777" w:rsidR="00EE78E7" w:rsidRPr="00EE78E7" w:rsidRDefault="00EE78E7" w:rsidP="00EE78E7">
      <w:pPr>
        <w:pStyle w:val="ListParagraph"/>
        <w:ind w:left="540"/>
        <w:rPr>
          <w:rFonts w:cs="Times"/>
          <w:color w:val="000000"/>
          <w:sz w:val="22"/>
          <w:szCs w:val="22"/>
        </w:rPr>
      </w:pPr>
    </w:p>
    <w:p w14:paraId="3D4D86F9" w14:textId="77777777"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rPr>
        <w:t xml:space="preserve">Safranek C, Huang T, Wright D, Wright C, Socrates V, </w:t>
      </w:r>
      <w:r w:rsidRPr="00EE78E7">
        <w:rPr>
          <w:rFonts w:cs="Times"/>
          <w:b/>
          <w:bCs/>
          <w:color w:val="000000"/>
          <w:sz w:val="22"/>
          <w:szCs w:val="22"/>
        </w:rPr>
        <w:t>Sangal RB</w:t>
      </w:r>
      <w:r w:rsidRPr="00EE78E7">
        <w:rPr>
          <w:rFonts w:cs="Times"/>
          <w:color w:val="000000"/>
          <w:sz w:val="22"/>
          <w:szCs w:val="22"/>
        </w:rPr>
        <w:t>, Iscoe M, Chartash D, Taylor A. Automated HEART Score determination via ChatGPT: Honing a framework for iterative prompt development. JACEP Open. 2024 5:e13133 https://doi.org/10.1002/emp2.13133</w:t>
      </w:r>
    </w:p>
    <w:p w14:paraId="623FCC28" w14:textId="77777777" w:rsidR="00EE78E7" w:rsidRPr="00EE78E7" w:rsidRDefault="00EE78E7" w:rsidP="00EE78E7">
      <w:pPr>
        <w:pStyle w:val="ListParagraph"/>
        <w:ind w:left="540"/>
        <w:rPr>
          <w:rFonts w:cs="Times"/>
          <w:color w:val="000000"/>
          <w:sz w:val="22"/>
          <w:szCs w:val="22"/>
        </w:rPr>
      </w:pPr>
    </w:p>
    <w:p w14:paraId="4488023B" w14:textId="77777777"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lang w:val="es-ES"/>
        </w:rPr>
        <w:t xml:space="preserve">Tuffuor K, Su H, Meng L, Pinker E, Tarabar A, Van Tonder R, Chmura C, Parwani V, Venkatesh A, </w:t>
      </w:r>
      <w:r w:rsidRPr="00EE78E7">
        <w:rPr>
          <w:rFonts w:cs="Times"/>
          <w:b/>
          <w:bCs/>
          <w:color w:val="000000"/>
          <w:sz w:val="22"/>
          <w:szCs w:val="22"/>
          <w:lang w:val="es-ES"/>
        </w:rPr>
        <w:t>Sangal RB</w:t>
      </w:r>
      <w:r w:rsidRPr="00EE78E7">
        <w:rPr>
          <w:rFonts w:cs="Times"/>
          <w:color w:val="000000"/>
          <w:sz w:val="22"/>
          <w:szCs w:val="22"/>
          <w:lang w:val="es-ES"/>
        </w:rPr>
        <w:t xml:space="preserve">. </w:t>
      </w:r>
      <w:r w:rsidRPr="00EE78E7">
        <w:rPr>
          <w:rFonts w:cs="Times"/>
          <w:color w:val="000000"/>
          <w:sz w:val="22"/>
          <w:szCs w:val="22"/>
        </w:rPr>
        <w:t>Inequities among patient placement in emergency department hallway treatment spaces. American Journal of Emergency Medicine. 2024; 76:70-74</w:t>
      </w:r>
    </w:p>
    <w:p w14:paraId="30CA7A42" w14:textId="77777777" w:rsidR="00EE78E7" w:rsidRPr="00EE78E7" w:rsidRDefault="00EE78E7" w:rsidP="00EE78E7">
      <w:pPr>
        <w:pStyle w:val="ListParagraph"/>
        <w:ind w:left="540"/>
        <w:rPr>
          <w:rFonts w:cs="Times"/>
          <w:color w:val="000000"/>
          <w:sz w:val="22"/>
          <w:szCs w:val="22"/>
        </w:rPr>
      </w:pPr>
    </w:p>
    <w:p w14:paraId="62C1143C" w14:textId="77777777" w:rsidR="00EE78E7" w:rsidRPr="00EE78E7" w:rsidRDefault="00EE78E7" w:rsidP="00EE78E7">
      <w:pPr>
        <w:pStyle w:val="ListParagraph"/>
        <w:numPr>
          <w:ilvl w:val="0"/>
          <w:numId w:val="6"/>
        </w:numPr>
        <w:rPr>
          <w:rFonts w:cs="Times"/>
          <w:color w:val="000000"/>
          <w:sz w:val="22"/>
          <w:szCs w:val="22"/>
        </w:rPr>
      </w:pPr>
      <w:r w:rsidRPr="00EE78E7">
        <w:rPr>
          <w:rFonts w:cs="Times"/>
          <w:color w:val="000000"/>
          <w:sz w:val="22"/>
          <w:szCs w:val="22"/>
        </w:rPr>
        <w:t xml:space="preserve">Hind M, Vera M, </w:t>
      </w:r>
      <w:r w:rsidRPr="00EE78E7">
        <w:rPr>
          <w:rFonts w:cs="Times"/>
          <w:b/>
          <w:bCs/>
          <w:color w:val="000000"/>
          <w:sz w:val="22"/>
          <w:szCs w:val="22"/>
        </w:rPr>
        <w:t>Sangal RB</w:t>
      </w:r>
      <w:r w:rsidRPr="00EE78E7">
        <w:rPr>
          <w:rFonts w:cs="Times"/>
          <w:color w:val="000000"/>
          <w:sz w:val="22"/>
          <w:szCs w:val="22"/>
        </w:rPr>
        <w:t xml:space="preserve">, Venkatesh A, Possick S, Oberle E, Maciejak L, El-Khoury J. Rapid Serum tubes reduce hemolysis and false positive rates for high sensitivity troponin T. Clinica </w:t>
      </w:r>
      <w:proofErr w:type="spellStart"/>
      <w:r w:rsidRPr="00EE78E7">
        <w:rPr>
          <w:rFonts w:cs="Times"/>
          <w:color w:val="000000"/>
          <w:sz w:val="22"/>
          <w:szCs w:val="22"/>
        </w:rPr>
        <w:t>Chimica</w:t>
      </w:r>
      <w:proofErr w:type="spellEnd"/>
      <w:r w:rsidRPr="00EE78E7">
        <w:rPr>
          <w:rFonts w:cs="Times"/>
          <w:color w:val="000000"/>
          <w:sz w:val="22"/>
          <w:szCs w:val="22"/>
        </w:rPr>
        <w:t xml:space="preserve"> Acta 2023 Nov4 1:551:117630 </w:t>
      </w:r>
      <w:proofErr w:type="spellStart"/>
      <w:r w:rsidRPr="00EE78E7">
        <w:rPr>
          <w:rFonts w:cs="Times"/>
          <w:color w:val="000000"/>
          <w:sz w:val="22"/>
          <w:szCs w:val="22"/>
        </w:rPr>
        <w:t>doi</w:t>
      </w:r>
      <w:proofErr w:type="spellEnd"/>
      <w:r w:rsidRPr="00EE78E7">
        <w:rPr>
          <w:rFonts w:cs="Times"/>
          <w:color w:val="000000"/>
          <w:sz w:val="22"/>
          <w:szCs w:val="22"/>
        </w:rPr>
        <w:t>: 10.1016/j.cca.2023.117630</w:t>
      </w:r>
    </w:p>
    <w:p w14:paraId="6E8C8408" w14:textId="77777777" w:rsidR="00EE78E7" w:rsidRPr="00EE78E7" w:rsidRDefault="00EE78E7" w:rsidP="00EE78E7">
      <w:pPr>
        <w:pStyle w:val="ListParagraph"/>
        <w:ind w:left="540"/>
        <w:rPr>
          <w:rFonts w:cs="Times"/>
          <w:color w:val="000000"/>
          <w:sz w:val="22"/>
          <w:szCs w:val="22"/>
        </w:rPr>
      </w:pPr>
    </w:p>
    <w:p w14:paraId="19C43B36" w14:textId="66B5FBDF" w:rsidR="00FF5235" w:rsidRDefault="00FF5235" w:rsidP="007F5205">
      <w:pPr>
        <w:pStyle w:val="ListParagraph"/>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xml:space="preserve">, Su H, Khidir H, Parwani V, Liebhardt B, Pinker E, Meng Lesley, Venkatesh A, Ulrich A. Sociodemographic Disparities in Queueing for Emergency Department Care. JAMA </w:t>
      </w:r>
      <w:proofErr w:type="spellStart"/>
      <w:r w:rsidRPr="007D7F2B">
        <w:rPr>
          <w:rFonts w:cs="Times"/>
          <w:color w:val="000000"/>
          <w:sz w:val="22"/>
          <w:szCs w:val="22"/>
        </w:rPr>
        <w:t>Netw</w:t>
      </w:r>
      <w:proofErr w:type="spellEnd"/>
      <w:r w:rsidRPr="007D7F2B">
        <w:rPr>
          <w:rFonts w:cs="Times"/>
          <w:color w:val="000000"/>
          <w:sz w:val="22"/>
          <w:szCs w:val="22"/>
        </w:rPr>
        <w:t xml:space="preserve"> Open. 2023;6(7):e2326338. doi:10.1001/jamanetworkopen.2023.26338</w:t>
      </w:r>
    </w:p>
    <w:p w14:paraId="4602E729" w14:textId="77777777" w:rsidR="007F5205" w:rsidRPr="007F5205" w:rsidRDefault="007F5205" w:rsidP="007F5205">
      <w:pPr>
        <w:pStyle w:val="ListParagraph"/>
        <w:ind w:left="540"/>
        <w:rPr>
          <w:rFonts w:cs="Times"/>
          <w:color w:val="000000"/>
          <w:sz w:val="22"/>
          <w:szCs w:val="22"/>
        </w:rPr>
      </w:pPr>
    </w:p>
    <w:p w14:paraId="0E891E33" w14:textId="1FB8D01B" w:rsidR="00FF5235" w:rsidRPr="007D7F2B" w:rsidRDefault="00FF5235" w:rsidP="00FF5235">
      <w:pPr>
        <w:pStyle w:val="BodyText"/>
        <w:numPr>
          <w:ilvl w:val="0"/>
          <w:numId w:val="6"/>
        </w:numPr>
        <w:tabs>
          <w:tab w:val="clear" w:pos="540"/>
          <w:tab w:val="clear" w:pos="1980"/>
          <w:tab w:val="clear" w:pos="2790"/>
          <w:tab w:val="left" w:pos="900"/>
        </w:tabs>
        <w:rPr>
          <w:rFonts w:ascii="Times" w:hAnsi="Times" w:cs="Times"/>
          <w:color w:val="auto"/>
          <w:szCs w:val="22"/>
        </w:rPr>
      </w:pPr>
      <w:r w:rsidRPr="007D7F2B">
        <w:rPr>
          <w:rFonts w:ascii="Times" w:hAnsi="Times" w:cs="Times"/>
          <w:color w:val="auto"/>
          <w:szCs w:val="22"/>
        </w:rPr>
        <w:t xml:space="preserve">Scofi JE, Bright E, </w:t>
      </w:r>
      <w:r w:rsidRPr="007D7F2B">
        <w:rPr>
          <w:rFonts w:ascii="Times" w:hAnsi="Times" w:cs="Times"/>
          <w:b/>
          <w:bCs/>
          <w:color w:val="auto"/>
          <w:szCs w:val="22"/>
        </w:rPr>
        <w:t>Sangal RB</w:t>
      </w:r>
      <w:r w:rsidRPr="007D7F2B">
        <w:rPr>
          <w:rFonts w:ascii="Times" w:hAnsi="Times" w:cs="Times"/>
          <w:color w:val="auto"/>
          <w:szCs w:val="22"/>
        </w:rPr>
        <w:t xml:space="preserve">, Rothenberg C, Patel A, Pickens A, Sather J, Parwani V, Ulrich A, Venkatesh AK. </w:t>
      </w:r>
      <w:r w:rsidRPr="00FF5235">
        <w:rPr>
          <w:rFonts w:ascii="Times" w:hAnsi="Times" w:cs="Times"/>
          <w:color w:val="auto"/>
          <w:szCs w:val="22"/>
        </w:rPr>
        <w:t xml:space="preserve">Correlations among common emergency physician performance measures: missed messages or balancing forces? </w:t>
      </w:r>
      <w:proofErr w:type="gramStart"/>
      <w:r w:rsidRPr="00FF5235">
        <w:rPr>
          <w:rFonts w:ascii="Times" w:hAnsi="Times" w:cs="Times"/>
          <w:color w:val="auto"/>
          <w:szCs w:val="22"/>
        </w:rPr>
        <w:t>Am</w:t>
      </w:r>
      <w:proofErr w:type="gramEnd"/>
      <w:r w:rsidRPr="00FF5235">
        <w:rPr>
          <w:rFonts w:ascii="Times" w:hAnsi="Times" w:cs="Times"/>
          <w:color w:val="auto"/>
          <w:szCs w:val="22"/>
        </w:rPr>
        <w:t xml:space="preserve"> J Emerg Med. 2023 Jul 16;72:58-63. </w:t>
      </w:r>
      <w:proofErr w:type="spellStart"/>
      <w:r w:rsidRPr="00FF5235">
        <w:rPr>
          <w:rFonts w:ascii="Times" w:hAnsi="Times" w:cs="Times"/>
          <w:color w:val="auto"/>
          <w:szCs w:val="22"/>
        </w:rPr>
        <w:t>doi</w:t>
      </w:r>
      <w:proofErr w:type="spellEnd"/>
      <w:r w:rsidRPr="00FF5235">
        <w:rPr>
          <w:rFonts w:ascii="Times" w:hAnsi="Times" w:cs="Times"/>
          <w:color w:val="auto"/>
          <w:szCs w:val="22"/>
        </w:rPr>
        <w:t xml:space="preserve">: 10.1016/j.ajem.2023.07.021. </w:t>
      </w:r>
      <w:proofErr w:type="spellStart"/>
      <w:r w:rsidRPr="00FF5235">
        <w:rPr>
          <w:rFonts w:ascii="Times" w:hAnsi="Times" w:cs="Times"/>
          <w:color w:val="auto"/>
          <w:szCs w:val="22"/>
        </w:rPr>
        <w:t>Epub</w:t>
      </w:r>
      <w:proofErr w:type="spellEnd"/>
      <w:r w:rsidRPr="00FF5235">
        <w:rPr>
          <w:rFonts w:ascii="Times" w:hAnsi="Times" w:cs="Times"/>
          <w:color w:val="auto"/>
          <w:szCs w:val="22"/>
        </w:rPr>
        <w:t xml:space="preserve"> ahead of print. PMID: 37481955.</w:t>
      </w:r>
    </w:p>
    <w:p w14:paraId="3D584280" w14:textId="77777777" w:rsidR="00FF5235" w:rsidRPr="007D7F2B" w:rsidRDefault="00FF5235" w:rsidP="00FF5235">
      <w:pPr>
        <w:pStyle w:val="BodyText"/>
        <w:tabs>
          <w:tab w:val="clear" w:pos="540"/>
          <w:tab w:val="clear" w:pos="1980"/>
          <w:tab w:val="clear" w:pos="2790"/>
          <w:tab w:val="left" w:pos="900"/>
        </w:tabs>
        <w:ind w:left="900"/>
        <w:rPr>
          <w:rFonts w:ascii="Times" w:hAnsi="Times" w:cs="Times"/>
          <w:color w:val="auto"/>
          <w:szCs w:val="22"/>
        </w:rPr>
      </w:pPr>
    </w:p>
    <w:p w14:paraId="7DFBF646" w14:textId="434E6586" w:rsidR="00FF5235" w:rsidRPr="007D7F2B" w:rsidRDefault="00FF5235" w:rsidP="00FF5235">
      <w:pPr>
        <w:pStyle w:val="BodyText"/>
        <w:numPr>
          <w:ilvl w:val="0"/>
          <w:numId w:val="6"/>
        </w:numPr>
        <w:tabs>
          <w:tab w:val="clear" w:pos="540"/>
          <w:tab w:val="clear" w:pos="1980"/>
          <w:tab w:val="clear" w:pos="2790"/>
          <w:tab w:val="left" w:pos="900"/>
        </w:tabs>
        <w:rPr>
          <w:rFonts w:ascii="Times" w:hAnsi="Times" w:cs="Times"/>
          <w:color w:val="auto"/>
          <w:szCs w:val="22"/>
        </w:rPr>
      </w:pPr>
      <w:r w:rsidRPr="007D7F2B">
        <w:rPr>
          <w:rFonts w:ascii="Times" w:hAnsi="Times" w:cs="Times"/>
          <w:b/>
          <w:bCs/>
          <w:color w:val="auto"/>
          <w:szCs w:val="22"/>
        </w:rPr>
        <w:t>Sangal RB</w:t>
      </w:r>
      <w:r w:rsidRPr="007D7F2B">
        <w:rPr>
          <w:rFonts w:ascii="Times" w:hAnsi="Times" w:cs="Times"/>
          <w:color w:val="auto"/>
          <w:szCs w:val="22"/>
        </w:rPr>
        <w:t xml:space="preserve">, Sharifi M, Rhode D, Melnick T. Clinical decision support: moving beyond interruptive "pop-up" alerts. </w:t>
      </w:r>
      <w:r w:rsidR="007F5205" w:rsidRPr="007F5205">
        <w:rPr>
          <w:rFonts w:ascii="Times" w:hAnsi="Times" w:cs="Times"/>
          <w:color w:val="auto"/>
          <w:szCs w:val="22"/>
        </w:rPr>
        <w:t>Mayo Clinic Proceedings. Sept 2023. Volume 98, Issue 9. 1275-1279</w:t>
      </w:r>
    </w:p>
    <w:p w14:paraId="389B0C87" w14:textId="77777777" w:rsidR="00185D04" w:rsidRPr="00FF5235" w:rsidRDefault="00185D04" w:rsidP="00FF5235">
      <w:pPr>
        <w:rPr>
          <w:rFonts w:cs="Times"/>
          <w:color w:val="000000"/>
          <w:sz w:val="22"/>
          <w:szCs w:val="22"/>
        </w:rPr>
      </w:pPr>
    </w:p>
    <w:p w14:paraId="35474E30" w14:textId="7009BAD5" w:rsidR="000E42FD" w:rsidRPr="007D7F2B" w:rsidRDefault="000D68C7" w:rsidP="00F7758E">
      <w:pPr>
        <w:pStyle w:val="ListParagraph"/>
        <w:numPr>
          <w:ilvl w:val="0"/>
          <w:numId w:val="6"/>
        </w:numPr>
        <w:rPr>
          <w:rFonts w:cs="Times"/>
          <w:color w:val="000000"/>
          <w:sz w:val="22"/>
          <w:szCs w:val="22"/>
        </w:rPr>
      </w:pPr>
      <w:r w:rsidRPr="007D7F2B">
        <w:rPr>
          <w:rFonts w:cs="Times"/>
          <w:color w:val="000000"/>
          <w:sz w:val="22"/>
          <w:szCs w:val="22"/>
        </w:rPr>
        <w:t xml:space="preserve">Yang D, Cordone A, Sun WW, Gawel M, </w:t>
      </w:r>
      <w:r w:rsidRPr="007D7F2B">
        <w:rPr>
          <w:rFonts w:cs="Times"/>
          <w:b/>
          <w:bCs/>
          <w:color w:val="000000"/>
          <w:sz w:val="22"/>
          <w:szCs w:val="22"/>
        </w:rPr>
        <w:t>Sangal RB</w:t>
      </w:r>
      <w:r w:rsidRPr="007D7F2B">
        <w:rPr>
          <w:rFonts w:cs="Times"/>
          <w:color w:val="000000"/>
          <w:sz w:val="22"/>
          <w:szCs w:val="22"/>
        </w:rPr>
        <w:t xml:space="preserve">, Dodington J. Emergency department visits in Connecticut for survivors of sexual assault before and during the COVID-19 pandemic. </w:t>
      </w:r>
      <w:proofErr w:type="gramStart"/>
      <w:r w:rsidRPr="007D7F2B">
        <w:rPr>
          <w:rFonts w:cs="Times"/>
          <w:color w:val="000000"/>
          <w:sz w:val="22"/>
          <w:szCs w:val="22"/>
        </w:rPr>
        <w:t>Am</w:t>
      </w:r>
      <w:proofErr w:type="gramEnd"/>
      <w:r w:rsidRPr="007D7F2B">
        <w:rPr>
          <w:rFonts w:cs="Times"/>
          <w:color w:val="000000"/>
          <w:sz w:val="22"/>
          <w:szCs w:val="22"/>
        </w:rPr>
        <w:t xml:space="preserve"> J Emerg Med. 2023 May;67:97-99. </w:t>
      </w:r>
      <w:proofErr w:type="spellStart"/>
      <w:r w:rsidRPr="007D7F2B">
        <w:rPr>
          <w:rFonts w:cs="Times"/>
          <w:color w:val="000000"/>
          <w:sz w:val="22"/>
          <w:szCs w:val="22"/>
        </w:rPr>
        <w:t>doi</w:t>
      </w:r>
      <w:proofErr w:type="spellEnd"/>
      <w:r w:rsidRPr="007D7F2B">
        <w:rPr>
          <w:rFonts w:cs="Times"/>
          <w:color w:val="000000"/>
          <w:sz w:val="22"/>
          <w:szCs w:val="22"/>
        </w:rPr>
        <w:t xml:space="preserve">: 10.1016/j.ajem.2023.02.010. </w:t>
      </w:r>
      <w:proofErr w:type="spellStart"/>
      <w:r w:rsidRPr="007D7F2B">
        <w:rPr>
          <w:rFonts w:cs="Times"/>
          <w:color w:val="000000"/>
          <w:sz w:val="22"/>
          <w:szCs w:val="22"/>
        </w:rPr>
        <w:t>Epub</w:t>
      </w:r>
      <w:proofErr w:type="spellEnd"/>
      <w:r w:rsidRPr="007D7F2B">
        <w:rPr>
          <w:rFonts w:cs="Times"/>
          <w:color w:val="000000"/>
          <w:sz w:val="22"/>
          <w:szCs w:val="22"/>
        </w:rPr>
        <w:t xml:space="preserve"> 2023 Feb 14. PMID: 36842427; PMCID: PMC9927790</w:t>
      </w:r>
    </w:p>
    <w:p w14:paraId="6B7C4AD4" w14:textId="77777777" w:rsidR="00185D04" w:rsidRPr="007D7F2B" w:rsidRDefault="00185D04" w:rsidP="00185D04">
      <w:pPr>
        <w:rPr>
          <w:rFonts w:cs="Times"/>
          <w:color w:val="000000"/>
          <w:sz w:val="22"/>
          <w:szCs w:val="22"/>
        </w:rPr>
      </w:pPr>
    </w:p>
    <w:p w14:paraId="418985BD" w14:textId="77777777" w:rsidR="0017406D" w:rsidRPr="007D7F2B" w:rsidRDefault="0017406D" w:rsidP="0017406D">
      <w:pPr>
        <w:pStyle w:val="ListParagraph"/>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xml:space="preserve">, Rothenberg C, Hawk K, D'Onofrio G, Hsiao AL, Solad Y, Venkatesh AK. Real-World Observational Evaluation of Common Interventions to Reduce Emergency Department Prescribing of Opioid Medications. </w:t>
      </w:r>
      <w:proofErr w:type="spellStart"/>
      <w:r w:rsidRPr="007D7F2B">
        <w:rPr>
          <w:rFonts w:cs="Times"/>
          <w:color w:val="000000"/>
          <w:sz w:val="22"/>
          <w:szCs w:val="22"/>
        </w:rPr>
        <w:t>Jt</w:t>
      </w:r>
      <w:proofErr w:type="spellEnd"/>
      <w:r w:rsidRPr="007D7F2B">
        <w:rPr>
          <w:rFonts w:cs="Times"/>
          <w:color w:val="000000"/>
          <w:sz w:val="22"/>
          <w:szCs w:val="22"/>
        </w:rPr>
        <w:t xml:space="preserve"> Comm J Qual Patient Saf. 2023 May;49(5):239-246. </w:t>
      </w:r>
      <w:proofErr w:type="spellStart"/>
      <w:r w:rsidRPr="007D7F2B">
        <w:rPr>
          <w:rFonts w:cs="Times"/>
          <w:color w:val="000000"/>
          <w:sz w:val="22"/>
          <w:szCs w:val="22"/>
        </w:rPr>
        <w:t>doi</w:t>
      </w:r>
      <w:proofErr w:type="spellEnd"/>
      <w:r w:rsidRPr="007D7F2B">
        <w:rPr>
          <w:rFonts w:cs="Times"/>
          <w:color w:val="000000"/>
          <w:sz w:val="22"/>
          <w:szCs w:val="22"/>
        </w:rPr>
        <w:t xml:space="preserve">: 10.1016/j.jcjq.2023.01.013. </w:t>
      </w:r>
      <w:proofErr w:type="spellStart"/>
      <w:r w:rsidRPr="007D7F2B">
        <w:rPr>
          <w:rFonts w:cs="Times"/>
          <w:color w:val="000000"/>
          <w:sz w:val="22"/>
          <w:szCs w:val="22"/>
        </w:rPr>
        <w:t>Epub</w:t>
      </w:r>
      <w:proofErr w:type="spellEnd"/>
      <w:r w:rsidRPr="007D7F2B">
        <w:rPr>
          <w:rFonts w:cs="Times"/>
          <w:color w:val="000000"/>
          <w:sz w:val="22"/>
          <w:szCs w:val="22"/>
        </w:rPr>
        <w:t xml:space="preserve"> 2023 Feb 3. PMID: 36914528.</w:t>
      </w:r>
    </w:p>
    <w:p w14:paraId="5865A575" w14:textId="77777777" w:rsidR="00185D04" w:rsidRPr="007D7F2B" w:rsidRDefault="00185D04" w:rsidP="00185D04">
      <w:pPr>
        <w:rPr>
          <w:rFonts w:cs="Times"/>
          <w:color w:val="000000"/>
          <w:sz w:val="22"/>
          <w:szCs w:val="22"/>
        </w:rPr>
      </w:pPr>
    </w:p>
    <w:p w14:paraId="1523023B" w14:textId="2ED207C9" w:rsidR="008A72B6" w:rsidRPr="007D7F2B" w:rsidRDefault="008A72B6" w:rsidP="0015606A">
      <w:pPr>
        <w:numPr>
          <w:ilvl w:val="0"/>
          <w:numId w:val="6"/>
        </w:numPr>
        <w:rPr>
          <w:rFonts w:cs="Times"/>
          <w:color w:val="000000"/>
          <w:sz w:val="22"/>
          <w:szCs w:val="22"/>
        </w:rPr>
      </w:pPr>
      <w:r w:rsidRPr="007D7F2B">
        <w:rPr>
          <w:rFonts w:cs="Times"/>
          <w:color w:val="000000"/>
          <w:sz w:val="22"/>
          <w:szCs w:val="22"/>
        </w:rPr>
        <w:t xml:space="preserve">Su W, Goldflam K, Coughlin R, Venkatesh A, </w:t>
      </w:r>
      <w:r w:rsidRPr="007D7F2B">
        <w:rPr>
          <w:rFonts w:cs="Times"/>
          <w:b/>
          <w:bCs/>
          <w:color w:val="000000"/>
          <w:sz w:val="22"/>
          <w:szCs w:val="22"/>
        </w:rPr>
        <w:t>Sangal RB</w:t>
      </w:r>
      <w:r w:rsidRPr="007D7F2B">
        <w:rPr>
          <w:rFonts w:cs="Times"/>
          <w:color w:val="000000"/>
          <w:sz w:val="22"/>
          <w:szCs w:val="22"/>
        </w:rPr>
        <w:t xml:space="preserve">, Della-Giustina D, Koski-Vacirca R, Teresi R, He L, Tsyrulnik A., Implementation </w:t>
      </w:r>
      <w:proofErr w:type="gramStart"/>
      <w:r w:rsidRPr="007D7F2B">
        <w:rPr>
          <w:rFonts w:cs="Times"/>
          <w:color w:val="000000"/>
          <w:sz w:val="22"/>
          <w:szCs w:val="22"/>
        </w:rPr>
        <w:t>Of</w:t>
      </w:r>
      <w:proofErr w:type="gramEnd"/>
      <w:r w:rsidRPr="007D7F2B">
        <w:rPr>
          <w:rFonts w:cs="Times"/>
          <w:color w:val="000000"/>
          <w:sz w:val="22"/>
          <w:szCs w:val="22"/>
        </w:rPr>
        <w:t xml:space="preserve"> Text-Message Reminders (Nudges) To Increase Emergency </w:t>
      </w:r>
      <w:r w:rsidRPr="007D7F2B">
        <w:rPr>
          <w:rFonts w:cs="Times"/>
          <w:color w:val="000000"/>
          <w:sz w:val="22"/>
          <w:szCs w:val="22"/>
        </w:rPr>
        <w:lastRenderedPageBreak/>
        <w:t xml:space="preserve">Medicine Resident Feedback. Western Journal of Emergency Medicine: Integrating Emergency Care with Population Health. 2023 May, 24(3.1). </w:t>
      </w:r>
    </w:p>
    <w:p w14:paraId="2FC24824" w14:textId="77777777" w:rsidR="00185D04" w:rsidRPr="007D7F2B" w:rsidRDefault="00185D04" w:rsidP="00185D04">
      <w:pPr>
        <w:rPr>
          <w:rFonts w:cs="Times"/>
          <w:color w:val="000000"/>
          <w:sz w:val="22"/>
          <w:szCs w:val="22"/>
        </w:rPr>
      </w:pPr>
    </w:p>
    <w:p w14:paraId="7B195DB5" w14:textId="77777777" w:rsidR="008A72B6" w:rsidRPr="007D7F2B" w:rsidRDefault="008A72B6" w:rsidP="008A72B6">
      <w:pPr>
        <w:numPr>
          <w:ilvl w:val="0"/>
          <w:numId w:val="6"/>
        </w:numPr>
        <w:rPr>
          <w:rFonts w:cs="Times"/>
          <w:color w:val="000000"/>
          <w:sz w:val="22"/>
          <w:szCs w:val="22"/>
        </w:rPr>
      </w:pPr>
      <w:r w:rsidRPr="0037409A">
        <w:rPr>
          <w:rFonts w:cs="Times"/>
          <w:color w:val="000000"/>
          <w:sz w:val="22"/>
          <w:szCs w:val="22"/>
          <w:lang w:val="es-ES"/>
        </w:rPr>
        <w:t xml:space="preserve">Franco J, Solad Y, Venkatesh A, Van Tonder R, Solod A, </w:t>
      </w:r>
      <w:proofErr w:type="spellStart"/>
      <w:r w:rsidRPr="0037409A">
        <w:rPr>
          <w:rFonts w:cs="Times"/>
          <w:color w:val="000000"/>
          <w:sz w:val="22"/>
          <w:szCs w:val="22"/>
          <w:lang w:val="es-ES"/>
        </w:rPr>
        <w:t>Stachowiak</w:t>
      </w:r>
      <w:proofErr w:type="spellEnd"/>
      <w:r w:rsidRPr="0037409A">
        <w:rPr>
          <w:rFonts w:cs="Times"/>
          <w:color w:val="000000"/>
          <w:sz w:val="22"/>
          <w:szCs w:val="22"/>
          <w:lang w:val="es-ES"/>
        </w:rPr>
        <w:t xml:space="preserve"> T, Hsiao A, </w:t>
      </w:r>
      <w:r w:rsidRPr="0037409A">
        <w:rPr>
          <w:rFonts w:cs="Times"/>
          <w:b/>
          <w:bCs/>
          <w:color w:val="000000"/>
          <w:sz w:val="22"/>
          <w:szCs w:val="22"/>
          <w:lang w:val="es-ES"/>
        </w:rPr>
        <w:t>Sangal RB</w:t>
      </w:r>
      <w:r w:rsidRPr="0037409A">
        <w:rPr>
          <w:rFonts w:cs="Times"/>
          <w:color w:val="000000"/>
          <w:sz w:val="22"/>
          <w:szCs w:val="22"/>
          <w:lang w:val="es-ES"/>
        </w:rPr>
        <w:t xml:space="preserve">. </w:t>
      </w:r>
      <w:r w:rsidRPr="007D7F2B">
        <w:rPr>
          <w:rFonts w:cs="Times"/>
          <w:color w:val="000000"/>
          <w:sz w:val="22"/>
          <w:szCs w:val="22"/>
        </w:rPr>
        <w:t>Exploratory Descriptive Analysis of Smart Speaker Utilization in the Emergency Department during the COVID-19 pandemic. Journal of Emergency Medicine. 2023 Apr; 64(4): 506-512</w:t>
      </w:r>
    </w:p>
    <w:p w14:paraId="172CF3E1" w14:textId="77777777" w:rsidR="008A72B6" w:rsidRPr="007D7F2B" w:rsidRDefault="008A72B6" w:rsidP="00185D04">
      <w:pPr>
        <w:ind w:left="540"/>
        <w:rPr>
          <w:rFonts w:cs="Times"/>
          <w:color w:val="000000"/>
          <w:sz w:val="22"/>
          <w:szCs w:val="22"/>
        </w:rPr>
      </w:pPr>
    </w:p>
    <w:p w14:paraId="3294C5D9"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xml:space="preserve">, Venkatesh A, Cahill J, Pettker C, Peaper D. Choice architecture to assist clinicians with appropriate COVID-19 test ordering. Journal of Applied Laboratory Medicine. 2023 Jan 4;8(1):98-105. </w:t>
      </w:r>
      <w:proofErr w:type="spellStart"/>
      <w:r w:rsidRPr="007D7F2B">
        <w:rPr>
          <w:rFonts w:cs="Times"/>
          <w:color w:val="000000"/>
          <w:sz w:val="22"/>
          <w:szCs w:val="22"/>
        </w:rPr>
        <w:t>doi</w:t>
      </w:r>
      <w:proofErr w:type="spellEnd"/>
      <w:r w:rsidRPr="007D7F2B">
        <w:rPr>
          <w:rFonts w:cs="Times"/>
          <w:color w:val="000000"/>
          <w:sz w:val="22"/>
          <w:szCs w:val="22"/>
        </w:rPr>
        <w:t>: 10.1093/</w:t>
      </w:r>
      <w:proofErr w:type="spellStart"/>
      <w:r w:rsidRPr="007D7F2B">
        <w:rPr>
          <w:rFonts w:cs="Times"/>
          <w:color w:val="000000"/>
          <w:sz w:val="22"/>
          <w:szCs w:val="22"/>
        </w:rPr>
        <w:t>jalm</w:t>
      </w:r>
      <w:proofErr w:type="spellEnd"/>
      <w:r w:rsidRPr="007D7F2B">
        <w:rPr>
          <w:rFonts w:cs="Times"/>
          <w:color w:val="000000"/>
          <w:sz w:val="22"/>
          <w:szCs w:val="22"/>
        </w:rPr>
        <w:t>/jfac104</w:t>
      </w:r>
    </w:p>
    <w:p w14:paraId="1076D7C6" w14:textId="77777777" w:rsidR="008A72B6" w:rsidRPr="007D7F2B" w:rsidRDefault="008A72B6" w:rsidP="00185D04">
      <w:pPr>
        <w:ind w:left="540"/>
        <w:rPr>
          <w:rFonts w:cs="Times"/>
          <w:color w:val="000000"/>
          <w:sz w:val="22"/>
          <w:szCs w:val="22"/>
        </w:rPr>
      </w:pPr>
    </w:p>
    <w:p w14:paraId="3A407469" w14:textId="77777777" w:rsidR="008A72B6" w:rsidRPr="007D7F2B" w:rsidRDefault="008A72B6" w:rsidP="008A72B6">
      <w:pPr>
        <w:numPr>
          <w:ilvl w:val="0"/>
          <w:numId w:val="6"/>
        </w:numPr>
        <w:rPr>
          <w:rFonts w:cs="Times"/>
          <w:color w:val="000000"/>
          <w:sz w:val="22"/>
          <w:szCs w:val="22"/>
        </w:rPr>
      </w:pPr>
      <w:r w:rsidRPr="007D7F2B">
        <w:rPr>
          <w:rFonts w:cs="Times"/>
          <w:color w:val="000000"/>
          <w:sz w:val="22"/>
          <w:szCs w:val="22"/>
        </w:rPr>
        <w:t xml:space="preserve">Warman R, Warman A, Warman P, Degnan A, </w:t>
      </w:r>
      <w:proofErr w:type="spellStart"/>
      <w:r w:rsidRPr="007D7F2B">
        <w:rPr>
          <w:rFonts w:cs="Times"/>
          <w:color w:val="000000"/>
          <w:sz w:val="22"/>
          <w:szCs w:val="22"/>
        </w:rPr>
        <w:t>Blickman</w:t>
      </w:r>
      <w:proofErr w:type="spellEnd"/>
      <w:r w:rsidRPr="007D7F2B">
        <w:rPr>
          <w:rFonts w:cs="Times"/>
          <w:color w:val="000000"/>
          <w:sz w:val="22"/>
          <w:szCs w:val="22"/>
        </w:rPr>
        <w:t xml:space="preserve"> J, Chowdhary V, Dash D, </w:t>
      </w:r>
      <w:r w:rsidRPr="007D7F2B">
        <w:rPr>
          <w:rFonts w:cs="Times"/>
          <w:b/>
          <w:bCs/>
          <w:color w:val="000000"/>
          <w:sz w:val="22"/>
          <w:szCs w:val="22"/>
        </w:rPr>
        <w:t>Sangal RB</w:t>
      </w:r>
      <w:r w:rsidRPr="007D7F2B">
        <w:rPr>
          <w:rFonts w:cs="Times"/>
          <w:color w:val="000000"/>
          <w:sz w:val="22"/>
          <w:szCs w:val="22"/>
        </w:rPr>
        <w:t xml:space="preserve">, </w:t>
      </w:r>
      <w:proofErr w:type="spellStart"/>
      <w:r w:rsidRPr="007D7F2B">
        <w:rPr>
          <w:rFonts w:cs="Times"/>
          <w:color w:val="000000"/>
          <w:sz w:val="22"/>
          <w:szCs w:val="22"/>
        </w:rPr>
        <w:t>Vadhan</w:t>
      </w:r>
      <w:proofErr w:type="spellEnd"/>
      <w:r w:rsidRPr="007D7F2B">
        <w:rPr>
          <w:rFonts w:cs="Times"/>
          <w:color w:val="000000"/>
          <w:sz w:val="22"/>
          <w:szCs w:val="22"/>
        </w:rPr>
        <w:t xml:space="preserve"> J, Bueso T, Windisch T, Neves G. Deep learning system boosts radiologist detection of intracranial hemorrhage. 2022; Cureus 14(10): e30264. doi:10.7759/cureus.30264  </w:t>
      </w:r>
    </w:p>
    <w:p w14:paraId="55BEC3CC" w14:textId="77777777" w:rsidR="008A72B6" w:rsidRPr="007D7F2B" w:rsidRDefault="008A72B6" w:rsidP="00185D04">
      <w:pPr>
        <w:ind w:left="540"/>
        <w:rPr>
          <w:rFonts w:cs="Times"/>
          <w:color w:val="000000"/>
          <w:sz w:val="22"/>
          <w:szCs w:val="22"/>
        </w:rPr>
      </w:pPr>
    </w:p>
    <w:p w14:paraId="126A5948" w14:textId="77777777" w:rsidR="008A72B6" w:rsidRPr="007D7F2B" w:rsidRDefault="008A72B6" w:rsidP="008A72B6">
      <w:pPr>
        <w:numPr>
          <w:ilvl w:val="0"/>
          <w:numId w:val="6"/>
        </w:numPr>
        <w:rPr>
          <w:rFonts w:cs="Times"/>
          <w:color w:val="000000"/>
          <w:sz w:val="22"/>
          <w:szCs w:val="22"/>
        </w:rPr>
      </w:pPr>
      <w:r w:rsidRPr="007D7F2B">
        <w:rPr>
          <w:rFonts w:cs="Times"/>
          <w:color w:val="000000"/>
          <w:sz w:val="22"/>
          <w:szCs w:val="22"/>
        </w:rPr>
        <w:t xml:space="preserve">Leff R, Fleming-Nouri A, Venkatesh A, Parwani V, Rothenberg C, </w:t>
      </w:r>
      <w:r w:rsidRPr="007D7F2B">
        <w:rPr>
          <w:rFonts w:cs="Times"/>
          <w:b/>
          <w:bCs/>
          <w:color w:val="000000"/>
          <w:sz w:val="22"/>
          <w:szCs w:val="22"/>
        </w:rPr>
        <w:t>Sangal RB</w:t>
      </w:r>
      <w:r w:rsidRPr="007D7F2B">
        <w:rPr>
          <w:rFonts w:cs="Times"/>
          <w:color w:val="000000"/>
          <w:sz w:val="22"/>
          <w:szCs w:val="22"/>
        </w:rPr>
        <w:t>, Flood C, Goldenberg M, Wira C. Prehospital emergency department care activations during the initial COVID-19 Pandemic Surge. American Journal of Disaster Medicine. 2022; 17(1):23-29 DOI: 10.5055/ajdm.2022.0417</w:t>
      </w:r>
    </w:p>
    <w:p w14:paraId="14EFCF6A" w14:textId="77777777" w:rsidR="008A72B6" w:rsidRPr="007D7F2B" w:rsidRDefault="008A72B6" w:rsidP="00185D04">
      <w:pPr>
        <w:ind w:left="540"/>
        <w:rPr>
          <w:rFonts w:cs="Times"/>
          <w:color w:val="000000"/>
          <w:sz w:val="22"/>
          <w:szCs w:val="22"/>
        </w:rPr>
      </w:pPr>
    </w:p>
    <w:p w14:paraId="4EF4C815"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xml:space="preserve">, Liu RB, Cole K, Rothenberg C, Ulrich A, Rhodes D, Venkatesh A. Implementation of an electronic health record integrated clinical pathway improves adherence to COVID-19 hospital care guidelines. American Journal of Medical Quality. 2022 Jul-Aug;37(4):335-341. </w:t>
      </w:r>
      <w:proofErr w:type="spellStart"/>
      <w:r w:rsidRPr="007D7F2B">
        <w:rPr>
          <w:rFonts w:cs="Times"/>
          <w:color w:val="000000"/>
          <w:sz w:val="22"/>
          <w:szCs w:val="22"/>
        </w:rPr>
        <w:t>doi</w:t>
      </w:r>
      <w:proofErr w:type="spellEnd"/>
      <w:r w:rsidRPr="007D7F2B">
        <w:rPr>
          <w:rFonts w:cs="Times"/>
          <w:color w:val="000000"/>
          <w:sz w:val="22"/>
          <w:szCs w:val="22"/>
        </w:rPr>
        <w:t>: 10.1097/JMQ.0000000000000036</w:t>
      </w:r>
    </w:p>
    <w:p w14:paraId="1FACBEC6" w14:textId="77777777" w:rsidR="008A72B6" w:rsidRPr="007D7F2B" w:rsidRDefault="008A72B6" w:rsidP="00185D04">
      <w:pPr>
        <w:ind w:left="540"/>
        <w:rPr>
          <w:rFonts w:cs="Times"/>
          <w:color w:val="000000"/>
          <w:sz w:val="22"/>
          <w:szCs w:val="22"/>
        </w:rPr>
      </w:pPr>
    </w:p>
    <w:p w14:paraId="411F700C"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Powers E, Rothenberg C, Ndumele C, Ulrich A, Hsiao A, Venkatesh A. Disparities in accessing and reading open notes in the emergency department upon implementation of the 21st Century CURES Act. Annals of Emergency Medicine. November 2022 78(5):593-598</w:t>
      </w:r>
    </w:p>
    <w:p w14:paraId="6E1A4616" w14:textId="77777777" w:rsidR="008A72B6" w:rsidRPr="007D7F2B" w:rsidRDefault="008A72B6" w:rsidP="00185D04">
      <w:pPr>
        <w:ind w:left="540"/>
        <w:rPr>
          <w:rFonts w:cs="Times"/>
          <w:color w:val="000000"/>
          <w:sz w:val="22"/>
          <w:szCs w:val="22"/>
        </w:rPr>
      </w:pPr>
    </w:p>
    <w:p w14:paraId="00FFB002"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Peaper D, Rothenberg C, Landry M, Sussman S, Martinello R, Ulrich A, Venkatesh A. Universal SARS-CoV-2 Testing of Emergency Department Admissions Increases Emergency Department Length of Stay. Annals of Emergency Medicine.  2022 Feb; 79(2): 182–186 https://doi.org/10.1016/j.annemergmed.2021.09.005</w:t>
      </w:r>
    </w:p>
    <w:p w14:paraId="6C0FF37F" w14:textId="77777777" w:rsidR="008A72B6" w:rsidRPr="007D7F2B" w:rsidRDefault="008A72B6" w:rsidP="002C3E68">
      <w:pPr>
        <w:ind w:left="540"/>
        <w:rPr>
          <w:rFonts w:cs="Times"/>
          <w:color w:val="000000"/>
          <w:sz w:val="22"/>
          <w:szCs w:val="22"/>
        </w:rPr>
      </w:pPr>
    </w:p>
    <w:p w14:paraId="3AFD46E0" w14:textId="77777777" w:rsidR="008A72B6" w:rsidRPr="007D7F2B" w:rsidRDefault="008A72B6" w:rsidP="008A72B6">
      <w:pPr>
        <w:numPr>
          <w:ilvl w:val="0"/>
          <w:numId w:val="6"/>
        </w:numPr>
        <w:rPr>
          <w:rFonts w:cs="Times"/>
          <w:color w:val="000000"/>
          <w:sz w:val="22"/>
          <w:szCs w:val="22"/>
        </w:rPr>
      </w:pPr>
      <w:r w:rsidRPr="007D7F2B">
        <w:rPr>
          <w:rFonts w:cs="Times"/>
          <w:color w:val="000000"/>
          <w:sz w:val="22"/>
          <w:szCs w:val="22"/>
        </w:rPr>
        <w:t xml:space="preserve">Bright, E., Scofi, J., </w:t>
      </w:r>
      <w:r w:rsidRPr="007D7F2B">
        <w:rPr>
          <w:rFonts w:cs="Times"/>
          <w:b/>
          <w:bCs/>
          <w:color w:val="000000"/>
          <w:sz w:val="22"/>
          <w:szCs w:val="22"/>
        </w:rPr>
        <w:t>Sangal, RB</w:t>
      </w:r>
      <w:r w:rsidRPr="007D7F2B">
        <w:rPr>
          <w:rFonts w:cs="Times"/>
          <w:color w:val="000000"/>
          <w:sz w:val="22"/>
          <w:szCs w:val="22"/>
        </w:rPr>
        <w:t xml:space="preserve">., Rothenberg, C., Kinsman, J., Patel, A., Parwani, V., Sather, J., Pickens, A., Ulrich, A. and Venkatesh, A.K., 2021. Can metrics give physicians insight? The American Journal of Emergency Medicine, 2021 Jul 8;S0735-6757(21)00544-1. </w:t>
      </w:r>
      <w:proofErr w:type="spellStart"/>
      <w:r w:rsidRPr="007D7F2B">
        <w:rPr>
          <w:rFonts w:cs="Times"/>
          <w:color w:val="000000"/>
          <w:sz w:val="22"/>
          <w:szCs w:val="22"/>
        </w:rPr>
        <w:t>doi</w:t>
      </w:r>
      <w:proofErr w:type="spellEnd"/>
      <w:r w:rsidRPr="007D7F2B">
        <w:rPr>
          <w:rFonts w:cs="Times"/>
          <w:color w:val="000000"/>
          <w:sz w:val="22"/>
          <w:szCs w:val="22"/>
        </w:rPr>
        <w:t>: 10.1016/j.ajem.2021.06.059</w:t>
      </w:r>
    </w:p>
    <w:p w14:paraId="3D7D0C8D" w14:textId="77777777" w:rsidR="008A72B6" w:rsidRPr="007D7F2B" w:rsidRDefault="008A72B6" w:rsidP="002C3E68">
      <w:pPr>
        <w:ind w:left="540"/>
        <w:rPr>
          <w:rFonts w:cs="Times"/>
          <w:color w:val="000000"/>
          <w:sz w:val="22"/>
          <w:szCs w:val="22"/>
        </w:rPr>
      </w:pPr>
    </w:p>
    <w:p w14:paraId="01574442"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xml:space="preserve">, Venkatesh AK, Kinsman J, Dashevsky M, Scofi JE, Ulrich A. Simulating approaches to emergency department pandemic physician staffing during COVID-19. Am J Disaster Med. 2021 Spring;16(2):85-93. </w:t>
      </w:r>
      <w:proofErr w:type="spellStart"/>
      <w:r w:rsidRPr="007D7F2B">
        <w:rPr>
          <w:rFonts w:cs="Times"/>
          <w:color w:val="000000"/>
          <w:sz w:val="22"/>
          <w:szCs w:val="22"/>
        </w:rPr>
        <w:t>doi</w:t>
      </w:r>
      <w:proofErr w:type="spellEnd"/>
      <w:r w:rsidRPr="007D7F2B">
        <w:rPr>
          <w:rFonts w:cs="Times"/>
          <w:color w:val="000000"/>
          <w:sz w:val="22"/>
          <w:szCs w:val="22"/>
        </w:rPr>
        <w:t>: 10.5055/ajdm.2021.0391. PMID: 34392521.</w:t>
      </w:r>
    </w:p>
    <w:p w14:paraId="0BE252F3" w14:textId="77777777" w:rsidR="008A72B6" w:rsidRPr="007D7F2B" w:rsidRDefault="008A72B6" w:rsidP="002C3E68">
      <w:pPr>
        <w:ind w:left="540"/>
        <w:rPr>
          <w:rFonts w:cs="Times"/>
          <w:color w:val="000000"/>
          <w:sz w:val="22"/>
          <w:szCs w:val="22"/>
        </w:rPr>
      </w:pPr>
    </w:p>
    <w:p w14:paraId="0494E5E3"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Bray A, Reid E, Ulrich A, Liebhardt B, Venkatesh A, King M. Leadership communication, stress, and burnout among frontline emergency department staff amid the COVID-19 pandemic: A mixed methods approach. Healthcare. December 2021;9(4):100577.</w:t>
      </w:r>
    </w:p>
    <w:p w14:paraId="5F43D785" w14:textId="77777777" w:rsidR="008A72B6" w:rsidRPr="007D7F2B" w:rsidRDefault="008A72B6" w:rsidP="002C3E68">
      <w:pPr>
        <w:ind w:left="540"/>
        <w:rPr>
          <w:rFonts w:cs="Times"/>
          <w:color w:val="000000"/>
          <w:sz w:val="22"/>
          <w:szCs w:val="22"/>
        </w:rPr>
      </w:pPr>
    </w:p>
    <w:p w14:paraId="48AFE54A" w14:textId="77777777" w:rsidR="008A72B6" w:rsidRPr="007D7F2B" w:rsidRDefault="008A72B6" w:rsidP="008A72B6">
      <w:pPr>
        <w:numPr>
          <w:ilvl w:val="0"/>
          <w:numId w:val="6"/>
        </w:numPr>
        <w:rPr>
          <w:rFonts w:cs="Times"/>
          <w:color w:val="000000"/>
          <w:sz w:val="22"/>
          <w:szCs w:val="22"/>
        </w:rPr>
      </w:pPr>
      <w:r w:rsidRPr="007D7F2B">
        <w:rPr>
          <w:rFonts w:cs="Times"/>
          <w:color w:val="000000"/>
          <w:sz w:val="22"/>
          <w:szCs w:val="22"/>
        </w:rPr>
        <w:t xml:space="preserve">Kemmler C, </w:t>
      </w:r>
      <w:r w:rsidRPr="007D7F2B">
        <w:rPr>
          <w:rFonts w:cs="Times"/>
          <w:b/>
          <w:bCs/>
          <w:color w:val="000000"/>
          <w:sz w:val="22"/>
          <w:szCs w:val="22"/>
        </w:rPr>
        <w:t>Sangal RB</w:t>
      </w:r>
      <w:r w:rsidRPr="007D7F2B">
        <w:rPr>
          <w:rFonts w:cs="Times"/>
          <w:color w:val="000000"/>
          <w:sz w:val="22"/>
          <w:szCs w:val="22"/>
        </w:rPr>
        <w:t xml:space="preserve">, Rothenberg C, Li S, </w:t>
      </w:r>
      <w:proofErr w:type="spellStart"/>
      <w:r w:rsidRPr="007D7F2B">
        <w:rPr>
          <w:rFonts w:cs="Times"/>
          <w:color w:val="000000"/>
          <w:sz w:val="22"/>
          <w:szCs w:val="22"/>
        </w:rPr>
        <w:t>Shofer</w:t>
      </w:r>
      <w:proofErr w:type="spellEnd"/>
      <w:r w:rsidRPr="007D7F2B">
        <w:rPr>
          <w:rFonts w:cs="Times"/>
          <w:color w:val="000000"/>
          <w:sz w:val="22"/>
          <w:szCs w:val="22"/>
        </w:rPr>
        <w:t xml:space="preserve"> F, Abella B, Venkatesh A, Foster S. Delays in antibiotic redosing: association with inpatient mortality and risk factors for delay. American Journal of Emergency Medicine. August 2021, 46:63-69</w:t>
      </w:r>
    </w:p>
    <w:p w14:paraId="1EFC337B" w14:textId="77777777" w:rsidR="008A72B6" w:rsidRPr="007D7F2B" w:rsidRDefault="008A72B6" w:rsidP="002C3E68">
      <w:pPr>
        <w:ind w:left="540"/>
        <w:rPr>
          <w:rFonts w:cs="Times"/>
          <w:color w:val="000000"/>
          <w:sz w:val="22"/>
          <w:szCs w:val="22"/>
        </w:rPr>
      </w:pPr>
    </w:p>
    <w:p w14:paraId="4C4FC93A"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Peaper D, Rothenberg C, Fadlallah H, Mobolaji-Lawal M, Landry M, Sussman S, Ulrich A, Venkatesh, A. Real world assessment of SARS-CoV-2 nasopharyngeal swab testing in a high burden COVID-19 region. 2021 Infection Control &amp; Hospital Epidemiology, 1-10. doi:10.1017/ice.2021.153</w:t>
      </w:r>
    </w:p>
    <w:p w14:paraId="2BE7A437" w14:textId="77777777" w:rsidR="008A72B6" w:rsidRPr="007D7F2B" w:rsidRDefault="008A72B6" w:rsidP="002C3E68">
      <w:pPr>
        <w:ind w:left="540"/>
        <w:rPr>
          <w:rFonts w:cs="Times"/>
          <w:color w:val="000000"/>
          <w:sz w:val="22"/>
          <w:szCs w:val="22"/>
        </w:rPr>
      </w:pPr>
    </w:p>
    <w:p w14:paraId="7093AC44" w14:textId="77777777" w:rsidR="008A72B6" w:rsidRPr="007D7F2B" w:rsidRDefault="008A72B6" w:rsidP="008A72B6">
      <w:pPr>
        <w:numPr>
          <w:ilvl w:val="0"/>
          <w:numId w:val="6"/>
        </w:numPr>
        <w:rPr>
          <w:rFonts w:cs="Times"/>
          <w:color w:val="000000"/>
          <w:sz w:val="22"/>
          <w:szCs w:val="22"/>
        </w:rPr>
      </w:pPr>
      <w:r w:rsidRPr="007D7F2B">
        <w:rPr>
          <w:rFonts w:cs="Times"/>
          <w:color w:val="000000"/>
          <w:sz w:val="22"/>
          <w:szCs w:val="22"/>
        </w:rPr>
        <w:lastRenderedPageBreak/>
        <w:t xml:space="preserve">Baloescu C, Kinsman J, Ravi S, Parwani V, </w:t>
      </w:r>
      <w:r w:rsidRPr="007D7F2B">
        <w:rPr>
          <w:rFonts w:cs="Times"/>
          <w:b/>
          <w:bCs/>
          <w:color w:val="000000"/>
          <w:sz w:val="22"/>
          <w:szCs w:val="22"/>
        </w:rPr>
        <w:t>Sangal RB</w:t>
      </w:r>
      <w:r w:rsidRPr="007D7F2B">
        <w:rPr>
          <w:rFonts w:cs="Times"/>
          <w:color w:val="000000"/>
          <w:sz w:val="22"/>
          <w:szCs w:val="22"/>
        </w:rPr>
        <w:t>, Ulrich A, Venkatesh A. The Cost of Waiting: Association of ED Boarding with Hospitalization Costs. Academic Emergency Medicine. February 2021, 40:169-172</w:t>
      </w:r>
    </w:p>
    <w:p w14:paraId="6C44A82F" w14:textId="77777777" w:rsidR="008A72B6" w:rsidRPr="007D7F2B" w:rsidRDefault="008A72B6" w:rsidP="002C3E68">
      <w:pPr>
        <w:ind w:left="540"/>
        <w:rPr>
          <w:rFonts w:cs="Times"/>
          <w:color w:val="000000"/>
          <w:sz w:val="22"/>
          <w:szCs w:val="22"/>
        </w:rPr>
      </w:pPr>
    </w:p>
    <w:p w14:paraId="20F4FA1A"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xml:space="preserve">, Wrzesniewski A, DiBenigno J, Reid E, Ulrich A, Liebhardt B, Bray A, Yang E, Eun E, Venkatesh A, King M. Work Team Identification Associated with Less Stress and Burnout among Frontline Emergency Department Staff amid the COVID-19 Pandemic. BMJ Leader Published Online First: 27 October 2020. </w:t>
      </w:r>
      <w:proofErr w:type="spellStart"/>
      <w:r w:rsidRPr="007D7F2B">
        <w:rPr>
          <w:rFonts w:cs="Times"/>
          <w:color w:val="000000"/>
          <w:sz w:val="22"/>
          <w:szCs w:val="22"/>
        </w:rPr>
        <w:t>doi</w:t>
      </w:r>
      <w:proofErr w:type="spellEnd"/>
      <w:r w:rsidRPr="007D7F2B">
        <w:rPr>
          <w:rFonts w:cs="Times"/>
          <w:color w:val="000000"/>
          <w:sz w:val="22"/>
          <w:szCs w:val="22"/>
        </w:rPr>
        <w:t>: 10.1136/leader-2020-000331</w:t>
      </w:r>
    </w:p>
    <w:p w14:paraId="712B87FE" w14:textId="77777777" w:rsidR="008A72B6" w:rsidRPr="007D7F2B" w:rsidRDefault="008A72B6" w:rsidP="002C3E68">
      <w:pPr>
        <w:ind w:left="540"/>
        <w:rPr>
          <w:rFonts w:cs="Times"/>
          <w:color w:val="000000"/>
          <w:sz w:val="22"/>
          <w:szCs w:val="22"/>
        </w:rPr>
      </w:pPr>
    </w:p>
    <w:p w14:paraId="2E0CFF3B"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Scofi J, Parwani V, Pickens A, Ulrich A, Venkatesh A. A Less Social ED: Implementation of Workplace Contact Reduction During COVID-19. Emergency Medicine Journal. 2020: 37:463-466</w:t>
      </w:r>
    </w:p>
    <w:p w14:paraId="43A839E6" w14:textId="77777777" w:rsidR="008A72B6" w:rsidRPr="007D7F2B" w:rsidRDefault="008A72B6" w:rsidP="002C3E68">
      <w:pPr>
        <w:ind w:left="540"/>
        <w:rPr>
          <w:rFonts w:cs="Times"/>
          <w:color w:val="000000"/>
          <w:sz w:val="22"/>
          <w:szCs w:val="22"/>
        </w:rPr>
      </w:pPr>
    </w:p>
    <w:p w14:paraId="27C200A0"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xml:space="preserve">, </w:t>
      </w:r>
      <w:proofErr w:type="spellStart"/>
      <w:r w:rsidRPr="007D7F2B">
        <w:rPr>
          <w:rFonts w:cs="Times"/>
          <w:color w:val="000000"/>
          <w:sz w:val="22"/>
          <w:szCs w:val="22"/>
        </w:rPr>
        <w:t>Fodeh</w:t>
      </w:r>
      <w:proofErr w:type="spellEnd"/>
      <w:r w:rsidRPr="007D7F2B">
        <w:rPr>
          <w:rFonts w:cs="Times"/>
          <w:color w:val="000000"/>
          <w:sz w:val="22"/>
          <w:szCs w:val="22"/>
        </w:rPr>
        <w:t xml:space="preserve"> S, Taylor A, Rothenberg C, Finn E, Sheth K, </w:t>
      </w:r>
      <w:proofErr w:type="spellStart"/>
      <w:r w:rsidRPr="007D7F2B">
        <w:rPr>
          <w:rFonts w:cs="Times"/>
          <w:color w:val="000000"/>
          <w:sz w:val="22"/>
          <w:szCs w:val="22"/>
        </w:rPr>
        <w:t>Matouk</w:t>
      </w:r>
      <w:proofErr w:type="spellEnd"/>
      <w:r w:rsidRPr="007D7F2B">
        <w:rPr>
          <w:rFonts w:cs="Times"/>
          <w:color w:val="000000"/>
          <w:sz w:val="22"/>
          <w:szCs w:val="22"/>
        </w:rPr>
        <w:t xml:space="preserve"> C, Ulrich A, Parwani V, Sather J, Venkatesh A. Identification of patients with nontraumatic intracranial hemorrhage using administrative claims data. Journal of Stroke and Cerebrovascular Diseases. December 2020. 29:12</w:t>
      </w:r>
    </w:p>
    <w:p w14:paraId="589ECC52" w14:textId="77777777" w:rsidR="008A72B6" w:rsidRPr="007D7F2B" w:rsidRDefault="008A72B6" w:rsidP="002C3E68">
      <w:pPr>
        <w:ind w:left="540"/>
        <w:rPr>
          <w:rFonts w:cs="Times"/>
          <w:color w:val="000000"/>
          <w:sz w:val="22"/>
          <w:szCs w:val="22"/>
        </w:rPr>
      </w:pPr>
    </w:p>
    <w:p w14:paraId="5F114998" w14:textId="77777777" w:rsidR="008A72B6" w:rsidRPr="007D7F2B" w:rsidRDefault="008A72B6" w:rsidP="008A72B6">
      <w:pPr>
        <w:numPr>
          <w:ilvl w:val="0"/>
          <w:numId w:val="6"/>
        </w:numPr>
        <w:rPr>
          <w:rFonts w:cs="Times"/>
          <w:color w:val="000000"/>
          <w:sz w:val="22"/>
          <w:szCs w:val="22"/>
        </w:rPr>
      </w:pPr>
      <w:r w:rsidRPr="007D7F2B">
        <w:rPr>
          <w:rFonts w:cs="Times"/>
          <w:color w:val="000000"/>
          <w:sz w:val="22"/>
          <w:szCs w:val="22"/>
        </w:rPr>
        <w:t xml:space="preserve">Upton E, </w:t>
      </w:r>
      <w:r w:rsidRPr="007D7F2B">
        <w:rPr>
          <w:rFonts w:cs="Times"/>
          <w:b/>
          <w:bCs/>
          <w:color w:val="000000"/>
          <w:sz w:val="22"/>
          <w:szCs w:val="22"/>
        </w:rPr>
        <w:t>Sangal RB</w:t>
      </w:r>
      <w:r w:rsidRPr="007D7F2B">
        <w:rPr>
          <w:rFonts w:cs="Times"/>
          <w:color w:val="000000"/>
          <w:sz w:val="22"/>
          <w:szCs w:val="22"/>
        </w:rPr>
        <w:t xml:space="preserve">, Blutinger EJ, Khachatryan M, </w:t>
      </w:r>
      <w:proofErr w:type="spellStart"/>
      <w:r w:rsidRPr="007D7F2B">
        <w:rPr>
          <w:rFonts w:cs="Times"/>
          <w:color w:val="000000"/>
          <w:sz w:val="22"/>
          <w:szCs w:val="22"/>
        </w:rPr>
        <w:t>Aysola</w:t>
      </w:r>
      <w:proofErr w:type="spellEnd"/>
      <w:r w:rsidRPr="007D7F2B">
        <w:rPr>
          <w:rFonts w:cs="Times"/>
          <w:color w:val="000000"/>
          <w:sz w:val="22"/>
          <w:szCs w:val="22"/>
        </w:rPr>
        <w:t xml:space="preserve"> J, </w:t>
      </w:r>
      <w:proofErr w:type="spellStart"/>
      <w:r w:rsidRPr="007D7F2B">
        <w:rPr>
          <w:rFonts w:cs="Times"/>
          <w:color w:val="000000"/>
          <w:sz w:val="22"/>
          <w:szCs w:val="22"/>
        </w:rPr>
        <w:t>Mamtani</w:t>
      </w:r>
      <w:proofErr w:type="spellEnd"/>
      <w:r w:rsidRPr="007D7F2B">
        <w:rPr>
          <w:rFonts w:cs="Times"/>
          <w:color w:val="000000"/>
          <w:sz w:val="22"/>
          <w:szCs w:val="22"/>
        </w:rPr>
        <w:t xml:space="preserve"> M. Female millennial patient perspectives in the emergency department: A qualitative analysis. American Journal of Emergency Medicine. November 2020 38:11 P2462-2464 </w:t>
      </w:r>
    </w:p>
    <w:p w14:paraId="354123F6" w14:textId="77777777" w:rsidR="008A72B6" w:rsidRPr="007D7F2B" w:rsidRDefault="008A72B6" w:rsidP="002C3E68">
      <w:pPr>
        <w:ind w:left="540"/>
        <w:rPr>
          <w:rFonts w:cs="Times"/>
          <w:color w:val="000000"/>
          <w:sz w:val="22"/>
          <w:szCs w:val="22"/>
        </w:rPr>
      </w:pPr>
    </w:p>
    <w:p w14:paraId="1F0D62BF" w14:textId="77777777" w:rsidR="008A72B6" w:rsidRPr="007D7F2B" w:rsidRDefault="008A72B6" w:rsidP="008A72B6">
      <w:pPr>
        <w:numPr>
          <w:ilvl w:val="0"/>
          <w:numId w:val="6"/>
        </w:numPr>
        <w:rPr>
          <w:rFonts w:cs="Times"/>
          <w:color w:val="000000"/>
          <w:sz w:val="22"/>
          <w:szCs w:val="22"/>
        </w:rPr>
      </w:pPr>
      <w:r w:rsidRPr="007D7F2B">
        <w:rPr>
          <w:rFonts w:cs="Times"/>
          <w:color w:val="000000"/>
          <w:sz w:val="22"/>
          <w:szCs w:val="22"/>
        </w:rPr>
        <w:t xml:space="preserve">Agarwal A, </w:t>
      </w:r>
      <w:r w:rsidRPr="007D7F2B">
        <w:rPr>
          <w:rFonts w:cs="Times"/>
          <w:b/>
          <w:bCs/>
          <w:color w:val="000000"/>
          <w:sz w:val="22"/>
          <w:szCs w:val="22"/>
        </w:rPr>
        <w:t>Sangal RB</w:t>
      </w:r>
      <w:r w:rsidRPr="007D7F2B">
        <w:rPr>
          <w:rFonts w:cs="Times"/>
          <w:color w:val="000000"/>
          <w:sz w:val="22"/>
          <w:szCs w:val="22"/>
        </w:rPr>
        <w:t>, Hahn L, Snider C, Do D, Merchant R, Lee K. Digital Care Updates in the Emergency Department: a feasibility study. Academic Emergency Medicine. 2020; 27 P236-239</w:t>
      </w:r>
    </w:p>
    <w:p w14:paraId="5F91ECB6" w14:textId="77777777" w:rsidR="008A72B6" w:rsidRPr="007D7F2B" w:rsidRDefault="008A72B6" w:rsidP="002C3E68">
      <w:pPr>
        <w:ind w:left="540"/>
        <w:rPr>
          <w:rFonts w:cs="Times"/>
          <w:color w:val="000000"/>
          <w:sz w:val="22"/>
          <w:szCs w:val="22"/>
        </w:rPr>
      </w:pPr>
    </w:p>
    <w:p w14:paraId="7C32EC36"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xml:space="preserve">, </w:t>
      </w:r>
      <w:proofErr w:type="spellStart"/>
      <w:r w:rsidRPr="007D7F2B">
        <w:rPr>
          <w:rFonts w:cs="Times"/>
          <w:color w:val="000000"/>
          <w:sz w:val="22"/>
          <w:szCs w:val="22"/>
        </w:rPr>
        <w:t>Shofer</w:t>
      </w:r>
      <w:proofErr w:type="spellEnd"/>
      <w:r w:rsidRPr="007D7F2B">
        <w:rPr>
          <w:rFonts w:cs="Times"/>
          <w:color w:val="000000"/>
          <w:sz w:val="22"/>
          <w:szCs w:val="22"/>
        </w:rPr>
        <w:t xml:space="preserve"> FS, Blutinger EJ, </w:t>
      </w:r>
      <w:proofErr w:type="spellStart"/>
      <w:r w:rsidRPr="007D7F2B">
        <w:rPr>
          <w:rFonts w:cs="Times"/>
          <w:color w:val="000000"/>
          <w:sz w:val="22"/>
          <w:szCs w:val="22"/>
        </w:rPr>
        <w:t>Mamtani</w:t>
      </w:r>
      <w:proofErr w:type="spellEnd"/>
      <w:r w:rsidRPr="007D7F2B">
        <w:rPr>
          <w:rFonts w:cs="Times"/>
          <w:color w:val="000000"/>
          <w:sz w:val="22"/>
          <w:szCs w:val="22"/>
        </w:rPr>
        <w:t xml:space="preserve"> M. Nursing updates </w:t>
      </w:r>
      <w:proofErr w:type="gramStart"/>
      <w:r w:rsidRPr="007D7F2B">
        <w:rPr>
          <w:rFonts w:cs="Times"/>
          <w:color w:val="000000"/>
          <w:sz w:val="22"/>
          <w:szCs w:val="22"/>
        </w:rPr>
        <w:t>as a means to</w:t>
      </w:r>
      <w:proofErr w:type="gramEnd"/>
      <w:r w:rsidRPr="007D7F2B">
        <w:rPr>
          <w:rFonts w:cs="Times"/>
          <w:color w:val="000000"/>
          <w:sz w:val="22"/>
          <w:szCs w:val="22"/>
        </w:rPr>
        <w:t xml:space="preserve"> improve patient satisfaction. American Journal of Emergency Medicine. Feb 1, 2020. Vol 38, Issue 2, P404-406</w:t>
      </w:r>
    </w:p>
    <w:p w14:paraId="489CDB9D" w14:textId="77777777" w:rsidR="008A72B6" w:rsidRPr="007D7F2B" w:rsidRDefault="008A72B6" w:rsidP="002C3E68">
      <w:pPr>
        <w:ind w:left="540"/>
        <w:rPr>
          <w:rFonts w:cs="Times"/>
          <w:color w:val="000000"/>
          <w:sz w:val="22"/>
          <w:szCs w:val="22"/>
        </w:rPr>
      </w:pPr>
    </w:p>
    <w:p w14:paraId="44A1E396"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Siegel G, Scott K, Conlon L. Emergency Medicine Resident Simulation: Acute Ischemic Stroke. Journal of Education and Teaching in Emergency Medicine. 2019 April 19: https://doi.org/10.21980/J8R04X</w:t>
      </w:r>
    </w:p>
    <w:p w14:paraId="11A4CB42" w14:textId="77777777" w:rsidR="008A72B6" w:rsidRPr="007D7F2B" w:rsidRDefault="008A72B6" w:rsidP="002C3E68">
      <w:pPr>
        <w:ind w:left="540"/>
        <w:rPr>
          <w:rFonts w:cs="Times"/>
          <w:color w:val="000000"/>
          <w:sz w:val="22"/>
          <w:szCs w:val="22"/>
        </w:rPr>
      </w:pPr>
    </w:p>
    <w:p w14:paraId="7A166DAD"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xml:space="preserve">, Orloski C, </w:t>
      </w:r>
      <w:proofErr w:type="spellStart"/>
      <w:r w:rsidRPr="007D7F2B">
        <w:rPr>
          <w:rFonts w:cs="Times"/>
          <w:color w:val="000000"/>
          <w:sz w:val="22"/>
          <w:szCs w:val="22"/>
        </w:rPr>
        <w:t>Shofer</w:t>
      </w:r>
      <w:proofErr w:type="spellEnd"/>
      <w:r w:rsidRPr="007D7F2B">
        <w:rPr>
          <w:rFonts w:cs="Times"/>
          <w:color w:val="000000"/>
          <w:sz w:val="22"/>
          <w:szCs w:val="22"/>
        </w:rPr>
        <w:t xml:space="preserve"> FS, Mills AM. Improving Patient Satisfaction </w:t>
      </w:r>
      <w:proofErr w:type="gramStart"/>
      <w:r w:rsidRPr="007D7F2B">
        <w:rPr>
          <w:rFonts w:cs="Times"/>
          <w:color w:val="000000"/>
          <w:sz w:val="22"/>
          <w:szCs w:val="22"/>
        </w:rPr>
        <w:t>through</w:t>
      </w:r>
      <w:proofErr w:type="gramEnd"/>
      <w:r w:rsidRPr="007D7F2B">
        <w:rPr>
          <w:rFonts w:cs="Times"/>
          <w:color w:val="000000"/>
          <w:sz w:val="22"/>
          <w:szCs w:val="22"/>
        </w:rPr>
        <w:t xml:space="preserve"> Understanding of Emergency Department Operations. Journal of Patient Experience. 2019 February 22: https://doi.org/10.1177/2374373519826246</w:t>
      </w:r>
    </w:p>
    <w:p w14:paraId="313DA946" w14:textId="77777777" w:rsidR="008A72B6" w:rsidRPr="007D7F2B" w:rsidRDefault="008A72B6" w:rsidP="002C3E68">
      <w:pPr>
        <w:ind w:left="540"/>
        <w:rPr>
          <w:rFonts w:cs="Times"/>
          <w:color w:val="000000"/>
          <w:sz w:val="22"/>
          <w:szCs w:val="22"/>
        </w:rPr>
      </w:pPr>
    </w:p>
    <w:p w14:paraId="25939EAD" w14:textId="77777777" w:rsidR="008A72B6" w:rsidRPr="007D7F2B" w:rsidRDefault="008A72B6" w:rsidP="008A72B6">
      <w:pPr>
        <w:numPr>
          <w:ilvl w:val="0"/>
          <w:numId w:val="6"/>
        </w:numPr>
        <w:rPr>
          <w:rFonts w:cs="Times"/>
          <w:color w:val="000000"/>
          <w:sz w:val="22"/>
          <w:szCs w:val="22"/>
        </w:rPr>
      </w:pPr>
      <w:r w:rsidRPr="007D7F2B">
        <w:rPr>
          <w:rFonts w:cs="Times"/>
          <w:color w:val="000000"/>
          <w:sz w:val="22"/>
          <w:szCs w:val="22"/>
        </w:rPr>
        <w:t xml:space="preserve">Khokhar M, Day K, </w:t>
      </w:r>
      <w:r w:rsidRPr="007D7F2B">
        <w:rPr>
          <w:rFonts w:cs="Times"/>
          <w:b/>
          <w:bCs/>
          <w:color w:val="000000"/>
          <w:sz w:val="22"/>
          <w:szCs w:val="22"/>
        </w:rPr>
        <w:t>Sangal RB</w:t>
      </w:r>
      <w:r w:rsidRPr="007D7F2B">
        <w:rPr>
          <w:rFonts w:cs="Times"/>
          <w:color w:val="000000"/>
          <w:sz w:val="22"/>
          <w:szCs w:val="22"/>
        </w:rPr>
        <w:t xml:space="preserve">, </w:t>
      </w:r>
      <w:proofErr w:type="spellStart"/>
      <w:r w:rsidRPr="007D7F2B">
        <w:rPr>
          <w:rFonts w:cs="Times"/>
          <w:color w:val="000000"/>
          <w:sz w:val="22"/>
          <w:szCs w:val="22"/>
        </w:rPr>
        <w:t>Ahmedli</w:t>
      </w:r>
      <w:proofErr w:type="spellEnd"/>
      <w:r w:rsidRPr="007D7F2B">
        <w:rPr>
          <w:rFonts w:cs="Times"/>
          <w:color w:val="000000"/>
          <w:sz w:val="22"/>
          <w:szCs w:val="22"/>
        </w:rPr>
        <w:t xml:space="preserve">  N, </w:t>
      </w:r>
      <w:proofErr w:type="spellStart"/>
      <w:r w:rsidRPr="007D7F2B">
        <w:rPr>
          <w:rFonts w:cs="Times"/>
          <w:color w:val="000000"/>
          <w:sz w:val="22"/>
          <w:szCs w:val="22"/>
        </w:rPr>
        <w:t>Pisharodi</w:t>
      </w:r>
      <w:proofErr w:type="spellEnd"/>
      <w:r w:rsidRPr="007D7F2B">
        <w:rPr>
          <w:rFonts w:cs="Times"/>
          <w:color w:val="000000"/>
          <w:sz w:val="22"/>
          <w:szCs w:val="22"/>
        </w:rPr>
        <w:t xml:space="preserve"> L, </w:t>
      </w:r>
      <w:proofErr w:type="spellStart"/>
      <w:r w:rsidRPr="007D7F2B">
        <w:rPr>
          <w:rFonts w:cs="Times"/>
          <w:color w:val="000000"/>
          <w:sz w:val="22"/>
          <w:szCs w:val="22"/>
        </w:rPr>
        <w:t>Monchik</w:t>
      </w:r>
      <w:proofErr w:type="spellEnd"/>
      <w:r w:rsidRPr="007D7F2B">
        <w:rPr>
          <w:rFonts w:cs="Times"/>
          <w:color w:val="000000"/>
          <w:sz w:val="22"/>
          <w:szCs w:val="22"/>
        </w:rPr>
        <w:t xml:space="preserve"> J. Preoperative </w:t>
      </w:r>
      <w:proofErr w:type="gramStart"/>
      <w:r w:rsidRPr="007D7F2B">
        <w:rPr>
          <w:rFonts w:cs="Times"/>
          <w:color w:val="000000"/>
          <w:sz w:val="22"/>
          <w:szCs w:val="22"/>
        </w:rPr>
        <w:t>high resolution</w:t>
      </w:r>
      <w:proofErr w:type="gramEnd"/>
      <w:r w:rsidRPr="007D7F2B">
        <w:rPr>
          <w:rFonts w:cs="Times"/>
          <w:color w:val="000000"/>
          <w:sz w:val="22"/>
          <w:szCs w:val="22"/>
        </w:rPr>
        <w:t xml:space="preserve"> ultrasound for assessment of malignant central compartment lymph nodes in papillary thyroid cancer. Thyroid. 2015 25(12): 1351-4. PubMed PMID: 26431908 </w:t>
      </w:r>
    </w:p>
    <w:p w14:paraId="2B3B07D3" w14:textId="77777777" w:rsidR="008A72B6" w:rsidRPr="007D7F2B" w:rsidRDefault="008A72B6" w:rsidP="002C3E68">
      <w:pPr>
        <w:ind w:left="540"/>
        <w:rPr>
          <w:rFonts w:cs="Times"/>
          <w:color w:val="000000"/>
          <w:sz w:val="22"/>
          <w:szCs w:val="22"/>
        </w:rPr>
      </w:pPr>
    </w:p>
    <w:p w14:paraId="12A7ED3E" w14:textId="77777777" w:rsidR="008A72B6" w:rsidRPr="007D7F2B" w:rsidRDefault="008A72B6" w:rsidP="008A72B6">
      <w:pPr>
        <w:numPr>
          <w:ilvl w:val="0"/>
          <w:numId w:val="6"/>
        </w:numPr>
        <w:rPr>
          <w:rFonts w:cs="Times"/>
          <w:color w:val="000000"/>
          <w:sz w:val="22"/>
          <w:szCs w:val="22"/>
        </w:rPr>
      </w:pPr>
      <w:r w:rsidRPr="007D7F2B">
        <w:rPr>
          <w:rFonts w:cs="Times"/>
          <w:color w:val="000000"/>
          <w:sz w:val="22"/>
          <w:szCs w:val="22"/>
        </w:rPr>
        <w:t xml:space="preserve">Daniel M, Heney R, Kwan B, Mannino C, Williams C, Macdonald K, Williams J, Reardon J, Resnick-Ault D, Schaetzel-Hill T, Cormier J, Schwede M, </w:t>
      </w:r>
      <w:r w:rsidRPr="007D7F2B">
        <w:rPr>
          <w:rFonts w:cs="Times"/>
          <w:b/>
          <w:bCs/>
          <w:color w:val="000000"/>
          <w:sz w:val="22"/>
          <w:szCs w:val="22"/>
        </w:rPr>
        <w:t>Sangal R</w:t>
      </w:r>
      <w:r w:rsidRPr="007D7F2B">
        <w:rPr>
          <w:rFonts w:cs="Times"/>
          <w:color w:val="000000"/>
          <w:sz w:val="22"/>
          <w:szCs w:val="22"/>
        </w:rPr>
        <w:t xml:space="preserve">, Dalal R, George P, Sutton E. Preparing for Clerkships: Learning to Deliver Specialty-Specific Oral Presentations. </w:t>
      </w:r>
      <w:proofErr w:type="spellStart"/>
      <w:r w:rsidRPr="007D7F2B">
        <w:rPr>
          <w:rFonts w:cs="Times"/>
          <w:color w:val="000000"/>
          <w:sz w:val="22"/>
          <w:szCs w:val="22"/>
        </w:rPr>
        <w:t>MedEdPORTAL</w:t>
      </w:r>
      <w:proofErr w:type="spellEnd"/>
      <w:r w:rsidRPr="007D7F2B">
        <w:rPr>
          <w:rFonts w:cs="Times"/>
          <w:color w:val="000000"/>
          <w:sz w:val="22"/>
          <w:szCs w:val="22"/>
        </w:rPr>
        <w:t xml:space="preserve"> Publications; 2015. Available from: https://www.mededportal.org/publication/10261 http://dx.doi.org/10.15766/mep_2374-8265.10261</w:t>
      </w:r>
    </w:p>
    <w:p w14:paraId="4F4510DB" w14:textId="77777777" w:rsidR="008A72B6" w:rsidRPr="007D7F2B" w:rsidRDefault="008A72B6" w:rsidP="002C3E68">
      <w:pPr>
        <w:ind w:left="540"/>
        <w:rPr>
          <w:rFonts w:cs="Times"/>
          <w:color w:val="000000"/>
          <w:sz w:val="22"/>
          <w:szCs w:val="22"/>
        </w:rPr>
      </w:pPr>
    </w:p>
    <w:p w14:paraId="27A47747" w14:textId="77777777" w:rsidR="008A72B6" w:rsidRPr="007D7F2B" w:rsidRDefault="008A72B6" w:rsidP="008A72B6">
      <w:pPr>
        <w:numPr>
          <w:ilvl w:val="0"/>
          <w:numId w:val="6"/>
        </w:numPr>
        <w:rPr>
          <w:rFonts w:cs="Times"/>
          <w:color w:val="000000"/>
          <w:sz w:val="22"/>
          <w:szCs w:val="22"/>
        </w:rPr>
      </w:pPr>
      <w:r w:rsidRPr="007D7F2B">
        <w:rPr>
          <w:rFonts w:cs="Times"/>
          <w:color w:val="000000"/>
          <w:sz w:val="22"/>
          <w:szCs w:val="22"/>
        </w:rPr>
        <w:t xml:space="preserve">Vopat BG, Lareau CR, </w:t>
      </w:r>
      <w:r w:rsidRPr="007D7F2B">
        <w:rPr>
          <w:rFonts w:cs="Times"/>
          <w:b/>
          <w:bCs/>
          <w:color w:val="000000"/>
          <w:sz w:val="22"/>
          <w:szCs w:val="22"/>
        </w:rPr>
        <w:t>Sangal RB</w:t>
      </w:r>
      <w:r w:rsidRPr="007D7F2B">
        <w:rPr>
          <w:rFonts w:cs="Times"/>
          <w:color w:val="000000"/>
          <w:sz w:val="22"/>
          <w:szCs w:val="22"/>
        </w:rPr>
        <w:t>, Fantry AJ, Blankenhorn BD. Use of a pneumatic limb positioner for posterior ankle arthroscopy distraction. Arthroscopy Techniques. 2015 Sept: 4(5): e417 - e422</w:t>
      </w:r>
    </w:p>
    <w:p w14:paraId="6B80B0D6" w14:textId="77777777" w:rsidR="008A72B6" w:rsidRPr="007D7F2B" w:rsidRDefault="008A72B6" w:rsidP="002C3E68">
      <w:pPr>
        <w:ind w:left="540"/>
        <w:rPr>
          <w:rFonts w:cs="Times"/>
          <w:color w:val="000000"/>
          <w:sz w:val="22"/>
          <w:szCs w:val="22"/>
        </w:rPr>
      </w:pPr>
    </w:p>
    <w:p w14:paraId="430CFDF9"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xml:space="preserve">, Taylor LE, Gillani F, Poppas A, Klinger JR, </w:t>
      </w:r>
      <w:proofErr w:type="spellStart"/>
      <w:r w:rsidRPr="007D7F2B">
        <w:rPr>
          <w:rFonts w:cs="Times"/>
          <w:color w:val="000000"/>
          <w:sz w:val="22"/>
          <w:szCs w:val="22"/>
        </w:rPr>
        <w:t>Ventetuolo</w:t>
      </w:r>
      <w:proofErr w:type="spellEnd"/>
      <w:r w:rsidRPr="007D7F2B">
        <w:rPr>
          <w:rFonts w:cs="Times"/>
          <w:color w:val="000000"/>
          <w:sz w:val="22"/>
          <w:szCs w:val="22"/>
        </w:rPr>
        <w:t xml:space="preserve"> CE. Risk of Echocardiographic Pulmonary Hypertension in Individuals with Human Immunodeficiency Virus-Hepatitis C Virus Coinfection. Ann Am </w:t>
      </w:r>
      <w:proofErr w:type="spellStart"/>
      <w:r w:rsidRPr="007D7F2B">
        <w:rPr>
          <w:rFonts w:cs="Times"/>
          <w:color w:val="000000"/>
          <w:sz w:val="22"/>
          <w:szCs w:val="22"/>
        </w:rPr>
        <w:t>Thorac</w:t>
      </w:r>
      <w:proofErr w:type="spellEnd"/>
      <w:r w:rsidRPr="007D7F2B">
        <w:rPr>
          <w:rFonts w:cs="Times"/>
          <w:color w:val="000000"/>
          <w:sz w:val="22"/>
          <w:szCs w:val="22"/>
        </w:rPr>
        <w:t xml:space="preserve"> Soc. 2014 Dec: 11(10): 1553-9. PubMed PMID: 25375659</w:t>
      </w:r>
    </w:p>
    <w:p w14:paraId="64781997" w14:textId="77777777" w:rsidR="008A72B6" w:rsidRPr="007D7F2B" w:rsidRDefault="008A72B6" w:rsidP="002C3E68">
      <w:pPr>
        <w:ind w:left="540"/>
        <w:rPr>
          <w:rFonts w:cs="Times"/>
          <w:color w:val="000000"/>
          <w:sz w:val="22"/>
          <w:szCs w:val="22"/>
        </w:rPr>
      </w:pPr>
    </w:p>
    <w:p w14:paraId="6E7A916A" w14:textId="77777777" w:rsidR="008A72B6" w:rsidRPr="007D7F2B" w:rsidRDefault="008A72B6" w:rsidP="008A72B6">
      <w:pPr>
        <w:numPr>
          <w:ilvl w:val="0"/>
          <w:numId w:val="6"/>
        </w:numPr>
        <w:rPr>
          <w:rFonts w:cs="Times"/>
          <w:color w:val="000000"/>
          <w:sz w:val="22"/>
          <w:szCs w:val="22"/>
        </w:rPr>
      </w:pPr>
      <w:r w:rsidRPr="007D7F2B">
        <w:rPr>
          <w:rFonts w:cs="Times"/>
          <w:b/>
          <w:bCs/>
          <w:color w:val="000000"/>
          <w:sz w:val="22"/>
          <w:szCs w:val="22"/>
        </w:rPr>
        <w:t>Sangal RB</w:t>
      </w:r>
      <w:r w:rsidRPr="007D7F2B">
        <w:rPr>
          <w:rFonts w:cs="Times"/>
          <w:color w:val="000000"/>
          <w:sz w:val="22"/>
          <w:szCs w:val="22"/>
        </w:rPr>
        <w:t xml:space="preserve">, </w:t>
      </w:r>
      <w:proofErr w:type="spellStart"/>
      <w:r w:rsidRPr="007D7F2B">
        <w:rPr>
          <w:rFonts w:cs="Times"/>
          <w:color w:val="000000"/>
          <w:sz w:val="22"/>
          <w:szCs w:val="22"/>
        </w:rPr>
        <w:t>Waryasz</w:t>
      </w:r>
      <w:proofErr w:type="spellEnd"/>
      <w:r w:rsidRPr="007D7F2B">
        <w:rPr>
          <w:rFonts w:cs="Times"/>
          <w:color w:val="000000"/>
          <w:sz w:val="22"/>
          <w:szCs w:val="22"/>
        </w:rPr>
        <w:t xml:space="preserve"> GR, Schiller JR. </w:t>
      </w:r>
      <w:proofErr w:type="spellStart"/>
      <w:r w:rsidRPr="007D7F2B">
        <w:rPr>
          <w:rFonts w:cs="Times"/>
          <w:color w:val="000000"/>
          <w:sz w:val="22"/>
          <w:szCs w:val="22"/>
        </w:rPr>
        <w:t>Femoroacetabular</w:t>
      </w:r>
      <w:proofErr w:type="spellEnd"/>
      <w:r w:rsidRPr="007D7F2B">
        <w:rPr>
          <w:rFonts w:cs="Times"/>
          <w:color w:val="000000"/>
          <w:sz w:val="22"/>
          <w:szCs w:val="22"/>
        </w:rPr>
        <w:t xml:space="preserve"> impingement: a review of current concepts. RI Med J 2014 Nov 3: 97(11): 33-8. PubMed PMID: 25365818</w:t>
      </w:r>
    </w:p>
    <w:p w14:paraId="6F298E5C" w14:textId="77777777" w:rsidR="008A72B6" w:rsidRPr="007D7F2B" w:rsidRDefault="008A72B6" w:rsidP="002C3E68">
      <w:pPr>
        <w:ind w:left="540"/>
        <w:rPr>
          <w:rFonts w:cs="Times"/>
          <w:color w:val="000000"/>
          <w:sz w:val="22"/>
          <w:szCs w:val="22"/>
        </w:rPr>
      </w:pPr>
    </w:p>
    <w:p w14:paraId="28474D32" w14:textId="77777777" w:rsidR="008A72B6" w:rsidRPr="007D7F2B" w:rsidRDefault="008A72B6" w:rsidP="008A72B6">
      <w:pPr>
        <w:numPr>
          <w:ilvl w:val="0"/>
          <w:numId w:val="6"/>
        </w:numPr>
        <w:rPr>
          <w:rFonts w:cs="Times"/>
          <w:color w:val="000000"/>
          <w:sz w:val="22"/>
          <w:szCs w:val="22"/>
        </w:rPr>
      </w:pPr>
      <w:r w:rsidRPr="007D7F2B">
        <w:rPr>
          <w:rFonts w:cs="Times"/>
          <w:color w:val="000000"/>
          <w:sz w:val="22"/>
          <w:szCs w:val="22"/>
        </w:rPr>
        <w:lastRenderedPageBreak/>
        <w:t xml:space="preserve">Horch HW, Sheldon E, Cutting CC, Williams CR, Riker DM, Peckler HR, </w:t>
      </w:r>
      <w:r w:rsidRPr="007D7F2B">
        <w:rPr>
          <w:rFonts w:cs="Times"/>
          <w:b/>
          <w:bCs/>
          <w:color w:val="000000"/>
          <w:sz w:val="22"/>
          <w:szCs w:val="22"/>
        </w:rPr>
        <w:t>Sangal RB</w:t>
      </w:r>
      <w:r w:rsidRPr="007D7F2B">
        <w:rPr>
          <w:rFonts w:cs="Times"/>
          <w:color w:val="000000"/>
          <w:sz w:val="22"/>
          <w:szCs w:val="22"/>
        </w:rPr>
        <w:t xml:space="preserve">. Bilateral consequences of chronic unilateral deafferentation in the auditory system of the cricket, Gryllus </w:t>
      </w:r>
      <w:proofErr w:type="spellStart"/>
      <w:r w:rsidRPr="007D7F2B">
        <w:rPr>
          <w:rFonts w:cs="Times"/>
          <w:color w:val="000000"/>
          <w:sz w:val="22"/>
          <w:szCs w:val="22"/>
        </w:rPr>
        <w:t>bimaculatus</w:t>
      </w:r>
      <w:proofErr w:type="spellEnd"/>
      <w:r w:rsidRPr="007D7F2B">
        <w:rPr>
          <w:rFonts w:cs="Times"/>
          <w:color w:val="000000"/>
          <w:sz w:val="22"/>
          <w:szCs w:val="22"/>
        </w:rPr>
        <w:t xml:space="preserve">. Dev </w:t>
      </w:r>
      <w:proofErr w:type="spellStart"/>
      <w:r w:rsidRPr="007D7F2B">
        <w:rPr>
          <w:rFonts w:cs="Times"/>
          <w:color w:val="000000"/>
          <w:sz w:val="22"/>
          <w:szCs w:val="22"/>
        </w:rPr>
        <w:t>Neurosci</w:t>
      </w:r>
      <w:proofErr w:type="spellEnd"/>
      <w:r w:rsidRPr="007D7F2B">
        <w:rPr>
          <w:rFonts w:cs="Times"/>
          <w:color w:val="000000"/>
          <w:sz w:val="22"/>
          <w:szCs w:val="22"/>
        </w:rPr>
        <w:t xml:space="preserve"> 2011; 33:21-37 PMID: 21346310</w:t>
      </w:r>
    </w:p>
    <w:p w14:paraId="4C06A115" w14:textId="77777777" w:rsidR="009D5122" w:rsidRPr="007D7F2B" w:rsidRDefault="009D5122" w:rsidP="00E468E0">
      <w:pPr>
        <w:rPr>
          <w:rFonts w:cs="Times"/>
          <w:color w:val="000000"/>
          <w:sz w:val="22"/>
          <w:szCs w:val="22"/>
        </w:rPr>
      </w:pPr>
    </w:p>
    <w:p w14:paraId="355E7C65" w14:textId="77777777" w:rsidR="009E0695" w:rsidRPr="007D7F2B" w:rsidRDefault="009E0695" w:rsidP="009E0695">
      <w:pPr>
        <w:pStyle w:val="BodyText"/>
        <w:tabs>
          <w:tab w:val="clear" w:pos="540"/>
          <w:tab w:val="clear" w:pos="1980"/>
          <w:tab w:val="clear" w:pos="2790"/>
          <w:tab w:val="left" w:pos="900"/>
        </w:tabs>
        <w:ind w:left="900" w:hanging="900"/>
        <w:rPr>
          <w:rFonts w:ascii="Times" w:hAnsi="Times" w:cs="Times"/>
          <w:b/>
          <w:color w:val="auto"/>
          <w:szCs w:val="22"/>
        </w:rPr>
      </w:pPr>
      <w:r w:rsidRPr="007D7F2B">
        <w:rPr>
          <w:rFonts w:ascii="Times" w:hAnsi="Times" w:cs="Times"/>
          <w:b/>
          <w:color w:val="auto"/>
          <w:szCs w:val="22"/>
        </w:rPr>
        <w:t xml:space="preserve">In Press: Peer-Reviewed Original Research </w:t>
      </w:r>
      <w:proofErr w:type="gramStart"/>
      <w:r w:rsidRPr="007D7F2B">
        <w:rPr>
          <w:rFonts w:ascii="Times" w:hAnsi="Times" w:cs="Times"/>
          <w:b/>
          <w:color w:val="auto"/>
          <w:szCs w:val="22"/>
        </w:rPr>
        <w:t>In</w:t>
      </w:r>
      <w:proofErr w:type="gramEnd"/>
      <w:r w:rsidRPr="007D7F2B">
        <w:rPr>
          <w:rFonts w:ascii="Times" w:hAnsi="Times" w:cs="Times"/>
          <w:b/>
          <w:color w:val="auto"/>
          <w:szCs w:val="22"/>
        </w:rPr>
        <w:t xml:space="preserve"> Press</w:t>
      </w:r>
    </w:p>
    <w:p w14:paraId="5B32E476" w14:textId="77777777" w:rsidR="00A660C9" w:rsidRPr="00255422" w:rsidRDefault="00A660C9" w:rsidP="00255422">
      <w:pPr>
        <w:rPr>
          <w:rFonts w:cs="Times"/>
          <w:color w:val="000000"/>
          <w:sz w:val="22"/>
          <w:szCs w:val="22"/>
        </w:rPr>
      </w:pPr>
    </w:p>
    <w:p w14:paraId="157D06D0" w14:textId="1FFDA1D0" w:rsidR="00FF5235" w:rsidRDefault="00A660C9" w:rsidP="00CC0E17">
      <w:pPr>
        <w:numPr>
          <w:ilvl w:val="0"/>
          <w:numId w:val="36"/>
        </w:numPr>
        <w:tabs>
          <w:tab w:val="left" w:pos="900"/>
        </w:tabs>
        <w:rPr>
          <w:rFonts w:cs="Times"/>
          <w:color w:val="000000"/>
          <w:sz w:val="22"/>
          <w:szCs w:val="22"/>
        </w:rPr>
      </w:pPr>
      <w:r w:rsidRPr="0010373F">
        <w:rPr>
          <w:rFonts w:cs="Times"/>
          <w:color w:val="000000"/>
          <w:sz w:val="22"/>
          <w:szCs w:val="22"/>
        </w:rPr>
        <w:t xml:space="preserve">Wright DS, Socrates V, Huang T, Safranek CW, </w:t>
      </w:r>
      <w:r w:rsidRPr="0010373F">
        <w:rPr>
          <w:rFonts w:cs="Times"/>
          <w:b/>
          <w:bCs/>
          <w:color w:val="000000"/>
          <w:sz w:val="22"/>
          <w:szCs w:val="22"/>
        </w:rPr>
        <w:t>Sangal RB</w:t>
      </w:r>
      <w:r w:rsidRPr="0010373F">
        <w:rPr>
          <w:rFonts w:cs="Times"/>
          <w:color w:val="000000"/>
          <w:sz w:val="22"/>
          <w:szCs w:val="22"/>
        </w:rPr>
        <w:t xml:space="preserve">, Dilip M, Boivin Z, Srica N, Wright CX, Feher A, Miller EJ, Chartash D, Taylor RA. Automated computation of the HEART score with the GPT-4 large language model. </w:t>
      </w:r>
      <w:proofErr w:type="gramStart"/>
      <w:r w:rsidRPr="0010373F">
        <w:rPr>
          <w:rFonts w:cs="Times"/>
          <w:color w:val="000000"/>
          <w:sz w:val="22"/>
          <w:szCs w:val="22"/>
        </w:rPr>
        <w:t>Am</w:t>
      </w:r>
      <w:proofErr w:type="gramEnd"/>
      <w:r w:rsidRPr="0010373F">
        <w:rPr>
          <w:rFonts w:cs="Times"/>
          <w:color w:val="000000"/>
          <w:sz w:val="22"/>
          <w:szCs w:val="22"/>
        </w:rPr>
        <w:t xml:space="preserve"> J Emerg Med. 2025 Apr 1;93:120-125. </w:t>
      </w:r>
      <w:proofErr w:type="spellStart"/>
      <w:r w:rsidRPr="0010373F">
        <w:rPr>
          <w:rFonts w:cs="Times"/>
          <w:color w:val="000000"/>
          <w:sz w:val="22"/>
          <w:szCs w:val="22"/>
        </w:rPr>
        <w:t>doi</w:t>
      </w:r>
      <w:proofErr w:type="spellEnd"/>
      <w:r w:rsidRPr="0010373F">
        <w:rPr>
          <w:rFonts w:cs="Times"/>
          <w:color w:val="000000"/>
          <w:sz w:val="22"/>
          <w:szCs w:val="22"/>
        </w:rPr>
        <w:t xml:space="preserve">: 10.1016/j.ajem.2025.03.065. </w:t>
      </w:r>
      <w:proofErr w:type="spellStart"/>
      <w:r w:rsidRPr="0010373F">
        <w:rPr>
          <w:rFonts w:cs="Times"/>
          <w:color w:val="000000"/>
          <w:sz w:val="22"/>
          <w:szCs w:val="22"/>
        </w:rPr>
        <w:t>Epub</w:t>
      </w:r>
      <w:proofErr w:type="spellEnd"/>
      <w:r w:rsidRPr="0010373F">
        <w:rPr>
          <w:rFonts w:cs="Times"/>
          <w:color w:val="000000"/>
          <w:sz w:val="22"/>
          <w:szCs w:val="22"/>
        </w:rPr>
        <w:t xml:space="preserve"> ahead of print. PMID: 40184662.</w:t>
      </w:r>
    </w:p>
    <w:p w14:paraId="5A0EE122" w14:textId="77777777" w:rsidR="0037409A" w:rsidRDefault="0037409A" w:rsidP="0037409A">
      <w:pPr>
        <w:pStyle w:val="ListParagraph"/>
        <w:rPr>
          <w:rFonts w:cs="Times"/>
          <w:color w:val="000000"/>
          <w:sz w:val="22"/>
          <w:szCs w:val="22"/>
        </w:rPr>
      </w:pPr>
    </w:p>
    <w:p w14:paraId="6174D4A6" w14:textId="332F5052" w:rsidR="0037409A" w:rsidRDefault="0037409A" w:rsidP="0037409A">
      <w:pPr>
        <w:numPr>
          <w:ilvl w:val="0"/>
          <w:numId w:val="36"/>
        </w:numPr>
        <w:rPr>
          <w:rFonts w:ascii="Times New Roman" w:hAnsi="Times New Roman"/>
          <w:color w:val="000000"/>
          <w:sz w:val="22"/>
          <w:szCs w:val="22"/>
        </w:rPr>
      </w:pPr>
      <w:r w:rsidRPr="00C456E3">
        <w:rPr>
          <w:rFonts w:ascii="Times New Roman" w:hAnsi="Times New Roman"/>
          <w:b/>
          <w:bCs/>
          <w:color w:val="000000"/>
          <w:sz w:val="22"/>
          <w:szCs w:val="22"/>
        </w:rPr>
        <w:t>Sangal RB</w:t>
      </w:r>
      <w:r w:rsidRPr="00C456E3">
        <w:rPr>
          <w:rFonts w:ascii="Times New Roman" w:hAnsi="Times New Roman"/>
          <w:color w:val="000000"/>
          <w:sz w:val="22"/>
          <w:szCs w:val="22"/>
        </w:rPr>
        <w:t xml:space="preserve">, Iscoe M, Rothenberg C, Possick S, Taylor A, Safdar B, Desai N, Rhodes D, Venkatesh AK. Emergency Department Implementation of a Multi-Modal EHR-Integrated Clinical Intervention for High-Sensitivity Troponin Testing Increases Diagnostic Efficiency. JACEP Open </w:t>
      </w:r>
      <w:r>
        <w:rPr>
          <w:rFonts w:ascii="Times New Roman" w:hAnsi="Times New Roman"/>
          <w:i/>
          <w:iCs/>
          <w:color w:val="000000"/>
          <w:sz w:val="22"/>
          <w:szCs w:val="22"/>
        </w:rPr>
        <w:t>Accepted</w:t>
      </w:r>
      <w:r>
        <w:rPr>
          <w:rFonts w:ascii="Times New Roman" w:hAnsi="Times New Roman"/>
          <w:color w:val="000000"/>
          <w:sz w:val="22"/>
          <w:szCs w:val="22"/>
        </w:rPr>
        <w:t xml:space="preserve"> 5.20.25</w:t>
      </w:r>
    </w:p>
    <w:p w14:paraId="755220D0" w14:textId="77777777" w:rsidR="005A3401" w:rsidRDefault="005A3401" w:rsidP="005A3401">
      <w:pPr>
        <w:pStyle w:val="ListParagraph"/>
        <w:rPr>
          <w:rFonts w:ascii="Times New Roman" w:hAnsi="Times New Roman"/>
          <w:color w:val="000000"/>
          <w:sz w:val="22"/>
          <w:szCs w:val="22"/>
        </w:rPr>
      </w:pPr>
    </w:p>
    <w:p w14:paraId="3E80FC0C" w14:textId="36CB4BF0" w:rsidR="005A3401" w:rsidRDefault="005A3401" w:rsidP="005A3401">
      <w:pPr>
        <w:numPr>
          <w:ilvl w:val="0"/>
          <w:numId w:val="36"/>
        </w:numPr>
        <w:rPr>
          <w:rFonts w:ascii="Times New Roman" w:hAnsi="Times New Roman"/>
          <w:color w:val="000000"/>
          <w:sz w:val="22"/>
          <w:szCs w:val="22"/>
        </w:rPr>
      </w:pPr>
      <w:r w:rsidRPr="00C456E3">
        <w:rPr>
          <w:rFonts w:ascii="Times New Roman" w:hAnsi="Times New Roman"/>
          <w:color w:val="000000"/>
          <w:sz w:val="22"/>
          <w:szCs w:val="22"/>
        </w:rPr>
        <w:t xml:space="preserve">Iscoe MS, Venkatesh AK, Powers E, Hsiao A, Kashyap N, Millard H, </w:t>
      </w:r>
      <w:r w:rsidRPr="00C456E3">
        <w:rPr>
          <w:rFonts w:ascii="Times New Roman" w:hAnsi="Times New Roman"/>
          <w:b/>
          <w:bCs/>
          <w:color w:val="000000"/>
          <w:sz w:val="22"/>
          <w:szCs w:val="22"/>
        </w:rPr>
        <w:t>Sangal RB</w:t>
      </w:r>
      <w:r w:rsidRPr="00C456E3">
        <w:rPr>
          <w:rFonts w:ascii="Times New Roman" w:hAnsi="Times New Roman"/>
          <w:color w:val="000000"/>
          <w:sz w:val="22"/>
          <w:szCs w:val="22"/>
        </w:rPr>
        <w:t>. Case Report: A Health System’s Experience Using Clinical Decision Support to Promote Note Sharing After the 21st Century Cures Act. JAMIA</w:t>
      </w:r>
      <w:r>
        <w:rPr>
          <w:rFonts w:ascii="Times New Roman" w:hAnsi="Times New Roman"/>
          <w:color w:val="000000"/>
          <w:sz w:val="22"/>
          <w:szCs w:val="22"/>
        </w:rPr>
        <w:t xml:space="preserve"> Open</w:t>
      </w:r>
      <w:r w:rsidRPr="00C456E3">
        <w:rPr>
          <w:rFonts w:ascii="Times New Roman" w:hAnsi="Times New Roman"/>
          <w:color w:val="000000"/>
          <w:sz w:val="22"/>
          <w:szCs w:val="22"/>
        </w:rPr>
        <w:t xml:space="preserve"> </w:t>
      </w:r>
      <w:r w:rsidRPr="005A3401">
        <w:rPr>
          <w:rFonts w:ascii="Times New Roman" w:hAnsi="Times New Roman"/>
          <w:i/>
          <w:iCs/>
          <w:color w:val="000000"/>
          <w:sz w:val="22"/>
          <w:szCs w:val="22"/>
        </w:rPr>
        <w:t>Accepted</w:t>
      </w:r>
      <w:r>
        <w:rPr>
          <w:rFonts w:ascii="Times New Roman" w:hAnsi="Times New Roman"/>
          <w:color w:val="000000"/>
          <w:sz w:val="22"/>
          <w:szCs w:val="22"/>
        </w:rPr>
        <w:t xml:space="preserve"> 5.27.25</w:t>
      </w:r>
    </w:p>
    <w:p w14:paraId="6C9AA56C" w14:textId="77777777" w:rsidR="00C000E8" w:rsidRDefault="00C000E8" w:rsidP="00C000E8">
      <w:pPr>
        <w:pStyle w:val="ListParagraph"/>
        <w:rPr>
          <w:rFonts w:ascii="Times New Roman" w:hAnsi="Times New Roman"/>
          <w:color w:val="000000"/>
          <w:sz w:val="22"/>
          <w:szCs w:val="22"/>
        </w:rPr>
      </w:pPr>
    </w:p>
    <w:p w14:paraId="4FB1A1D7" w14:textId="2747D15F" w:rsidR="00C000E8" w:rsidRPr="00AC5F6C" w:rsidRDefault="00C000E8" w:rsidP="00C000E8">
      <w:pPr>
        <w:numPr>
          <w:ilvl w:val="0"/>
          <w:numId w:val="36"/>
        </w:numPr>
        <w:rPr>
          <w:rFonts w:ascii="Times New Roman" w:hAnsi="Times New Roman"/>
          <w:color w:val="000000"/>
          <w:sz w:val="22"/>
          <w:szCs w:val="22"/>
        </w:rPr>
      </w:pPr>
      <w:r w:rsidRPr="00C456E3">
        <w:rPr>
          <w:rFonts w:ascii="Times New Roman" w:hAnsi="Times New Roman"/>
          <w:color w:val="000000"/>
          <w:sz w:val="22"/>
          <w:szCs w:val="22"/>
        </w:rPr>
        <w:t xml:space="preserve">Lokeshwar SD, Choksi AU, Smani S, Heacock D, Kanaparthy NS, Shaheen DM, Dashevsky M, Martin T, Singh D, Motamedinia P, </w:t>
      </w:r>
      <w:r w:rsidRPr="00C456E3">
        <w:rPr>
          <w:rFonts w:ascii="Times New Roman" w:hAnsi="Times New Roman"/>
          <w:b/>
          <w:bCs/>
          <w:color w:val="000000"/>
          <w:sz w:val="22"/>
          <w:szCs w:val="22"/>
        </w:rPr>
        <w:t>Sangal RB</w:t>
      </w:r>
      <w:r w:rsidRPr="00C456E3">
        <w:rPr>
          <w:rFonts w:ascii="Times New Roman" w:hAnsi="Times New Roman"/>
          <w:color w:val="000000"/>
          <w:sz w:val="22"/>
          <w:szCs w:val="22"/>
        </w:rPr>
        <w:t xml:space="preserve">. A Novel Electronic Health Record-Integrated Clinical Pathway for Nephrolithiasis: Development and Management Outcomes, Urology Practice. </w:t>
      </w:r>
      <w:r>
        <w:rPr>
          <w:rFonts w:ascii="Times New Roman" w:hAnsi="Times New Roman"/>
          <w:i/>
          <w:iCs/>
          <w:color w:val="000000"/>
          <w:sz w:val="22"/>
          <w:szCs w:val="22"/>
        </w:rPr>
        <w:t>Accepted 5.30.25</w:t>
      </w:r>
    </w:p>
    <w:p w14:paraId="3B593071" w14:textId="77777777" w:rsidR="00AC5F6C" w:rsidRDefault="00AC5F6C" w:rsidP="00AC5F6C">
      <w:pPr>
        <w:pStyle w:val="ListParagraph"/>
        <w:rPr>
          <w:rFonts w:ascii="Times New Roman" w:hAnsi="Times New Roman"/>
          <w:color w:val="000000"/>
          <w:sz w:val="22"/>
          <w:szCs w:val="22"/>
        </w:rPr>
      </w:pPr>
    </w:p>
    <w:p w14:paraId="4E3DFE7F" w14:textId="6234B802" w:rsidR="00AC5F6C" w:rsidRPr="00BC56DB" w:rsidRDefault="00AC5F6C" w:rsidP="00C000E8">
      <w:pPr>
        <w:numPr>
          <w:ilvl w:val="0"/>
          <w:numId w:val="36"/>
        </w:numPr>
        <w:rPr>
          <w:rFonts w:ascii="Times New Roman" w:hAnsi="Times New Roman"/>
          <w:color w:val="000000"/>
          <w:sz w:val="22"/>
          <w:szCs w:val="22"/>
        </w:rPr>
      </w:pPr>
      <w:r w:rsidRPr="00AC5F6C">
        <w:rPr>
          <w:rFonts w:ascii="Times New Roman" w:hAnsi="Times New Roman"/>
          <w:color w:val="000000"/>
          <w:sz w:val="22"/>
          <w:szCs w:val="22"/>
        </w:rPr>
        <w:t xml:space="preserve">Dilip M, Van Tonder R, Jubanyik K, Venkatesh AK, Rhodes D, Kim N, </w:t>
      </w:r>
      <w:r w:rsidRPr="00AC5F6C">
        <w:rPr>
          <w:rFonts w:ascii="Times New Roman" w:hAnsi="Times New Roman"/>
          <w:b/>
          <w:bCs/>
          <w:color w:val="000000"/>
          <w:sz w:val="22"/>
          <w:szCs w:val="22"/>
        </w:rPr>
        <w:t>Sangal RB</w:t>
      </w:r>
      <w:r w:rsidRPr="00AC5F6C">
        <w:rPr>
          <w:rFonts w:ascii="Times New Roman" w:hAnsi="Times New Roman"/>
          <w:color w:val="000000"/>
          <w:sz w:val="22"/>
          <w:szCs w:val="22"/>
        </w:rPr>
        <w:t>. Impact of the Mortality Surprise Question on Emergency Department Clinician Behavior. Applied Clinical Informatics</w:t>
      </w:r>
      <w:r>
        <w:rPr>
          <w:rFonts w:ascii="Times New Roman" w:hAnsi="Times New Roman"/>
          <w:color w:val="000000"/>
          <w:sz w:val="22"/>
          <w:szCs w:val="22"/>
        </w:rPr>
        <w:t xml:space="preserve">. </w:t>
      </w:r>
      <w:r>
        <w:rPr>
          <w:rFonts w:ascii="Times New Roman" w:hAnsi="Times New Roman"/>
          <w:i/>
          <w:iCs/>
          <w:color w:val="000000"/>
          <w:sz w:val="22"/>
          <w:szCs w:val="22"/>
        </w:rPr>
        <w:t>Accepted 6.17.25</w:t>
      </w:r>
    </w:p>
    <w:p w14:paraId="69456E38" w14:textId="77777777" w:rsidR="00BC56DB" w:rsidRDefault="00BC56DB" w:rsidP="00BC56DB">
      <w:pPr>
        <w:pStyle w:val="ListParagraph"/>
        <w:rPr>
          <w:rFonts w:ascii="Times New Roman" w:hAnsi="Times New Roman"/>
          <w:color w:val="000000"/>
          <w:sz w:val="22"/>
          <w:szCs w:val="22"/>
        </w:rPr>
      </w:pPr>
    </w:p>
    <w:p w14:paraId="3FF3064C" w14:textId="6CC3AF3C" w:rsidR="00BC56DB" w:rsidRPr="00BC56DB" w:rsidRDefault="00BC56DB" w:rsidP="00BC56DB">
      <w:pPr>
        <w:numPr>
          <w:ilvl w:val="0"/>
          <w:numId w:val="36"/>
        </w:numPr>
        <w:rPr>
          <w:rFonts w:ascii="Arial" w:hAnsi="Arial" w:cs="Arial"/>
          <w:color w:val="000000"/>
          <w:sz w:val="20"/>
        </w:rPr>
      </w:pPr>
      <w:r>
        <w:rPr>
          <w:rFonts w:ascii="Arial" w:hAnsi="Arial" w:cs="Arial"/>
          <w:color w:val="000000"/>
          <w:sz w:val="20"/>
        </w:rPr>
        <w:t xml:space="preserve">Topping CEW, Rothenberg C, Gettel CJ, </w:t>
      </w:r>
      <w:r w:rsidRPr="00504AD0">
        <w:rPr>
          <w:rFonts w:ascii="Arial" w:hAnsi="Arial" w:cs="Arial"/>
          <w:b/>
          <w:bCs/>
          <w:color w:val="000000"/>
          <w:sz w:val="20"/>
        </w:rPr>
        <w:t>Sangal RB</w:t>
      </w:r>
      <w:r>
        <w:rPr>
          <w:rFonts w:ascii="Arial" w:hAnsi="Arial" w:cs="Arial"/>
          <w:color w:val="000000"/>
          <w:sz w:val="20"/>
        </w:rPr>
        <w:t xml:space="preserve">, Goldflam K, Ulrich A, Agrawal P, Courtney DM, Venkatesh AK. </w:t>
      </w:r>
      <w:r w:rsidRPr="00BC56DB">
        <w:rPr>
          <w:rFonts w:ascii="Arial" w:hAnsi="Arial" w:cs="Arial"/>
          <w:color w:val="000000"/>
          <w:sz w:val="20"/>
        </w:rPr>
        <w:t>Patient Volume Requirements: Evaluation of the 2025 ACGME Proposal for Emergency Medicine Residency Programs,” </w:t>
      </w:r>
      <w:r w:rsidRPr="00BC56DB">
        <w:rPr>
          <w:rFonts w:ascii="Arial" w:hAnsi="Arial" w:cs="Arial"/>
          <w:i/>
          <w:iCs/>
          <w:color w:val="000000"/>
          <w:sz w:val="20"/>
        </w:rPr>
        <w:t>AEM Education and Training</w:t>
      </w:r>
      <w:r w:rsidRPr="00BC56DB">
        <w:rPr>
          <w:rFonts w:ascii="Arial" w:hAnsi="Arial" w:cs="Arial"/>
          <w:color w:val="000000"/>
          <w:sz w:val="20"/>
        </w:rPr>
        <w:t> 9, no. 3 (2025): e70071, </w:t>
      </w:r>
      <w:hyperlink r:id="rId22" w:history="1">
        <w:r w:rsidRPr="00BC56DB">
          <w:rPr>
            <w:rStyle w:val="Hyperlink"/>
            <w:rFonts w:ascii="Arial" w:hAnsi="Arial" w:cs="Arial"/>
            <w:b/>
            <w:bCs/>
            <w:sz w:val="20"/>
          </w:rPr>
          <w:t>https://doi.org/10.1002/aet2.70071</w:t>
        </w:r>
      </w:hyperlink>
      <w:r w:rsidRPr="00BC56DB">
        <w:rPr>
          <w:rFonts w:ascii="Arial" w:hAnsi="Arial" w:cs="Arial"/>
          <w:color w:val="000000"/>
          <w:sz w:val="20"/>
        </w:rPr>
        <w:t>.</w:t>
      </w:r>
    </w:p>
    <w:p w14:paraId="246A8E29" w14:textId="77777777" w:rsidR="00FF5235" w:rsidRDefault="00FF5235" w:rsidP="00C77AC2">
      <w:pPr>
        <w:pStyle w:val="BodyText"/>
        <w:tabs>
          <w:tab w:val="clear" w:pos="540"/>
          <w:tab w:val="clear" w:pos="1980"/>
          <w:tab w:val="clear" w:pos="2790"/>
          <w:tab w:val="left" w:pos="900"/>
        </w:tabs>
        <w:rPr>
          <w:rFonts w:ascii="Times" w:hAnsi="Times" w:cs="Times"/>
          <w:b/>
          <w:color w:val="auto"/>
          <w:szCs w:val="22"/>
        </w:rPr>
      </w:pPr>
    </w:p>
    <w:p w14:paraId="6AEE6EDD" w14:textId="77777777" w:rsidR="00BC1247" w:rsidRPr="00C456E3" w:rsidRDefault="00BC1247" w:rsidP="00C77AC2">
      <w:pPr>
        <w:pStyle w:val="BodyText"/>
        <w:tabs>
          <w:tab w:val="clear" w:pos="540"/>
          <w:tab w:val="clear" w:pos="1980"/>
          <w:tab w:val="clear" w:pos="2790"/>
          <w:tab w:val="left" w:pos="900"/>
        </w:tabs>
        <w:rPr>
          <w:rFonts w:ascii="Times New Roman" w:hAnsi="Times New Roman"/>
          <w:color w:val="auto"/>
          <w:sz w:val="24"/>
          <w:szCs w:val="24"/>
        </w:rPr>
      </w:pPr>
    </w:p>
    <w:p w14:paraId="7671EFCF" w14:textId="77777777" w:rsidR="00842E69" w:rsidRPr="007D7F2B" w:rsidRDefault="00842E69" w:rsidP="007475CB">
      <w:pPr>
        <w:pStyle w:val="BodyText"/>
        <w:tabs>
          <w:tab w:val="clear" w:pos="540"/>
          <w:tab w:val="clear" w:pos="1980"/>
          <w:tab w:val="clear" w:pos="2790"/>
          <w:tab w:val="left" w:pos="900"/>
        </w:tabs>
        <w:ind w:left="900" w:hanging="900"/>
        <w:rPr>
          <w:rFonts w:ascii="Times" w:hAnsi="Times" w:cs="Times"/>
          <w:b/>
          <w:color w:val="auto"/>
          <w:szCs w:val="22"/>
        </w:rPr>
      </w:pPr>
      <w:r w:rsidRPr="007D7F2B">
        <w:rPr>
          <w:rFonts w:ascii="Times" w:hAnsi="Times" w:cs="Times"/>
          <w:b/>
          <w:color w:val="auto"/>
          <w:szCs w:val="22"/>
        </w:rPr>
        <w:t xml:space="preserve">Peer-Reviewed Educational Materials </w:t>
      </w:r>
    </w:p>
    <w:p w14:paraId="67B5D0E3" w14:textId="77777777" w:rsidR="00F6200C" w:rsidRPr="007D7F2B" w:rsidRDefault="00F6200C" w:rsidP="00F6200C">
      <w:pPr>
        <w:pStyle w:val="ListParagraph"/>
        <w:numPr>
          <w:ilvl w:val="0"/>
          <w:numId w:val="24"/>
        </w:numPr>
        <w:rPr>
          <w:rFonts w:cs="Times"/>
          <w:bCs/>
          <w:sz w:val="22"/>
          <w:szCs w:val="22"/>
        </w:rPr>
      </w:pPr>
      <w:r w:rsidRPr="007D7F2B">
        <w:rPr>
          <w:rFonts w:cs="Times"/>
          <w:bCs/>
          <w:sz w:val="22"/>
          <w:szCs w:val="22"/>
        </w:rPr>
        <w:t xml:space="preserve">Yang T, </w:t>
      </w:r>
      <w:r w:rsidRPr="007D7F2B">
        <w:rPr>
          <w:rFonts w:cs="Times"/>
          <w:b/>
          <w:sz w:val="22"/>
          <w:szCs w:val="22"/>
        </w:rPr>
        <w:t>Sangal RB</w:t>
      </w:r>
      <w:r w:rsidRPr="007D7F2B">
        <w:rPr>
          <w:rFonts w:cs="Times"/>
          <w:bCs/>
          <w:sz w:val="22"/>
          <w:szCs w:val="22"/>
        </w:rPr>
        <w:t>, Conlon L. Emergency Medicine Resident Simulation: Eclampsia. Journal of Education and Teaching in Emergency Medicine. July 2021 https://doi.org/10.21980/J8PS8R</w:t>
      </w:r>
    </w:p>
    <w:p w14:paraId="1912B311" w14:textId="77777777" w:rsidR="00E468E0" w:rsidRPr="007D7F2B" w:rsidRDefault="00E468E0" w:rsidP="00E468E0">
      <w:pPr>
        <w:pStyle w:val="ListParagraph"/>
        <w:tabs>
          <w:tab w:val="left" w:pos="900"/>
        </w:tabs>
        <w:ind w:left="540"/>
        <w:rPr>
          <w:rFonts w:cs="Times"/>
          <w:bCs/>
          <w:sz w:val="22"/>
          <w:szCs w:val="22"/>
        </w:rPr>
      </w:pPr>
    </w:p>
    <w:p w14:paraId="0C09BE54" w14:textId="3EF00593" w:rsidR="00842E69" w:rsidRPr="007D7F2B" w:rsidRDefault="00387F05" w:rsidP="00387F05">
      <w:pPr>
        <w:pStyle w:val="ListParagraph"/>
        <w:numPr>
          <w:ilvl w:val="0"/>
          <w:numId w:val="24"/>
        </w:numPr>
        <w:tabs>
          <w:tab w:val="left" w:pos="900"/>
        </w:tabs>
        <w:rPr>
          <w:rFonts w:cs="Times"/>
          <w:bCs/>
          <w:sz w:val="22"/>
          <w:szCs w:val="22"/>
        </w:rPr>
      </w:pPr>
      <w:r w:rsidRPr="007D7F2B">
        <w:rPr>
          <w:rFonts w:cs="Times"/>
          <w:b/>
          <w:sz w:val="22"/>
          <w:szCs w:val="22"/>
        </w:rPr>
        <w:t>Sangal RB</w:t>
      </w:r>
      <w:r w:rsidRPr="007D7F2B">
        <w:rPr>
          <w:rFonts w:cs="Times"/>
          <w:bCs/>
          <w:sz w:val="22"/>
          <w:szCs w:val="22"/>
        </w:rPr>
        <w:t xml:space="preserve">, Conlon LW. Rodenticide causing lower gastrointestinal bleeding: resident simulation. </w:t>
      </w:r>
      <w:proofErr w:type="spellStart"/>
      <w:r w:rsidRPr="007D7F2B">
        <w:rPr>
          <w:rFonts w:cs="Times"/>
          <w:bCs/>
          <w:sz w:val="22"/>
          <w:szCs w:val="22"/>
        </w:rPr>
        <w:t>MedEdPORTAL</w:t>
      </w:r>
      <w:proofErr w:type="spellEnd"/>
      <w:r w:rsidRPr="007D7F2B">
        <w:rPr>
          <w:rFonts w:cs="Times"/>
          <w:bCs/>
          <w:sz w:val="22"/>
          <w:szCs w:val="22"/>
        </w:rPr>
        <w:t>. 2018;14:10729. https://doi.org/10.15766/mep_2374-8265.10729</w:t>
      </w:r>
    </w:p>
    <w:p w14:paraId="6CD7662B" w14:textId="77777777" w:rsidR="00842E69" w:rsidRDefault="00842E69" w:rsidP="007475CB">
      <w:pPr>
        <w:tabs>
          <w:tab w:val="left" w:pos="900"/>
        </w:tabs>
        <w:ind w:left="900" w:hanging="900"/>
        <w:rPr>
          <w:rFonts w:cs="Times"/>
          <w:sz w:val="22"/>
          <w:szCs w:val="22"/>
        </w:rPr>
      </w:pPr>
    </w:p>
    <w:p w14:paraId="13F1C70F" w14:textId="77777777" w:rsidR="00D04781" w:rsidRDefault="00D04781" w:rsidP="007475CB">
      <w:pPr>
        <w:tabs>
          <w:tab w:val="left" w:pos="900"/>
        </w:tabs>
        <w:ind w:left="900" w:hanging="900"/>
        <w:rPr>
          <w:rFonts w:cs="Times"/>
          <w:sz w:val="22"/>
          <w:szCs w:val="22"/>
        </w:rPr>
      </w:pPr>
    </w:p>
    <w:p w14:paraId="47C3905C" w14:textId="77777777" w:rsidR="00D04781" w:rsidRPr="007D7F2B" w:rsidRDefault="00D04781" w:rsidP="007475CB">
      <w:pPr>
        <w:tabs>
          <w:tab w:val="left" w:pos="900"/>
        </w:tabs>
        <w:ind w:left="900" w:hanging="900"/>
        <w:rPr>
          <w:rFonts w:cs="Times"/>
          <w:sz w:val="22"/>
          <w:szCs w:val="22"/>
        </w:rPr>
      </w:pPr>
    </w:p>
    <w:p w14:paraId="1E776EAB" w14:textId="77777777" w:rsidR="00684B70" w:rsidRPr="007D7F2B" w:rsidRDefault="00685AD2" w:rsidP="00932B0C">
      <w:pPr>
        <w:pStyle w:val="BodyText"/>
        <w:tabs>
          <w:tab w:val="clear" w:pos="540"/>
          <w:tab w:val="clear" w:pos="1980"/>
          <w:tab w:val="clear" w:pos="2790"/>
          <w:tab w:val="left" w:pos="900"/>
          <w:tab w:val="left" w:pos="1620"/>
        </w:tabs>
        <w:ind w:left="1620" w:hanging="1620"/>
        <w:rPr>
          <w:rFonts w:ascii="Times" w:hAnsi="Times" w:cs="Times"/>
          <w:b/>
          <w:color w:val="auto"/>
          <w:szCs w:val="22"/>
        </w:rPr>
      </w:pPr>
      <w:r w:rsidRPr="007D7F2B">
        <w:rPr>
          <w:rFonts w:ascii="Times" w:hAnsi="Times" w:cs="Times"/>
          <w:b/>
          <w:color w:val="auto"/>
          <w:szCs w:val="22"/>
        </w:rPr>
        <w:t>Peer-Reviewed Case Reports and Technical Notes</w:t>
      </w:r>
    </w:p>
    <w:p w14:paraId="3BB48FD8" w14:textId="72EC7F52" w:rsidR="00E357F3" w:rsidRPr="007D7F2B" w:rsidRDefault="00E357F3" w:rsidP="00E357F3">
      <w:pPr>
        <w:pStyle w:val="ListParagraph"/>
        <w:numPr>
          <w:ilvl w:val="0"/>
          <w:numId w:val="25"/>
        </w:numPr>
        <w:tabs>
          <w:tab w:val="left" w:pos="900"/>
        </w:tabs>
        <w:rPr>
          <w:rFonts w:cs="Times"/>
          <w:bCs/>
          <w:sz w:val="22"/>
          <w:szCs w:val="22"/>
        </w:rPr>
      </w:pPr>
      <w:r w:rsidRPr="007D7F2B">
        <w:rPr>
          <w:rFonts w:cs="Times"/>
          <w:b/>
          <w:sz w:val="22"/>
          <w:szCs w:val="22"/>
        </w:rPr>
        <w:t>Sangal RB</w:t>
      </w:r>
      <w:r w:rsidRPr="007D7F2B">
        <w:rPr>
          <w:rFonts w:cs="Times"/>
          <w:bCs/>
          <w:sz w:val="22"/>
          <w:szCs w:val="22"/>
        </w:rPr>
        <w:t xml:space="preserve">, Bar J, Weiss B, Kelly M, Medina T. Accidental Hydrogen Peroxide Ingestion. Clin </w:t>
      </w:r>
      <w:proofErr w:type="spellStart"/>
      <w:r w:rsidRPr="007D7F2B">
        <w:rPr>
          <w:rFonts w:cs="Times"/>
          <w:bCs/>
          <w:sz w:val="22"/>
          <w:szCs w:val="22"/>
        </w:rPr>
        <w:t>Pract</w:t>
      </w:r>
      <w:proofErr w:type="spellEnd"/>
      <w:r w:rsidRPr="007D7F2B">
        <w:rPr>
          <w:rFonts w:cs="Times"/>
          <w:bCs/>
          <w:sz w:val="22"/>
          <w:szCs w:val="22"/>
        </w:rPr>
        <w:t xml:space="preserve"> Cases Emerg Med. 2018 May 18;2(3):262-263. PMID: 30083649 </w:t>
      </w:r>
    </w:p>
    <w:p w14:paraId="4262D25A" w14:textId="77777777" w:rsidR="00E468E0" w:rsidRPr="007D7F2B" w:rsidRDefault="00E468E0" w:rsidP="00E468E0">
      <w:pPr>
        <w:pStyle w:val="ListParagraph"/>
        <w:tabs>
          <w:tab w:val="left" w:pos="900"/>
        </w:tabs>
        <w:ind w:left="540"/>
        <w:rPr>
          <w:rFonts w:cs="Times"/>
          <w:bCs/>
          <w:sz w:val="22"/>
          <w:szCs w:val="22"/>
        </w:rPr>
      </w:pPr>
    </w:p>
    <w:p w14:paraId="18A8BF91" w14:textId="7D6C64C5" w:rsidR="009140A0" w:rsidRPr="007D7F2B" w:rsidRDefault="009140A0" w:rsidP="009140A0">
      <w:pPr>
        <w:pStyle w:val="ListParagraph"/>
        <w:numPr>
          <w:ilvl w:val="0"/>
          <w:numId w:val="25"/>
        </w:numPr>
        <w:tabs>
          <w:tab w:val="left" w:pos="900"/>
        </w:tabs>
        <w:rPr>
          <w:rFonts w:cs="Times"/>
          <w:bCs/>
          <w:sz w:val="22"/>
          <w:szCs w:val="22"/>
        </w:rPr>
      </w:pPr>
      <w:r w:rsidRPr="007D7F2B">
        <w:rPr>
          <w:rFonts w:cs="Times"/>
          <w:b/>
          <w:sz w:val="22"/>
          <w:szCs w:val="22"/>
        </w:rPr>
        <w:t>Sangal RB</w:t>
      </w:r>
      <w:r w:rsidRPr="007D7F2B">
        <w:rPr>
          <w:rFonts w:cs="Times"/>
          <w:bCs/>
          <w:sz w:val="22"/>
          <w:szCs w:val="22"/>
        </w:rPr>
        <w:t xml:space="preserve">, </w:t>
      </w:r>
      <w:proofErr w:type="spellStart"/>
      <w:r w:rsidRPr="007D7F2B">
        <w:rPr>
          <w:rFonts w:cs="Times"/>
          <w:bCs/>
          <w:sz w:val="22"/>
          <w:szCs w:val="22"/>
        </w:rPr>
        <w:t>Holena</w:t>
      </w:r>
      <w:proofErr w:type="spellEnd"/>
      <w:r w:rsidRPr="007D7F2B">
        <w:rPr>
          <w:rFonts w:cs="Times"/>
          <w:bCs/>
          <w:sz w:val="22"/>
          <w:szCs w:val="22"/>
        </w:rPr>
        <w:t xml:space="preserve"> D. Man in Motor Vehicle Collision. Journal of Emergency Medicine. 2018 Apr 54(4): 544-546(2017). PubMed PMID: 29310961</w:t>
      </w:r>
    </w:p>
    <w:p w14:paraId="1DF80660" w14:textId="77777777" w:rsidR="00E468E0" w:rsidRPr="007D7F2B" w:rsidRDefault="00E468E0" w:rsidP="00E468E0">
      <w:pPr>
        <w:pStyle w:val="ListParagraph"/>
        <w:ind w:left="540"/>
        <w:rPr>
          <w:rFonts w:cs="Times"/>
          <w:bCs/>
          <w:sz w:val="22"/>
          <w:szCs w:val="22"/>
        </w:rPr>
      </w:pPr>
    </w:p>
    <w:p w14:paraId="556AFEDB" w14:textId="642C990A" w:rsidR="00881E54" w:rsidRPr="007D7F2B" w:rsidRDefault="00881E54" w:rsidP="00881E54">
      <w:pPr>
        <w:pStyle w:val="ListParagraph"/>
        <w:numPr>
          <w:ilvl w:val="0"/>
          <w:numId w:val="25"/>
        </w:numPr>
        <w:rPr>
          <w:rFonts w:cs="Times"/>
          <w:bCs/>
          <w:sz w:val="22"/>
          <w:szCs w:val="22"/>
        </w:rPr>
      </w:pPr>
      <w:r w:rsidRPr="007D7F2B">
        <w:rPr>
          <w:rFonts w:cs="Times"/>
          <w:b/>
          <w:sz w:val="22"/>
          <w:szCs w:val="22"/>
        </w:rPr>
        <w:t>Sangal RB</w:t>
      </w:r>
      <w:r w:rsidRPr="007D7F2B">
        <w:rPr>
          <w:rFonts w:cs="Times"/>
          <w:bCs/>
          <w:sz w:val="22"/>
          <w:szCs w:val="22"/>
        </w:rPr>
        <w:t>, Khatri UG, Lin F, Chan W, Scott KR. Man with Shortness of Breath. Annals of Emergency Medicine. 2017 Sept 70(3) e37-e38</w:t>
      </w:r>
    </w:p>
    <w:p w14:paraId="1B931200" w14:textId="77777777" w:rsidR="00E468E0" w:rsidRPr="007D7F2B" w:rsidRDefault="00E468E0" w:rsidP="00E468E0">
      <w:pPr>
        <w:pStyle w:val="ListParagraph"/>
        <w:tabs>
          <w:tab w:val="left" w:pos="900"/>
        </w:tabs>
        <w:ind w:left="540"/>
        <w:rPr>
          <w:rFonts w:cs="Times"/>
          <w:bCs/>
          <w:sz w:val="22"/>
          <w:szCs w:val="22"/>
        </w:rPr>
      </w:pPr>
    </w:p>
    <w:p w14:paraId="4EADAF61" w14:textId="4F196060" w:rsidR="00C37D4B" w:rsidRPr="007D7F2B" w:rsidRDefault="00881E54" w:rsidP="00881E54">
      <w:pPr>
        <w:pStyle w:val="ListParagraph"/>
        <w:numPr>
          <w:ilvl w:val="0"/>
          <w:numId w:val="25"/>
        </w:numPr>
        <w:tabs>
          <w:tab w:val="left" w:pos="900"/>
        </w:tabs>
        <w:rPr>
          <w:rFonts w:cs="Times"/>
          <w:bCs/>
          <w:sz w:val="22"/>
          <w:szCs w:val="22"/>
        </w:rPr>
      </w:pPr>
      <w:r w:rsidRPr="007D7F2B">
        <w:rPr>
          <w:rFonts w:cs="Times"/>
          <w:b/>
          <w:sz w:val="22"/>
          <w:szCs w:val="22"/>
        </w:rPr>
        <w:t>Sangal RB</w:t>
      </w:r>
      <w:r w:rsidRPr="007D7F2B">
        <w:rPr>
          <w:rFonts w:cs="Times"/>
          <w:bCs/>
          <w:sz w:val="22"/>
          <w:szCs w:val="22"/>
        </w:rPr>
        <w:t>, Tabakin ER, Scott KR. Man with Rash. Visual Journal of Emergency Medicine. 2017 July Vol 9C p.37-38</w:t>
      </w:r>
    </w:p>
    <w:p w14:paraId="7EBD0D30" w14:textId="77777777" w:rsidR="00E468E0" w:rsidRPr="007D7F2B" w:rsidRDefault="00E468E0" w:rsidP="00E468E0">
      <w:pPr>
        <w:pStyle w:val="ListParagraph"/>
        <w:tabs>
          <w:tab w:val="left" w:pos="900"/>
        </w:tabs>
        <w:ind w:left="540"/>
        <w:rPr>
          <w:rFonts w:cs="Times"/>
          <w:bCs/>
          <w:sz w:val="22"/>
          <w:szCs w:val="22"/>
        </w:rPr>
      </w:pPr>
    </w:p>
    <w:p w14:paraId="65F7B1E3" w14:textId="74265CA5" w:rsidR="009140A0" w:rsidRPr="007D7F2B" w:rsidRDefault="00C37D4B" w:rsidP="00E357F3">
      <w:pPr>
        <w:pStyle w:val="ListParagraph"/>
        <w:numPr>
          <w:ilvl w:val="0"/>
          <w:numId w:val="25"/>
        </w:numPr>
        <w:tabs>
          <w:tab w:val="left" w:pos="900"/>
        </w:tabs>
        <w:rPr>
          <w:rFonts w:cs="Times"/>
          <w:bCs/>
          <w:sz w:val="22"/>
          <w:szCs w:val="22"/>
        </w:rPr>
      </w:pPr>
      <w:r w:rsidRPr="007D7F2B">
        <w:rPr>
          <w:rFonts w:cs="Times"/>
          <w:b/>
          <w:bCs/>
          <w:sz w:val="22"/>
          <w:szCs w:val="22"/>
        </w:rPr>
        <w:t>Sangal RB</w:t>
      </w:r>
      <w:r w:rsidRPr="007D7F2B">
        <w:rPr>
          <w:rFonts w:cs="Times"/>
          <w:sz w:val="22"/>
          <w:szCs w:val="22"/>
        </w:rPr>
        <w:t xml:space="preserve">, </w:t>
      </w:r>
      <w:proofErr w:type="spellStart"/>
      <w:r w:rsidRPr="007D7F2B">
        <w:rPr>
          <w:rFonts w:cs="Times"/>
          <w:sz w:val="22"/>
          <w:szCs w:val="22"/>
        </w:rPr>
        <w:t>Chelluri</w:t>
      </w:r>
      <w:proofErr w:type="spellEnd"/>
      <w:r w:rsidRPr="007D7F2B">
        <w:rPr>
          <w:rFonts w:cs="Times"/>
          <w:sz w:val="22"/>
          <w:szCs w:val="22"/>
        </w:rPr>
        <w:t xml:space="preserve"> J. A rising beta-HCG in a young female with abdominal pain. Visual Journal of Emergency Medicine. 2017 Jan Vol 6: 62.</w:t>
      </w:r>
    </w:p>
    <w:p w14:paraId="602FF9E0" w14:textId="77777777" w:rsidR="00C77AC2" w:rsidRPr="007D7F2B" w:rsidRDefault="00C77AC2" w:rsidP="00C77AC2">
      <w:pPr>
        <w:pStyle w:val="BodyText"/>
        <w:tabs>
          <w:tab w:val="clear" w:pos="540"/>
          <w:tab w:val="clear" w:pos="1980"/>
          <w:tab w:val="clear" w:pos="2790"/>
          <w:tab w:val="left" w:pos="900"/>
          <w:tab w:val="left" w:pos="1620"/>
        </w:tabs>
        <w:rPr>
          <w:rFonts w:ascii="Times" w:hAnsi="Times" w:cs="Times"/>
          <w:color w:val="auto"/>
          <w:szCs w:val="22"/>
        </w:rPr>
      </w:pPr>
    </w:p>
    <w:p w14:paraId="537CB752" w14:textId="77777777" w:rsidR="00E3114A" w:rsidRPr="007D7F2B" w:rsidRDefault="00E3114A" w:rsidP="00932B0C">
      <w:pPr>
        <w:tabs>
          <w:tab w:val="left" w:pos="900"/>
          <w:tab w:val="left" w:pos="1620"/>
        </w:tabs>
        <w:ind w:left="1620" w:hanging="1620"/>
        <w:rPr>
          <w:rFonts w:cs="Times"/>
          <w:sz w:val="22"/>
          <w:szCs w:val="22"/>
        </w:rPr>
      </w:pPr>
    </w:p>
    <w:p w14:paraId="4135964B" w14:textId="77777777" w:rsidR="009D5122" w:rsidRPr="007D7F2B" w:rsidRDefault="009D5122" w:rsidP="00932B0C">
      <w:pPr>
        <w:pStyle w:val="BodyText"/>
        <w:tabs>
          <w:tab w:val="clear" w:pos="540"/>
          <w:tab w:val="clear" w:pos="1980"/>
          <w:tab w:val="clear" w:pos="2790"/>
          <w:tab w:val="left" w:pos="900"/>
          <w:tab w:val="left" w:pos="1620"/>
        </w:tabs>
        <w:ind w:left="1620" w:hanging="1620"/>
        <w:rPr>
          <w:rFonts w:ascii="Times" w:hAnsi="Times" w:cs="Times"/>
          <w:b/>
          <w:color w:val="auto"/>
          <w:szCs w:val="22"/>
        </w:rPr>
      </w:pPr>
      <w:r w:rsidRPr="007D7F2B">
        <w:rPr>
          <w:rFonts w:ascii="Times" w:hAnsi="Times" w:cs="Times"/>
          <w:b/>
          <w:color w:val="auto"/>
          <w:szCs w:val="22"/>
        </w:rPr>
        <w:t xml:space="preserve">Chapters </w:t>
      </w:r>
    </w:p>
    <w:p w14:paraId="705964DF" w14:textId="67B9A994" w:rsidR="00395C32" w:rsidRPr="007D7F2B" w:rsidRDefault="00395C32" w:rsidP="00395C32">
      <w:pPr>
        <w:pStyle w:val="BodyText"/>
        <w:numPr>
          <w:ilvl w:val="0"/>
          <w:numId w:val="10"/>
        </w:numPr>
        <w:tabs>
          <w:tab w:val="left" w:pos="900"/>
        </w:tabs>
        <w:rPr>
          <w:rFonts w:ascii="Times" w:hAnsi="Times" w:cs="Times"/>
          <w:color w:val="auto"/>
          <w:szCs w:val="22"/>
        </w:rPr>
      </w:pPr>
      <w:r w:rsidRPr="007D7F2B">
        <w:rPr>
          <w:rFonts w:ascii="Times" w:hAnsi="Times" w:cs="Times"/>
          <w:b/>
          <w:bCs/>
          <w:color w:val="auto"/>
          <w:szCs w:val="22"/>
        </w:rPr>
        <w:t>Sangal RB</w:t>
      </w:r>
      <w:r w:rsidRPr="007D7F2B">
        <w:rPr>
          <w:rFonts w:ascii="Times" w:hAnsi="Times" w:cs="Times"/>
          <w:color w:val="auto"/>
          <w:szCs w:val="22"/>
        </w:rPr>
        <w:t xml:space="preserve">, Mills AM. Femoral Neck Fractures, In: Clinical Decision Support: Emergency Medicine. J Ma ed. Decision Support in Medicine. </w:t>
      </w:r>
      <w:r w:rsidRPr="002A0208">
        <w:rPr>
          <w:rFonts w:ascii="Times" w:hAnsi="Times" w:cs="Times"/>
          <w:i/>
          <w:iCs/>
          <w:color w:val="auto"/>
          <w:szCs w:val="22"/>
        </w:rPr>
        <w:t>Chapter Under Review</w:t>
      </w:r>
    </w:p>
    <w:p w14:paraId="3A89D327" w14:textId="77777777" w:rsidR="00E468E0" w:rsidRPr="007D7F2B" w:rsidRDefault="00E468E0" w:rsidP="00E468E0">
      <w:pPr>
        <w:pStyle w:val="BodyText"/>
        <w:tabs>
          <w:tab w:val="left" w:pos="900"/>
        </w:tabs>
        <w:ind w:left="540"/>
        <w:rPr>
          <w:rFonts w:ascii="Times" w:hAnsi="Times" w:cs="Times"/>
          <w:color w:val="auto"/>
          <w:szCs w:val="22"/>
        </w:rPr>
      </w:pPr>
    </w:p>
    <w:p w14:paraId="1705C0AE" w14:textId="3F3415F2" w:rsidR="002A0208" w:rsidRPr="002A0208" w:rsidRDefault="002A0208" w:rsidP="002A0208">
      <w:pPr>
        <w:widowControl w:val="0"/>
        <w:numPr>
          <w:ilvl w:val="0"/>
          <w:numId w:val="10"/>
        </w:numPr>
        <w:autoSpaceDE w:val="0"/>
        <w:autoSpaceDN w:val="0"/>
        <w:adjustRightInd w:val="0"/>
        <w:rPr>
          <w:rFonts w:cs="Times"/>
          <w:sz w:val="22"/>
          <w:szCs w:val="22"/>
        </w:rPr>
      </w:pPr>
      <w:r w:rsidRPr="002A0208">
        <w:rPr>
          <w:rFonts w:cs="Times"/>
          <w:sz w:val="22"/>
          <w:szCs w:val="22"/>
        </w:rPr>
        <w:t xml:space="preserve">Dilip M, </w:t>
      </w:r>
      <w:r w:rsidRPr="002A0208">
        <w:rPr>
          <w:rFonts w:cs="Times"/>
          <w:b/>
          <w:bCs/>
          <w:sz w:val="22"/>
          <w:szCs w:val="22"/>
        </w:rPr>
        <w:t>Sangal RB</w:t>
      </w:r>
      <w:r w:rsidRPr="002A0208">
        <w:rPr>
          <w:rFonts w:cs="Times"/>
          <w:sz w:val="22"/>
          <w:szCs w:val="22"/>
        </w:rPr>
        <w:t xml:space="preserve">, Venkatesh A, Deciding What to Measure, In: Clinical Quality. </w:t>
      </w:r>
      <w:r w:rsidRPr="002A0208">
        <w:rPr>
          <w:rFonts w:cs="Times"/>
          <w:i/>
          <w:iCs/>
          <w:sz w:val="22"/>
          <w:szCs w:val="22"/>
        </w:rPr>
        <w:t>Chapter Accepted</w:t>
      </w:r>
    </w:p>
    <w:p w14:paraId="042EACC3" w14:textId="77777777" w:rsidR="002A0208" w:rsidRPr="002A0208" w:rsidRDefault="002A0208" w:rsidP="002A0208">
      <w:pPr>
        <w:pStyle w:val="BodyText"/>
        <w:tabs>
          <w:tab w:val="left" w:pos="900"/>
        </w:tabs>
        <w:ind w:left="540"/>
        <w:rPr>
          <w:rFonts w:ascii="Times" w:hAnsi="Times" w:cs="Times"/>
          <w:color w:val="auto"/>
          <w:szCs w:val="22"/>
        </w:rPr>
      </w:pPr>
    </w:p>
    <w:p w14:paraId="2CC3D62A" w14:textId="00E8F5E9" w:rsidR="00395C32" w:rsidRPr="007D7F2B" w:rsidRDefault="00395C32" w:rsidP="00395C32">
      <w:pPr>
        <w:pStyle w:val="BodyText"/>
        <w:numPr>
          <w:ilvl w:val="0"/>
          <w:numId w:val="10"/>
        </w:numPr>
        <w:tabs>
          <w:tab w:val="left" w:pos="900"/>
        </w:tabs>
        <w:rPr>
          <w:rFonts w:ascii="Times" w:hAnsi="Times" w:cs="Times"/>
          <w:color w:val="auto"/>
          <w:szCs w:val="22"/>
        </w:rPr>
      </w:pPr>
      <w:r w:rsidRPr="007D7F2B">
        <w:rPr>
          <w:rFonts w:ascii="Times" w:hAnsi="Times" w:cs="Times"/>
          <w:b/>
          <w:bCs/>
          <w:color w:val="auto"/>
          <w:szCs w:val="22"/>
        </w:rPr>
        <w:t>Sangal RB</w:t>
      </w:r>
      <w:r w:rsidRPr="007D7F2B">
        <w:rPr>
          <w:rFonts w:ascii="Times" w:hAnsi="Times" w:cs="Times"/>
          <w:color w:val="auto"/>
          <w:szCs w:val="22"/>
        </w:rPr>
        <w:t>, Medical Command and Medicolegal Issues, In: Prehospital Emergency Medicine Care Secrets. 2022, R Olympia ed. Elsevier. ISBN 9780323722667</w:t>
      </w:r>
    </w:p>
    <w:p w14:paraId="57E03A53" w14:textId="77777777" w:rsidR="00E468E0" w:rsidRPr="007D7F2B" w:rsidRDefault="00E468E0" w:rsidP="00E468E0">
      <w:pPr>
        <w:pStyle w:val="BodyText"/>
        <w:tabs>
          <w:tab w:val="left" w:pos="900"/>
        </w:tabs>
        <w:ind w:left="540"/>
        <w:rPr>
          <w:rFonts w:ascii="Times" w:hAnsi="Times" w:cs="Times"/>
          <w:color w:val="auto"/>
          <w:szCs w:val="22"/>
        </w:rPr>
      </w:pPr>
    </w:p>
    <w:p w14:paraId="2AFC8202" w14:textId="54764274" w:rsidR="00395C32" w:rsidRPr="007D7F2B" w:rsidRDefault="00395C32" w:rsidP="00395C32">
      <w:pPr>
        <w:pStyle w:val="BodyText"/>
        <w:numPr>
          <w:ilvl w:val="0"/>
          <w:numId w:val="10"/>
        </w:numPr>
        <w:tabs>
          <w:tab w:val="left" w:pos="900"/>
        </w:tabs>
        <w:rPr>
          <w:rFonts w:ascii="Times" w:hAnsi="Times" w:cs="Times"/>
          <w:color w:val="auto"/>
          <w:szCs w:val="22"/>
        </w:rPr>
      </w:pPr>
      <w:r w:rsidRPr="007D7F2B">
        <w:rPr>
          <w:rFonts w:ascii="Times" w:hAnsi="Times" w:cs="Times"/>
          <w:b/>
          <w:bCs/>
          <w:color w:val="auto"/>
          <w:szCs w:val="22"/>
        </w:rPr>
        <w:t>Sangal RB</w:t>
      </w:r>
      <w:r w:rsidRPr="007D7F2B">
        <w:rPr>
          <w:rFonts w:ascii="Times" w:hAnsi="Times" w:cs="Times"/>
          <w:color w:val="auto"/>
          <w:szCs w:val="22"/>
        </w:rPr>
        <w:t>, Stroke and Transient Ischemic Attacks, In: Prehospital Emergency Medicine Care Secrets. 2022, R Olympia ed. Elsevier. ISBN 9780323722667</w:t>
      </w:r>
    </w:p>
    <w:p w14:paraId="05F23B9C" w14:textId="77777777" w:rsidR="00E468E0" w:rsidRPr="007D7F2B" w:rsidRDefault="00E468E0" w:rsidP="00E468E0">
      <w:pPr>
        <w:pStyle w:val="BodyText"/>
        <w:tabs>
          <w:tab w:val="left" w:pos="900"/>
        </w:tabs>
        <w:ind w:left="540"/>
        <w:rPr>
          <w:rFonts w:ascii="Times" w:hAnsi="Times" w:cs="Times"/>
          <w:color w:val="auto"/>
          <w:szCs w:val="22"/>
        </w:rPr>
      </w:pPr>
    </w:p>
    <w:p w14:paraId="0B9E79CD" w14:textId="502A685B" w:rsidR="00395C32" w:rsidRPr="007D7F2B" w:rsidRDefault="00395C32" w:rsidP="00395C32">
      <w:pPr>
        <w:pStyle w:val="BodyText"/>
        <w:numPr>
          <w:ilvl w:val="0"/>
          <w:numId w:val="10"/>
        </w:numPr>
        <w:tabs>
          <w:tab w:val="left" w:pos="900"/>
        </w:tabs>
        <w:rPr>
          <w:rFonts w:ascii="Times" w:hAnsi="Times" w:cs="Times"/>
          <w:color w:val="auto"/>
          <w:szCs w:val="22"/>
        </w:rPr>
      </w:pPr>
      <w:r w:rsidRPr="007D7F2B">
        <w:rPr>
          <w:rFonts w:ascii="Times" w:hAnsi="Times" w:cs="Times"/>
          <w:b/>
          <w:bCs/>
          <w:color w:val="auto"/>
          <w:szCs w:val="22"/>
        </w:rPr>
        <w:t>Sangal RB</w:t>
      </w:r>
      <w:r w:rsidRPr="007D7F2B">
        <w:rPr>
          <w:rFonts w:ascii="Times" w:hAnsi="Times" w:cs="Times"/>
          <w:color w:val="auto"/>
          <w:szCs w:val="22"/>
        </w:rPr>
        <w:t xml:space="preserve">, Ritter D, </w:t>
      </w:r>
      <w:proofErr w:type="spellStart"/>
      <w:r w:rsidRPr="007D7F2B">
        <w:rPr>
          <w:rFonts w:ascii="Times" w:hAnsi="Times" w:cs="Times"/>
          <w:color w:val="auto"/>
          <w:szCs w:val="22"/>
        </w:rPr>
        <w:t>Dumenco</w:t>
      </w:r>
      <w:proofErr w:type="spellEnd"/>
      <w:r w:rsidRPr="007D7F2B">
        <w:rPr>
          <w:rFonts w:ascii="Times" w:hAnsi="Times" w:cs="Times"/>
          <w:color w:val="auto"/>
          <w:szCs w:val="22"/>
        </w:rPr>
        <w:t xml:space="preserve"> L, George P, </w:t>
      </w:r>
      <w:proofErr w:type="spellStart"/>
      <w:r w:rsidRPr="007D7F2B">
        <w:rPr>
          <w:rFonts w:ascii="Times" w:hAnsi="Times" w:cs="Times"/>
          <w:color w:val="auto"/>
          <w:szCs w:val="22"/>
        </w:rPr>
        <w:t>Dollase</w:t>
      </w:r>
      <w:proofErr w:type="spellEnd"/>
      <w:r w:rsidRPr="007D7F2B">
        <w:rPr>
          <w:rFonts w:ascii="Times" w:hAnsi="Times" w:cs="Times"/>
          <w:color w:val="auto"/>
          <w:szCs w:val="22"/>
        </w:rPr>
        <w:t xml:space="preserve"> R. Evaluation of Electronic Anatomy Applications to Supplement Medical School Curriculum. The Warren Alpert Medical School of Brown University Scholarly Concentration Program: Collection of Abstracts, May 2015 Volume 1, 13-15</w:t>
      </w:r>
    </w:p>
    <w:p w14:paraId="59692904" w14:textId="77777777" w:rsidR="00E468E0" w:rsidRPr="007D7F2B" w:rsidRDefault="00E468E0" w:rsidP="00E468E0">
      <w:pPr>
        <w:pStyle w:val="BodyText"/>
        <w:tabs>
          <w:tab w:val="left" w:pos="900"/>
        </w:tabs>
        <w:ind w:left="540"/>
        <w:rPr>
          <w:rFonts w:ascii="Times" w:hAnsi="Times" w:cs="Times"/>
          <w:color w:val="auto"/>
          <w:szCs w:val="22"/>
        </w:rPr>
      </w:pPr>
    </w:p>
    <w:p w14:paraId="383DB7DD" w14:textId="38E58D44" w:rsidR="00395C32" w:rsidRPr="007D7F2B" w:rsidRDefault="00395C32" w:rsidP="00395C32">
      <w:pPr>
        <w:pStyle w:val="BodyText"/>
        <w:numPr>
          <w:ilvl w:val="0"/>
          <w:numId w:val="10"/>
        </w:numPr>
        <w:tabs>
          <w:tab w:val="left" w:pos="900"/>
        </w:tabs>
        <w:rPr>
          <w:rFonts w:ascii="Times" w:hAnsi="Times" w:cs="Times"/>
          <w:color w:val="auto"/>
          <w:szCs w:val="22"/>
        </w:rPr>
      </w:pPr>
      <w:r w:rsidRPr="007D7F2B">
        <w:rPr>
          <w:rFonts w:ascii="Times" w:hAnsi="Times" w:cs="Times"/>
          <w:b/>
          <w:bCs/>
          <w:color w:val="auto"/>
          <w:szCs w:val="22"/>
        </w:rPr>
        <w:t>Sangal RB</w:t>
      </w:r>
      <w:r w:rsidRPr="007D7F2B">
        <w:rPr>
          <w:rFonts w:ascii="Times" w:hAnsi="Times" w:cs="Times"/>
          <w:color w:val="auto"/>
          <w:szCs w:val="22"/>
        </w:rPr>
        <w:t xml:space="preserve">. “Investigation of the Differential Expression of Semaphorin-2a due to Deafferentation in the Cricket, Gryllus </w:t>
      </w:r>
      <w:proofErr w:type="spellStart"/>
      <w:r w:rsidRPr="007D7F2B">
        <w:rPr>
          <w:rFonts w:ascii="Times" w:hAnsi="Times" w:cs="Times"/>
          <w:color w:val="auto"/>
          <w:szCs w:val="22"/>
        </w:rPr>
        <w:t>bimaculatus</w:t>
      </w:r>
      <w:proofErr w:type="spellEnd"/>
      <w:r w:rsidRPr="007D7F2B">
        <w:rPr>
          <w:rFonts w:ascii="Times" w:hAnsi="Times" w:cs="Times"/>
          <w:color w:val="auto"/>
          <w:szCs w:val="22"/>
        </w:rPr>
        <w:t>.” Thesis 2011 S3, Bowdoin College Special Collection Archives, May 2011</w:t>
      </w:r>
    </w:p>
    <w:p w14:paraId="76C9E96D" w14:textId="77777777" w:rsidR="009E0695" w:rsidRPr="007D7F2B" w:rsidRDefault="009E0695" w:rsidP="00932B0C">
      <w:pPr>
        <w:pStyle w:val="BodyText"/>
        <w:tabs>
          <w:tab w:val="clear" w:pos="540"/>
          <w:tab w:val="clear" w:pos="1980"/>
          <w:tab w:val="clear" w:pos="2790"/>
          <w:tab w:val="left" w:pos="900"/>
          <w:tab w:val="left" w:pos="1620"/>
        </w:tabs>
        <w:ind w:left="1620" w:hanging="1620"/>
        <w:rPr>
          <w:rFonts w:ascii="Times" w:hAnsi="Times" w:cs="Times"/>
          <w:color w:val="auto"/>
          <w:szCs w:val="22"/>
        </w:rPr>
      </w:pPr>
    </w:p>
    <w:p w14:paraId="3B0CFBED" w14:textId="77777777" w:rsidR="009E0695" w:rsidRPr="007D7F2B" w:rsidRDefault="009E0695" w:rsidP="009E0695">
      <w:pPr>
        <w:pStyle w:val="BodyText"/>
        <w:tabs>
          <w:tab w:val="clear" w:pos="540"/>
          <w:tab w:val="clear" w:pos="1980"/>
          <w:tab w:val="clear" w:pos="2790"/>
          <w:tab w:val="left" w:pos="900"/>
        </w:tabs>
        <w:ind w:left="900" w:hanging="900"/>
        <w:rPr>
          <w:rFonts w:ascii="Times" w:hAnsi="Times" w:cs="Times"/>
          <w:b/>
          <w:color w:val="auto"/>
          <w:szCs w:val="22"/>
        </w:rPr>
      </w:pPr>
      <w:r w:rsidRPr="007D7F2B">
        <w:rPr>
          <w:rFonts w:ascii="Times" w:hAnsi="Times" w:cs="Times"/>
          <w:b/>
          <w:color w:val="auto"/>
          <w:szCs w:val="22"/>
        </w:rPr>
        <w:t>Commentaries, Editorials, and Letters</w:t>
      </w:r>
    </w:p>
    <w:p w14:paraId="1BDBF035" w14:textId="758A3CDA" w:rsidR="002A0208" w:rsidRPr="002528C5" w:rsidRDefault="002A0208" w:rsidP="00CC0E17">
      <w:pPr>
        <w:numPr>
          <w:ilvl w:val="0"/>
          <w:numId w:val="19"/>
        </w:numPr>
        <w:ind w:left="360"/>
        <w:rPr>
          <w:rFonts w:ascii="Arial" w:hAnsi="Arial" w:cs="Arial"/>
          <w:color w:val="000000"/>
          <w:sz w:val="20"/>
        </w:rPr>
      </w:pPr>
      <w:r w:rsidRPr="002528C5">
        <w:rPr>
          <w:rFonts w:cs="Times"/>
          <w:sz w:val="22"/>
          <w:szCs w:val="22"/>
        </w:rPr>
        <w:t xml:space="preserve">Lee A, </w:t>
      </w:r>
      <w:r w:rsidRPr="002528C5">
        <w:rPr>
          <w:rFonts w:cs="Times"/>
          <w:b/>
          <w:bCs/>
          <w:sz w:val="22"/>
          <w:szCs w:val="22"/>
        </w:rPr>
        <w:t>Sangal RB</w:t>
      </w:r>
      <w:hyperlink r:id="rId23" w:history="1">
        <w:r w:rsidRPr="002528C5">
          <w:rPr>
            <w:rStyle w:val="Hyperlink"/>
            <w:rFonts w:ascii="Arial" w:hAnsi="Arial" w:cs="Arial"/>
            <w:sz w:val="20"/>
          </w:rPr>
          <w:t>, Level-Loading Patients Across a Healthcare System</w:t>
        </w:r>
      </w:hyperlink>
      <w:r w:rsidRPr="002528C5">
        <w:rPr>
          <w:rFonts w:ascii="Arial" w:hAnsi="Arial" w:cs="Arial"/>
          <w:color w:val="000000"/>
          <w:sz w:val="20"/>
        </w:rPr>
        <w:t xml:space="preserve">. </w:t>
      </w:r>
      <w:r w:rsidR="002528C5" w:rsidRPr="002528C5">
        <w:rPr>
          <w:rFonts w:cs="Times"/>
          <w:sz w:val="22"/>
          <w:szCs w:val="22"/>
        </w:rPr>
        <w:t>SAEM Boarding and Crowding Toolkit. Spring 2024</w:t>
      </w:r>
    </w:p>
    <w:p w14:paraId="6C98AC49" w14:textId="77777777" w:rsidR="002528C5" w:rsidRPr="002528C5" w:rsidRDefault="002528C5" w:rsidP="002528C5">
      <w:pPr>
        <w:ind w:left="360"/>
        <w:rPr>
          <w:rFonts w:ascii="Arial" w:hAnsi="Arial" w:cs="Arial"/>
          <w:color w:val="000000"/>
          <w:sz w:val="20"/>
        </w:rPr>
      </w:pPr>
    </w:p>
    <w:p w14:paraId="5F9AD7F3" w14:textId="77952970" w:rsidR="002A0208" w:rsidRPr="00E0121C" w:rsidRDefault="002A0208" w:rsidP="002A0208">
      <w:pPr>
        <w:numPr>
          <w:ilvl w:val="0"/>
          <w:numId w:val="19"/>
        </w:numPr>
        <w:ind w:left="360"/>
        <w:rPr>
          <w:rFonts w:ascii="Arial" w:hAnsi="Arial" w:cs="Arial"/>
          <w:color w:val="000000"/>
          <w:sz w:val="20"/>
        </w:rPr>
      </w:pPr>
      <w:r w:rsidRPr="002528C5">
        <w:rPr>
          <w:rFonts w:cs="Times"/>
          <w:sz w:val="22"/>
          <w:szCs w:val="22"/>
        </w:rPr>
        <w:t xml:space="preserve">Sun W, Xu O, </w:t>
      </w:r>
      <w:r w:rsidRPr="002528C5">
        <w:rPr>
          <w:rFonts w:cs="Times"/>
          <w:b/>
          <w:bCs/>
          <w:sz w:val="22"/>
          <w:szCs w:val="22"/>
        </w:rPr>
        <w:t>Sangal RB</w:t>
      </w:r>
      <w:r>
        <w:rPr>
          <w:rFonts w:ascii="Arial" w:hAnsi="Arial" w:cs="Arial"/>
          <w:color w:val="000000"/>
          <w:sz w:val="20"/>
        </w:rPr>
        <w:t xml:space="preserve">, </w:t>
      </w:r>
      <w:hyperlink r:id="rId24" w:history="1">
        <w:r w:rsidRPr="002A0208">
          <w:rPr>
            <w:rStyle w:val="Hyperlink"/>
            <w:rFonts w:ascii="Arial" w:hAnsi="Arial" w:cs="Arial"/>
            <w:sz w:val="20"/>
          </w:rPr>
          <w:t>Emergency Department Care or Clinical Pathways</w:t>
        </w:r>
      </w:hyperlink>
      <w:r>
        <w:rPr>
          <w:rFonts w:ascii="Arial" w:hAnsi="Arial" w:cs="Arial"/>
          <w:color w:val="000000"/>
          <w:sz w:val="20"/>
        </w:rPr>
        <w:t xml:space="preserve">. </w:t>
      </w:r>
      <w:r w:rsidRPr="002528C5">
        <w:rPr>
          <w:rFonts w:cs="Times"/>
          <w:sz w:val="22"/>
          <w:szCs w:val="22"/>
        </w:rPr>
        <w:t xml:space="preserve">SAEM Boarding and Crowding Toolkit. Spring 2024 </w:t>
      </w:r>
    </w:p>
    <w:p w14:paraId="525B760B" w14:textId="77777777" w:rsidR="002A0208" w:rsidRPr="00E620BB" w:rsidRDefault="002A0208" w:rsidP="002A0208">
      <w:pPr>
        <w:rPr>
          <w:rFonts w:ascii="Arial" w:hAnsi="Arial" w:cs="Arial"/>
          <w:color w:val="000000"/>
          <w:sz w:val="20"/>
        </w:rPr>
      </w:pPr>
    </w:p>
    <w:p w14:paraId="19CC6C00" w14:textId="77777777" w:rsidR="002A0208" w:rsidRPr="002A0208" w:rsidRDefault="002A0208" w:rsidP="002A0208">
      <w:pPr>
        <w:numPr>
          <w:ilvl w:val="0"/>
          <w:numId w:val="19"/>
        </w:numPr>
        <w:ind w:left="360"/>
        <w:rPr>
          <w:rFonts w:cs="Times"/>
          <w:sz w:val="22"/>
          <w:szCs w:val="22"/>
        </w:rPr>
      </w:pPr>
      <w:r w:rsidRPr="002A0208">
        <w:rPr>
          <w:rFonts w:cs="Times"/>
          <w:b/>
          <w:bCs/>
          <w:sz w:val="22"/>
          <w:szCs w:val="22"/>
        </w:rPr>
        <w:t>Sangal RB</w:t>
      </w:r>
      <w:r w:rsidRPr="002A0208">
        <w:rPr>
          <w:rFonts w:cs="Times"/>
          <w:sz w:val="22"/>
          <w:szCs w:val="22"/>
        </w:rPr>
        <w:t>, Khidir H, Liebhardt B, Venkatesh AK. Author Reply to “Steering Toward Equity: Navigating the Path of Good Intentions with Data-Driven Support.” JAMA Open. January 2024</w:t>
      </w:r>
    </w:p>
    <w:p w14:paraId="5257F3F8" w14:textId="77777777" w:rsidR="002A0208" w:rsidRPr="002A0208" w:rsidRDefault="002A0208" w:rsidP="002A0208">
      <w:pPr>
        <w:pStyle w:val="ListParagraph"/>
        <w:ind w:left="0"/>
        <w:rPr>
          <w:rFonts w:cs="Times"/>
          <w:sz w:val="22"/>
          <w:szCs w:val="22"/>
        </w:rPr>
      </w:pPr>
    </w:p>
    <w:p w14:paraId="2896CC27" w14:textId="7C072DC0" w:rsidR="002A0208" w:rsidRPr="002A0208" w:rsidRDefault="002A0208" w:rsidP="002A0208">
      <w:pPr>
        <w:pStyle w:val="ListParagraph"/>
        <w:widowControl w:val="0"/>
        <w:numPr>
          <w:ilvl w:val="0"/>
          <w:numId w:val="19"/>
        </w:numPr>
        <w:autoSpaceDE w:val="0"/>
        <w:autoSpaceDN w:val="0"/>
        <w:adjustRightInd w:val="0"/>
        <w:ind w:left="360"/>
        <w:contextualSpacing w:val="0"/>
        <w:rPr>
          <w:rFonts w:cs="Times"/>
          <w:sz w:val="22"/>
          <w:szCs w:val="22"/>
        </w:rPr>
      </w:pPr>
      <w:r w:rsidRPr="0037409A">
        <w:rPr>
          <w:rFonts w:cs="Times"/>
          <w:sz w:val="22"/>
          <w:szCs w:val="22"/>
          <w:lang w:val="es-ES"/>
        </w:rPr>
        <w:t xml:space="preserve">Dilip M, Su H, Meng L, </w:t>
      </w:r>
      <w:r w:rsidRPr="0037409A">
        <w:rPr>
          <w:rFonts w:cs="Times"/>
          <w:b/>
          <w:bCs/>
          <w:sz w:val="22"/>
          <w:szCs w:val="22"/>
          <w:lang w:val="es-ES"/>
        </w:rPr>
        <w:t>Sangal RB</w:t>
      </w:r>
      <w:r w:rsidRPr="0037409A">
        <w:rPr>
          <w:rFonts w:cs="Times"/>
          <w:sz w:val="22"/>
          <w:szCs w:val="22"/>
          <w:lang w:val="es-ES"/>
        </w:rPr>
        <w:t xml:space="preserve">. </w:t>
      </w:r>
      <w:r w:rsidRPr="002A0208">
        <w:rPr>
          <w:rFonts w:cs="Times"/>
          <w:sz w:val="22"/>
          <w:szCs w:val="22"/>
        </w:rPr>
        <w:t xml:space="preserve">Tackling ED Crowding. ACEP Now. December 2023 </w:t>
      </w:r>
    </w:p>
    <w:p w14:paraId="6CD08FE3" w14:textId="77777777" w:rsidR="002A0208" w:rsidRPr="002A0208" w:rsidRDefault="002A0208" w:rsidP="002A0208">
      <w:pPr>
        <w:widowControl w:val="0"/>
        <w:autoSpaceDE w:val="0"/>
        <w:autoSpaceDN w:val="0"/>
        <w:adjustRightInd w:val="0"/>
        <w:rPr>
          <w:rFonts w:cs="Arial"/>
          <w:color w:val="000000"/>
          <w:sz w:val="20"/>
        </w:rPr>
      </w:pPr>
    </w:p>
    <w:p w14:paraId="343C4D3C" w14:textId="6426339C" w:rsidR="00B0217C" w:rsidRPr="007D7F2B" w:rsidRDefault="00B0217C" w:rsidP="00E357F3">
      <w:pPr>
        <w:pStyle w:val="BodyText"/>
        <w:numPr>
          <w:ilvl w:val="0"/>
          <w:numId w:val="19"/>
        </w:numPr>
        <w:tabs>
          <w:tab w:val="clear" w:pos="540"/>
          <w:tab w:val="clear" w:pos="1980"/>
          <w:tab w:val="clear" w:pos="2790"/>
          <w:tab w:val="left" w:pos="900"/>
          <w:tab w:val="left" w:pos="1620"/>
        </w:tabs>
        <w:ind w:left="360"/>
        <w:rPr>
          <w:rFonts w:ascii="Times" w:hAnsi="Times" w:cs="Times"/>
          <w:color w:val="auto"/>
          <w:szCs w:val="22"/>
        </w:rPr>
      </w:pPr>
      <w:r w:rsidRPr="007D7F2B">
        <w:rPr>
          <w:rFonts w:ascii="Times" w:hAnsi="Times" w:cs="Times"/>
          <w:b/>
          <w:bCs/>
          <w:color w:val="auto"/>
          <w:szCs w:val="22"/>
        </w:rPr>
        <w:t>Sangal RB</w:t>
      </w:r>
      <w:r w:rsidRPr="007D7F2B">
        <w:rPr>
          <w:rFonts w:ascii="Times" w:hAnsi="Times" w:cs="Times"/>
          <w:color w:val="auto"/>
          <w:szCs w:val="22"/>
        </w:rPr>
        <w:t>, COVID-19: Teaching us new things about care delivery for the future. SAEM Pulse May-June 2020</w:t>
      </w:r>
    </w:p>
    <w:p w14:paraId="5EAEC6B7" w14:textId="77777777" w:rsidR="00E468E0" w:rsidRPr="007D7F2B" w:rsidRDefault="00E468E0" w:rsidP="00E468E0">
      <w:pPr>
        <w:pStyle w:val="BodyText"/>
        <w:tabs>
          <w:tab w:val="left" w:pos="900"/>
          <w:tab w:val="left" w:pos="1620"/>
        </w:tabs>
        <w:ind w:left="360"/>
        <w:rPr>
          <w:rFonts w:ascii="Times" w:hAnsi="Times" w:cs="Times"/>
          <w:color w:val="auto"/>
          <w:szCs w:val="22"/>
        </w:rPr>
      </w:pPr>
    </w:p>
    <w:p w14:paraId="2C15C48B" w14:textId="32576AF3" w:rsidR="00B0217C" w:rsidRPr="007D7F2B" w:rsidRDefault="00B0217C" w:rsidP="00E357F3">
      <w:pPr>
        <w:pStyle w:val="BodyText"/>
        <w:numPr>
          <w:ilvl w:val="0"/>
          <w:numId w:val="19"/>
        </w:numPr>
        <w:tabs>
          <w:tab w:val="left" w:pos="900"/>
          <w:tab w:val="left" w:pos="1620"/>
        </w:tabs>
        <w:ind w:left="360"/>
        <w:rPr>
          <w:rFonts w:ascii="Times" w:hAnsi="Times" w:cs="Times"/>
          <w:color w:val="auto"/>
          <w:szCs w:val="22"/>
        </w:rPr>
      </w:pPr>
      <w:r w:rsidRPr="007D7F2B">
        <w:rPr>
          <w:rFonts w:ascii="Times" w:hAnsi="Times" w:cs="Times"/>
          <w:color w:val="auto"/>
          <w:szCs w:val="22"/>
        </w:rPr>
        <w:t xml:space="preserve">Torres S, </w:t>
      </w:r>
      <w:r w:rsidRPr="007D7F2B">
        <w:rPr>
          <w:rFonts w:ascii="Times" w:hAnsi="Times" w:cs="Times"/>
          <w:b/>
          <w:bCs/>
          <w:color w:val="auto"/>
          <w:szCs w:val="22"/>
        </w:rPr>
        <w:t>Sangal RB</w:t>
      </w:r>
      <w:r w:rsidRPr="007D7F2B">
        <w:rPr>
          <w:rFonts w:ascii="Times" w:hAnsi="Times" w:cs="Times"/>
          <w:color w:val="auto"/>
          <w:szCs w:val="22"/>
        </w:rPr>
        <w:t xml:space="preserve">. Five reasons you should participate in quality improvement. EM Resident Magazine. May 2020 </w:t>
      </w:r>
    </w:p>
    <w:p w14:paraId="0DE78F8F" w14:textId="77777777" w:rsidR="00E468E0" w:rsidRPr="007D7F2B" w:rsidRDefault="00E468E0" w:rsidP="00E468E0">
      <w:pPr>
        <w:pStyle w:val="BodyText"/>
        <w:tabs>
          <w:tab w:val="left" w:pos="900"/>
          <w:tab w:val="left" w:pos="1620"/>
        </w:tabs>
        <w:ind w:left="360"/>
        <w:rPr>
          <w:rFonts w:ascii="Times" w:hAnsi="Times" w:cs="Times"/>
          <w:color w:val="auto"/>
          <w:szCs w:val="22"/>
        </w:rPr>
      </w:pPr>
    </w:p>
    <w:p w14:paraId="5D79B701" w14:textId="720A3D88" w:rsidR="00B0217C" w:rsidRPr="007D7F2B" w:rsidRDefault="00B0217C" w:rsidP="00E357F3">
      <w:pPr>
        <w:pStyle w:val="BodyText"/>
        <w:numPr>
          <w:ilvl w:val="0"/>
          <w:numId w:val="19"/>
        </w:numPr>
        <w:tabs>
          <w:tab w:val="left" w:pos="900"/>
          <w:tab w:val="left" w:pos="1620"/>
        </w:tabs>
        <w:ind w:left="360"/>
        <w:rPr>
          <w:rFonts w:ascii="Times" w:hAnsi="Times" w:cs="Times"/>
          <w:color w:val="auto"/>
          <w:szCs w:val="22"/>
        </w:rPr>
      </w:pPr>
      <w:r w:rsidRPr="007D7F2B">
        <w:rPr>
          <w:rFonts w:ascii="Times" w:hAnsi="Times" w:cs="Times"/>
          <w:b/>
          <w:bCs/>
          <w:color w:val="auto"/>
          <w:szCs w:val="22"/>
        </w:rPr>
        <w:t>Sangal RB</w:t>
      </w:r>
      <w:r w:rsidRPr="007D7F2B">
        <w:rPr>
          <w:rFonts w:ascii="Times" w:hAnsi="Times" w:cs="Times"/>
          <w:color w:val="auto"/>
          <w:szCs w:val="22"/>
        </w:rPr>
        <w:t xml:space="preserve">, Brennan PJ. Life Outside the Bubble: Opportunities for Diverse Resident Training </w:t>
      </w:r>
      <w:proofErr w:type="gramStart"/>
      <w:r w:rsidRPr="007D7F2B">
        <w:rPr>
          <w:rFonts w:ascii="Times" w:hAnsi="Times" w:cs="Times"/>
          <w:color w:val="auto"/>
          <w:szCs w:val="22"/>
        </w:rPr>
        <w:t>With</w:t>
      </w:r>
      <w:proofErr w:type="gramEnd"/>
      <w:r w:rsidRPr="007D7F2B">
        <w:rPr>
          <w:rFonts w:ascii="Times" w:hAnsi="Times" w:cs="Times"/>
          <w:color w:val="auto"/>
          <w:szCs w:val="22"/>
        </w:rPr>
        <w:t xml:space="preserve"> Consolidation of Health Systems. EM News. December 2018</w:t>
      </w:r>
    </w:p>
    <w:p w14:paraId="1683BA04" w14:textId="77777777" w:rsidR="00E468E0" w:rsidRPr="007D7F2B" w:rsidRDefault="00E468E0" w:rsidP="00E468E0">
      <w:pPr>
        <w:pStyle w:val="BodyText"/>
        <w:tabs>
          <w:tab w:val="left" w:pos="900"/>
          <w:tab w:val="left" w:pos="1620"/>
        </w:tabs>
        <w:ind w:left="360"/>
        <w:rPr>
          <w:rFonts w:ascii="Times" w:hAnsi="Times" w:cs="Times"/>
          <w:color w:val="auto"/>
          <w:szCs w:val="22"/>
        </w:rPr>
      </w:pPr>
    </w:p>
    <w:p w14:paraId="2822B86D" w14:textId="077B0BE3" w:rsidR="00B0217C" w:rsidRPr="007D7F2B" w:rsidRDefault="00B0217C" w:rsidP="00E357F3">
      <w:pPr>
        <w:pStyle w:val="BodyText"/>
        <w:numPr>
          <w:ilvl w:val="0"/>
          <w:numId w:val="19"/>
        </w:numPr>
        <w:tabs>
          <w:tab w:val="left" w:pos="900"/>
          <w:tab w:val="left" w:pos="1620"/>
        </w:tabs>
        <w:ind w:left="360"/>
        <w:rPr>
          <w:rFonts w:ascii="Times" w:hAnsi="Times" w:cs="Times"/>
          <w:color w:val="auto"/>
          <w:szCs w:val="22"/>
        </w:rPr>
      </w:pPr>
      <w:r w:rsidRPr="007D7F2B">
        <w:rPr>
          <w:rFonts w:ascii="Times" w:hAnsi="Times" w:cs="Times"/>
          <w:color w:val="auto"/>
          <w:szCs w:val="22"/>
        </w:rPr>
        <w:t xml:space="preserve">Deutch A, </w:t>
      </w:r>
      <w:r w:rsidRPr="007D7F2B">
        <w:rPr>
          <w:rFonts w:ascii="Times" w:hAnsi="Times" w:cs="Times"/>
          <w:b/>
          <w:bCs/>
          <w:color w:val="auto"/>
          <w:szCs w:val="22"/>
        </w:rPr>
        <w:t>Sangal RB</w:t>
      </w:r>
      <w:r w:rsidRPr="007D7F2B">
        <w:rPr>
          <w:rFonts w:ascii="Times" w:hAnsi="Times" w:cs="Times"/>
          <w:color w:val="auto"/>
          <w:szCs w:val="22"/>
        </w:rPr>
        <w:t>, Feldman-Hamm R, Approach to Postpartum Hemorrhage. EM Resident Magazine. August 2018</w:t>
      </w:r>
    </w:p>
    <w:p w14:paraId="1D65129E" w14:textId="77777777" w:rsidR="00E468E0" w:rsidRPr="007D7F2B" w:rsidRDefault="00E468E0" w:rsidP="00E468E0">
      <w:pPr>
        <w:pStyle w:val="BodyText"/>
        <w:tabs>
          <w:tab w:val="left" w:pos="900"/>
          <w:tab w:val="left" w:pos="1620"/>
        </w:tabs>
        <w:ind w:left="360"/>
        <w:rPr>
          <w:rFonts w:ascii="Times" w:hAnsi="Times" w:cs="Times"/>
          <w:color w:val="auto"/>
          <w:szCs w:val="22"/>
        </w:rPr>
      </w:pPr>
    </w:p>
    <w:p w14:paraId="3190A1A0" w14:textId="5683E7EB" w:rsidR="00B0217C" w:rsidRPr="007D7F2B" w:rsidRDefault="00B0217C" w:rsidP="00E357F3">
      <w:pPr>
        <w:pStyle w:val="BodyText"/>
        <w:numPr>
          <w:ilvl w:val="0"/>
          <w:numId w:val="19"/>
        </w:numPr>
        <w:tabs>
          <w:tab w:val="left" w:pos="900"/>
          <w:tab w:val="left" w:pos="1620"/>
        </w:tabs>
        <w:ind w:left="360"/>
        <w:rPr>
          <w:rFonts w:ascii="Times" w:hAnsi="Times" w:cs="Times"/>
          <w:color w:val="auto"/>
          <w:szCs w:val="22"/>
        </w:rPr>
      </w:pPr>
      <w:r w:rsidRPr="007D7F2B">
        <w:rPr>
          <w:rFonts w:ascii="Times" w:hAnsi="Times" w:cs="Times"/>
          <w:b/>
          <w:bCs/>
          <w:color w:val="auto"/>
          <w:szCs w:val="22"/>
        </w:rPr>
        <w:t>Sangal RB</w:t>
      </w:r>
      <w:r w:rsidRPr="007D7F2B">
        <w:rPr>
          <w:rFonts w:ascii="Times" w:hAnsi="Times" w:cs="Times"/>
          <w:color w:val="auto"/>
          <w:szCs w:val="22"/>
        </w:rPr>
        <w:t xml:space="preserve">, Geary M, </w:t>
      </w:r>
      <w:proofErr w:type="spellStart"/>
      <w:r w:rsidRPr="007D7F2B">
        <w:rPr>
          <w:rFonts w:ascii="Times" w:hAnsi="Times" w:cs="Times"/>
          <w:color w:val="auto"/>
          <w:szCs w:val="22"/>
        </w:rPr>
        <w:t>Almehlisi</w:t>
      </w:r>
      <w:proofErr w:type="spellEnd"/>
      <w:r w:rsidRPr="007D7F2B">
        <w:rPr>
          <w:rFonts w:ascii="Times" w:hAnsi="Times" w:cs="Times"/>
          <w:color w:val="auto"/>
          <w:szCs w:val="22"/>
        </w:rPr>
        <w:t xml:space="preserve"> A. Who Ya </w:t>
      </w:r>
      <w:proofErr w:type="spellStart"/>
      <w:r w:rsidRPr="007D7F2B">
        <w:rPr>
          <w:rFonts w:ascii="Times" w:hAnsi="Times" w:cs="Times"/>
          <w:color w:val="auto"/>
          <w:szCs w:val="22"/>
        </w:rPr>
        <w:t>Gonna</w:t>
      </w:r>
      <w:proofErr w:type="spellEnd"/>
      <w:r w:rsidRPr="007D7F2B">
        <w:rPr>
          <w:rFonts w:ascii="Times" w:hAnsi="Times" w:cs="Times"/>
          <w:color w:val="auto"/>
          <w:szCs w:val="22"/>
        </w:rPr>
        <w:t xml:space="preserve"> Call?! A Primer on Left Ventricular Assist Device Emergencies. EM Resident Magazine. December 2017 </w:t>
      </w:r>
    </w:p>
    <w:p w14:paraId="7EDA1E94" w14:textId="77777777" w:rsidR="00E468E0" w:rsidRPr="007D7F2B" w:rsidRDefault="00E468E0" w:rsidP="00E468E0">
      <w:pPr>
        <w:pStyle w:val="BodyText"/>
        <w:tabs>
          <w:tab w:val="left" w:pos="900"/>
          <w:tab w:val="left" w:pos="1620"/>
        </w:tabs>
        <w:ind w:left="360"/>
        <w:rPr>
          <w:rFonts w:ascii="Times" w:hAnsi="Times" w:cs="Times"/>
          <w:color w:val="auto"/>
          <w:szCs w:val="22"/>
        </w:rPr>
      </w:pPr>
    </w:p>
    <w:p w14:paraId="3F94E24D" w14:textId="4987EE9F" w:rsidR="00B0217C" w:rsidRPr="007D7F2B" w:rsidRDefault="00B0217C" w:rsidP="00E357F3">
      <w:pPr>
        <w:pStyle w:val="BodyText"/>
        <w:numPr>
          <w:ilvl w:val="0"/>
          <w:numId w:val="19"/>
        </w:numPr>
        <w:tabs>
          <w:tab w:val="left" w:pos="900"/>
          <w:tab w:val="left" w:pos="1620"/>
        </w:tabs>
        <w:ind w:left="360"/>
        <w:rPr>
          <w:rFonts w:ascii="Times" w:hAnsi="Times" w:cs="Times"/>
          <w:color w:val="auto"/>
          <w:szCs w:val="22"/>
        </w:rPr>
      </w:pPr>
      <w:r w:rsidRPr="007D7F2B">
        <w:rPr>
          <w:rFonts w:ascii="Times" w:hAnsi="Times" w:cs="Times"/>
          <w:b/>
          <w:bCs/>
          <w:color w:val="auto"/>
          <w:szCs w:val="22"/>
        </w:rPr>
        <w:t>Sangal RB</w:t>
      </w:r>
      <w:r w:rsidRPr="007D7F2B">
        <w:rPr>
          <w:rFonts w:ascii="Times" w:hAnsi="Times" w:cs="Times"/>
          <w:color w:val="auto"/>
          <w:szCs w:val="22"/>
        </w:rPr>
        <w:t>, Blutinger EJ. Resident Perspective: Why PACEP Membership Matters. PACEP News. July 2017</w:t>
      </w:r>
    </w:p>
    <w:p w14:paraId="30DB7C31" w14:textId="77777777" w:rsidR="00E468E0" w:rsidRPr="007D7F2B" w:rsidRDefault="00E468E0" w:rsidP="00E468E0">
      <w:pPr>
        <w:pStyle w:val="BodyText"/>
        <w:tabs>
          <w:tab w:val="left" w:pos="900"/>
          <w:tab w:val="left" w:pos="1620"/>
        </w:tabs>
        <w:ind w:left="360"/>
        <w:rPr>
          <w:rFonts w:ascii="Times" w:hAnsi="Times" w:cs="Times"/>
          <w:color w:val="auto"/>
          <w:szCs w:val="22"/>
        </w:rPr>
      </w:pPr>
    </w:p>
    <w:p w14:paraId="7CEE3E79" w14:textId="10D40549" w:rsidR="00B0217C" w:rsidRPr="007D7F2B" w:rsidRDefault="00B0217C" w:rsidP="00E357F3">
      <w:pPr>
        <w:pStyle w:val="BodyText"/>
        <w:numPr>
          <w:ilvl w:val="0"/>
          <w:numId w:val="19"/>
        </w:numPr>
        <w:tabs>
          <w:tab w:val="left" w:pos="900"/>
          <w:tab w:val="left" w:pos="1620"/>
        </w:tabs>
        <w:ind w:left="360"/>
        <w:rPr>
          <w:rFonts w:ascii="Times" w:hAnsi="Times" w:cs="Times"/>
          <w:color w:val="auto"/>
          <w:szCs w:val="22"/>
        </w:rPr>
      </w:pPr>
      <w:r w:rsidRPr="007D7F2B">
        <w:rPr>
          <w:rFonts w:ascii="Times" w:hAnsi="Times" w:cs="Times"/>
          <w:b/>
          <w:bCs/>
          <w:color w:val="auto"/>
          <w:szCs w:val="22"/>
        </w:rPr>
        <w:lastRenderedPageBreak/>
        <w:t>Sangal RB</w:t>
      </w:r>
      <w:r w:rsidRPr="007D7F2B">
        <w:rPr>
          <w:rFonts w:ascii="Times" w:hAnsi="Times" w:cs="Times"/>
          <w:color w:val="auto"/>
          <w:szCs w:val="22"/>
        </w:rPr>
        <w:t xml:space="preserve">, Taylor LE, Gillani F, Poppas A, Klinger JR, </w:t>
      </w:r>
      <w:proofErr w:type="spellStart"/>
      <w:r w:rsidRPr="007D7F2B">
        <w:rPr>
          <w:rFonts w:ascii="Times" w:hAnsi="Times" w:cs="Times"/>
          <w:color w:val="auto"/>
          <w:szCs w:val="22"/>
        </w:rPr>
        <w:t>Ventetuolo</w:t>
      </w:r>
      <w:proofErr w:type="spellEnd"/>
      <w:r w:rsidRPr="007D7F2B">
        <w:rPr>
          <w:rFonts w:ascii="Times" w:hAnsi="Times" w:cs="Times"/>
          <w:color w:val="auto"/>
          <w:szCs w:val="22"/>
        </w:rPr>
        <w:t xml:space="preserve"> CE. Risk of Echocardiographic Pulmonary Hypertension in Individuals with Human Immunodeficiency Virus-Hepatitis C Virus Coinfection. Rhode Island Family Medicine Magazine. Spring 2015: 12-13</w:t>
      </w:r>
    </w:p>
    <w:sectPr w:rsidR="00B0217C" w:rsidRPr="007D7F2B" w:rsidSect="00CC0E17">
      <w:headerReference w:type="default" r:id="rId25"/>
      <w:footerReference w:type="even" r:id="rId26"/>
      <w:footerReference w:type="default" r:id="rId27"/>
      <w:pgSz w:w="12240" w:h="15840"/>
      <w:pgMar w:top="1152" w:right="1080" w:bottom="1008"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5010" w14:textId="77777777" w:rsidR="00AA5209" w:rsidRDefault="00AA5209">
      <w:r>
        <w:separator/>
      </w:r>
    </w:p>
  </w:endnote>
  <w:endnote w:type="continuationSeparator" w:id="0">
    <w:p w14:paraId="79DBECDF" w14:textId="77777777" w:rsidR="00AA5209" w:rsidRDefault="00AA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CA8F" w14:textId="77777777" w:rsidR="00AA024E" w:rsidRDefault="009D5122" w:rsidP="00CC0E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3BB7CC" w14:textId="77777777" w:rsidR="00AA024E" w:rsidRDefault="00AA0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581C" w14:textId="77777777" w:rsidR="00AA024E" w:rsidRDefault="009D5122" w:rsidP="00CC0E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53CD256" w14:textId="77777777" w:rsidR="00AA024E" w:rsidRPr="001A2657" w:rsidRDefault="00AA024E" w:rsidP="00CC0E17">
    <w:pPr>
      <w:pStyle w:val="Foo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12CB" w14:textId="77777777" w:rsidR="00AA5209" w:rsidRDefault="00AA5209">
      <w:r>
        <w:separator/>
      </w:r>
    </w:p>
  </w:footnote>
  <w:footnote w:type="continuationSeparator" w:id="0">
    <w:p w14:paraId="73010E5A" w14:textId="77777777" w:rsidR="00AA5209" w:rsidRDefault="00AA5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95CD" w14:textId="1606A53A" w:rsidR="00AA024E" w:rsidRPr="009C202B" w:rsidRDefault="009D5122">
    <w:pPr>
      <w:pStyle w:val="Header"/>
      <w:tabs>
        <w:tab w:val="clear" w:pos="8640"/>
        <w:tab w:val="right" w:pos="9360"/>
      </w:tabs>
      <w:rPr>
        <w:rFonts w:cs="Times"/>
        <w:b/>
        <w:sz w:val="22"/>
        <w:szCs w:val="22"/>
      </w:rPr>
    </w:pPr>
    <w:r>
      <w:tab/>
    </w:r>
    <w:r>
      <w:tab/>
    </w:r>
    <w:r w:rsidR="0008418C">
      <w:rPr>
        <w:rFonts w:cs="Times"/>
        <w:b/>
        <w:sz w:val="22"/>
        <w:szCs w:val="22"/>
      </w:rPr>
      <w:t>Rohit B Sangal, MD, MBA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A168D8C"/>
    <w:lvl w:ilvl="0">
      <w:start w:val="1"/>
      <w:numFmt w:val="decimal"/>
      <w:lvlText w:val="%1."/>
      <w:lvlJc w:val="left"/>
      <w:pPr>
        <w:ind w:left="283" w:hanging="283"/>
      </w:pPr>
      <w:rPr>
        <w:b w:val="0"/>
        <w:sz w:val="20"/>
        <w:szCs w:val="20"/>
      </w:rPr>
    </w:lvl>
    <w:lvl w:ilvl="1">
      <w:start w:val="1"/>
      <w:numFmt w:val="bullet"/>
      <w:lvlText w:val="•"/>
      <w:lvlJc w:val="left"/>
      <w:pPr>
        <w:ind w:left="708" w:hanging="283"/>
      </w:pPr>
      <w:rPr>
        <w:sz w:val="24"/>
      </w:rPr>
    </w:lvl>
    <w:lvl w:ilvl="2">
      <w:start w:val="1"/>
      <w:numFmt w:val="bullet"/>
      <w:lvlText w:val="•"/>
      <w:lvlJc w:val="left"/>
      <w:pPr>
        <w:ind w:left="1414" w:hanging="283"/>
      </w:pPr>
      <w:rPr>
        <w:sz w:val="24"/>
      </w:rPr>
    </w:lvl>
    <w:lvl w:ilvl="3">
      <w:start w:val="1"/>
      <w:numFmt w:val="bullet"/>
      <w:lvlText w:val="•"/>
      <w:lvlJc w:val="left"/>
      <w:pPr>
        <w:ind w:left="2121" w:hanging="283"/>
      </w:pPr>
      <w:rPr>
        <w:sz w:val="24"/>
      </w:rPr>
    </w:lvl>
    <w:lvl w:ilvl="4">
      <w:start w:val="1"/>
      <w:numFmt w:val="bullet"/>
      <w:lvlText w:val="•"/>
      <w:lvlJc w:val="left"/>
      <w:pPr>
        <w:ind w:left="2828" w:hanging="283"/>
      </w:pPr>
      <w:rPr>
        <w:sz w:val="24"/>
      </w:rPr>
    </w:lvl>
    <w:lvl w:ilvl="5">
      <w:start w:val="1"/>
      <w:numFmt w:val="bullet"/>
      <w:lvlText w:val="•"/>
      <w:lvlJc w:val="left"/>
      <w:pPr>
        <w:ind w:left="3535" w:hanging="283"/>
      </w:pPr>
      <w:rPr>
        <w:sz w:val="24"/>
      </w:rPr>
    </w:lvl>
    <w:lvl w:ilvl="6">
      <w:start w:val="1"/>
      <w:numFmt w:val="bullet"/>
      <w:lvlText w:val="•"/>
      <w:lvlJc w:val="left"/>
      <w:pPr>
        <w:ind w:left="4242" w:hanging="283"/>
      </w:pPr>
      <w:rPr>
        <w:sz w:val="24"/>
      </w:rPr>
    </w:lvl>
    <w:lvl w:ilvl="7">
      <w:start w:val="1"/>
      <w:numFmt w:val="bullet"/>
      <w:lvlText w:val="•"/>
      <w:lvlJc w:val="left"/>
      <w:pPr>
        <w:ind w:left="4949" w:hanging="283"/>
      </w:pPr>
      <w:rPr>
        <w:sz w:val="24"/>
      </w:rPr>
    </w:lvl>
    <w:lvl w:ilvl="8">
      <w:start w:val="1"/>
      <w:numFmt w:val="bullet"/>
      <w:lvlText w:val="•"/>
      <w:lvlJc w:val="left"/>
      <w:pPr>
        <w:ind w:left="5656" w:hanging="283"/>
      </w:pPr>
      <w:rPr>
        <w:sz w:val="24"/>
      </w:rPr>
    </w:lvl>
  </w:abstractNum>
  <w:abstractNum w:abstractNumId="1" w15:restartNumberingAfterBreak="0">
    <w:nsid w:val="05C86C9A"/>
    <w:multiLevelType w:val="hybridMultilevel"/>
    <w:tmpl w:val="EA5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C1E"/>
    <w:multiLevelType w:val="hybridMultilevel"/>
    <w:tmpl w:val="A5342C4A"/>
    <w:lvl w:ilvl="0" w:tplc="730E82B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8056E"/>
    <w:multiLevelType w:val="hybridMultilevel"/>
    <w:tmpl w:val="CED077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024752"/>
    <w:multiLevelType w:val="hybridMultilevel"/>
    <w:tmpl w:val="5D82E2FC"/>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 w15:restartNumberingAfterBreak="0">
    <w:nsid w:val="0B920079"/>
    <w:multiLevelType w:val="hybridMultilevel"/>
    <w:tmpl w:val="76F64B6A"/>
    <w:lvl w:ilvl="0" w:tplc="73C26D36">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694D41"/>
    <w:multiLevelType w:val="hybridMultilevel"/>
    <w:tmpl w:val="55C24FA8"/>
    <w:lvl w:ilvl="0" w:tplc="50DEAA9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A03C75"/>
    <w:multiLevelType w:val="hybridMultilevel"/>
    <w:tmpl w:val="42341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B32EF"/>
    <w:multiLevelType w:val="hybridMultilevel"/>
    <w:tmpl w:val="6DE44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E454A"/>
    <w:multiLevelType w:val="hybridMultilevel"/>
    <w:tmpl w:val="EB6897E4"/>
    <w:lvl w:ilvl="0" w:tplc="091A864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74377"/>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822C1"/>
    <w:multiLevelType w:val="hybridMultilevel"/>
    <w:tmpl w:val="F9CA5348"/>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D0416"/>
    <w:multiLevelType w:val="hybridMultilevel"/>
    <w:tmpl w:val="307099F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66FC9"/>
    <w:multiLevelType w:val="hybridMultilevel"/>
    <w:tmpl w:val="B73862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3E4969"/>
    <w:multiLevelType w:val="multilevel"/>
    <w:tmpl w:val="2CDEC560"/>
    <w:lvl w:ilvl="0">
      <w:start w:val="1"/>
      <w:numFmt w:val="decimal"/>
      <w:lvlText w:val="%1."/>
      <w:lvlJc w:val="left"/>
      <w:pPr>
        <w:ind w:left="283" w:hanging="283"/>
      </w:pPr>
      <w:rPr>
        <w:rFonts w:hint="default"/>
        <w:sz w:val="20"/>
        <w:szCs w:val="20"/>
      </w:rPr>
    </w:lvl>
    <w:lvl w:ilvl="1">
      <w:start w:val="1"/>
      <w:numFmt w:val="bullet"/>
      <w:lvlText w:val="•"/>
      <w:lvlJc w:val="left"/>
      <w:pPr>
        <w:ind w:left="708" w:hanging="283"/>
      </w:pPr>
      <w:rPr>
        <w:rFonts w:hint="default"/>
        <w:sz w:val="24"/>
      </w:rPr>
    </w:lvl>
    <w:lvl w:ilvl="2">
      <w:start w:val="1"/>
      <w:numFmt w:val="bullet"/>
      <w:lvlText w:val="•"/>
      <w:lvlJc w:val="left"/>
      <w:pPr>
        <w:ind w:left="1414" w:hanging="283"/>
      </w:pPr>
      <w:rPr>
        <w:rFonts w:hint="default"/>
        <w:sz w:val="24"/>
      </w:rPr>
    </w:lvl>
    <w:lvl w:ilvl="3">
      <w:start w:val="1"/>
      <w:numFmt w:val="bullet"/>
      <w:lvlText w:val="•"/>
      <w:lvlJc w:val="left"/>
      <w:pPr>
        <w:ind w:left="2121" w:hanging="283"/>
      </w:pPr>
      <w:rPr>
        <w:rFonts w:hint="default"/>
        <w:sz w:val="24"/>
      </w:rPr>
    </w:lvl>
    <w:lvl w:ilvl="4">
      <w:start w:val="1"/>
      <w:numFmt w:val="bullet"/>
      <w:lvlText w:val="•"/>
      <w:lvlJc w:val="left"/>
      <w:pPr>
        <w:ind w:left="2828" w:hanging="283"/>
      </w:pPr>
      <w:rPr>
        <w:rFonts w:hint="default"/>
        <w:sz w:val="24"/>
      </w:rPr>
    </w:lvl>
    <w:lvl w:ilvl="5">
      <w:start w:val="1"/>
      <w:numFmt w:val="bullet"/>
      <w:lvlText w:val="•"/>
      <w:lvlJc w:val="left"/>
      <w:pPr>
        <w:ind w:left="3535" w:hanging="283"/>
      </w:pPr>
      <w:rPr>
        <w:rFonts w:hint="default"/>
        <w:sz w:val="24"/>
      </w:rPr>
    </w:lvl>
    <w:lvl w:ilvl="6">
      <w:start w:val="1"/>
      <w:numFmt w:val="bullet"/>
      <w:lvlText w:val="•"/>
      <w:lvlJc w:val="left"/>
      <w:pPr>
        <w:ind w:left="4242" w:hanging="283"/>
      </w:pPr>
      <w:rPr>
        <w:rFonts w:hint="default"/>
        <w:sz w:val="24"/>
      </w:rPr>
    </w:lvl>
    <w:lvl w:ilvl="7">
      <w:start w:val="1"/>
      <w:numFmt w:val="bullet"/>
      <w:lvlText w:val="•"/>
      <w:lvlJc w:val="left"/>
      <w:pPr>
        <w:ind w:left="4949" w:hanging="283"/>
      </w:pPr>
      <w:rPr>
        <w:rFonts w:hint="default"/>
        <w:sz w:val="24"/>
      </w:rPr>
    </w:lvl>
    <w:lvl w:ilvl="8">
      <w:start w:val="1"/>
      <w:numFmt w:val="bullet"/>
      <w:lvlText w:val="•"/>
      <w:lvlJc w:val="left"/>
      <w:pPr>
        <w:ind w:left="5656" w:hanging="283"/>
      </w:pPr>
      <w:rPr>
        <w:rFonts w:hint="default"/>
        <w:sz w:val="24"/>
      </w:rPr>
    </w:lvl>
  </w:abstractNum>
  <w:abstractNum w:abstractNumId="15" w15:restartNumberingAfterBreak="0">
    <w:nsid w:val="40FD641E"/>
    <w:multiLevelType w:val="hybridMultilevel"/>
    <w:tmpl w:val="7398311C"/>
    <w:lvl w:ilvl="0" w:tplc="6A827AB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FD57C9"/>
    <w:multiLevelType w:val="hybridMultilevel"/>
    <w:tmpl w:val="CE485166"/>
    <w:lvl w:ilvl="0" w:tplc="BC2A1660">
      <w:start w:val="1"/>
      <w:numFmt w:val="decimal"/>
      <w:lvlText w:val="%1."/>
      <w:lvlJc w:val="left"/>
      <w:pPr>
        <w:ind w:left="540" w:hanging="54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AC4140E"/>
    <w:multiLevelType w:val="hybridMultilevel"/>
    <w:tmpl w:val="13C4B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0257A4"/>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7947CC"/>
    <w:multiLevelType w:val="hybridMultilevel"/>
    <w:tmpl w:val="CED07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66AB8"/>
    <w:multiLevelType w:val="hybridMultilevel"/>
    <w:tmpl w:val="CED077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A50DD1"/>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31A6A"/>
    <w:multiLevelType w:val="hybridMultilevel"/>
    <w:tmpl w:val="B6348E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F146EF"/>
    <w:multiLevelType w:val="hybridMultilevel"/>
    <w:tmpl w:val="F7FADD16"/>
    <w:lvl w:ilvl="0" w:tplc="795E8C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859BD"/>
    <w:multiLevelType w:val="hybridMultilevel"/>
    <w:tmpl w:val="EFE48F0E"/>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14B76"/>
    <w:multiLevelType w:val="hybridMultilevel"/>
    <w:tmpl w:val="3C5AB338"/>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C4EE8"/>
    <w:multiLevelType w:val="hybridMultilevel"/>
    <w:tmpl w:val="FE0E18EA"/>
    <w:lvl w:ilvl="0" w:tplc="3F063D30">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E77456"/>
    <w:multiLevelType w:val="hybridMultilevel"/>
    <w:tmpl w:val="E1007A92"/>
    <w:lvl w:ilvl="0" w:tplc="3F063D30">
      <w:start w:val="1"/>
      <w:numFmt w:val="decimal"/>
      <w:lvlText w:val="%1."/>
      <w:lvlJc w:val="left"/>
      <w:pPr>
        <w:ind w:left="540" w:hanging="54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72671C"/>
    <w:multiLevelType w:val="hybridMultilevel"/>
    <w:tmpl w:val="9434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A07177"/>
    <w:multiLevelType w:val="hybridMultilevel"/>
    <w:tmpl w:val="80560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57092"/>
    <w:multiLevelType w:val="hybridMultilevel"/>
    <w:tmpl w:val="EE6EA1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324CF3"/>
    <w:multiLevelType w:val="hybridMultilevel"/>
    <w:tmpl w:val="A92A413A"/>
    <w:lvl w:ilvl="0" w:tplc="B2F28EAE">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B00A2A"/>
    <w:multiLevelType w:val="hybridMultilevel"/>
    <w:tmpl w:val="3C5AB338"/>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F87D6C"/>
    <w:multiLevelType w:val="hybridMultilevel"/>
    <w:tmpl w:val="CED077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672268"/>
    <w:multiLevelType w:val="hybridMultilevel"/>
    <w:tmpl w:val="A3A80F2C"/>
    <w:lvl w:ilvl="0" w:tplc="98E407F6">
      <w:start w:val="1"/>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32266"/>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4193A"/>
    <w:multiLevelType w:val="hybridMultilevel"/>
    <w:tmpl w:val="1CD80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374125">
    <w:abstractNumId w:val="29"/>
  </w:num>
  <w:num w:numId="2" w16cid:durableId="1710375081">
    <w:abstractNumId w:val="34"/>
  </w:num>
  <w:num w:numId="3" w16cid:durableId="1683627039">
    <w:abstractNumId w:val="4"/>
  </w:num>
  <w:num w:numId="4" w16cid:durableId="523401331">
    <w:abstractNumId w:val="9"/>
  </w:num>
  <w:num w:numId="5" w16cid:durableId="385767044">
    <w:abstractNumId w:val="28"/>
  </w:num>
  <w:num w:numId="6" w16cid:durableId="1992562852">
    <w:abstractNumId w:val="27"/>
  </w:num>
  <w:num w:numId="7" w16cid:durableId="630987164">
    <w:abstractNumId w:val="11"/>
  </w:num>
  <w:num w:numId="8" w16cid:durableId="751271596">
    <w:abstractNumId w:val="24"/>
  </w:num>
  <w:num w:numId="9" w16cid:durableId="1948152595">
    <w:abstractNumId w:val="32"/>
  </w:num>
  <w:num w:numId="10" w16cid:durableId="1522668542">
    <w:abstractNumId w:val="26"/>
  </w:num>
  <w:num w:numId="11" w16cid:durableId="438453097">
    <w:abstractNumId w:val="18"/>
  </w:num>
  <w:num w:numId="12" w16cid:durableId="1399282602">
    <w:abstractNumId w:val="36"/>
  </w:num>
  <w:num w:numId="13" w16cid:durableId="866481869">
    <w:abstractNumId w:val="35"/>
  </w:num>
  <w:num w:numId="14" w16cid:durableId="521554744">
    <w:abstractNumId w:val="21"/>
  </w:num>
  <w:num w:numId="15" w16cid:durableId="397946222">
    <w:abstractNumId w:val="10"/>
  </w:num>
  <w:num w:numId="16" w16cid:durableId="30768770">
    <w:abstractNumId w:val="25"/>
  </w:num>
  <w:num w:numId="17" w16cid:durableId="1681467693">
    <w:abstractNumId w:val="19"/>
  </w:num>
  <w:num w:numId="18" w16cid:durableId="130945622">
    <w:abstractNumId w:val="33"/>
  </w:num>
  <w:num w:numId="19" w16cid:durableId="767386308">
    <w:abstractNumId w:val="12"/>
  </w:num>
  <w:num w:numId="20" w16cid:durableId="1743944362">
    <w:abstractNumId w:val="7"/>
  </w:num>
  <w:num w:numId="21" w16cid:durableId="949972744">
    <w:abstractNumId w:val="17"/>
  </w:num>
  <w:num w:numId="22" w16cid:durableId="707069502">
    <w:abstractNumId w:val="0"/>
  </w:num>
  <w:num w:numId="23" w16cid:durableId="1345552281">
    <w:abstractNumId w:val="1"/>
  </w:num>
  <w:num w:numId="24" w16cid:durableId="530538364">
    <w:abstractNumId w:val="31"/>
  </w:num>
  <w:num w:numId="25" w16cid:durableId="1940403889">
    <w:abstractNumId w:val="16"/>
  </w:num>
  <w:num w:numId="26" w16cid:durableId="1039739208">
    <w:abstractNumId w:val="23"/>
  </w:num>
  <w:num w:numId="27" w16cid:durableId="1694454538">
    <w:abstractNumId w:val="14"/>
  </w:num>
  <w:num w:numId="28" w16cid:durableId="586967243">
    <w:abstractNumId w:val="5"/>
  </w:num>
  <w:num w:numId="29" w16cid:durableId="1421832403">
    <w:abstractNumId w:val="15"/>
  </w:num>
  <w:num w:numId="30" w16cid:durableId="964584425">
    <w:abstractNumId w:val="8"/>
  </w:num>
  <w:num w:numId="31" w16cid:durableId="1865166525">
    <w:abstractNumId w:val="3"/>
  </w:num>
  <w:num w:numId="32" w16cid:durableId="1789814159">
    <w:abstractNumId w:val="20"/>
  </w:num>
  <w:num w:numId="33" w16cid:durableId="419640291">
    <w:abstractNumId w:val="6"/>
  </w:num>
  <w:num w:numId="34" w16cid:durableId="896670520">
    <w:abstractNumId w:val="30"/>
  </w:num>
  <w:num w:numId="35" w16cid:durableId="1541749174">
    <w:abstractNumId w:val="2"/>
  </w:num>
  <w:num w:numId="36" w16cid:durableId="547377846">
    <w:abstractNumId w:val="22"/>
  </w:num>
  <w:num w:numId="37" w16cid:durableId="1683775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0sLC0tDSwNDQ2MDJR0lEKTi0uzszPAykwrAUAClrhsCwAAAA="/>
  </w:docVars>
  <w:rsids>
    <w:rsidRoot w:val="009D5122"/>
    <w:rsid w:val="00003D92"/>
    <w:rsid w:val="000068F2"/>
    <w:rsid w:val="0001050B"/>
    <w:rsid w:val="0001196F"/>
    <w:rsid w:val="00011F41"/>
    <w:rsid w:val="00012634"/>
    <w:rsid w:val="00013B3C"/>
    <w:rsid w:val="00014BEF"/>
    <w:rsid w:val="000175D2"/>
    <w:rsid w:val="00021D86"/>
    <w:rsid w:val="00030FB6"/>
    <w:rsid w:val="00031C43"/>
    <w:rsid w:val="00035F07"/>
    <w:rsid w:val="000401D8"/>
    <w:rsid w:val="00043208"/>
    <w:rsid w:val="00044AF7"/>
    <w:rsid w:val="00044C6C"/>
    <w:rsid w:val="000615E2"/>
    <w:rsid w:val="00067EFA"/>
    <w:rsid w:val="00076C5D"/>
    <w:rsid w:val="00080F46"/>
    <w:rsid w:val="0008418C"/>
    <w:rsid w:val="00092712"/>
    <w:rsid w:val="000940EC"/>
    <w:rsid w:val="000A3105"/>
    <w:rsid w:val="000A505D"/>
    <w:rsid w:val="000B0A2B"/>
    <w:rsid w:val="000B1F61"/>
    <w:rsid w:val="000B5672"/>
    <w:rsid w:val="000C1989"/>
    <w:rsid w:val="000C4A7C"/>
    <w:rsid w:val="000D29D4"/>
    <w:rsid w:val="000D5BA4"/>
    <w:rsid w:val="000D68C7"/>
    <w:rsid w:val="000E42FD"/>
    <w:rsid w:val="000E667E"/>
    <w:rsid w:val="000E674B"/>
    <w:rsid w:val="000F436C"/>
    <w:rsid w:val="0010177E"/>
    <w:rsid w:val="0010373F"/>
    <w:rsid w:val="00106443"/>
    <w:rsid w:val="00125ABD"/>
    <w:rsid w:val="00125AF1"/>
    <w:rsid w:val="001354F0"/>
    <w:rsid w:val="00135F54"/>
    <w:rsid w:val="00140D96"/>
    <w:rsid w:val="00141F8D"/>
    <w:rsid w:val="001426A1"/>
    <w:rsid w:val="001529CD"/>
    <w:rsid w:val="0015552B"/>
    <w:rsid w:val="0015606A"/>
    <w:rsid w:val="00160F13"/>
    <w:rsid w:val="0016435B"/>
    <w:rsid w:val="0017349C"/>
    <w:rsid w:val="00173853"/>
    <w:rsid w:val="0017406D"/>
    <w:rsid w:val="00176460"/>
    <w:rsid w:val="001767BC"/>
    <w:rsid w:val="001806EF"/>
    <w:rsid w:val="0018310C"/>
    <w:rsid w:val="001831E2"/>
    <w:rsid w:val="00185D04"/>
    <w:rsid w:val="00190602"/>
    <w:rsid w:val="0019633F"/>
    <w:rsid w:val="001A2EFD"/>
    <w:rsid w:val="001A4F95"/>
    <w:rsid w:val="001C08E5"/>
    <w:rsid w:val="001C1571"/>
    <w:rsid w:val="001D0ACE"/>
    <w:rsid w:val="001E6846"/>
    <w:rsid w:val="001E797F"/>
    <w:rsid w:val="001F2102"/>
    <w:rsid w:val="001F2FBD"/>
    <w:rsid w:val="001F4D75"/>
    <w:rsid w:val="002002AA"/>
    <w:rsid w:val="00200EA4"/>
    <w:rsid w:val="002011CA"/>
    <w:rsid w:val="00203EB0"/>
    <w:rsid w:val="00211728"/>
    <w:rsid w:val="00211B3A"/>
    <w:rsid w:val="00220A73"/>
    <w:rsid w:val="00221C76"/>
    <w:rsid w:val="00222C84"/>
    <w:rsid w:val="00230783"/>
    <w:rsid w:val="00237ABD"/>
    <w:rsid w:val="002528C5"/>
    <w:rsid w:val="00253D2E"/>
    <w:rsid w:val="00255422"/>
    <w:rsid w:val="00257001"/>
    <w:rsid w:val="00257774"/>
    <w:rsid w:val="00263564"/>
    <w:rsid w:val="00263858"/>
    <w:rsid w:val="00264A78"/>
    <w:rsid w:val="00266FD3"/>
    <w:rsid w:val="002703AE"/>
    <w:rsid w:val="00276DC7"/>
    <w:rsid w:val="00280194"/>
    <w:rsid w:val="00280B55"/>
    <w:rsid w:val="00280FE3"/>
    <w:rsid w:val="00287C38"/>
    <w:rsid w:val="00293A7D"/>
    <w:rsid w:val="002A0208"/>
    <w:rsid w:val="002B0444"/>
    <w:rsid w:val="002B2DD0"/>
    <w:rsid w:val="002B4534"/>
    <w:rsid w:val="002C3E68"/>
    <w:rsid w:val="002C4426"/>
    <w:rsid w:val="002D13BE"/>
    <w:rsid w:val="002D22A2"/>
    <w:rsid w:val="002D542C"/>
    <w:rsid w:val="002D7163"/>
    <w:rsid w:val="002E5F7A"/>
    <w:rsid w:val="002E6709"/>
    <w:rsid w:val="002E6909"/>
    <w:rsid w:val="002E7245"/>
    <w:rsid w:val="002E7FF0"/>
    <w:rsid w:val="002F0FAC"/>
    <w:rsid w:val="002F1A80"/>
    <w:rsid w:val="002F4F6F"/>
    <w:rsid w:val="00313D3C"/>
    <w:rsid w:val="00316252"/>
    <w:rsid w:val="00316D74"/>
    <w:rsid w:val="00316DF3"/>
    <w:rsid w:val="0032715D"/>
    <w:rsid w:val="00327520"/>
    <w:rsid w:val="0032753C"/>
    <w:rsid w:val="00327649"/>
    <w:rsid w:val="00327901"/>
    <w:rsid w:val="00333606"/>
    <w:rsid w:val="0033648B"/>
    <w:rsid w:val="00346819"/>
    <w:rsid w:val="003518EE"/>
    <w:rsid w:val="003536B1"/>
    <w:rsid w:val="00354AAD"/>
    <w:rsid w:val="00356A43"/>
    <w:rsid w:val="00360B33"/>
    <w:rsid w:val="003635FC"/>
    <w:rsid w:val="00364676"/>
    <w:rsid w:val="00365E2F"/>
    <w:rsid w:val="00370389"/>
    <w:rsid w:val="00373FB0"/>
    <w:rsid w:val="0037409A"/>
    <w:rsid w:val="00374AE0"/>
    <w:rsid w:val="00380E54"/>
    <w:rsid w:val="003816EC"/>
    <w:rsid w:val="00387F05"/>
    <w:rsid w:val="0039045D"/>
    <w:rsid w:val="003931E1"/>
    <w:rsid w:val="00393D52"/>
    <w:rsid w:val="00395C32"/>
    <w:rsid w:val="003A36F9"/>
    <w:rsid w:val="003A58B2"/>
    <w:rsid w:val="003B26A3"/>
    <w:rsid w:val="003B45CB"/>
    <w:rsid w:val="003B5A91"/>
    <w:rsid w:val="003C278F"/>
    <w:rsid w:val="003C5136"/>
    <w:rsid w:val="003C7353"/>
    <w:rsid w:val="003D4F33"/>
    <w:rsid w:val="003D6A0C"/>
    <w:rsid w:val="003D6BF8"/>
    <w:rsid w:val="003D72B0"/>
    <w:rsid w:val="003D761C"/>
    <w:rsid w:val="003F3F9A"/>
    <w:rsid w:val="003F567F"/>
    <w:rsid w:val="00406BC2"/>
    <w:rsid w:val="00407CC9"/>
    <w:rsid w:val="00426FC3"/>
    <w:rsid w:val="00427BA9"/>
    <w:rsid w:val="00432146"/>
    <w:rsid w:val="00434426"/>
    <w:rsid w:val="0043794F"/>
    <w:rsid w:val="00441B33"/>
    <w:rsid w:val="00441BE6"/>
    <w:rsid w:val="004518BC"/>
    <w:rsid w:val="00460F69"/>
    <w:rsid w:val="0046298C"/>
    <w:rsid w:val="00463177"/>
    <w:rsid w:val="00465978"/>
    <w:rsid w:val="00470D7D"/>
    <w:rsid w:val="004800F3"/>
    <w:rsid w:val="00484B47"/>
    <w:rsid w:val="00487276"/>
    <w:rsid w:val="004944CF"/>
    <w:rsid w:val="00495F83"/>
    <w:rsid w:val="004968FF"/>
    <w:rsid w:val="004A0256"/>
    <w:rsid w:val="004A2FDF"/>
    <w:rsid w:val="004B29C3"/>
    <w:rsid w:val="004B48FF"/>
    <w:rsid w:val="004C5F01"/>
    <w:rsid w:val="004D6563"/>
    <w:rsid w:val="004E0D70"/>
    <w:rsid w:val="004F1460"/>
    <w:rsid w:val="004F2A24"/>
    <w:rsid w:val="004F4764"/>
    <w:rsid w:val="004F6533"/>
    <w:rsid w:val="004F7896"/>
    <w:rsid w:val="00510CBE"/>
    <w:rsid w:val="00516B5E"/>
    <w:rsid w:val="00517840"/>
    <w:rsid w:val="00525349"/>
    <w:rsid w:val="00530786"/>
    <w:rsid w:val="005349AB"/>
    <w:rsid w:val="0054292C"/>
    <w:rsid w:val="005454A9"/>
    <w:rsid w:val="005606DF"/>
    <w:rsid w:val="00570828"/>
    <w:rsid w:val="00571E32"/>
    <w:rsid w:val="0057636D"/>
    <w:rsid w:val="00591295"/>
    <w:rsid w:val="00592623"/>
    <w:rsid w:val="00594F88"/>
    <w:rsid w:val="005A11E6"/>
    <w:rsid w:val="005A2545"/>
    <w:rsid w:val="005A3401"/>
    <w:rsid w:val="005A6582"/>
    <w:rsid w:val="005A68B5"/>
    <w:rsid w:val="005A7EDC"/>
    <w:rsid w:val="005B33AC"/>
    <w:rsid w:val="005B6718"/>
    <w:rsid w:val="005C03DC"/>
    <w:rsid w:val="005C4C59"/>
    <w:rsid w:val="005D05BE"/>
    <w:rsid w:val="005D393A"/>
    <w:rsid w:val="005D5290"/>
    <w:rsid w:val="005D52FD"/>
    <w:rsid w:val="005E5F54"/>
    <w:rsid w:val="005E6199"/>
    <w:rsid w:val="005F6A1E"/>
    <w:rsid w:val="005F79DB"/>
    <w:rsid w:val="00601436"/>
    <w:rsid w:val="006101F4"/>
    <w:rsid w:val="00612E4C"/>
    <w:rsid w:val="00620648"/>
    <w:rsid w:val="0062186E"/>
    <w:rsid w:val="006261DD"/>
    <w:rsid w:val="006304B8"/>
    <w:rsid w:val="00631949"/>
    <w:rsid w:val="0064220E"/>
    <w:rsid w:val="00642FF1"/>
    <w:rsid w:val="00651D65"/>
    <w:rsid w:val="00651E45"/>
    <w:rsid w:val="00652451"/>
    <w:rsid w:val="00661F97"/>
    <w:rsid w:val="00673489"/>
    <w:rsid w:val="00684B70"/>
    <w:rsid w:val="00685AD2"/>
    <w:rsid w:val="00686195"/>
    <w:rsid w:val="00686582"/>
    <w:rsid w:val="00691583"/>
    <w:rsid w:val="00691687"/>
    <w:rsid w:val="006958B3"/>
    <w:rsid w:val="006A758D"/>
    <w:rsid w:val="006A7F17"/>
    <w:rsid w:val="006B257E"/>
    <w:rsid w:val="006B2B36"/>
    <w:rsid w:val="006B75A6"/>
    <w:rsid w:val="006C2B31"/>
    <w:rsid w:val="006D1D36"/>
    <w:rsid w:val="006E6D57"/>
    <w:rsid w:val="006F263F"/>
    <w:rsid w:val="006F51CE"/>
    <w:rsid w:val="0070040A"/>
    <w:rsid w:val="00704057"/>
    <w:rsid w:val="00706BD9"/>
    <w:rsid w:val="00714E5C"/>
    <w:rsid w:val="007166F7"/>
    <w:rsid w:val="00717677"/>
    <w:rsid w:val="00720935"/>
    <w:rsid w:val="0072626D"/>
    <w:rsid w:val="00733BB2"/>
    <w:rsid w:val="00734D7E"/>
    <w:rsid w:val="007350D9"/>
    <w:rsid w:val="007363EC"/>
    <w:rsid w:val="00745F88"/>
    <w:rsid w:val="007475CB"/>
    <w:rsid w:val="007504D8"/>
    <w:rsid w:val="007609AB"/>
    <w:rsid w:val="00761233"/>
    <w:rsid w:val="00772116"/>
    <w:rsid w:val="00777992"/>
    <w:rsid w:val="00786E7A"/>
    <w:rsid w:val="00787E53"/>
    <w:rsid w:val="00791904"/>
    <w:rsid w:val="00793B10"/>
    <w:rsid w:val="00794871"/>
    <w:rsid w:val="00796845"/>
    <w:rsid w:val="007A0E18"/>
    <w:rsid w:val="007A2516"/>
    <w:rsid w:val="007B082E"/>
    <w:rsid w:val="007B3224"/>
    <w:rsid w:val="007B4567"/>
    <w:rsid w:val="007B768C"/>
    <w:rsid w:val="007B78FE"/>
    <w:rsid w:val="007C1BDF"/>
    <w:rsid w:val="007C30A7"/>
    <w:rsid w:val="007C3868"/>
    <w:rsid w:val="007C6F96"/>
    <w:rsid w:val="007D0871"/>
    <w:rsid w:val="007D7F2B"/>
    <w:rsid w:val="007E00CF"/>
    <w:rsid w:val="007E1FC4"/>
    <w:rsid w:val="007E2A48"/>
    <w:rsid w:val="007E3EEE"/>
    <w:rsid w:val="007E4348"/>
    <w:rsid w:val="007E5A4A"/>
    <w:rsid w:val="007F2CBB"/>
    <w:rsid w:val="007F5205"/>
    <w:rsid w:val="00800BDC"/>
    <w:rsid w:val="00800C3E"/>
    <w:rsid w:val="008014D5"/>
    <w:rsid w:val="00801DFC"/>
    <w:rsid w:val="00803AE3"/>
    <w:rsid w:val="008103A0"/>
    <w:rsid w:val="008105B6"/>
    <w:rsid w:val="00811B20"/>
    <w:rsid w:val="00812F01"/>
    <w:rsid w:val="00815F86"/>
    <w:rsid w:val="008251FF"/>
    <w:rsid w:val="00827F78"/>
    <w:rsid w:val="008366D1"/>
    <w:rsid w:val="008369E8"/>
    <w:rsid w:val="00842E69"/>
    <w:rsid w:val="00846D35"/>
    <w:rsid w:val="00860EED"/>
    <w:rsid w:val="0086324C"/>
    <w:rsid w:val="008639D4"/>
    <w:rsid w:val="00864118"/>
    <w:rsid w:val="00881E54"/>
    <w:rsid w:val="00882DA4"/>
    <w:rsid w:val="00893AE8"/>
    <w:rsid w:val="008972CE"/>
    <w:rsid w:val="008A72B6"/>
    <w:rsid w:val="008C186A"/>
    <w:rsid w:val="008C5729"/>
    <w:rsid w:val="008C7D72"/>
    <w:rsid w:val="008C7FCF"/>
    <w:rsid w:val="008D728B"/>
    <w:rsid w:val="008E39D9"/>
    <w:rsid w:val="008E5835"/>
    <w:rsid w:val="008E5837"/>
    <w:rsid w:val="008E6E51"/>
    <w:rsid w:val="008F1E03"/>
    <w:rsid w:val="008F7838"/>
    <w:rsid w:val="00900180"/>
    <w:rsid w:val="0091318F"/>
    <w:rsid w:val="00913718"/>
    <w:rsid w:val="009140A0"/>
    <w:rsid w:val="0091698A"/>
    <w:rsid w:val="00921EB0"/>
    <w:rsid w:val="00926268"/>
    <w:rsid w:val="0092789C"/>
    <w:rsid w:val="00932B0C"/>
    <w:rsid w:val="00933E46"/>
    <w:rsid w:val="009351B2"/>
    <w:rsid w:val="00942DF8"/>
    <w:rsid w:val="00951E7C"/>
    <w:rsid w:val="009578D4"/>
    <w:rsid w:val="009626AD"/>
    <w:rsid w:val="00965B68"/>
    <w:rsid w:val="00966D59"/>
    <w:rsid w:val="00990DF6"/>
    <w:rsid w:val="009A1FD2"/>
    <w:rsid w:val="009B77EC"/>
    <w:rsid w:val="009C202B"/>
    <w:rsid w:val="009C6E9D"/>
    <w:rsid w:val="009C74E0"/>
    <w:rsid w:val="009D2934"/>
    <w:rsid w:val="009D3E30"/>
    <w:rsid w:val="009D5122"/>
    <w:rsid w:val="009D604F"/>
    <w:rsid w:val="009E0695"/>
    <w:rsid w:val="009F6DE2"/>
    <w:rsid w:val="00A001E5"/>
    <w:rsid w:val="00A019FB"/>
    <w:rsid w:val="00A07ABC"/>
    <w:rsid w:val="00A117C8"/>
    <w:rsid w:val="00A11839"/>
    <w:rsid w:val="00A120B4"/>
    <w:rsid w:val="00A12E20"/>
    <w:rsid w:val="00A1695B"/>
    <w:rsid w:val="00A27D07"/>
    <w:rsid w:val="00A31282"/>
    <w:rsid w:val="00A314CD"/>
    <w:rsid w:val="00A4590E"/>
    <w:rsid w:val="00A51B10"/>
    <w:rsid w:val="00A52D38"/>
    <w:rsid w:val="00A52EDF"/>
    <w:rsid w:val="00A53069"/>
    <w:rsid w:val="00A5449D"/>
    <w:rsid w:val="00A560EF"/>
    <w:rsid w:val="00A62F9B"/>
    <w:rsid w:val="00A660C9"/>
    <w:rsid w:val="00A70E58"/>
    <w:rsid w:val="00A72577"/>
    <w:rsid w:val="00A74868"/>
    <w:rsid w:val="00A80EFF"/>
    <w:rsid w:val="00A82637"/>
    <w:rsid w:val="00A85344"/>
    <w:rsid w:val="00A97177"/>
    <w:rsid w:val="00AA024E"/>
    <w:rsid w:val="00AA5209"/>
    <w:rsid w:val="00AB072E"/>
    <w:rsid w:val="00AB2535"/>
    <w:rsid w:val="00AB5421"/>
    <w:rsid w:val="00AC5F6C"/>
    <w:rsid w:val="00AC7D74"/>
    <w:rsid w:val="00AD05BC"/>
    <w:rsid w:val="00AD21B3"/>
    <w:rsid w:val="00AD2864"/>
    <w:rsid w:val="00AE057D"/>
    <w:rsid w:val="00AE3066"/>
    <w:rsid w:val="00AE346F"/>
    <w:rsid w:val="00AE5768"/>
    <w:rsid w:val="00AE5EA4"/>
    <w:rsid w:val="00AE67E2"/>
    <w:rsid w:val="00AF3F46"/>
    <w:rsid w:val="00AF475A"/>
    <w:rsid w:val="00AF767F"/>
    <w:rsid w:val="00B0217C"/>
    <w:rsid w:val="00B16203"/>
    <w:rsid w:val="00B165D4"/>
    <w:rsid w:val="00B2756B"/>
    <w:rsid w:val="00B30D61"/>
    <w:rsid w:val="00B311F8"/>
    <w:rsid w:val="00B31546"/>
    <w:rsid w:val="00B324B5"/>
    <w:rsid w:val="00B42241"/>
    <w:rsid w:val="00B51975"/>
    <w:rsid w:val="00B53414"/>
    <w:rsid w:val="00B5419F"/>
    <w:rsid w:val="00B6204B"/>
    <w:rsid w:val="00B71DF3"/>
    <w:rsid w:val="00B744D3"/>
    <w:rsid w:val="00B85E98"/>
    <w:rsid w:val="00B878AB"/>
    <w:rsid w:val="00BA78B6"/>
    <w:rsid w:val="00BB6F05"/>
    <w:rsid w:val="00BC1247"/>
    <w:rsid w:val="00BC1A45"/>
    <w:rsid w:val="00BC56DB"/>
    <w:rsid w:val="00BC7E4F"/>
    <w:rsid w:val="00BD12EE"/>
    <w:rsid w:val="00BD2551"/>
    <w:rsid w:val="00BD3A0C"/>
    <w:rsid w:val="00BD4BF3"/>
    <w:rsid w:val="00BD50E4"/>
    <w:rsid w:val="00BD5707"/>
    <w:rsid w:val="00BD77FD"/>
    <w:rsid w:val="00BE66DA"/>
    <w:rsid w:val="00BF18B4"/>
    <w:rsid w:val="00BF4589"/>
    <w:rsid w:val="00C000E8"/>
    <w:rsid w:val="00C07A3D"/>
    <w:rsid w:val="00C07AFB"/>
    <w:rsid w:val="00C3014F"/>
    <w:rsid w:val="00C31CF5"/>
    <w:rsid w:val="00C35665"/>
    <w:rsid w:val="00C37D4B"/>
    <w:rsid w:val="00C37FD6"/>
    <w:rsid w:val="00C416B7"/>
    <w:rsid w:val="00C43FA4"/>
    <w:rsid w:val="00C449C1"/>
    <w:rsid w:val="00C456E3"/>
    <w:rsid w:val="00C50DA7"/>
    <w:rsid w:val="00C54ED4"/>
    <w:rsid w:val="00C557C4"/>
    <w:rsid w:val="00C62C6A"/>
    <w:rsid w:val="00C6388A"/>
    <w:rsid w:val="00C72B66"/>
    <w:rsid w:val="00C77A53"/>
    <w:rsid w:val="00C77AC2"/>
    <w:rsid w:val="00C82B57"/>
    <w:rsid w:val="00C8372D"/>
    <w:rsid w:val="00C846AE"/>
    <w:rsid w:val="00C90BA9"/>
    <w:rsid w:val="00C92089"/>
    <w:rsid w:val="00C970EF"/>
    <w:rsid w:val="00CA0C2C"/>
    <w:rsid w:val="00CA35B1"/>
    <w:rsid w:val="00CA3654"/>
    <w:rsid w:val="00CA4F22"/>
    <w:rsid w:val="00CA56E4"/>
    <w:rsid w:val="00CB078B"/>
    <w:rsid w:val="00CB17C2"/>
    <w:rsid w:val="00CB2748"/>
    <w:rsid w:val="00CB2E59"/>
    <w:rsid w:val="00CB3AD0"/>
    <w:rsid w:val="00CC0E17"/>
    <w:rsid w:val="00CC17E8"/>
    <w:rsid w:val="00CC18EE"/>
    <w:rsid w:val="00CC22AE"/>
    <w:rsid w:val="00CC60DC"/>
    <w:rsid w:val="00CC6AB5"/>
    <w:rsid w:val="00CC7264"/>
    <w:rsid w:val="00CD4AEF"/>
    <w:rsid w:val="00CE1F85"/>
    <w:rsid w:val="00CF59EA"/>
    <w:rsid w:val="00CF5CBF"/>
    <w:rsid w:val="00D00C5A"/>
    <w:rsid w:val="00D033DA"/>
    <w:rsid w:val="00D03EC7"/>
    <w:rsid w:val="00D0432C"/>
    <w:rsid w:val="00D04781"/>
    <w:rsid w:val="00D04AB0"/>
    <w:rsid w:val="00D124A5"/>
    <w:rsid w:val="00D1403D"/>
    <w:rsid w:val="00D16806"/>
    <w:rsid w:val="00D259D1"/>
    <w:rsid w:val="00D25B09"/>
    <w:rsid w:val="00D27FEE"/>
    <w:rsid w:val="00D31000"/>
    <w:rsid w:val="00D310E9"/>
    <w:rsid w:val="00D36400"/>
    <w:rsid w:val="00D36EEA"/>
    <w:rsid w:val="00D41E3A"/>
    <w:rsid w:val="00D42BA7"/>
    <w:rsid w:val="00D43D3A"/>
    <w:rsid w:val="00D458C7"/>
    <w:rsid w:val="00D54606"/>
    <w:rsid w:val="00D5623C"/>
    <w:rsid w:val="00D602E5"/>
    <w:rsid w:val="00D605D8"/>
    <w:rsid w:val="00D60D4C"/>
    <w:rsid w:val="00D62585"/>
    <w:rsid w:val="00D66C66"/>
    <w:rsid w:val="00D76490"/>
    <w:rsid w:val="00D77A4C"/>
    <w:rsid w:val="00D77D21"/>
    <w:rsid w:val="00D81FF5"/>
    <w:rsid w:val="00D84D3F"/>
    <w:rsid w:val="00D85ED1"/>
    <w:rsid w:val="00D87D73"/>
    <w:rsid w:val="00D91F44"/>
    <w:rsid w:val="00D92F1F"/>
    <w:rsid w:val="00D95867"/>
    <w:rsid w:val="00DB266E"/>
    <w:rsid w:val="00DC098D"/>
    <w:rsid w:val="00DC0DC2"/>
    <w:rsid w:val="00DD0FB7"/>
    <w:rsid w:val="00DE47C6"/>
    <w:rsid w:val="00DE620A"/>
    <w:rsid w:val="00E00E8F"/>
    <w:rsid w:val="00E02255"/>
    <w:rsid w:val="00E066FD"/>
    <w:rsid w:val="00E07109"/>
    <w:rsid w:val="00E170EB"/>
    <w:rsid w:val="00E3114A"/>
    <w:rsid w:val="00E34902"/>
    <w:rsid w:val="00E357F3"/>
    <w:rsid w:val="00E361A9"/>
    <w:rsid w:val="00E431C4"/>
    <w:rsid w:val="00E468E0"/>
    <w:rsid w:val="00E47A7C"/>
    <w:rsid w:val="00E52DFA"/>
    <w:rsid w:val="00E546AB"/>
    <w:rsid w:val="00E81B93"/>
    <w:rsid w:val="00E81F11"/>
    <w:rsid w:val="00E9051C"/>
    <w:rsid w:val="00E92117"/>
    <w:rsid w:val="00E938FB"/>
    <w:rsid w:val="00E95690"/>
    <w:rsid w:val="00EA1368"/>
    <w:rsid w:val="00EA2715"/>
    <w:rsid w:val="00EA4786"/>
    <w:rsid w:val="00EB3145"/>
    <w:rsid w:val="00EB3FFF"/>
    <w:rsid w:val="00EB6320"/>
    <w:rsid w:val="00EC7B79"/>
    <w:rsid w:val="00ED2FFF"/>
    <w:rsid w:val="00ED370B"/>
    <w:rsid w:val="00ED6CD8"/>
    <w:rsid w:val="00ED7B63"/>
    <w:rsid w:val="00EE6B9F"/>
    <w:rsid w:val="00EE78E7"/>
    <w:rsid w:val="00EF500C"/>
    <w:rsid w:val="00EF6875"/>
    <w:rsid w:val="00F02EF8"/>
    <w:rsid w:val="00F05289"/>
    <w:rsid w:val="00F219C3"/>
    <w:rsid w:val="00F25F84"/>
    <w:rsid w:val="00F273A6"/>
    <w:rsid w:val="00F275D8"/>
    <w:rsid w:val="00F30032"/>
    <w:rsid w:val="00F4175F"/>
    <w:rsid w:val="00F43870"/>
    <w:rsid w:val="00F44A7B"/>
    <w:rsid w:val="00F604A0"/>
    <w:rsid w:val="00F6200C"/>
    <w:rsid w:val="00F65049"/>
    <w:rsid w:val="00F71C19"/>
    <w:rsid w:val="00F735CF"/>
    <w:rsid w:val="00F754BD"/>
    <w:rsid w:val="00F7758E"/>
    <w:rsid w:val="00F7771A"/>
    <w:rsid w:val="00F8128E"/>
    <w:rsid w:val="00F826D3"/>
    <w:rsid w:val="00F979FA"/>
    <w:rsid w:val="00FA2768"/>
    <w:rsid w:val="00FA7196"/>
    <w:rsid w:val="00FB01A2"/>
    <w:rsid w:val="00FB19FD"/>
    <w:rsid w:val="00FB3304"/>
    <w:rsid w:val="00FB75A5"/>
    <w:rsid w:val="00FB7CC2"/>
    <w:rsid w:val="00FC1385"/>
    <w:rsid w:val="00FC1497"/>
    <w:rsid w:val="00FC7C59"/>
    <w:rsid w:val="00FD20B0"/>
    <w:rsid w:val="00FE0E97"/>
    <w:rsid w:val="00FE19CE"/>
    <w:rsid w:val="00FE3A21"/>
    <w:rsid w:val="00FE44D3"/>
    <w:rsid w:val="00FE5EA9"/>
    <w:rsid w:val="00FE759B"/>
    <w:rsid w:val="00FF08E4"/>
    <w:rsid w:val="00FF5235"/>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DDC5A"/>
  <w15:chartTrackingRefBased/>
  <w15:docId w15:val="{3054A4B1-AC3B-482E-AA26-6E59FB18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CC9"/>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99"/>
    <w:qFormat/>
    <w:rsid w:val="009D5122"/>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uiPriority w:val="99"/>
    <w:qFormat/>
    <w:rsid w:val="009D5122"/>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uiPriority w:val="99"/>
    <w:qFormat/>
    <w:rsid w:val="009D5122"/>
    <w:pPr>
      <w:keepNext/>
      <w:tabs>
        <w:tab w:val="left" w:pos="1980"/>
        <w:tab w:val="left" w:pos="2790"/>
        <w:tab w:val="left" w:pos="6300"/>
      </w:tabs>
      <w:ind w:left="360"/>
      <w:outlineLvl w:val="2"/>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5122"/>
    <w:rPr>
      <w:rFonts w:ascii="Arial" w:eastAsia="Times New Roman" w:hAnsi="Arial" w:cs="Times New Roman"/>
      <w:b/>
      <w:szCs w:val="20"/>
    </w:rPr>
  </w:style>
  <w:style w:type="character" w:customStyle="1" w:styleId="Heading2Char">
    <w:name w:val="Heading 2 Char"/>
    <w:basedOn w:val="DefaultParagraphFont"/>
    <w:link w:val="Heading2"/>
    <w:uiPriority w:val="99"/>
    <w:rsid w:val="009D5122"/>
    <w:rPr>
      <w:rFonts w:ascii="Arial" w:eastAsia="Times New Roman" w:hAnsi="Arial" w:cs="Times New Roman"/>
      <w:b/>
      <w:szCs w:val="20"/>
    </w:rPr>
  </w:style>
  <w:style w:type="character" w:customStyle="1" w:styleId="Heading3Char">
    <w:name w:val="Heading 3 Char"/>
    <w:basedOn w:val="DefaultParagraphFont"/>
    <w:link w:val="Heading3"/>
    <w:uiPriority w:val="99"/>
    <w:rsid w:val="009D5122"/>
    <w:rPr>
      <w:rFonts w:ascii="Arial" w:eastAsia="Times New Roman" w:hAnsi="Arial" w:cs="Times New Roman"/>
      <w:b/>
      <w:szCs w:val="20"/>
    </w:rPr>
  </w:style>
  <w:style w:type="paragraph" w:styleId="Title">
    <w:name w:val="Title"/>
    <w:basedOn w:val="Normal"/>
    <w:link w:val="TitleChar"/>
    <w:uiPriority w:val="99"/>
    <w:qFormat/>
    <w:rsid w:val="009D5122"/>
    <w:pPr>
      <w:jc w:val="center"/>
    </w:pPr>
    <w:rPr>
      <w:rFonts w:ascii="Arial" w:hAnsi="Arial"/>
      <w:b/>
      <w:sz w:val="22"/>
    </w:rPr>
  </w:style>
  <w:style w:type="character" w:customStyle="1" w:styleId="TitleChar">
    <w:name w:val="Title Char"/>
    <w:basedOn w:val="DefaultParagraphFont"/>
    <w:link w:val="Title"/>
    <w:uiPriority w:val="99"/>
    <w:rsid w:val="009D5122"/>
    <w:rPr>
      <w:rFonts w:ascii="Arial" w:eastAsia="Times New Roman" w:hAnsi="Arial" w:cs="Times New Roman"/>
      <w:b/>
      <w:szCs w:val="20"/>
    </w:rPr>
  </w:style>
  <w:style w:type="paragraph" w:styleId="BodyTextIndent">
    <w:name w:val="Body Text Indent"/>
    <w:basedOn w:val="Normal"/>
    <w:link w:val="BodyTextIndentChar"/>
    <w:uiPriority w:val="99"/>
    <w:rsid w:val="009D5122"/>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basedOn w:val="DefaultParagraphFont"/>
    <w:link w:val="BodyTextIndent"/>
    <w:uiPriority w:val="99"/>
    <w:rsid w:val="009D5122"/>
    <w:rPr>
      <w:rFonts w:ascii="Arial" w:eastAsia="Times New Roman" w:hAnsi="Arial" w:cs="Times New Roman"/>
      <w:szCs w:val="20"/>
    </w:rPr>
  </w:style>
  <w:style w:type="paragraph" w:styleId="Header">
    <w:name w:val="header"/>
    <w:basedOn w:val="Normal"/>
    <w:link w:val="HeaderChar"/>
    <w:uiPriority w:val="99"/>
    <w:rsid w:val="009D5122"/>
    <w:pPr>
      <w:tabs>
        <w:tab w:val="center" w:pos="4320"/>
        <w:tab w:val="right" w:pos="8640"/>
      </w:tabs>
    </w:pPr>
  </w:style>
  <w:style w:type="character" w:customStyle="1" w:styleId="HeaderChar">
    <w:name w:val="Header Char"/>
    <w:basedOn w:val="DefaultParagraphFont"/>
    <w:link w:val="Header"/>
    <w:uiPriority w:val="99"/>
    <w:rsid w:val="009D5122"/>
    <w:rPr>
      <w:rFonts w:ascii="Times" w:eastAsia="Times New Roman" w:hAnsi="Times" w:cs="Times New Roman"/>
      <w:sz w:val="24"/>
      <w:szCs w:val="20"/>
    </w:rPr>
  </w:style>
  <w:style w:type="paragraph" w:styleId="Footer">
    <w:name w:val="footer"/>
    <w:basedOn w:val="Normal"/>
    <w:link w:val="FooterChar"/>
    <w:uiPriority w:val="99"/>
    <w:semiHidden/>
    <w:rsid w:val="009D5122"/>
    <w:pPr>
      <w:tabs>
        <w:tab w:val="center" w:pos="4320"/>
        <w:tab w:val="right" w:pos="8640"/>
      </w:tabs>
    </w:pPr>
  </w:style>
  <w:style w:type="character" w:customStyle="1" w:styleId="FooterChar">
    <w:name w:val="Footer Char"/>
    <w:basedOn w:val="DefaultParagraphFont"/>
    <w:link w:val="Footer"/>
    <w:uiPriority w:val="99"/>
    <w:semiHidden/>
    <w:rsid w:val="009D5122"/>
    <w:rPr>
      <w:rFonts w:ascii="Times" w:eastAsia="Times New Roman" w:hAnsi="Times" w:cs="Times New Roman"/>
      <w:sz w:val="24"/>
      <w:szCs w:val="20"/>
    </w:rPr>
  </w:style>
  <w:style w:type="character" w:styleId="PageNumber">
    <w:name w:val="page number"/>
    <w:uiPriority w:val="99"/>
    <w:rsid w:val="009D5122"/>
    <w:rPr>
      <w:rFonts w:cs="Times New Roman"/>
    </w:rPr>
  </w:style>
  <w:style w:type="paragraph" w:styleId="BodyText">
    <w:name w:val="Body Text"/>
    <w:basedOn w:val="Normal"/>
    <w:link w:val="BodyTextChar"/>
    <w:uiPriority w:val="99"/>
    <w:rsid w:val="009D5122"/>
    <w:pPr>
      <w:tabs>
        <w:tab w:val="left" w:pos="540"/>
        <w:tab w:val="left" w:pos="1980"/>
        <w:tab w:val="left" w:pos="2790"/>
      </w:tabs>
    </w:pPr>
    <w:rPr>
      <w:rFonts w:ascii="Arial" w:hAnsi="Arial"/>
      <w:color w:val="FF0000"/>
      <w:sz w:val="22"/>
    </w:rPr>
  </w:style>
  <w:style w:type="character" w:customStyle="1" w:styleId="BodyTextChar">
    <w:name w:val="Body Text Char"/>
    <w:basedOn w:val="DefaultParagraphFont"/>
    <w:link w:val="BodyText"/>
    <w:uiPriority w:val="99"/>
    <w:rsid w:val="009D5122"/>
    <w:rPr>
      <w:rFonts w:ascii="Arial" w:eastAsia="Times New Roman" w:hAnsi="Arial" w:cs="Times New Roman"/>
      <w:color w:val="FF0000"/>
      <w:szCs w:val="20"/>
    </w:rPr>
  </w:style>
  <w:style w:type="paragraph" w:styleId="BodyTextIndent3">
    <w:name w:val="Body Text Indent 3"/>
    <w:basedOn w:val="Normal"/>
    <w:link w:val="BodyTextIndent3Char"/>
    <w:uiPriority w:val="99"/>
    <w:rsid w:val="009D5122"/>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basedOn w:val="DefaultParagraphFont"/>
    <w:link w:val="BodyTextIndent3"/>
    <w:uiPriority w:val="99"/>
    <w:rsid w:val="009D5122"/>
    <w:rPr>
      <w:rFonts w:ascii="Arial" w:eastAsia="Times New Roman" w:hAnsi="Arial" w:cs="Times New Roman"/>
      <w:color w:val="000000"/>
      <w:szCs w:val="20"/>
    </w:rPr>
  </w:style>
  <w:style w:type="character" w:styleId="Hyperlink">
    <w:name w:val="Hyperlink"/>
    <w:basedOn w:val="DefaultParagraphFont"/>
    <w:uiPriority w:val="99"/>
    <w:unhideWhenUsed/>
    <w:rsid w:val="00F43870"/>
    <w:rPr>
      <w:color w:val="0563C1" w:themeColor="hyperlink"/>
      <w:u w:val="single"/>
    </w:rPr>
  </w:style>
  <w:style w:type="character" w:styleId="UnresolvedMention">
    <w:name w:val="Unresolved Mention"/>
    <w:basedOn w:val="DefaultParagraphFont"/>
    <w:uiPriority w:val="99"/>
    <w:semiHidden/>
    <w:unhideWhenUsed/>
    <w:rsid w:val="00F43870"/>
    <w:rPr>
      <w:color w:val="605E5C"/>
      <w:shd w:val="clear" w:color="auto" w:fill="E1DFDD"/>
    </w:rPr>
  </w:style>
  <w:style w:type="character" w:styleId="FollowedHyperlink">
    <w:name w:val="FollowedHyperlink"/>
    <w:basedOn w:val="DefaultParagraphFont"/>
    <w:uiPriority w:val="99"/>
    <w:semiHidden/>
    <w:unhideWhenUsed/>
    <w:rsid w:val="007A0E18"/>
    <w:rPr>
      <w:color w:val="954F72" w:themeColor="followedHyperlink"/>
      <w:u w:val="single"/>
    </w:rPr>
  </w:style>
  <w:style w:type="paragraph" w:styleId="ListParagraph">
    <w:name w:val="List Paragraph"/>
    <w:basedOn w:val="Normal"/>
    <w:uiPriority w:val="34"/>
    <w:qFormat/>
    <w:rsid w:val="00684B70"/>
    <w:pPr>
      <w:ind w:left="720"/>
      <w:contextualSpacing/>
    </w:pPr>
  </w:style>
  <w:style w:type="character" w:styleId="CommentReference">
    <w:name w:val="annotation reference"/>
    <w:basedOn w:val="DefaultParagraphFont"/>
    <w:uiPriority w:val="99"/>
    <w:semiHidden/>
    <w:unhideWhenUsed/>
    <w:rsid w:val="002F0FAC"/>
    <w:rPr>
      <w:sz w:val="16"/>
      <w:szCs w:val="16"/>
    </w:rPr>
  </w:style>
  <w:style w:type="paragraph" w:styleId="CommentText">
    <w:name w:val="annotation text"/>
    <w:basedOn w:val="Normal"/>
    <w:link w:val="CommentTextChar"/>
    <w:uiPriority w:val="99"/>
    <w:unhideWhenUsed/>
    <w:rsid w:val="002F0FAC"/>
    <w:rPr>
      <w:sz w:val="20"/>
    </w:rPr>
  </w:style>
  <w:style w:type="character" w:customStyle="1" w:styleId="CommentTextChar">
    <w:name w:val="Comment Text Char"/>
    <w:basedOn w:val="DefaultParagraphFont"/>
    <w:link w:val="CommentText"/>
    <w:uiPriority w:val="99"/>
    <w:rsid w:val="002F0FAC"/>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2F0FAC"/>
    <w:rPr>
      <w:b/>
      <w:bCs/>
    </w:rPr>
  </w:style>
  <w:style w:type="character" w:customStyle="1" w:styleId="CommentSubjectChar">
    <w:name w:val="Comment Subject Char"/>
    <w:basedOn w:val="CommentTextChar"/>
    <w:link w:val="CommentSubject"/>
    <w:uiPriority w:val="99"/>
    <w:semiHidden/>
    <w:rsid w:val="002F0FAC"/>
    <w:rPr>
      <w:rFonts w:ascii="Times" w:eastAsia="Times New Roman"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55408">
      <w:bodyDiv w:val="1"/>
      <w:marLeft w:val="0"/>
      <w:marRight w:val="0"/>
      <w:marTop w:val="0"/>
      <w:marBottom w:val="0"/>
      <w:divBdr>
        <w:top w:val="none" w:sz="0" w:space="0" w:color="auto"/>
        <w:left w:val="none" w:sz="0" w:space="0" w:color="auto"/>
        <w:bottom w:val="none" w:sz="0" w:space="0" w:color="auto"/>
        <w:right w:val="none" w:sz="0" w:space="0" w:color="auto"/>
      </w:divBdr>
    </w:div>
    <w:div w:id="580872107">
      <w:bodyDiv w:val="1"/>
      <w:marLeft w:val="0"/>
      <w:marRight w:val="0"/>
      <w:marTop w:val="0"/>
      <w:marBottom w:val="0"/>
      <w:divBdr>
        <w:top w:val="none" w:sz="0" w:space="0" w:color="auto"/>
        <w:left w:val="none" w:sz="0" w:space="0" w:color="auto"/>
        <w:bottom w:val="none" w:sz="0" w:space="0" w:color="auto"/>
        <w:right w:val="none" w:sz="0" w:space="0" w:color="auto"/>
      </w:divBdr>
    </w:div>
    <w:div w:id="871262809">
      <w:bodyDiv w:val="1"/>
      <w:marLeft w:val="0"/>
      <w:marRight w:val="0"/>
      <w:marTop w:val="0"/>
      <w:marBottom w:val="0"/>
      <w:divBdr>
        <w:top w:val="none" w:sz="0" w:space="0" w:color="auto"/>
        <w:left w:val="none" w:sz="0" w:space="0" w:color="auto"/>
        <w:bottom w:val="none" w:sz="0" w:space="0" w:color="auto"/>
        <w:right w:val="none" w:sz="0" w:space="0" w:color="auto"/>
      </w:divBdr>
    </w:div>
    <w:div w:id="881675401">
      <w:bodyDiv w:val="1"/>
      <w:marLeft w:val="0"/>
      <w:marRight w:val="0"/>
      <w:marTop w:val="0"/>
      <w:marBottom w:val="0"/>
      <w:divBdr>
        <w:top w:val="none" w:sz="0" w:space="0" w:color="auto"/>
        <w:left w:val="none" w:sz="0" w:space="0" w:color="auto"/>
        <w:bottom w:val="none" w:sz="0" w:space="0" w:color="auto"/>
        <w:right w:val="none" w:sz="0" w:space="0" w:color="auto"/>
      </w:divBdr>
    </w:div>
    <w:div w:id="1215963805">
      <w:bodyDiv w:val="1"/>
      <w:marLeft w:val="0"/>
      <w:marRight w:val="0"/>
      <w:marTop w:val="0"/>
      <w:marBottom w:val="0"/>
      <w:divBdr>
        <w:top w:val="none" w:sz="0" w:space="0" w:color="auto"/>
        <w:left w:val="none" w:sz="0" w:space="0" w:color="auto"/>
        <w:bottom w:val="none" w:sz="0" w:space="0" w:color="auto"/>
        <w:right w:val="none" w:sz="0" w:space="0" w:color="auto"/>
      </w:divBdr>
    </w:div>
    <w:div w:id="1383554588">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yale.edu/2025/01/08/say-hello-emo-and-punk-ancient-seas" TargetMode="External"/><Relationship Id="rId13" Type="http://schemas.openxmlformats.org/officeDocument/2006/relationships/hyperlink" Target="https://news.yale.edu/2023/08/17/emergency-rooms-marginalized-patients-more-likely-be-skipped-line" TargetMode="External"/><Relationship Id="rId18" Type="http://schemas.openxmlformats.org/officeDocument/2006/relationships/hyperlink" Target="https://medicine.yale.edu/news-article/team-identification-helps-support-health-care-worker-wellness-during-covid-19-pandemi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arwickonline.com/stories/brown-medical-students-get-hands-on-training-at-west-bay,70746" TargetMode="External"/><Relationship Id="rId7" Type="http://schemas.openxmlformats.org/officeDocument/2006/relationships/endnotes" Target="endnotes.xml"/><Relationship Id="rId12" Type="http://schemas.openxmlformats.org/officeDocument/2006/relationships/hyperlink" Target="https://openminds.com/market-intelligence/news/consistent-disparities-found-in-emergency-department-queue-jumps-more-frequent-for-minorities-medicaid-beneficiaries/" TargetMode="External"/><Relationship Id="rId17" Type="http://schemas.openxmlformats.org/officeDocument/2006/relationships/hyperlink" Target="https://insights.som.yale.edu/insights/identifying-with-team-helps-prevent-stress-and-burnout-among-healthcare-worker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yalealumnimagazine.org/articles/5369-multiple-heads-are-better-than-one" TargetMode="External"/><Relationship Id="rId20" Type="http://schemas.openxmlformats.org/officeDocument/2006/relationships/hyperlink" Target="https://som.yale.edu/news/2020/03/what-emba-s-healthcare-practitioners-are-seeing-on-the-front-lin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ledailynews.com/blog/2023/10/02/black-hispanic-and-low-income-patients-deprioritized-in-ynhh-emergency-room-lines-study-finds/" TargetMode="External"/><Relationship Id="rId24" Type="http://schemas.openxmlformats.org/officeDocument/2006/relationships/hyperlink" Target="https://www.saem.org/publications/saem-publications/toolkits/boarding-and-crowding-toolkit/emergency-department-care-or-clinical-pathways" TargetMode="External"/><Relationship Id="rId5" Type="http://schemas.openxmlformats.org/officeDocument/2006/relationships/webSettings" Target="webSettings.xml"/><Relationship Id="rId15" Type="http://schemas.openxmlformats.org/officeDocument/2006/relationships/hyperlink" Target="https://globalist.yale.edu/2021-2022-issues/forever-in-flux-the-demographics-of-healthcare-workers-amidst-an-uncertain-pandemic/" TargetMode="External"/><Relationship Id="rId23" Type="http://schemas.openxmlformats.org/officeDocument/2006/relationships/hyperlink" Target="https://www.saem.org/publications/saem-publications/toolkits/boarding-and-crowding-toolkit/level-loading-patients-across-a-healthcare-system" TargetMode="External"/><Relationship Id="rId28" Type="http://schemas.openxmlformats.org/officeDocument/2006/relationships/fontTable" Target="fontTable.xml"/><Relationship Id="rId10" Type="http://schemas.openxmlformats.org/officeDocument/2006/relationships/hyperlink" Target="https://insights.som.yale.edu/insights/in-the-emergency-department-patients-from-marginalized-groups-are-more-likely-to-be" TargetMode="External"/><Relationship Id="rId19" Type="http://schemas.openxmlformats.org/officeDocument/2006/relationships/hyperlink" Target="https://yaledailynews.com/blog/2020/11/20/identifying-as-part-of-a-team-helps-health-care-workers-mental-health-yale-study-finds/" TargetMode="External"/><Relationship Id="rId4" Type="http://schemas.openxmlformats.org/officeDocument/2006/relationships/settings" Target="settings.xml"/><Relationship Id="rId9" Type="http://schemas.openxmlformats.org/officeDocument/2006/relationships/hyperlink" Target="https://soundcloud.com/acep-frontline/the-ais-have-it-acep-ai-task-force" TargetMode="External"/><Relationship Id="rId14" Type="http://schemas.openxmlformats.org/officeDocument/2006/relationships/hyperlink" Target="https://notonemore.org/" TargetMode="External"/><Relationship Id="rId22" Type="http://schemas.openxmlformats.org/officeDocument/2006/relationships/hyperlink" Target="https://doi.org/10.1002/aet2.70071"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B530-73B1-A541-AF5D-7BA8ACFC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8294</TotalTime>
  <Pages>21</Pages>
  <Words>10338</Words>
  <Characters>58928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Julia</dc:creator>
  <cp:keywords/>
  <dc:description/>
  <cp:lastModifiedBy>Rohit Sangal</cp:lastModifiedBy>
  <cp:revision>35</cp:revision>
  <cp:lastPrinted>2021-03-23T18:32:00Z</cp:lastPrinted>
  <dcterms:created xsi:type="dcterms:W3CDTF">2023-08-22T15:04:00Z</dcterms:created>
  <dcterms:modified xsi:type="dcterms:W3CDTF">2025-06-30T02:05:00Z</dcterms:modified>
</cp:coreProperties>
</file>