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4BF7" w14:textId="77777777" w:rsidR="00C255E0" w:rsidRDefault="00C255E0" w:rsidP="00142CDB">
      <w:pPr>
        <w:pStyle w:val="Heading1"/>
        <w:jc w:val="center"/>
        <w:rPr>
          <w:rFonts w:ascii="Times New Roman" w:hAnsi="Times New Roman"/>
        </w:rPr>
      </w:pPr>
      <w:r>
        <w:rPr>
          <w:rFonts w:ascii="Times New Roman" w:hAnsi="Times New Roman"/>
        </w:rPr>
        <w:t xml:space="preserve"> </w:t>
      </w:r>
    </w:p>
    <w:p w14:paraId="3424AD1D" w14:textId="5376A867" w:rsidR="00B4105B" w:rsidRPr="00BE1AE9" w:rsidRDefault="00450081" w:rsidP="00C255E0">
      <w:pPr>
        <w:pStyle w:val="Heading1"/>
        <w:jc w:val="center"/>
        <w:rPr>
          <w:rFonts w:ascii="Times New Roman" w:hAnsi="Times New Roman"/>
        </w:rPr>
      </w:pPr>
      <w:r w:rsidRPr="00BE1AE9">
        <w:rPr>
          <w:rFonts w:ascii="Times New Roman" w:hAnsi="Times New Roman"/>
        </w:rPr>
        <w:t>CURRICULUM VITAE: 20</w:t>
      </w:r>
      <w:r w:rsidR="009558DD">
        <w:rPr>
          <w:rFonts w:ascii="Times New Roman" w:hAnsi="Times New Roman"/>
        </w:rPr>
        <w:t>2</w:t>
      </w:r>
      <w:r w:rsidR="00B17CAA">
        <w:rPr>
          <w:rFonts w:ascii="Times New Roman" w:hAnsi="Times New Roman"/>
        </w:rPr>
        <w:t>4</w:t>
      </w:r>
    </w:p>
    <w:p w14:paraId="7E1202FB" w14:textId="77777777" w:rsidR="00B4105B" w:rsidRPr="0071404A" w:rsidRDefault="00B4105B" w:rsidP="0071404A"/>
    <w:p w14:paraId="14094209" w14:textId="1599DD68" w:rsidR="00B4105B" w:rsidRPr="0071404A" w:rsidRDefault="00B4105B" w:rsidP="0033615A">
      <w:pPr>
        <w:outlineLvl w:val="0"/>
      </w:pPr>
      <w:r w:rsidRPr="0071404A">
        <w:t>NAME: Robert Alan Rosenheck M.D.</w:t>
      </w:r>
    </w:p>
    <w:p w14:paraId="423707A5" w14:textId="77777777" w:rsidR="00CC2C3F" w:rsidRPr="0071404A" w:rsidRDefault="00CC2C3F" w:rsidP="0071404A"/>
    <w:p w14:paraId="542D1D81" w14:textId="77777777" w:rsidR="00B4105B" w:rsidRPr="00420007" w:rsidRDefault="00B4105B" w:rsidP="00D353FA">
      <w:pPr>
        <w:pStyle w:val="Heading1"/>
        <w:rPr>
          <w:rFonts w:ascii="Times New Roman" w:hAnsi="Times New Roman"/>
        </w:rPr>
      </w:pPr>
      <w:r w:rsidRPr="00420007">
        <w:rPr>
          <w:rFonts w:ascii="Times New Roman" w:hAnsi="Times New Roman"/>
        </w:rPr>
        <w:t>BORN: May 6, 1947, Bronxville, New York</w:t>
      </w:r>
    </w:p>
    <w:p w14:paraId="61D1D286" w14:textId="77777777" w:rsidR="00B4105B" w:rsidRPr="0071404A" w:rsidRDefault="00B4105B" w:rsidP="0071404A"/>
    <w:p w14:paraId="498657C3" w14:textId="77777777" w:rsidR="00B4105B" w:rsidRPr="0071404A" w:rsidRDefault="00B4105B" w:rsidP="0033615A">
      <w:pPr>
        <w:outlineLvl w:val="0"/>
      </w:pPr>
      <w:r w:rsidRPr="0071404A">
        <w:t>EDUCAT</w:t>
      </w:r>
      <w:r w:rsidR="00916C1B" w:rsidRPr="0071404A">
        <w:t>ION:  B.A. Harvard College, 1969</w:t>
      </w:r>
      <w:r w:rsidR="00232BA9">
        <w:t>, Phi Breta Kappa, Magna Cum Laude</w:t>
      </w:r>
    </w:p>
    <w:p w14:paraId="41E1C20F" w14:textId="77777777" w:rsidR="00B4105B" w:rsidRPr="0071404A" w:rsidRDefault="00B4105B" w:rsidP="0071404A"/>
    <w:p w14:paraId="0CDE9AB6" w14:textId="77777777" w:rsidR="00B4105B" w:rsidRPr="0071404A" w:rsidRDefault="00B4105B" w:rsidP="0033615A">
      <w:pPr>
        <w:outlineLvl w:val="0"/>
      </w:pPr>
      <w:r w:rsidRPr="0071404A">
        <w:t>M.D. University of Pennsylvania, 1973</w:t>
      </w:r>
    </w:p>
    <w:p w14:paraId="52E1E2C0" w14:textId="77777777" w:rsidR="00B4105B" w:rsidRPr="0071404A" w:rsidRDefault="00B4105B" w:rsidP="0071404A"/>
    <w:p w14:paraId="3EC4C727" w14:textId="77777777" w:rsidR="00B4105B" w:rsidRPr="0071404A" w:rsidRDefault="00B4105B" w:rsidP="0033615A">
      <w:pPr>
        <w:outlineLvl w:val="0"/>
      </w:pPr>
      <w:r w:rsidRPr="0071404A">
        <w:t xml:space="preserve">CAREER: </w:t>
      </w:r>
    </w:p>
    <w:p w14:paraId="1E18F01F" w14:textId="77777777" w:rsidR="00B4105B" w:rsidRPr="0071404A" w:rsidRDefault="00B4105B" w:rsidP="0071404A"/>
    <w:p w14:paraId="3DC09DA5" w14:textId="77777777" w:rsidR="00B4105B" w:rsidRPr="0071404A" w:rsidRDefault="00B4105B" w:rsidP="0071404A">
      <w:r w:rsidRPr="0071404A">
        <w:t>1973-77   Post-Doctoral Fellow, Department of Psychiatry, Yale University</w:t>
      </w:r>
    </w:p>
    <w:p w14:paraId="216C8841" w14:textId="77777777" w:rsidR="00B4105B" w:rsidRPr="0071404A" w:rsidRDefault="00B4105B" w:rsidP="0071404A"/>
    <w:p w14:paraId="5BB3D9C3" w14:textId="77777777" w:rsidR="00B4105B" w:rsidRDefault="00B4105B" w:rsidP="0071404A">
      <w:r w:rsidRPr="0071404A">
        <w:t>1976-77   Chief Resident, Yale Psychiatric Institute</w:t>
      </w:r>
    </w:p>
    <w:p w14:paraId="46D6A47B" w14:textId="77777777" w:rsidR="00200AB6" w:rsidRPr="0071404A" w:rsidRDefault="00200AB6" w:rsidP="0071404A"/>
    <w:p w14:paraId="1DB5F7DE" w14:textId="77777777" w:rsidR="00B4105B" w:rsidRPr="0071404A" w:rsidRDefault="00B4105B" w:rsidP="0071404A">
      <w:r w:rsidRPr="0071404A">
        <w:t>1976-77   Instructor in Psychiatry, Yale School of Medicine</w:t>
      </w:r>
    </w:p>
    <w:p w14:paraId="68F2B3F2" w14:textId="77777777" w:rsidR="00B4105B" w:rsidRPr="0071404A" w:rsidRDefault="00B4105B" w:rsidP="0071404A"/>
    <w:p w14:paraId="41EE42E0" w14:textId="77777777" w:rsidR="00B4105B" w:rsidRPr="0071404A" w:rsidRDefault="00B4105B" w:rsidP="0071404A">
      <w:r w:rsidRPr="0071404A">
        <w:t>1977-78   Assistant Professor of Psychiatry, Yale School of Medicine</w:t>
      </w:r>
    </w:p>
    <w:p w14:paraId="6C885DCB" w14:textId="77777777" w:rsidR="00B4105B" w:rsidRPr="0071404A" w:rsidRDefault="00B4105B" w:rsidP="0071404A"/>
    <w:p w14:paraId="46832D75" w14:textId="77777777" w:rsidR="00B4105B" w:rsidRPr="0071404A" w:rsidRDefault="00B4105B" w:rsidP="0071404A">
      <w:r w:rsidRPr="0071404A">
        <w:t>1977-79   Chief, Day Hospital, West Haven VA Medical Center</w:t>
      </w:r>
    </w:p>
    <w:p w14:paraId="3173ACF5" w14:textId="77777777" w:rsidR="00B4105B" w:rsidRPr="0071404A" w:rsidRDefault="00B4105B" w:rsidP="0071404A"/>
    <w:p w14:paraId="3DBF0979" w14:textId="77777777" w:rsidR="00B4105B" w:rsidRPr="0071404A" w:rsidRDefault="00B4105B" w:rsidP="0071404A">
      <w:r w:rsidRPr="0071404A">
        <w:t>1978-85   Assistant Clinical Professor of Psychiatry, Yale School of Medicine</w:t>
      </w:r>
    </w:p>
    <w:p w14:paraId="64DB31F5" w14:textId="77777777" w:rsidR="00B4105B" w:rsidRPr="0071404A" w:rsidRDefault="00B4105B" w:rsidP="0071404A"/>
    <w:p w14:paraId="48187D63" w14:textId="77777777" w:rsidR="00B4105B" w:rsidRPr="0071404A" w:rsidRDefault="00B4105B" w:rsidP="0071404A">
      <w:r w:rsidRPr="0071404A">
        <w:t>1979-83   Chief, Mental Hygiene Clinic, West Haven VA Medical Center</w:t>
      </w:r>
    </w:p>
    <w:p w14:paraId="6E8F22B1" w14:textId="77777777" w:rsidR="00B4105B" w:rsidRPr="0071404A" w:rsidRDefault="00B4105B" w:rsidP="0071404A"/>
    <w:p w14:paraId="0432D771" w14:textId="77777777" w:rsidR="00B4105B" w:rsidRPr="0071404A" w:rsidRDefault="00B4105B" w:rsidP="0071404A">
      <w:r w:rsidRPr="0071404A">
        <w:t>1979-83   Director, Ambulatory Psychiatry Service, West Haven VA Medical Center</w:t>
      </w:r>
    </w:p>
    <w:p w14:paraId="2D7FB656" w14:textId="77777777" w:rsidR="00B4105B" w:rsidRPr="0071404A" w:rsidRDefault="00B4105B" w:rsidP="0071404A"/>
    <w:p w14:paraId="1782C222" w14:textId="77777777" w:rsidR="00B4105B" w:rsidRPr="0071404A" w:rsidRDefault="00B4105B" w:rsidP="0071404A">
      <w:r w:rsidRPr="0071404A">
        <w:t xml:space="preserve">1982-86   Director, General Psychiatry Clinical Services, West Haven VA Medical Center          </w:t>
      </w:r>
    </w:p>
    <w:p w14:paraId="0E5E515F" w14:textId="77777777" w:rsidR="00B4105B" w:rsidRPr="0071404A" w:rsidRDefault="00B4105B" w:rsidP="0071404A"/>
    <w:p w14:paraId="536453C5" w14:textId="77777777" w:rsidR="00B4105B" w:rsidRPr="0071404A" w:rsidRDefault="00B4105B" w:rsidP="0071404A">
      <w:r w:rsidRPr="0071404A">
        <w:t>1983-87   Associate Director of Education, Psychiatry Service, West Haven VA Medical Center.</w:t>
      </w:r>
    </w:p>
    <w:p w14:paraId="4AEE977D" w14:textId="77777777" w:rsidR="00B4105B" w:rsidRPr="0071404A" w:rsidRDefault="00B4105B" w:rsidP="0071404A"/>
    <w:p w14:paraId="3E3677F8" w14:textId="77777777" w:rsidR="00B4105B" w:rsidRPr="0071404A" w:rsidRDefault="00B4105B" w:rsidP="0071404A">
      <w:r w:rsidRPr="0071404A">
        <w:t xml:space="preserve">1985-92 </w:t>
      </w:r>
      <w:r w:rsidRPr="0071404A">
        <w:tab/>
        <w:t>Associate Clinical Professor of Psychiatry, Yale School of Medicine</w:t>
      </w:r>
    </w:p>
    <w:p w14:paraId="4AA52B9A" w14:textId="77777777" w:rsidR="00B4105B" w:rsidRPr="0071404A" w:rsidRDefault="00B4105B" w:rsidP="0071404A"/>
    <w:p w14:paraId="3D8689DD" w14:textId="77777777" w:rsidR="00B4105B" w:rsidRPr="0071404A" w:rsidRDefault="00B4105B" w:rsidP="0071404A">
      <w:r w:rsidRPr="0071404A">
        <w:t xml:space="preserve">1986-91 </w:t>
      </w:r>
      <w:r w:rsidRPr="0071404A">
        <w:tab/>
        <w:t>Chairman, Northeast Regional Mental Health Task Force (VA) (Responsible for planning and implementing community care initiatives and cost efficiency assessment for 24 hospitals in New York and New England)</w:t>
      </w:r>
    </w:p>
    <w:p w14:paraId="6D63B1BC" w14:textId="77777777" w:rsidR="00B4105B" w:rsidRPr="0071404A" w:rsidRDefault="00B4105B" w:rsidP="0071404A"/>
    <w:p w14:paraId="24A659F5" w14:textId="77777777" w:rsidR="00B4105B" w:rsidRPr="0071404A" w:rsidRDefault="00B4105B" w:rsidP="0071404A">
      <w:r w:rsidRPr="0071404A">
        <w:t xml:space="preserve">1986-92 </w:t>
      </w:r>
      <w:r w:rsidRPr="0071404A">
        <w:tab/>
        <w:t>Director Region I Mental Health Initiatives (Experimental Design Demonstration Project of Community Based Psychiatric Care at 11 VA Medical Centers)</w:t>
      </w:r>
    </w:p>
    <w:p w14:paraId="1CD5CBC5" w14:textId="77777777" w:rsidR="00B4105B" w:rsidRPr="0071404A" w:rsidRDefault="00B4105B" w:rsidP="0071404A"/>
    <w:p w14:paraId="50F70E25" w14:textId="77777777" w:rsidR="00B4105B" w:rsidRPr="0071404A" w:rsidRDefault="00B4105B" w:rsidP="0071404A">
      <w:r w:rsidRPr="0071404A">
        <w:t>1986-</w:t>
      </w:r>
      <w:r w:rsidR="006D2C76" w:rsidRPr="0071404A">
        <w:t>2010</w:t>
      </w:r>
      <w:r w:rsidRPr="0071404A">
        <w:tab/>
        <w:t>Director, Northeast Program Evaluation Center</w:t>
      </w:r>
      <w:r w:rsidR="006D2C76" w:rsidRPr="0071404A">
        <w:t>:</w:t>
      </w:r>
      <w:r w:rsidRPr="0071404A">
        <w:t xml:space="preserve"> </w:t>
      </w:r>
      <w:r w:rsidR="006D2C76" w:rsidRPr="0071404A">
        <w:t>A</w:t>
      </w:r>
      <w:r w:rsidRPr="0071404A">
        <w:t>n evolving national center for program evaluation and research on VA health care.</w:t>
      </w:r>
    </w:p>
    <w:p w14:paraId="30E68985" w14:textId="77777777" w:rsidR="00B4105B" w:rsidRPr="0071404A" w:rsidRDefault="00B4105B" w:rsidP="0071404A"/>
    <w:p w14:paraId="17367242" w14:textId="77777777" w:rsidR="00B4105B" w:rsidRPr="0071404A" w:rsidRDefault="00B4105B" w:rsidP="0071404A">
      <w:r w:rsidRPr="0071404A">
        <w:lastRenderedPageBreak/>
        <w:t>1987-</w:t>
      </w:r>
      <w:r w:rsidR="006D2C76" w:rsidRPr="0071404A">
        <w:t xml:space="preserve">2010 </w:t>
      </w:r>
      <w:r w:rsidRPr="0071404A">
        <w:t>National Director, Evaluation of Homeless Chronically Mentally Ill Veterans Program</w:t>
      </w:r>
    </w:p>
    <w:p w14:paraId="1ECA17A2" w14:textId="77777777" w:rsidR="00B4105B" w:rsidRPr="0071404A" w:rsidRDefault="00B4105B" w:rsidP="0071404A"/>
    <w:p w14:paraId="49F96A88" w14:textId="77777777" w:rsidR="00B4105B" w:rsidRPr="0071404A" w:rsidRDefault="006D2C76" w:rsidP="0071404A">
      <w:r w:rsidRPr="0071404A">
        <w:t xml:space="preserve">1987-2010 </w:t>
      </w:r>
      <w:r w:rsidR="00B4105B" w:rsidRPr="0071404A">
        <w:t>National Director, Evaluation of Domiciliary Care for Homeless Veterans Program</w:t>
      </w:r>
    </w:p>
    <w:p w14:paraId="0078C498" w14:textId="77777777" w:rsidR="00B4105B" w:rsidRPr="0071404A" w:rsidRDefault="00B4105B" w:rsidP="0071404A"/>
    <w:p w14:paraId="341A9EE3" w14:textId="77777777" w:rsidR="00B4105B" w:rsidRPr="0071404A" w:rsidRDefault="00B4105B" w:rsidP="0071404A">
      <w:r w:rsidRPr="0071404A">
        <w:t>1988-</w:t>
      </w:r>
      <w:r w:rsidR="006D2C76" w:rsidRPr="0071404A">
        <w:t>2009</w:t>
      </w:r>
      <w:r w:rsidRPr="0071404A">
        <w:tab/>
        <w:t>Deputy Chief, Psychiatry Service, VA Medical Center, West Haven, CT.</w:t>
      </w:r>
    </w:p>
    <w:p w14:paraId="7C4E2F9F" w14:textId="77777777" w:rsidR="00B4105B" w:rsidRPr="0071404A" w:rsidRDefault="00B4105B" w:rsidP="0071404A"/>
    <w:p w14:paraId="5E85E534" w14:textId="77777777" w:rsidR="00B4105B" w:rsidRPr="0071404A" w:rsidRDefault="00B4105B" w:rsidP="0071404A">
      <w:r w:rsidRPr="0071404A">
        <w:t>1989-</w:t>
      </w:r>
      <w:r w:rsidR="006D2C76" w:rsidRPr="0071404A">
        <w:t>2009</w:t>
      </w:r>
      <w:r w:rsidRPr="0071404A">
        <w:tab/>
        <w:t>Director, Evaluation Division, National Center for Post Traumatic Stress Disorder</w:t>
      </w:r>
    </w:p>
    <w:p w14:paraId="51B6D67A" w14:textId="77777777" w:rsidR="00B4105B" w:rsidRPr="0071404A" w:rsidRDefault="00B4105B" w:rsidP="0071404A"/>
    <w:p w14:paraId="6E4EF74F" w14:textId="0B6FB65D" w:rsidR="00B4105B" w:rsidRPr="0071404A" w:rsidRDefault="00B4105B" w:rsidP="0071404A">
      <w:r w:rsidRPr="0071404A">
        <w:t>1992-</w:t>
      </w:r>
      <w:r w:rsidR="00200AB6">
        <w:t>19</w:t>
      </w:r>
      <w:r w:rsidRPr="0071404A">
        <w:t>99</w:t>
      </w:r>
      <w:r w:rsidRPr="0071404A">
        <w:tab/>
        <w:t xml:space="preserve">Clinical Professor of Psychiatry, Yale School of Medicine </w:t>
      </w:r>
    </w:p>
    <w:p w14:paraId="66728E9A" w14:textId="77777777" w:rsidR="00B4105B" w:rsidRPr="0071404A" w:rsidRDefault="00B4105B" w:rsidP="0071404A"/>
    <w:p w14:paraId="53D5A25B" w14:textId="27DE83EF" w:rsidR="00B4105B" w:rsidRPr="0071404A" w:rsidRDefault="00B4105B" w:rsidP="0071404A">
      <w:r w:rsidRPr="0071404A">
        <w:t>1997-</w:t>
      </w:r>
      <w:r w:rsidR="00200AB6">
        <w:t>19</w:t>
      </w:r>
      <w:r w:rsidRPr="0071404A">
        <w:t>99</w:t>
      </w:r>
      <w:r w:rsidRPr="0071404A">
        <w:tab/>
        <w:t xml:space="preserve">Clinical Professor of Psychiatry and Public Health (secondary appointment), Yale School of Medicine </w:t>
      </w:r>
    </w:p>
    <w:p w14:paraId="45C252ED" w14:textId="77777777" w:rsidR="00B4105B" w:rsidRPr="0071404A" w:rsidRDefault="00B4105B" w:rsidP="0071404A"/>
    <w:p w14:paraId="4AF42E15" w14:textId="77777777" w:rsidR="00B4105B" w:rsidRPr="0071404A" w:rsidRDefault="00B4105B" w:rsidP="0071404A">
      <w:r w:rsidRPr="0071404A">
        <w:t xml:space="preserve">1997- </w:t>
      </w:r>
      <w:r w:rsidRPr="0071404A">
        <w:tab/>
        <w:t>Director, Division of Mental Health Services and Treatment Outcome Research, Yale Department of Psychiatry</w:t>
      </w:r>
    </w:p>
    <w:p w14:paraId="1498A942" w14:textId="77777777" w:rsidR="00B4105B" w:rsidRPr="0071404A" w:rsidRDefault="00B4105B" w:rsidP="0071404A"/>
    <w:p w14:paraId="3FA20359" w14:textId="77777777" w:rsidR="00B4105B" w:rsidRPr="0071404A" w:rsidRDefault="00B4105B" w:rsidP="0071404A">
      <w:r w:rsidRPr="0071404A">
        <w:t>1997-</w:t>
      </w:r>
      <w:r w:rsidR="00403755" w:rsidRPr="0071404A">
        <w:t>2010</w:t>
      </w:r>
      <w:r w:rsidRPr="0071404A">
        <w:tab/>
        <w:t xml:space="preserve">Co-Director VISN 1 Mental Illness Research, Education and Clinical Center </w:t>
      </w:r>
    </w:p>
    <w:p w14:paraId="037C6AF7" w14:textId="77777777" w:rsidR="00200AB6" w:rsidRDefault="00200AB6" w:rsidP="0071404A"/>
    <w:p w14:paraId="456733EA" w14:textId="1E782DA9" w:rsidR="00B4105B" w:rsidRPr="0071404A" w:rsidRDefault="00B4105B" w:rsidP="0071404A">
      <w:r w:rsidRPr="0071404A">
        <w:t>1999-</w:t>
      </w:r>
      <w:r w:rsidR="006D2C76" w:rsidRPr="0071404A">
        <w:t>2009</w:t>
      </w:r>
      <w:r w:rsidRPr="0071404A">
        <w:tab/>
        <w:t>Director, Office of Management and Outcomes Evaluation, Connecticut Mental Health Center, New Haven, CT</w:t>
      </w:r>
    </w:p>
    <w:p w14:paraId="233F75E5" w14:textId="77777777" w:rsidR="00B4105B" w:rsidRPr="0071404A" w:rsidRDefault="00B4105B" w:rsidP="0071404A"/>
    <w:p w14:paraId="549A9C85" w14:textId="77777777" w:rsidR="00B4105B" w:rsidRPr="0071404A" w:rsidRDefault="00B4105B" w:rsidP="0071404A">
      <w:r w:rsidRPr="0071404A">
        <w:t>1999-</w:t>
      </w:r>
      <w:r w:rsidRPr="0071404A">
        <w:tab/>
        <w:t>Professor of Psychiatry and Public Health, Yale School of Medicine</w:t>
      </w:r>
    </w:p>
    <w:p w14:paraId="4A737B59" w14:textId="77777777" w:rsidR="00B4105B" w:rsidRPr="0071404A" w:rsidRDefault="00B4105B" w:rsidP="0071404A"/>
    <w:p w14:paraId="4B4FE7CA" w14:textId="77777777" w:rsidR="00B4105B" w:rsidRDefault="00B4105B" w:rsidP="0071404A">
      <w:r w:rsidRPr="0071404A">
        <w:t xml:space="preserve">2003- </w:t>
      </w:r>
      <w:r w:rsidRPr="0071404A">
        <w:tab/>
        <w:t>Professor of Psychiatry, Public Health and at the Child Study Center, Yale School of Medicine</w:t>
      </w:r>
    </w:p>
    <w:p w14:paraId="537BFDC8" w14:textId="77777777" w:rsidR="0072383C" w:rsidRPr="0071404A" w:rsidRDefault="0072383C" w:rsidP="0071404A"/>
    <w:p w14:paraId="56C3D3D9" w14:textId="77777777" w:rsidR="00425B08" w:rsidRPr="0071404A" w:rsidRDefault="00403755" w:rsidP="0071404A">
      <w:r w:rsidRPr="0071404A">
        <w:t>2010</w:t>
      </w:r>
      <w:r w:rsidR="00425B08" w:rsidRPr="0071404A">
        <w:t>-</w:t>
      </w:r>
      <w:r w:rsidR="0091205B">
        <w:t>2017</w:t>
      </w:r>
      <w:r w:rsidR="00425B08" w:rsidRPr="0071404A">
        <w:tab/>
        <w:t>Senior Investigator in Health Services Research VISN 1 Mental Illness Research, Education and Clinical Center (MIRECC)</w:t>
      </w:r>
    </w:p>
    <w:p w14:paraId="31A2FEC7" w14:textId="77777777" w:rsidR="00B4105B" w:rsidRDefault="00B4105B" w:rsidP="0071404A"/>
    <w:p w14:paraId="5514F50E" w14:textId="77777777" w:rsidR="0072383C" w:rsidRDefault="0072383C" w:rsidP="0072383C">
      <w:r>
        <w:t>2017</w:t>
      </w:r>
      <w:r w:rsidRPr="0071404A">
        <w:t>-</w:t>
      </w:r>
      <w:r w:rsidRPr="0071404A">
        <w:tab/>
      </w:r>
      <w:r>
        <w:t xml:space="preserve">Without Compensation (WOC) </w:t>
      </w:r>
      <w:r w:rsidRPr="0071404A">
        <w:t>Senior Investigator in Health Services Research VISN 1 Mental Illness Research, Education and Clinical Center (MIRECC)</w:t>
      </w:r>
      <w:r>
        <w:t xml:space="preserve">. </w:t>
      </w:r>
    </w:p>
    <w:p w14:paraId="5BD3F2EA" w14:textId="77777777" w:rsidR="00E61EBB" w:rsidRDefault="00E61EBB" w:rsidP="0072383C"/>
    <w:p w14:paraId="14A42C43" w14:textId="121AFEA3" w:rsidR="00E61EBB" w:rsidRPr="00E61EBB" w:rsidRDefault="00E61EBB" w:rsidP="00E61EBB">
      <w:pPr>
        <w:pStyle w:val="NormalWeb"/>
        <w:spacing w:before="0" w:beforeAutospacing="0" w:after="0" w:afterAutospacing="0"/>
        <w:rPr>
          <w:rFonts w:ascii="Times New Roman" w:eastAsia="Times New Roman" w:hAnsi="Times New Roman" w:cs="Times New Roman"/>
        </w:rPr>
      </w:pPr>
      <w:r w:rsidRPr="00E61EBB">
        <w:rPr>
          <w:rFonts w:ascii="Times New Roman" w:hAnsi="Times New Roman" w:cs="Times New Roman"/>
        </w:rPr>
        <w:t xml:space="preserve">2023- </w:t>
      </w:r>
      <w:r w:rsidRPr="00E61EBB">
        <w:rPr>
          <w:rFonts w:ascii="Times New Roman" w:eastAsia="Times New Roman" w:hAnsi="Times New Roman" w:cs="Times New Roman"/>
          <w:color w:val="000000"/>
        </w:rPr>
        <w:t>Board of Directors</w:t>
      </w:r>
      <w:r>
        <w:rPr>
          <w:rFonts w:ascii="Times New Roman" w:eastAsia="Times New Roman" w:hAnsi="Times New Roman" w:cs="Times New Roman"/>
        </w:rPr>
        <w:t xml:space="preserve"> -- </w:t>
      </w:r>
      <w:r w:rsidRPr="00E61EBB">
        <w:rPr>
          <w:rFonts w:ascii="Times New Roman" w:eastAsia="Times New Roman" w:hAnsi="Times New Roman" w:cs="Times New Roman"/>
          <w:color w:val="000000"/>
        </w:rPr>
        <w:t xml:space="preserve">Empower Through Health </w:t>
      </w:r>
      <w:r w:rsidR="001A4DC8">
        <w:rPr>
          <w:rFonts w:ascii="Times New Roman" w:eastAsia="Times New Roman" w:hAnsi="Times New Roman" w:cs="Times New Roman"/>
          <w:color w:val="000000"/>
        </w:rPr>
        <w:t>(global mental health in Uganda)</w:t>
      </w:r>
    </w:p>
    <w:p w14:paraId="2009EEFB" w14:textId="77777777" w:rsidR="0072383C" w:rsidRPr="0071404A" w:rsidRDefault="0072383C" w:rsidP="0071404A"/>
    <w:p w14:paraId="3821E54E" w14:textId="77777777" w:rsidR="00B4105B" w:rsidRPr="0071404A" w:rsidRDefault="00B4105B" w:rsidP="0033615A">
      <w:pPr>
        <w:outlineLvl w:val="0"/>
      </w:pPr>
      <w:r w:rsidRPr="0071404A">
        <w:t>PROFESSIONAL HONORS OR RECOGNITION:</w:t>
      </w:r>
    </w:p>
    <w:p w14:paraId="0766BE2D" w14:textId="77777777" w:rsidR="00B4105B" w:rsidRPr="0071404A" w:rsidRDefault="00B4105B" w:rsidP="0071404A"/>
    <w:p w14:paraId="0B9A79DA" w14:textId="77777777" w:rsidR="00B4105B" w:rsidRPr="0071404A" w:rsidRDefault="00B4105B" w:rsidP="0071404A">
      <w:r w:rsidRPr="0071404A">
        <w:t>1974-76   Sol Ginsberg Fellowship to the Group for the Advancement of Psychiatry, Committee on Adolescence</w:t>
      </w:r>
    </w:p>
    <w:p w14:paraId="7668AD83" w14:textId="77777777" w:rsidR="003833F6" w:rsidRPr="0071404A" w:rsidRDefault="003833F6" w:rsidP="0071404A"/>
    <w:p w14:paraId="236D9397" w14:textId="77777777" w:rsidR="00B4105B" w:rsidRPr="0071404A" w:rsidRDefault="00B4105B" w:rsidP="0071404A">
      <w:r w:rsidRPr="0071404A">
        <w:t>1994-</w:t>
      </w:r>
      <w:r w:rsidR="00596DCF" w:rsidRPr="0071404A">
        <w:t>2008</w:t>
      </w:r>
      <w:r w:rsidRPr="0071404A">
        <w:tab/>
        <w:t>VA Under Secretary for Health's Special Committee on Seriously Mentally Ill Veterans: Chairman of Subcommittee on Research and Evaluation</w:t>
      </w:r>
    </w:p>
    <w:p w14:paraId="3DC3E032" w14:textId="77777777" w:rsidR="00B4105B" w:rsidRPr="0071404A" w:rsidRDefault="00B4105B" w:rsidP="0071404A"/>
    <w:p w14:paraId="1E7CBDED" w14:textId="77777777" w:rsidR="00B4105B" w:rsidRPr="0071404A" w:rsidRDefault="00B4105B" w:rsidP="0071404A">
      <w:r w:rsidRPr="0071404A">
        <w:t>1997</w:t>
      </w:r>
      <w:r w:rsidRPr="0071404A">
        <w:tab/>
        <w:t>Research Award: Yale Center for Excellence in Women's Health (with Rani Hoff PhD)</w:t>
      </w:r>
    </w:p>
    <w:p w14:paraId="328EE5D2" w14:textId="77777777" w:rsidR="00B4105B" w:rsidRPr="0071404A" w:rsidRDefault="00B4105B" w:rsidP="0071404A"/>
    <w:p w14:paraId="2F137006" w14:textId="77777777" w:rsidR="00B4105B" w:rsidRPr="0071404A" w:rsidRDefault="00B4105B" w:rsidP="0071404A">
      <w:r w:rsidRPr="0071404A">
        <w:lastRenderedPageBreak/>
        <w:t>1998</w:t>
      </w:r>
      <w:r w:rsidRPr="0071404A">
        <w:tab/>
        <w:t>William C. Porter Award for Contributions to Psychiatry: Association of Military Surgeons of the United States (AMSUS)</w:t>
      </w:r>
    </w:p>
    <w:p w14:paraId="17BD5BA4" w14:textId="77777777" w:rsidR="00B4105B" w:rsidRPr="0071404A" w:rsidRDefault="00B4105B" w:rsidP="0071404A"/>
    <w:p w14:paraId="567164AA" w14:textId="77777777" w:rsidR="00B4105B" w:rsidRPr="0071404A" w:rsidRDefault="00B4105B" w:rsidP="0071404A">
      <w:r w:rsidRPr="0071404A">
        <w:t>2000</w:t>
      </w:r>
      <w:r w:rsidRPr="0071404A">
        <w:tab/>
        <w:t>Senior Scholar in Health Services Research Award, American Psychiatric Association.</w:t>
      </w:r>
    </w:p>
    <w:p w14:paraId="572FAF8A" w14:textId="77777777" w:rsidR="00B4105B" w:rsidRPr="0071404A" w:rsidRDefault="00B4105B" w:rsidP="0071404A"/>
    <w:p w14:paraId="5B6E1C8B" w14:textId="77777777" w:rsidR="00B4105B" w:rsidRPr="0071404A" w:rsidRDefault="00B4105B" w:rsidP="0071404A"/>
    <w:p w14:paraId="2A49F16A" w14:textId="77777777" w:rsidR="00B4105B" w:rsidRPr="0071404A" w:rsidRDefault="00B4105B" w:rsidP="0071404A">
      <w:r w:rsidRPr="0071404A">
        <w:t>2000</w:t>
      </w:r>
      <w:r w:rsidRPr="0071404A">
        <w:tab/>
        <w:t>Carl Taube Award for Career Contributions on Mental Health Services Research, American Public Health Association</w:t>
      </w:r>
    </w:p>
    <w:p w14:paraId="71BF3F14" w14:textId="77777777" w:rsidR="00B4105B" w:rsidRPr="0071404A" w:rsidRDefault="00B4105B" w:rsidP="0071404A"/>
    <w:p w14:paraId="50E3DEB9" w14:textId="77777777" w:rsidR="00B4105B" w:rsidRPr="0071404A" w:rsidRDefault="00B4105B" w:rsidP="0071404A">
      <w:pPr>
        <w:rPr>
          <w:rFonts w:eastAsia="MS Mincho"/>
        </w:rPr>
      </w:pPr>
      <w:r w:rsidRPr="0071404A">
        <w:rPr>
          <w:rFonts w:eastAsia="MS Mincho"/>
        </w:rPr>
        <w:t>2000-</w:t>
      </w:r>
      <w:r w:rsidR="00596DCF" w:rsidRPr="0071404A">
        <w:rPr>
          <w:rFonts w:eastAsia="MS Mincho"/>
        </w:rPr>
        <w:t>2006</w:t>
      </w:r>
      <w:r w:rsidRPr="0071404A">
        <w:rPr>
          <w:rFonts w:eastAsia="MS Mincho"/>
        </w:rPr>
        <w:t xml:space="preserve">VA Undersecretary for Health's Special Committee on Posttraumatic Stress </w:t>
      </w:r>
    </w:p>
    <w:p w14:paraId="50E42DCE" w14:textId="77777777" w:rsidR="00B4105B" w:rsidRPr="0071404A" w:rsidRDefault="00B4105B" w:rsidP="0071404A">
      <w:r w:rsidRPr="0071404A">
        <w:rPr>
          <w:rFonts w:eastAsia="MS Mincho"/>
        </w:rPr>
        <w:t xml:space="preserve">      Disorder</w:t>
      </w:r>
    </w:p>
    <w:p w14:paraId="5CBE266E" w14:textId="77777777" w:rsidR="00D84999" w:rsidRPr="0071404A" w:rsidRDefault="00D84999" w:rsidP="0071404A"/>
    <w:p w14:paraId="05D527B3" w14:textId="77777777" w:rsidR="00B4105B" w:rsidRPr="0071404A" w:rsidRDefault="00B4105B" w:rsidP="0071404A">
      <w:r w:rsidRPr="0071404A">
        <w:t>2002-</w:t>
      </w:r>
      <w:r w:rsidR="00425B08" w:rsidRPr="0071404A">
        <w:t>2007</w:t>
      </w:r>
      <w:r w:rsidRPr="0071404A">
        <w:t xml:space="preserve">         Consultant, VA Secretary’s Advisory Committee on Homeless Veterans</w:t>
      </w:r>
    </w:p>
    <w:p w14:paraId="5D60BA6B" w14:textId="77777777" w:rsidR="00B4105B" w:rsidRPr="0071404A" w:rsidRDefault="00B4105B" w:rsidP="0071404A"/>
    <w:p w14:paraId="62DC8425" w14:textId="77777777" w:rsidR="00B4105B" w:rsidRPr="0071404A" w:rsidRDefault="00B4105B" w:rsidP="0071404A">
      <w:r w:rsidRPr="0071404A">
        <w:t xml:space="preserve">2002 </w:t>
      </w:r>
      <w:r w:rsidR="00425B08" w:rsidRPr="0071404A">
        <w:t xml:space="preserve"> </w:t>
      </w:r>
      <w:r w:rsidRPr="0071404A">
        <w:t xml:space="preserve">         Advisory Group, National Alliance for the Mentally Ill Treatment/Recovery</w:t>
      </w:r>
    </w:p>
    <w:p w14:paraId="40C66126" w14:textId="77777777" w:rsidR="00B4105B" w:rsidRPr="0071404A" w:rsidRDefault="00B4105B" w:rsidP="0071404A">
      <w:r w:rsidRPr="0071404A">
        <w:t>Information and Advocacy Database.</w:t>
      </w:r>
    </w:p>
    <w:p w14:paraId="1589C340" w14:textId="77777777" w:rsidR="00B4105B" w:rsidRPr="0071404A" w:rsidRDefault="00B4105B" w:rsidP="0071404A"/>
    <w:p w14:paraId="61143CEC" w14:textId="77777777" w:rsidR="00B4105B" w:rsidRPr="0071404A" w:rsidRDefault="00B4105B" w:rsidP="0071404A">
      <w:r w:rsidRPr="0071404A">
        <w:t xml:space="preserve">2003 </w:t>
      </w:r>
      <w:r w:rsidRPr="0071404A">
        <w:tab/>
        <w:t>Inaugural Ari Querido Lecturer in Public Mental Health; Visiting Professorship at the University of Amsterdam, the Netherlands.</w:t>
      </w:r>
    </w:p>
    <w:p w14:paraId="60721F4C" w14:textId="77777777" w:rsidR="00B4105B" w:rsidRPr="0071404A" w:rsidRDefault="00B4105B" w:rsidP="0071404A"/>
    <w:p w14:paraId="1527803A" w14:textId="77777777" w:rsidR="00B4105B" w:rsidRPr="0071404A" w:rsidRDefault="00B4105B" w:rsidP="0071404A">
      <w:r w:rsidRPr="0071404A">
        <w:t>2004</w:t>
      </w:r>
      <w:r w:rsidRPr="0071404A">
        <w:tab/>
        <w:t xml:space="preserve">        VA Secretar</w:t>
      </w:r>
      <w:r w:rsidR="00121700" w:rsidRPr="0071404A">
        <w:t>y’s Mental Health Task Force, Research</w:t>
      </w:r>
      <w:r w:rsidRPr="0071404A">
        <w:t xml:space="preserve"> Subcommittee</w:t>
      </w:r>
    </w:p>
    <w:p w14:paraId="276EEDD7" w14:textId="77777777" w:rsidR="00B4105B" w:rsidRPr="0071404A" w:rsidRDefault="00B4105B" w:rsidP="0071404A"/>
    <w:p w14:paraId="65A7107E" w14:textId="5C0D536E" w:rsidR="00B4105B" w:rsidRDefault="00B4105B" w:rsidP="0071404A">
      <w:r w:rsidRPr="0071404A">
        <w:t>2004</w:t>
      </w:r>
      <w:r w:rsidRPr="0071404A">
        <w:tab/>
        <w:t>VA Mental Health Strategic Plan Workgroup (Co-chair sub-committee on homeless veterans).</w:t>
      </w:r>
    </w:p>
    <w:p w14:paraId="06468C04" w14:textId="77777777" w:rsidR="00AE34DE" w:rsidRPr="0071404A" w:rsidRDefault="00AE34DE" w:rsidP="0071404A"/>
    <w:p w14:paraId="5530A53D" w14:textId="6F849476" w:rsidR="00B4105B" w:rsidRDefault="00B4105B" w:rsidP="0071404A">
      <w:r w:rsidRPr="0071404A">
        <w:t>2004           Emily Mumford Medal for distinguished contributions to social science and medicine. Department of Psychiatry, Columbia College of Physicians and Surgeons, September 10, 2004.</w:t>
      </w:r>
    </w:p>
    <w:p w14:paraId="4C405BC4" w14:textId="77777777" w:rsidR="00AE34DE" w:rsidRPr="0071404A" w:rsidRDefault="00AE34DE" w:rsidP="0071404A"/>
    <w:p w14:paraId="463FEB7A" w14:textId="77777777" w:rsidR="00B4105B" w:rsidRPr="0071404A" w:rsidRDefault="00B4105B" w:rsidP="0071404A">
      <w:r w:rsidRPr="0071404A">
        <w:t>2006</w:t>
      </w:r>
      <w:r w:rsidRPr="0071404A">
        <w:tab/>
        <w:t xml:space="preserve">        National Alliance For the Mentally Ill (NAMI) Exemplary Psychiatrist Award.</w:t>
      </w:r>
    </w:p>
    <w:p w14:paraId="1D398AC1" w14:textId="77777777" w:rsidR="00B4105B" w:rsidRPr="0071404A" w:rsidRDefault="00B4105B" w:rsidP="0071404A"/>
    <w:p w14:paraId="438CC303" w14:textId="5A399E8E" w:rsidR="003F79BB" w:rsidRPr="0071404A" w:rsidRDefault="003F79BB" w:rsidP="0071404A">
      <w:r w:rsidRPr="0071404A">
        <w:t>2012</w:t>
      </w:r>
      <w:r w:rsidR="00AE34DE">
        <w:t>-</w:t>
      </w:r>
      <w:r w:rsidRPr="0071404A">
        <w:tab/>
        <w:t>Editor’s Choice Lecture. Institute on Psychiatric Services or the American Psychiatric Association</w:t>
      </w:r>
    </w:p>
    <w:p w14:paraId="0A222D13" w14:textId="77777777" w:rsidR="003F79BB" w:rsidRPr="0071404A" w:rsidRDefault="003F79BB" w:rsidP="0071404A"/>
    <w:p w14:paraId="5C27E35B" w14:textId="77777777" w:rsidR="00F13B94" w:rsidRPr="0071404A" w:rsidRDefault="00132294" w:rsidP="0071404A">
      <w:r>
        <w:t>2012-</w:t>
      </w:r>
      <w:r w:rsidR="00F13B94" w:rsidRPr="0071404A">
        <w:tab/>
        <w:t xml:space="preserve">Visiting Professor, Guangzhou </w:t>
      </w:r>
      <w:r w:rsidR="00693956" w:rsidRPr="0071404A">
        <w:t>Psychiatric</w:t>
      </w:r>
      <w:r w:rsidR="00F13B94" w:rsidRPr="0071404A">
        <w:t xml:space="preserve"> Hospital, Gunagzhou, Guangdong Province, China.</w:t>
      </w:r>
    </w:p>
    <w:p w14:paraId="0149EF68" w14:textId="77777777" w:rsidR="00F13B94" w:rsidRPr="0071404A" w:rsidRDefault="00F13B94" w:rsidP="0071404A"/>
    <w:p w14:paraId="100F0906" w14:textId="18E39E98" w:rsidR="00B4105B" w:rsidRDefault="00B4105B" w:rsidP="000F0321">
      <w:pPr>
        <w:outlineLvl w:val="0"/>
      </w:pPr>
      <w:r w:rsidRPr="0071404A">
        <w:t>DEPARTMENTAL UNIVERSITY ACTIVITIES:</w:t>
      </w:r>
    </w:p>
    <w:p w14:paraId="380A4A38" w14:textId="77777777" w:rsidR="000F0321" w:rsidRPr="0071404A" w:rsidRDefault="000F0321" w:rsidP="000F0321">
      <w:pPr>
        <w:outlineLvl w:val="0"/>
      </w:pPr>
    </w:p>
    <w:p w14:paraId="2BD9EE6E" w14:textId="77777777" w:rsidR="00B4105B" w:rsidRPr="0071404A" w:rsidRDefault="00B4105B" w:rsidP="0071404A">
      <w:r w:rsidRPr="0071404A">
        <w:t>1975-76   Co-teacher, Psychiatry 101, Introduction to Behavioral Science for Yale Medical Students.</w:t>
      </w:r>
    </w:p>
    <w:p w14:paraId="629CB97A" w14:textId="77777777" w:rsidR="00B4105B" w:rsidRPr="0071404A" w:rsidRDefault="00B4105B" w:rsidP="0071404A"/>
    <w:p w14:paraId="318478C4" w14:textId="77777777" w:rsidR="00B4105B" w:rsidRPr="0071404A" w:rsidRDefault="00B4105B" w:rsidP="0071404A">
      <w:r w:rsidRPr="0071404A">
        <w:t>1975-78   Co-teacher, Introduction to Group Psychotherapy for PGY-II Residents at Connecticut Mental Health Center.</w:t>
      </w:r>
    </w:p>
    <w:p w14:paraId="4219C787" w14:textId="77777777" w:rsidR="00B4105B" w:rsidRPr="0071404A" w:rsidRDefault="00B4105B" w:rsidP="0071404A"/>
    <w:p w14:paraId="72085517" w14:textId="77777777" w:rsidR="00B4105B" w:rsidRPr="0071404A" w:rsidRDefault="00B4105B" w:rsidP="0071404A">
      <w:r w:rsidRPr="0071404A">
        <w:t>1977-97   Introduction to Family Theory and Therapy - course for Yale PGY-II   Residents.</w:t>
      </w:r>
    </w:p>
    <w:p w14:paraId="44B54565" w14:textId="77777777" w:rsidR="00B4105B" w:rsidRPr="0071404A" w:rsidRDefault="00B4105B" w:rsidP="0071404A"/>
    <w:p w14:paraId="79341F36" w14:textId="77777777" w:rsidR="00B4105B" w:rsidRPr="0071404A" w:rsidRDefault="00B4105B" w:rsidP="0071404A">
      <w:r w:rsidRPr="0071404A">
        <w:t>1979-</w:t>
      </w:r>
      <w:r w:rsidR="008A15FB" w:rsidRPr="0071404A">
        <w:t>2000</w:t>
      </w:r>
      <w:r w:rsidRPr="0071404A">
        <w:t>Visiting Lecturer Committee</w:t>
      </w:r>
    </w:p>
    <w:p w14:paraId="5F9E4D8E" w14:textId="77777777" w:rsidR="00B4105B" w:rsidRPr="0071404A" w:rsidRDefault="00B4105B" w:rsidP="0071404A"/>
    <w:p w14:paraId="57123300" w14:textId="77777777" w:rsidR="00B4105B" w:rsidRPr="0071404A" w:rsidRDefault="00B4105B" w:rsidP="0071404A">
      <w:r w:rsidRPr="0071404A">
        <w:t>1980-83 Coordinator of PGY-III Training for Yale Residents at the West Haven VA Medical Center.</w:t>
      </w:r>
    </w:p>
    <w:p w14:paraId="703B6ED9" w14:textId="77777777" w:rsidR="00B4105B" w:rsidRPr="0071404A" w:rsidRDefault="00B4105B" w:rsidP="0071404A"/>
    <w:p w14:paraId="33187198" w14:textId="77777777" w:rsidR="00B4105B" w:rsidRPr="0071404A" w:rsidRDefault="00B4105B" w:rsidP="0071404A">
      <w:r w:rsidRPr="0071404A">
        <w:t>1980-83   Family Therapy, Group Therapy and Social Systems Theory - Seminar for PGY-III Residents.</w:t>
      </w:r>
    </w:p>
    <w:p w14:paraId="4BCAAA50" w14:textId="77777777" w:rsidR="00B4105B" w:rsidRPr="0071404A" w:rsidRDefault="00B4105B" w:rsidP="0071404A"/>
    <w:p w14:paraId="38F48D97" w14:textId="77777777" w:rsidR="00B4105B" w:rsidRPr="0071404A" w:rsidRDefault="00B4105B" w:rsidP="0071404A">
      <w:r w:rsidRPr="0071404A">
        <w:t>1981-85   Introduction to Care of the Chronic Patient-Seminar for PGY-III Residents.</w:t>
      </w:r>
    </w:p>
    <w:p w14:paraId="18E89B1F" w14:textId="77777777" w:rsidR="00B4105B" w:rsidRPr="0071404A" w:rsidRDefault="00B4105B" w:rsidP="0071404A"/>
    <w:p w14:paraId="2E93AFC2" w14:textId="77777777" w:rsidR="00B4105B" w:rsidRPr="0071404A" w:rsidRDefault="00B4105B" w:rsidP="0071404A">
      <w:r w:rsidRPr="0071404A">
        <w:t>1982-97   Introduction to Hospital Psychiatry-Seminar for PGY-II Residents.</w:t>
      </w:r>
    </w:p>
    <w:p w14:paraId="72CA617E" w14:textId="77777777" w:rsidR="00B4105B" w:rsidRPr="0071404A" w:rsidRDefault="00B4105B" w:rsidP="0071404A"/>
    <w:p w14:paraId="590B0B91" w14:textId="77777777" w:rsidR="00B4105B" w:rsidRPr="0071404A" w:rsidRDefault="00B4105B" w:rsidP="0071404A">
      <w:r w:rsidRPr="0071404A">
        <w:t>1985-93</w:t>
      </w:r>
      <w:r w:rsidRPr="0071404A">
        <w:tab/>
        <w:t>Clinical Psychopathology Workshop for Yale Medical Students</w:t>
      </w:r>
    </w:p>
    <w:p w14:paraId="17C7AFFE" w14:textId="77777777" w:rsidR="00B4105B" w:rsidRPr="0071404A" w:rsidRDefault="00B4105B" w:rsidP="0071404A"/>
    <w:p w14:paraId="62B74F7B" w14:textId="77777777" w:rsidR="00B4105B" w:rsidRDefault="00B4105B" w:rsidP="0071404A">
      <w:r w:rsidRPr="0071404A">
        <w:t>1988-93</w:t>
      </w:r>
      <w:r w:rsidRPr="0071404A">
        <w:tab/>
        <w:t>Psychiatry 101 Lecture: Families of Severely Ill Patients, Theory and Therapy</w:t>
      </w:r>
    </w:p>
    <w:p w14:paraId="7349A871" w14:textId="77777777" w:rsidR="000F0321" w:rsidRDefault="000F0321" w:rsidP="0071404A"/>
    <w:p w14:paraId="1FD53DD6" w14:textId="3F0F730A" w:rsidR="000F0321" w:rsidRDefault="000F0321" w:rsidP="008D35C0">
      <w:pPr>
        <w:jc w:val="center"/>
      </w:pPr>
      <w:r>
        <w:t>2021-2023.      Yale Department of Psyhciatry Anti-Racism Task Force: Sub-committee on COmmunity</w:t>
      </w:r>
    </w:p>
    <w:p w14:paraId="6DB5CB4F" w14:textId="77777777" w:rsidR="000F0321" w:rsidRDefault="000F0321" w:rsidP="0033615A">
      <w:pPr>
        <w:outlineLvl w:val="0"/>
      </w:pPr>
    </w:p>
    <w:p w14:paraId="63654A3A" w14:textId="0AAB6E5E" w:rsidR="00B4105B" w:rsidRPr="0071404A" w:rsidRDefault="00B4105B" w:rsidP="0033615A">
      <w:pPr>
        <w:outlineLvl w:val="0"/>
      </w:pPr>
      <w:r w:rsidRPr="0071404A">
        <w:t>NATIONAL COMMITTEES:</w:t>
      </w:r>
    </w:p>
    <w:p w14:paraId="3FDD89AF" w14:textId="77777777" w:rsidR="00B4105B" w:rsidRPr="0071404A" w:rsidRDefault="00B4105B" w:rsidP="0071404A"/>
    <w:p w14:paraId="30F7C6A8" w14:textId="77777777" w:rsidR="00B4105B" w:rsidRPr="0071404A" w:rsidRDefault="00B4105B" w:rsidP="0071404A">
      <w:r w:rsidRPr="0071404A">
        <w:t>1987-92</w:t>
      </w:r>
      <w:r w:rsidRPr="0071404A">
        <w:tab/>
      </w:r>
      <w:r w:rsidRPr="0071404A">
        <w:tab/>
        <w:t>Internal VA Central Office Working Group on Homeless Veterans.</w:t>
      </w:r>
    </w:p>
    <w:p w14:paraId="2C8CEAD5" w14:textId="77777777" w:rsidR="00B4105B" w:rsidRPr="0071404A" w:rsidRDefault="00B4105B" w:rsidP="0071404A"/>
    <w:p w14:paraId="3519B204" w14:textId="77777777" w:rsidR="00B4105B" w:rsidRPr="0071404A" w:rsidRDefault="00B4105B" w:rsidP="0071404A">
      <w:r w:rsidRPr="0071404A">
        <w:t>1989-92</w:t>
      </w:r>
      <w:r w:rsidRPr="0071404A">
        <w:tab/>
        <w:t>Planning Committee: National VA Educational Initiative on Caring for Homeless Veterans</w:t>
      </w:r>
    </w:p>
    <w:p w14:paraId="35CF059E" w14:textId="77777777" w:rsidR="00B4105B" w:rsidRPr="0071404A" w:rsidRDefault="00B4105B" w:rsidP="0071404A"/>
    <w:p w14:paraId="4B855846" w14:textId="55984035" w:rsidR="008D35C0" w:rsidRPr="0071404A" w:rsidRDefault="00B4105B" w:rsidP="0071404A">
      <w:r w:rsidRPr="0071404A">
        <w:t>1991</w:t>
      </w:r>
      <w:r w:rsidRPr="0071404A">
        <w:tab/>
        <w:t>Joint VA-DOD Working Group on the Psychological Consequences of Military Service in the Persian Gulf War (Co-Chair)</w:t>
      </w:r>
      <w:r w:rsidR="008D35C0">
        <w:t>v</w:t>
      </w:r>
    </w:p>
    <w:p w14:paraId="311D3650" w14:textId="77777777" w:rsidR="00B4105B" w:rsidRPr="0071404A" w:rsidRDefault="00B4105B" w:rsidP="0071404A"/>
    <w:p w14:paraId="48B965FE" w14:textId="77777777" w:rsidR="00B4105B" w:rsidRPr="0071404A" w:rsidRDefault="00B4105B" w:rsidP="0071404A">
      <w:r w:rsidRPr="0071404A">
        <w:t>1991</w:t>
      </w:r>
      <w:r w:rsidRPr="0071404A">
        <w:tab/>
        <w:t>NIMH Advisory Panel on Evaluation Issues, Federal Task Force on Homelessness and Severe Mental Illness</w:t>
      </w:r>
    </w:p>
    <w:p w14:paraId="0B8A8D54" w14:textId="77777777" w:rsidR="00B4105B" w:rsidRPr="0071404A" w:rsidRDefault="00B4105B" w:rsidP="0071404A"/>
    <w:p w14:paraId="5D5C9100" w14:textId="77777777" w:rsidR="00B4105B" w:rsidRPr="0071404A" w:rsidRDefault="00B4105B" w:rsidP="0071404A">
      <w:r w:rsidRPr="0071404A">
        <w:t>1997</w:t>
      </w:r>
      <w:r w:rsidRPr="0071404A">
        <w:tab/>
        <w:t>Expert Advisory Panel for the National Survey of Homeless Assistance Providers and Clients (Federal Interagency Council on the Homeless)</w:t>
      </w:r>
    </w:p>
    <w:p w14:paraId="4333A3C3" w14:textId="77777777" w:rsidR="00B4105B" w:rsidRPr="0071404A" w:rsidRDefault="00B4105B" w:rsidP="0071404A"/>
    <w:p w14:paraId="2F1E45DC" w14:textId="77777777" w:rsidR="00B4105B" w:rsidRPr="0071404A" w:rsidRDefault="00B4105B" w:rsidP="0071404A">
      <w:r w:rsidRPr="0071404A">
        <w:t>1998</w:t>
      </w:r>
      <w:r w:rsidRPr="0071404A">
        <w:tab/>
        <w:t>SAMHSA advisory panel on Intelligent Mental Health and Substance Abuse Insurance Benefit Design</w:t>
      </w:r>
    </w:p>
    <w:p w14:paraId="376AD07B" w14:textId="77777777" w:rsidR="00B4105B" w:rsidRPr="0071404A" w:rsidRDefault="00B4105B" w:rsidP="0071404A"/>
    <w:p w14:paraId="17CCC412" w14:textId="77777777" w:rsidR="00B4105B" w:rsidRPr="0071404A" w:rsidRDefault="00B4105B" w:rsidP="0071404A">
      <w:r w:rsidRPr="0071404A">
        <w:t>1998</w:t>
      </w:r>
      <w:r w:rsidRPr="0071404A">
        <w:tab/>
        <w:t>Special consultant to Center for Substance Abuse Treatment (CSAT) Treatment Improvement Protocol N0. 28. Naltrexone and the Treatment of Alcoholism</w:t>
      </w:r>
    </w:p>
    <w:p w14:paraId="258AA1A9" w14:textId="77777777" w:rsidR="00B4105B" w:rsidRPr="0071404A" w:rsidRDefault="00B4105B" w:rsidP="0071404A"/>
    <w:p w14:paraId="52688FEF" w14:textId="77777777" w:rsidR="00B4105B" w:rsidRPr="0071404A" w:rsidRDefault="00B4105B" w:rsidP="0071404A">
      <w:r w:rsidRPr="0071404A">
        <w:t>1998</w:t>
      </w:r>
      <w:r w:rsidRPr="0071404A">
        <w:tab/>
        <w:t>Expert Panel: National Symposium on Homelessness. US Department of Health and Human Services</w:t>
      </w:r>
    </w:p>
    <w:p w14:paraId="10669EDE" w14:textId="77777777" w:rsidR="00B4105B" w:rsidRPr="0071404A" w:rsidRDefault="00B4105B" w:rsidP="0071404A"/>
    <w:p w14:paraId="4BE9525C" w14:textId="77777777" w:rsidR="00B4105B" w:rsidRPr="0071404A" w:rsidRDefault="00B4105B" w:rsidP="0071404A">
      <w:r w:rsidRPr="0071404A">
        <w:t>2000-2004Chairman, Committee on Services Research, American Psychiatric Association.</w:t>
      </w:r>
    </w:p>
    <w:p w14:paraId="5109779A" w14:textId="77777777" w:rsidR="00B4105B" w:rsidRPr="0071404A" w:rsidRDefault="00B4105B" w:rsidP="0071404A"/>
    <w:p w14:paraId="733E2329" w14:textId="77777777" w:rsidR="00B4105B" w:rsidRPr="0071404A" w:rsidRDefault="00B4105B" w:rsidP="0071404A">
      <w:r w:rsidRPr="0071404A">
        <w:t>2004</w:t>
      </w:r>
      <w:r w:rsidRPr="0071404A">
        <w:tab/>
        <w:t>American Psychiatric Association, Committee on Public Funding</w:t>
      </w:r>
    </w:p>
    <w:p w14:paraId="31D7E264" w14:textId="77777777" w:rsidR="00B4105B" w:rsidRPr="0071404A" w:rsidRDefault="00B4105B" w:rsidP="0071404A"/>
    <w:p w14:paraId="4214F1F7" w14:textId="77777777" w:rsidR="00E86045" w:rsidRPr="0071404A" w:rsidRDefault="00E86045" w:rsidP="0071404A"/>
    <w:p w14:paraId="38937031" w14:textId="77777777" w:rsidR="00B4105B" w:rsidRPr="0071404A" w:rsidRDefault="00B4105B" w:rsidP="0033615A">
      <w:pPr>
        <w:outlineLvl w:val="0"/>
      </w:pPr>
      <w:r w:rsidRPr="0071404A">
        <w:t>OTHER PROFESSIONAL ACTIVITIES:</w:t>
      </w:r>
    </w:p>
    <w:p w14:paraId="0B43CB04" w14:textId="77777777" w:rsidR="00B4105B" w:rsidRDefault="00B4105B" w:rsidP="0071404A"/>
    <w:p w14:paraId="42D0094E" w14:textId="77777777" w:rsidR="004032CD" w:rsidRPr="0071404A" w:rsidRDefault="004032CD" w:rsidP="004032CD">
      <w:r>
        <w:t>Senior Associate Editor: Health Service Research</w:t>
      </w:r>
      <w:r w:rsidRPr="0071404A">
        <w:t xml:space="preserve">. </w:t>
      </w:r>
    </w:p>
    <w:p w14:paraId="4201DFA9" w14:textId="77777777" w:rsidR="004032CD" w:rsidRPr="0071404A" w:rsidRDefault="004032CD" w:rsidP="0071404A"/>
    <w:p w14:paraId="071CB4D5" w14:textId="77777777" w:rsidR="00DD5000" w:rsidRDefault="00B4105B" w:rsidP="0071404A">
      <w:r w:rsidRPr="0071404A">
        <w:t>Associate Editor: Journal of Mental Health</w:t>
      </w:r>
    </w:p>
    <w:p w14:paraId="2A337507" w14:textId="77777777" w:rsidR="00DD5000" w:rsidRDefault="00DD5000" w:rsidP="0071404A"/>
    <w:p w14:paraId="5CEE2691" w14:textId="7351F511" w:rsidR="004032CD" w:rsidRDefault="00B4105B" w:rsidP="0071404A">
      <w:r w:rsidRPr="0071404A">
        <w:t xml:space="preserve"> Services Research and Administration and policy in Mental Health</w:t>
      </w:r>
      <w:r w:rsidR="003D5180" w:rsidRPr="0071404A">
        <w:t>, Journal of Nervous and Mental Disease</w:t>
      </w:r>
      <w:r w:rsidR="004032CD">
        <w:t xml:space="preserve">, </w:t>
      </w:r>
    </w:p>
    <w:p w14:paraId="374A7027" w14:textId="77777777" w:rsidR="00B4105B" w:rsidRPr="0071404A" w:rsidRDefault="00B4105B" w:rsidP="0071404A"/>
    <w:p w14:paraId="3DBD5C17" w14:textId="77777777" w:rsidR="00B4105B" w:rsidRPr="0071404A" w:rsidRDefault="00B4105B" w:rsidP="0071404A">
      <w:r w:rsidRPr="0071404A">
        <w:t>Editorial Boards: Psychiatric Services, Schizophrenia  Bulletin, Journal of Psychopathology and Behavioral Assessment, American Journal of Psychiatric Rehabilitation, Journal of Men</w:t>
      </w:r>
      <w:r w:rsidR="003F79BB" w:rsidRPr="0071404A">
        <w:t>tal Health Policy and Economics, Psychological Trauma: Theory, Research, Practice and Policy.</w:t>
      </w:r>
    </w:p>
    <w:p w14:paraId="2482A29E" w14:textId="77777777" w:rsidR="00B4105B" w:rsidRPr="0071404A" w:rsidRDefault="00B4105B" w:rsidP="0071404A"/>
    <w:p w14:paraId="42A54D15" w14:textId="77777777" w:rsidR="00B4105B" w:rsidRPr="0071404A" w:rsidRDefault="00B4105B" w:rsidP="0071404A">
      <w:r w:rsidRPr="0071404A">
        <w:t>Reviewer: Archives of General Psychiatry, Medical Care, American Journal of Public Health, Psychiatric Services (formerly Hospital and Community Psychiatry), International Journal of Traumatic Stress Studies, Journal of Nervous and Mental Disease, American Journal of Psychiatry, Health Affairs, New England Journal of Medicine, Social Psychiatry and Psychiatric Epidemiology, Journal of the American Medical Association, Journal of Clinical Psychiatry, Acta Psychiatrica Scandinavica., The American Journal on Addictions, Milbank Quarterly, Health Affairs.</w:t>
      </w:r>
    </w:p>
    <w:p w14:paraId="5A8AF59F" w14:textId="77777777" w:rsidR="00B4105B" w:rsidRPr="0071404A" w:rsidRDefault="00B4105B" w:rsidP="0071404A"/>
    <w:p w14:paraId="1FFDAA2F" w14:textId="77777777" w:rsidR="00B4105B" w:rsidRPr="0071404A" w:rsidRDefault="00B4105B" w:rsidP="0033615A">
      <w:pPr>
        <w:outlineLvl w:val="0"/>
      </w:pPr>
      <w:r w:rsidRPr="0071404A">
        <w:t>BIBLIOGRAPHY:</w:t>
      </w:r>
    </w:p>
    <w:p w14:paraId="6176833F" w14:textId="77777777" w:rsidR="00B4105B" w:rsidRPr="0071404A" w:rsidRDefault="00B4105B" w:rsidP="0071404A"/>
    <w:p w14:paraId="1A95EE3E" w14:textId="77777777" w:rsidR="00B4105B" w:rsidRPr="0071404A" w:rsidRDefault="00B4105B" w:rsidP="0033615A">
      <w:pPr>
        <w:outlineLvl w:val="0"/>
      </w:pPr>
      <w:r w:rsidRPr="0071404A">
        <w:t>ORIGINAL ARTICLES</w:t>
      </w:r>
    </w:p>
    <w:p w14:paraId="04E178A6" w14:textId="77777777" w:rsidR="00B4105B" w:rsidRPr="0071404A" w:rsidRDefault="00B4105B" w:rsidP="0071404A"/>
    <w:p w14:paraId="58DE2DA7" w14:textId="77777777" w:rsidR="00B4105B" w:rsidRPr="0071404A" w:rsidRDefault="00B4105B" w:rsidP="0071404A">
      <w:r w:rsidRPr="0071404A">
        <w:t>1. Rosenheck, R. and Nathan, P., Treatment for the Children of Volatile Psychotic Adults in the Adult Psychiatric Setting, American Journal of Psychiatry, 141:1555-1559, 1984.</w:t>
      </w:r>
    </w:p>
    <w:p w14:paraId="5E8A4618" w14:textId="77777777" w:rsidR="00B4105B" w:rsidRPr="0071404A" w:rsidRDefault="00B4105B" w:rsidP="0071404A"/>
    <w:p w14:paraId="79AFEC2B" w14:textId="77777777" w:rsidR="00B4105B" w:rsidRPr="0071404A" w:rsidRDefault="00B4105B" w:rsidP="0071404A">
      <w:r w:rsidRPr="0071404A">
        <w:t>2. Rosenheck, R., Hospital Based Treatment of Malignant Post-Vietnam Stress Syndrome, Psychiatric Quarterly, 56:259-269, 1984.</w:t>
      </w:r>
    </w:p>
    <w:p w14:paraId="6D042B93" w14:textId="77777777" w:rsidR="00B4105B" w:rsidRPr="0071404A" w:rsidRDefault="00B4105B" w:rsidP="0071404A"/>
    <w:p w14:paraId="54088D47" w14:textId="77777777" w:rsidR="00B4105B" w:rsidRPr="0071404A" w:rsidRDefault="00B4105B" w:rsidP="0071404A">
      <w:r w:rsidRPr="0071404A">
        <w:t>3. Rosenheck, R., Father-Son Relationships in Malignant Post Vietnam Stress Syndrome, American Journal of Social Psychiatry, 5:19-23, 1985.</w:t>
      </w:r>
    </w:p>
    <w:p w14:paraId="6720C5C4" w14:textId="77777777" w:rsidR="00B4105B" w:rsidRPr="0071404A" w:rsidRDefault="00B4105B" w:rsidP="0071404A"/>
    <w:p w14:paraId="6F4FDC66" w14:textId="77777777" w:rsidR="00B4105B" w:rsidRPr="0071404A" w:rsidRDefault="00B4105B" w:rsidP="0071404A">
      <w:r w:rsidRPr="0071404A">
        <w:t>4. Rosenheck, R., From Conflict to Collaboration:  Psychiatry and the Hospital Police, Psychiatry, 48:254-263, 1985.</w:t>
      </w:r>
    </w:p>
    <w:p w14:paraId="65C719FB" w14:textId="77777777" w:rsidR="00B4105B" w:rsidRPr="0071404A" w:rsidRDefault="00B4105B" w:rsidP="0071404A"/>
    <w:p w14:paraId="223CA5CD" w14:textId="77777777" w:rsidR="00B4105B" w:rsidRPr="0071404A" w:rsidRDefault="00B4105B" w:rsidP="0071404A">
      <w:r w:rsidRPr="0071404A">
        <w:t>5. Rosenheck, R. and Nathan, P., Secondary Traumatization in the Children of Vietnam Veterans with Post-Traumatic Stress Disorder, Hospital and Community Psychiatry, 36:538-539, 1985.</w:t>
      </w:r>
    </w:p>
    <w:p w14:paraId="0BB1675E" w14:textId="77777777" w:rsidR="00B4105B" w:rsidRPr="0071404A" w:rsidRDefault="00B4105B" w:rsidP="0071404A"/>
    <w:p w14:paraId="2FD735F9" w14:textId="77777777" w:rsidR="00B4105B" w:rsidRPr="0071404A" w:rsidRDefault="00B4105B" w:rsidP="0071404A">
      <w:r w:rsidRPr="0071404A">
        <w:t>6. Rosenheck, R., Malignant Post Vietnam Stress Syndrome, American Journal of Orthopsychiatry, 36:538-539, 1985.</w:t>
      </w:r>
    </w:p>
    <w:p w14:paraId="6E3E6D77" w14:textId="77777777" w:rsidR="00B4105B" w:rsidRPr="0071404A" w:rsidRDefault="00B4105B" w:rsidP="0071404A"/>
    <w:p w14:paraId="6BFA7087" w14:textId="77777777" w:rsidR="00B4105B" w:rsidRPr="0071404A" w:rsidRDefault="00B4105B" w:rsidP="0071404A">
      <w:r w:rsidRPr="0071404A">
        <w:t>7. Rosenheck, R, Impact of Posttraumatic Stress Disorder of World War II on the Next Generation, Journal of Nervous and Mental Disease, 174:319-327, 1986</w:t>
      </w:r>
    </w:p>
    <w:p w14:paraId="01BBE674" w14:textId="77777777" w:rsidR="00B4105B" w:rsidRPr="0071404A" w:rsidRDefault="00B4105B" w:rsidP="0071404A"/>
    <w:p w14:paraId="2084A9EA" w14:textId="77777777" w:rsidR="00B4105B" w:rsidRPr="0071404A" w:rsidRDefault="00B4105B" w:rsidP="0071404A">
      <w:r w:rsidRPr="0071404A">
        <w:t>8. Rosenheck, R. and Thomson, J., `Detoxification' of Vietnam War Trauma: A Combined Individual-Family Approach, Family Process, 25:559-570, 1986</w:t>
      </w:r>
    </w:p>
    <w:p w14:paraId="1C772B36" w14:textId="77777777" w:rsidR="00B4105B" w:rsidRPr="0071404A" w:rsidRDefault="00B4105B" w:rsidP="0071404A"/>
    <w:p w14:paraId="22C17FC0" w14:textId="77777777" w:rsidR="00B4105B" w:rsidRPr="0071404A" w:rsidRDefault="00B4105B" w:rsidP="0071404A">
      <w:r w:rsidRPr="0071404A">
        <w:t>9. Rosenheck, R., Professionalism, Bureaucracy and Patriotism:  The VA as a Health Care Mega system, Psychiatric Quarterly, 58:77-90, 1986-7</w:t>
      </w:r>
    </w:p>
    <w:p w14:paraId="744EA703" w14:textId="77777777" w:rsidR="00B4105B" w:rsidRPr="0071404A" w:rsidRDefault="00B4105B" w:rsidP="0071404A"/>
    <w:p w14:paraId="086A1C1F" w14:textId="77777777" w:rsidR="00B4105B" w:rsidRPr="0071404A" w:rsidRDefault="00B4105B" w:rsidP="0071404A">
      <w:r w:rsidRPr="0071404A">
        <w:t>10. Rosenheck, R, Frank J and Graber M, Hospital Treatment of Patients with Pending Criminal Charges: An Ecological Approach, Psychiatric Quarterly, 58: 255-268, 1987</w:t>
      </w:r>
    </w:p>
    <w:p w14:paraId="69C598D1" w14:textId="77777777" w:rsidR="00B4105B" w:rsidRPr="0071404A" w:rsidRDefault="00B4105B" w:rsidP="0071404A"/>
    <w:p w14:paraId="5C8475AC" w14:textId="77777777" w:rsidR="00B4105B" w:rsidRPr="0071404A" w:rsidRDefault="00B4105B" w:rsidP="0071404A">
      <w:r w:rsidRPr="0071404A">
        <w:t>11. Rosenheck, R., System Dynamics in Complex Treatment Organizations, Psychiatry, 51:211-220, 1988</w:t>
      </w:r>
    </w:p>
    <w:p w14:paraId="60A328F7" w14:textId="77777777" w:rsidR="00B4105B" w:rsidRPr="0071404A" w:rsidRDefault="00B4105B" w:rsidP="0071404A"/>
    <w:p w14:paraId="6E6771A1" w14:textId="77777777" w:rsidR="00B4105B" w:rsidRPr="0071404A" w:rsidRDefault="00B4105B" w:rsidP="0071404A">
      <w:r w:rsidRPr="0071404A">
        <w:t>12. Fleck S, Quinlan D, Jalali B and Rosenheck R. Family Assessment. Social Psychiatry and Psychiatric Epidemiology. 23:137-144, 1988.</w:t>
      </w:r>
    </w:p>
    <w:p w14:paraId="117F2EE5" w14:textId="77777777" w:rsidR="00B4105B" w:rsidRPr="0071404A" w:rsidRDefault="00B4105B" w:rsidP="0071404A"/>
    <w:p w14:paraId="5736AEFA" w14:textId="77777777" w:rsidR="00B4105B" w:rsidRPr="0071404A" w:rsidRDefault="00B4105B" w:rsidP="0071404A">
      <w:r w:rsidRPr="0071404A">
        <w:t>13. Rosenheck R, Leda C, Gallup P, Astrachan B, Milstein R, Leaf P, Thompson D and Errera P. Initial Assessment Data from a 43-Site Program for Homeless Chronically Mentally Ill Veterans. Hospital and Community Psychiatry. 40:937-942, 1989.</w:t>
      </w:r>
    </w:p>
    <w:p w14:paraId="67E397F7" w14:textId="77777777" w:rsidR="00B4105B" w:rsidRPr="0071404A" w:rsidRDefault="00B4105B" w:rsidP="0071404A"/>
    <w:p w14:paraId="2149D532" w14:textId="77777777" w:rsidR="00B4105B" w:rsidRPr="0071404A" w:rsidRDefault="00B4105B" w:rsidP="0071404A">
      <w:r w:rsidRPr="0071404A">
        <w:t>14. Rosenheck R, Massari L and Astrachan BM. The Impact of DRG-Based Budgeting on Inpatient Psychiatric Care in Veterans Administration Medical Centers. Medical Care. 28:124-134, 1990.</w:t>
      </w:r>
    </w:p>
    <w:p w14:paraId="2884994F" w14:textId="77777777" w:rsidR="00B4105B" w:rsidRPr="0071404A" w:rsidRDefault="00B4105B" w:rsidP="0071404A"/>
    <w:p w14:paraId="01FA43BE" w14:textId="77777777" w:rsidR="00B4105B" w:rsidRPr="0071404A" w:rsidRDefault="00B4105B" w:rsidP="0071404A">
      <w:r w:rsidRPr="0071404A">
        <w:t>15. Rosenheck RA and Astrachan BM: Regional Variation in Patterns of Psychiatric Inpatient Care. American Journal of Psychiatry 147:1180-1183, 1990.</w:t>
      </w:r>
    </w:p>
    <w:p w14:paraId="790593E8" w14:textId="77777777" w:rsidR="00B4105B" w:rsidRPr="0071404A" w:rsidRDefault="00B4105B" w:rsidP="0071404A"/>
    <w:p w14:paraId="66081ADA" w14:textId="77777777" w:rsidR="00B4105B" w:rsidRPr="0071404A" w:rsidRDefault="00B4105B" w:rsidP="0071404A">
      <w:r w:rsidRPr="0071404A">
        <w:t>16. Rosenheck RA and Leda C: Who is served by programs for the homeless? Admission to a Domiciliary care program for homeless veterans. Hospital and Community Psychiatry 42:176-181, 1991.</w:t>
      </w:r>
    </w:p>
    <w:p w14:paraId="5FFAF96E" w14:textId="77777777" w:rsidR="00B4105B" w:rsidRPr="0071404A" w:rsidRDefault="00B4105B" w:rsidP="0071404A"/>
    <w:p w14:paraId="3A3FE1CE" w14:textId="77777777" w:rsidR="00B4105B" w:rsidRPr="0071404A" w:rsidRDefault="00B4105B" w:rsidP="0071404A">
      <w:r w:rsidRPr="0071404A">
        <w:t>17. Rosenheck RA, Gallup P and Leda C: Vietnam era and Vietnam combat veterans among the homeless. American Journal of Public Health 81(5):643-646, 1991.</w:t>
      </w:r>
    </w:p>
    <w:p w14:paraId="3FC66471" w14:textId="77777777" w:rsidR="00B4105B" w:rsidRPr="0071404A" w:rsidRDefault="00B4105B" w:rsidP="0071404A"/>
    <w:p w14:paraId="39081D44" w14:textId="77777777" w:rsidR="00B4105B" w:rsidRPr="0071404A" w:rsidRDefault="00B4105B" w:rsidP="0071404A">
      <w:r w:rsidRPr="0071404A">
        <w:t>18. Rosenheck RA and Massari LM: Psychiatric inpatient care in the VA: Before, during and after DRG-based budgeting. American Journal of Psychiatry 148 (7):888-891, 1991.</w:t>
      </w:r>
    </w:p>
    <w:p w14:paraId="075787DB" w14:textId="77777777" w:rsidR="00B4105B" w:rsidRPr="0071404A" w:rsidRDefault="00B4105B" w:rsidP="0071404A"/>
    <w:p w14:paraId="4403A158" w14:textId="77777777" w:rsidR="00B4105B" w:rsidRPr="0071404A" w:rsidRDefault="00B4105B" w:rsidP="0071404A">
      <w:r w:rsidRPr="0071404A">
        <w:t>19. Rosenheck RA, Massari LM, Astrachan BM and Suchinsky R: Mentally ill Chemical Abusers Discharged from VA Inpatient Treatment: 1976-1988. Psychiatric Quarterly 61:237-249, 1991.</w:t>
      </w:r>
    </w:p>
    <w:p w14:paraId="5A517D11" w14:textId="77777777" w:rsidR="00B4105B" w:rsidRPr="0071404A" w:rsidRDefault="00B4105B" w:rsidP="0071404A"/>
    <w:p w14:paraId="0337D5B0" w14:textId="77777777" w:rsidR="00B4105B" w:rsidRPr="0071404A" w:rsidRDefault="00B4105B" w:rsidP="0071404A">
      <w:r w:rsidRPr="0071404A">
        <w:t>20. Leda C and Rosenheck RA: Impact of staffing levels on transitional residential treatment programs for homeless veterans. Psychosocial Rehabilitation Journal 15:55-68, 1991.</w:t>
      </w:r>
    </w:p>
    <w:p w14:paraId="100D729E" w14:textId="77777777" w:rsidR="00B4105B" w:rsidRPr="0071404A" w:rsidRDefault="00B4105B" w:rsidP="0071404A"/>
    <w:p w14:paraId="6EF2DB49" w14:textId="77777777" w:rsidR="00B4105B" w:rsidRPr="0071404A" w:rsidRDefault="00B4105B" w:rsidP="0071404A">
      <w:r w:rsidRPr="0071404A">
        <w:t>21. Rosenheck RA and Gallup P: Involvement in an outreach and residential treatment program for homeless mentally ill veterans. Journal of Nervous and Mental Diseases 179:750-754, 1991.</w:t>
      </w:r>
    </w:p>
    <w:p w14:paraId="75D35FB9" w14:textId="77777777" w:rsidR="00B4105B" w:rsidRPr="0071404A" w:rsidRDefault="00B4105B" w:rsidP="0071404A"/>
    <w:p w14:paraId="490C451A" w14:textId="77777777" w:rsidR="00B4105B" w:rsidRPr="0071404A" w:rsidRDefault="00B4105B" w:rsidP="0071404A">
      <w:r w:rsidRPr="0071404A">
        <w:t>22. Rosenheck RA, Leda C and Gallup PG. Combat Stress, Psychosocial Adjustment and Health Services Utilization Among Homeless Vietnam Theater Veterans. Hospital and Community Psychiatry 43:145-149, 1992.</w:t>
      </w:r>
    </w:p>
    <w:p w14:paraId="76C3CAE3" w14:textId="77777777" w:rsidR="00B4105B" w:rsidRPr="0071404A" w:rsidRDefault="00B4105B" w:rsidP="0071404A"/>
    <w:p w14:paraId="504B5B81" w14:textId="77777777" w:rsidR="00B4105B" w:rsidRPr="0071404A" w:rsidRDefault="00B4105B" w:rsidP="0071404A">
      <w:r w:rsidRPr="0071404A">
        <w:t>23. Bremner JD, Southwick S, Brett E, Fontana A, Rosenheck R and Charney DS: Dissociation in Posttraumatic Stress Disorder in Vietnam Combat Veterans. American Journal of Psychiatry 149:328-332, 1992.</w:t>
      </w:r>
    </w:p>
    <w:p w14:paraId="76023336" w14:textId="77777777" w:rsidR="00B4105B" w:rsidRPr="0071404A" w:rsidRDefault="00B4105B" w:rsidP="0071404A"/>
    <w:p w14:paraId="4D73862B" w14:textId="77777777" w:rsidR="00B4105B" w:rsidRPr="0071404A" w:rsidRDefault="00B4105B" w:rsidP="0071404A">
      <w:r w:rsidRPr="0071404A">
        <w:t>24. Rosenheck RA, Leda C and Gallup PG. Program Design and Clinical Operation of Two National VA Programs for Homeless Mentally Ill Veterans. New England Journal of Public Policy 8:315-337, 1992.</w:t>
      </w:r>
    </w:p>
    <w:p w14:paraId="63EEFAA8" w14:textId="77777777" w:rsidR="00B4105B" w:rsidRPr="0071404A" w:rsidRDefault="00B4105B" w:rsidP="0071404A"/>
    <w:p w14:paraId="6212F378" w14:textId="77777777" w:rsidR="00B4105B" w:rsidRPr="0071404A" w:rsidRDefault="00B4105B" w:rsidP="0071404A">
      <w:r w:rsidRPr="0071404A">
        <w:t>25. Leda C and Rosenheck RA. Mental Health Status and Community Adjustment After Treatment in a Residential Treatment Program for Homeless Veterans. American Journal of Psychiatry 149:1219-1224, 1992.</w:t>
      </w:r>
    </w:p>
    <w:p w14:paraId="0C1326C7" w14:textId="77777777" w:rsidR="00B4105B" w:rsidRPr="0071404A" w:rsidRDefault="00B4105B" w:rsidP="0071404A"/>
    <w:p w14:paraId="55C34E26" w14:textId="77777777" w:rsidR="00B4105B" w:rsidRPr="0071404A" w:rsidRDefault="00B4105B" w:rsidP="0071404A">
      <w:r w:rsidRPr="0071404A">
        <w:t>26. Leda C and Rosenheck RA. Mental Illness in Homeless Female Veterans. Hospital and Community Psychiatry 1992: 43:1026-1028.</w:t>
      </w:r>
    </w:p>
    <w:p w14:paraId="4099E7F0" w14:textId="77777777" w:rsidR="00B4105B" w:rsidRPr="0071404A" w:rsidRDefault="00B4105B" w:rsidP="0071404A"/>
    <w:p w14:paraId="6B63BDBF" w14:textId="77777777" w:rsidR="00B4105B" w:rsidRPr="0071404A" w:rsidRDefault="00B4105B" w:rsidP="0071404A">
      <w:r w:rsidRPr="0071404A">
        <w:t>27. Fontana AF, Rosenheck RA and Brett EA. War Zone Traumas and PTSD Symptomatology. Journal of Nervous and Mental Disease 180:748-755, 1992.</w:t>
      </w:r>
    </w:p>
    <w:p w14:paraId="6C73473D" w14:textId="77777777" w:rsidR="00B4105B" w:rsidRPr="0071404A" w:rsidRDefault="00B4105B" w:rsidP="0071404A"/>
    <w:p w14:paraId="1D80DCEF" w14:textId="77777777" w:rsidR="00B4105B" w:rsidRPr="0071404A" w:rsidRDefault="00B4105B" w:rsidP="0071404A">
      <w:r w:rsidRPr="0071404A">
        <w:t>28. Rosenheck RA and Massari LA (1993). Wartime Military Service and Utilization of VA Health Care Services. Military Medicine 158:223-228.</w:t>
      </w:r>
    </w:p>
    <w:p w14:paraId="73A87458" w14:textId="77777777" w:rsidR="00B4105B" w:rsidRPr="0071404A" w:rsidRDefault="00B4105B" w:rsidP="0071404A"/>
    <w:p w14:paraId="208444AA" w14:textId="77777777" w:rsidR="00B4105B" w:rsidRPr="0071404A" w:rsidRDefault="00B4105B" w:rsidP="0071404A">
      <w:r w:rsidRPr="0071404A">
        <w:t>29. Rosenheck RA, Neale MA and Gallup PG (1993) Community-Oriented Mental Health Care: Assessing Diversity in Clinical Practice. Journal of Psychosocial Rehabilitation 16:39-50</w:t>
      </w:r>
    </w:p>
    <w:p w14:paraId="0D4AE86E" w14:textId="77777777" w:rsidR="00B4105B" w:rsidRPr="0071404A" w:rsidRDefault="00B4105B" w:rsidP="0071404A"/>
    <w:p w14:paraId="0DC3800F" w14:textId="77777777" w:rsidR="00B4105B" w:rsidRPr="0071404A" w:rsidRDefault="00B4105B" w:rsidP="0071404A">
      <w:r w:rsidRPr="0071404A">
        <w:t>30. Rosenheck RA and Koegel P (1993) Characteristics of veterans and nonveterans in three samples of homeless men. Hospital and Community Psychiatry 44:858-863</w:t>
      </w:r>
    </w:p>
    <w:p w14:paraId="2014667D" w14:textId="77777777" w:rsidR="00B4105B" w:rsidRPr="0071404A" w:rsidRDefault="00B4105B" w:rsidP="0071404A"/>
    <w:p w14:paraId="49AC953D" w14:textId="77777777" w:rsidR="00B4105B" w:rsidRPr="0071404A" w:rsidRDefault="00B4105B" w:rsidP="0071404A">
      <w:r w:rsidRPr="0071404A">
        <w:t>31. Fontana AF and Rosenheck RA (1993) A Causal Model of the Etiology of War-Related PTSD. Journal of Traumatic Stress Studies 6:475-500</w:t>
      </w:r>
    </w:p>
    <w:p w14:paraId="7CE6181A" w14:textId="77777777" w:rsidR="00B4105B" w:rsidRPr="0071404A" w:rsidRDefault="00B4105B" w:rsidP="0071404A"/>
    <w:p w14:paraId="2237A092" w14:textId="77777777" w:rsidR="00B4105B" w:rsidRPr="0071404A" w:rsidRDefault="00B4105B" w:rsidP="0071404A">
      <w:r w:rsidRPr="0071404A">
        <w:t>32. Rosenheck RA,  Massari L and Frisman L (1993) Who should receive high cost mental health treatment and for how long? Issues in the rationing of mental health care. Schizophrenia Bulletin 19:843-852</w:t>
      </w:r>
    </w:p>
    <w:p w14:paraId="4B17D615" w14:textId="77777777" w:rsidR="00B4105B" w:rsidRPr="0071404A" w:rsidRDefault="00B4105B" w:rsidP="0071404A"/>
    <w:p w14:paraId="6C7CC3AF" w14:textId="77777777" w:rsidR="00B4105B" w:rsidRPr="0071404A" w:rsidRDefault="00B4105B" w:rsidP="0071404A">
      <w:r w:rsidRPr="0071404A">
        <w:t>33. Rosenheck RA, Gallup PA and Frisman LK (1993) Service Linkage and Related Costs of an Outreach Program for Homeless Mentally Ill Veterans. Hospital and Community Psychiatry 44:1166-1171, 1993.</w:t>
      </w:r>
    </w:p>
    <w:p w14:paraId="096C0B89" w14:textId="77777777" w:rsidR="00B4105B" w:rsidRPr="0071404A" w:rsidRDefault="00B4105B" w:rsidP="0071404A"/>
    <w:p w14:paraId="11033D19" w14:textId="77777777" w:rsidR="00B4105B" w:rsidRPr="0071404A" w:rsidRDefault="00B4105B" w:rsidP="0071404A">
      <w:r w:rsidRPr="0071404A">
        <w:lastRenderedPageBreak/>
        <w:t>34. Berman S, Barilich JE, Rosenheck R and Koerber G (1993) The VA's First Comprehensive Homeless Center: A Catalyst for Public and Private Partnerships. Hospital and Community Psychiatry 44:1183-1184</w:t>
      </w:r>
    </w:p>
    <w:p w14:paraId="444B8FA5" w14:textId="77777777" w:rsidR="00B4105B" w:rsidRPr="0071404A" w:rsidRDefault="00B4105B" w:rsidP="0071404A"/>
    <w:p w14:paraId="21D28330" w14:textId="77777777" w:rsidR="00B4105B" w:rsidRPr="0071404A" w:rsidRDefault="00B4105B" w:rsidP="0071404A">
      <w:r w:rsidRPr="0071404A">
        <w:t>35. Southwick SM, Morgan A, Nagy LM, Bremner D, Nicolaou A, Johnsopn DR, Rosenheck R, Charney DS. Trauma-related symptoms in veterans of operation desert storm: A preliminary report. American Journal of Psychiatry 150(10):1524-1528.</w:t>
      </w:r>
    </w:p>
    <w:p w14:paraId="23FF7E8A" w14:textId="77777777" w:rsidR="00B4105B" w:rsidRPr="0071404A" w:rsidRDefault="00B4105B" w:rsidP="0071404A"/>
    <w:p w14:paraId="1BA62D28" w14:textId="77777777" w:rsidR="00B4105B" w:rsidRPr="0071404A" w:rsidRDefault="00B4105B" w:rsidP="0071404A">
      <w:r w:rsidRPr="0071404A">
        <w:t>36. Fontana AF and Rosenheck RA (1994) Traumatic War Stressors and Psychiatric Symptoms Among World War II, Korean and Vietnam War Veterans. Psychology and Aging 9:27-33.</w:t>
      </w:r>
    </w:p>
    <w:p w14:paraId="511F13C6" w14:textId="77777777" w:rsidR="00B4105B" w:rsidRPr="0071404A" w:rsidRDefault="00B4105B" w:rsidP="0071404A"/>
    <w:p w14:paraId="30466E45" w14:textId="77777777" w:rsidR="00B4105B" w:rsidRPr="0071404A" w:rsidRDefault="00B4105B" w:rsidP="0071404A">
      <w:r w:rsidRPr="0071404A">
        <w:t>37. Rosenheck RA and Fontana AF (1994) A Model of Homelessness Among Male Veterans of the Vietnam Generation. American Journal of Psychiatry 151:421-427</w:t>
      </w:r>
    </w:p>
    <w:p w14:paraId="190110A8" w14:textId="77777777" w:rsidR="00B4105B" w:rsidRPr="0071404A" w:rsidRDefault="00B4105B" w:rsidP="0071404A"/>
    <w:p w14:paraId="58E8AA5D" w14:textId="77777777" w:rsidR="00B4105B" w:rsidRPr="0071404A" w:rsidRDefault="00B4105B" w:rsidP="0071404A">
      <w:r w:rsidRPr="0071404A">
        <w:t>38. Rosenheck RA, Frisman LK and Chung A (1994). The Proportion of Veterans Among the Homeless. American Journal of Public Health 84 (3):466-468</w:t>
      </w:r>
    </w:p>
    <w:p w14:paraId="70DC8780" w14:textId="77777777" w:rsidR="00B4105B" w:rsidRPr="0071404A" w:rsidRDefault="00B4105B" w:rsidP="0071404A"/>
    <w:p w14:paraId="574731E9" w14:textId="77777777" w:rsidR="00B4105B" w:rsidRPr="0071404A" w:rsidRDefault="00B4105B" w:rsidP="0071404A">
      <w:r w:rsidRPr="0071404A">
        <w:t>39. Fontana AF and Rosenheck RA (1994) A Short Form of the Mississippi Scale for Measuring Combat-Related PTSD. Journal of Traumatic Stress Studies 7:407-414</w:t>
      </w:r>
    </w:p>
    <w:p w14:paraId="61528D96" w14:textId="77777777" w:rsidR="00B4105B" w:rsidRPr="0071404A" w:rsidRDefault="00B4105B" w:rsidP="0071404A"/>
    <w:p w14:paraId="370E9A72" w14:textId="77777777" w:rsidR="00B4105B" w:rsidRPr="0071404A" w:rsidRDefault="00B4105B" w:rsidP="0071404A">
      <w:r w:rsidRPr="0071404A">
        <w:t>40. Rosenheck RA,  Frisman L and Neale M (1994) Estimating the Capital Component of Mental Health Care Costs in the Public Sector. Administration and Policy in Mental Health 21:493-509.</w:t>
      </w:r>
    </w:p>
    <w:p w14:paraId="4647D0EB" w14:textId="77777777" w:rsidR="00B4105B" w:rsidRPr="0071404A" w:rsidRDefault="00B4105B" w:rsidP="0071404A"/>
    <w:p w14:paraId="4C26A87A" w14:textId="77777777" w:rsidR="00B4105B" w:rsidRPr="0071404A" w:rsidRDefault="00B4105B" w:rsidP="0071404A">
      <w:r w:rsidRPr="0071404A">
        <w:t>41. Fontana AF and Rosenheck RA (1994). Attempted Suicide Among Vietnam Theater Veterans: A Causal Model of Etiology in a Community Sample. American Journal of Psychiatry 152:102-109</w:t>
      </w:r>
    </w:p>
    <w:p w14:paraId="021A39C0" w14:textId="77777777" w:rsidR="00B4105B" w:rsidRPr="0071404A" w:rsidRDefault="00B4105B" w:rsidP="0071404A"/>
    <w:p w14:paraId="43261DAB" w14:textId="77777777" w:rsidR="00B4105B" w:rsidRPr="0071404A" w:rsidRDefault="00B4105B" w:rsidP="0071404A">
      <w:r w:rsidRPr="0071404A">
        <w:t>42. Fontana AF and Rosenheck RA (1994). Posttraumatic Stress Disorder Among Vietnam Theater Veterans: A Causal Model of Etiology in a Community Sample. Journal of Nervous and Mental Disease 182:677-684</w:t>
      </w:r>
    </w:p>
    <w:p w14:paraId="284CF554" w14:textId="77777777" w:rsidR="00B4105B" w:rsidRPr="0071404A" w:rsidRDefault="00B4105B" w:rsidP="0071404A"/>
    <w:p w14:paraId="2B6C5795" w14:textId="77777777" w:rsidR="00B4105B" w:rsidRPr="0071404A" w:rsidRDefault="00B4105B" w:rsidP="0071404A">
      <w:r w:rsidRPr="0071404A">
        <w:t>43. Rosenheck RA and Fontana AF (1994). Utilization of Mental Health Services by Minority Veterans of the Vietnam Era. Journal of Nervous and Mental Disease 182:685-691</w:t>
      </w:r>
    </w:p>
    <w:p w14:paraId="7668AE37" w14:textId="77777777" w:rsidR="00B4105B" w:rsidRPr="0071404A" w:rsidRDefault="00B4105B" w:rsidP="0071404A"/>
    <w:p w14:paraId="28F071F0" w14:textId="77777777" w:rsidR="00B4105B" w:rsidRPr="0071404A" w:rsidRDefault="00B4105B" w:rsidP="0071404A">
      <w:r w:rsidRPr="0071404A">
        <w:t>44. Rosenheck RA, Neale M and Frisman L (1995). Issues in Estimating the Cost of Innovative Mental Health Programs, Psychiatric Quarterly 66:9-31.</w:t>
      </w:r>
    </w:p>
    <w:p w14:paraId="2B4FC4B4" w14:textId="77777777" w:rsidR="00B4105B" w:rsidRPr="0071404A" w:rsidRDefault="00B4105B" w:rsidP="0071404A"/>
    <w:p w14:paraId="2E39EFEE" w14:textId="77777777" w:rsidR="00B4105B" w:rsidRPr="0071404A" w:rsidRDefault="00B4105B" w:rsidP="0071404A">
      <w:r w:rsidRPr="0071404A">
        <w:t>45. Rosenheck RA (1995). Substance abuse and the chronically mentally ill: Therapeutic alliance and therapeutic limit setting. Community Mental Health Journal 31:283-285.</w:t>
      </w:r>
    </w:p>
    <w:p w14:paraId="7FB63C52" w14:textId="77777777" w:rsidR="00B4105B" w:rsidRPr="0071404A" w:rsidRDefault="00B4105B" w:rsidP="0071404A"/>
    <w:p w14:paraId="0D352535" w14:textId="77777777" w:rsidR="00B4105B" w:rsidRPr="0071404A" w:rsidRDefault="00B4105B" w:rsidP="0071404A">
      <w:r w:rsidRPr="0071404A">
        <w:t>46. Rosenheck RA, Neale M, Leaf P, Milstein R, Frisman L (1995). Multisite Experimental Cost Study of Intensive Psychiatric Community Care. Schizophrenia Bulletin 21:129-140.</w:t>
      </w:r>
    </w:p>
    <w:p w14:paraId="4AE108D7" w14:textId="77777777" w:rsidR="00B4105B" w:rsidRPr="0071404A" w:rsidRDefault="00B4105B" w:rsidP="0071404A"/>
    <w:p w14:paraId="361D0EDA" w14:textId="77777777" w:rsidR="00B4105B" w:rsidRPr="0071404A" w:rsidRDefault="00B4105B" w:rsidP="00104928">
      <w:r w:rsidRPr="0071404A">
        <w:lastRenderedPageBreak/>
        <w:t>47. Rosenheck RA, Frisman LK and Sindelar J (1995) Disability Compensation and Work: A Comparison of Veterans with Psychiatric and Non-Psychiatric Impairments. Psychiatric Services 46:359-365</w:t>
      </w:r>
    </w:p>
    <w:p w14:paraId="13CF8682" w14:textId="77777777" w:rsidR="00B4105B" w:rsidRPr="0071404A" w:rsidRDefault="00B4105B" w:rsidP="0071404A"/>
    <w:p w14:paraId="1B67DD61" w14:textId="77777777" w:rsidR="00B4105B" w:rsidRPr="0071404A" w:rsidRDefault="00B4105B" w:rsidP="0071404A">
      <w:r w:rsidRPr="0071404A">
        <w:t xml:space="preserve">48. Rosenheck RA, Fontana AF, Cottrel C (1995) Effect of Clinician-Veteran Racial Pairing in the Treatment of Posttraumatic Stress Disorder. American Journal of Psychiatry 152:555-563. </w:t>
      </w:r>
    </w:p>
    <w:p w14:paraId="7AA495E5" w14:textId="77777777" w:rsidR="00B4105B" w:rsidRPr="0071404A" w:rsidRDefault="00B4105B" w:rsidP="0071404A"/>
    <w:p w14:paraId="17177339" w14:textId="77777777" w:rsidR="00B4105B" w:rsidRPr="0071404A" w:rsidRDefault="00B4105B" w:rsidP="0071404A">
      <w:r w:rsidRPr="0071404A">
        <w:t>49. Neale MS and Rosenheck RA (1995) Case manager-client alliance and clinical case management outcome. Psychiatric Services 46:719-721.</w:t>
      </w:r>
    </w:p>
    <w:p w14:paraId="79ABFD16" w14:textId="77777777" w:rsidR="00B4105B" w:rsidRPr="0071404A" w:rsidRDefault="00B4105B" w:rsidP="0071404A"/>
    <w:p w14:paraId="56193BB6" w14:textId="77777777" w:rsidR="00B4105B" w:rsidRPr="0071404A" w:rsidRDefault="00B4105B" w:rsidP="0071404A">
      <w:r w:rsidRPr="0071404A">
        <w:t>50. Rosenheck RA &amp; Fontana AF (1995): Do Vietnam Era Veterans Who Suffer from Posttraumatic Stress Disorder Avoid VA Mental Health Services? Military Medicine 160:136-142</w:t>
      </w:r>
    </w:p>
    <w:p w14:paraId="2114A5BD" w14:textId="77777777" w:rsidR="00B4105B" w:rsidRPr="0071404A" w:rsidRDefault="00B4105B" w:rsidP="0071404A"/>
    <w:p w14:paraId="3026F75D" w14:textId="77777777" w:rsidR="00B4105B" w:rsidRPr="0071404A" w:rsidRDefault="00B4105B" w:rsidP="0071404A">
      <w:r w:rsidRPr="0071404A">
        <w:t>51. Leda C and Rosenheck RA (1995) Race in the Treatment of Homeless Mentally Ill Veterans. Journal of Nervous and Mental Disease 183:529-537.</w:t>
      </w:r>
    </w:p>
    <w:p w14:paraId="61EC6AFF" w14:textId="77777777" w:rsidR="00B4105B" w:rsidRPr="0071404A" w:rsidRDefault="00B4105B" w:rsidP="0071404A"/>
    <w:p w14:paraId="45D1AC07" w14:textId="77777777" w:rsidR="00B4105B" w:rsidRPr="0071404A" w:rsidRDefault="00B4105B" w:rsidP="0071404A">
      <w:r w:rsidRPr="0071404A">
        <w:t>52. Humphreys K and Rosenheck RA (1995) Sequential Validation of Cluster-Analysis Subtypes of Homeless Veterans. American Journal of Community Psychology 23:75-98.</w:t>
      </w:r>
    </w:p>
    <w:p w14:paraId="17C157E5" w14:textId="77777777" w:rsidR="00B4105B" w:rsidRPr="0071404A" w:rsidRDefault="00B4105B" w:rsidP="0071404A"/>
    <w:p w14:paraId="6F55AD60" w14:textId="77777777" w:rsidR="00B4105B" w:rsidRPr="0071404A" w:rsidRDefault="00B4105B" w:rsidP="0071404A">
      <w:r w:rsidRPr="0071404A">
        <w:t>53. Rosenheck RA, Frisman LK and Gallup PG (1995) Effectiveness and cost of specific treatment elements in a program for homeless mentally ill veterans. Psychiatric Services 46:1131-1139.</w:t>
      </w:r>
    </w:p>
    <w:p w14:paraId="44E93D20" w14:textId="77777777" w:rsidR="00B4105B" w:rsidRPr="0071404A" w:rsidRDefault="00B4105B" w:rsidP="0071404A"/>
    <w:p w14:paraId="42DADB34" w14:textId="77777777" w:rsidR="00B4105B" w:rsidRPr="0071404A" w:rsidRDefault="00B4105B" w:rsidP="0071404A">
      <w:r w:rsidRPr="0071404A">
        <w:t>54. Fontana AF and Rosenheck RA (1996). Improving the Efficiency of Resource Utilization in Outpatient Treatment of Posttraumatic Stress Disorder. Administration and Policy in Mental Health 23:197-210.</w:t>
      </w:r>
    </w:p>
    <w:p w14:paraId="611826EA" w14:textId="77777777" w:rsidR="00B4105B" w:rsidRPr="0071404A" w:rsidRDefault="00B4105B" w:rsidP="0071404A"/>
    <w:p w14:paraId="7699D4B8" w14:textId="77777777" w:rsidR="00B4105B" w:rsidRPr="0071404A" w:rsidRDefault="00B4105B" w:rsidP="0071404A">
      <w:r w:rsidRPr="0071404A">
        <w:t>55. Rosenheck RA and Fontana AF (1996) Race and Outcome of Treatment for Veterans Suffering from PTSD, Journal of Traumatic Stress Studies 9:343-351.</w:t>
      </w:r>
    </w:p>
    <w:p w14:paraId="06827E66" w14:textId="77777777" w:rsidR="00B4105B" w:rsidRPr="0071404A" w:rsidRDefault="00B4105B" w:rsidP="0071404A"/>
    <w:p w14:paraId="5737C3BA" w14:textId="77777777" w:rsidR="00B4105B" w:rsidRPr="0071404A" w:rsidRDefault="00B4105B" w:rsidP="0071404A">
      <w:r w:rsidRPr="0071404A">
        <w:t>56. Johnson D, Rosenheck R, Fontana A, Lubin H, Charney D and Southwick S (1996) Outcome of intensive inpatient treatment for combat-related posttraumatic stress disorder. American Journal of Psychiatry 153:771-777.</w:t>
      </w:r>
    </w:p>
    <w:p w14:paraId="115CAB03" w14:textId="77777777" w:rsidR="00B4105B" w:rsidRPr="0071404A" w:rsidRDefault="00B4105B" w:rsidP="0071404A"/>
    <w:p w14:paraId="2B194FE8" w14:textId="77777777" w:rsidR="00B4105B" w:rsidRPr="0071404A" w:rsidRDefault="00B4105B" w:rsidP="0071404A">
      <w:r w:rsidRPr="0071404A">
        <w:t>57. Rosenheck R and Frisman LK (1996) Do Public Support Payments Encourage Substance Abuse? Health Affairs 15 (3):192-200.</w:t>
      </w:r>
    </w:p>
    <w:p w14:paraId="051B4B81" w14:textId="77777777" w:rsidR="00B4105B" w:rsidRPr="0071404A" w:rsidRDefault="00B4105B" w:rsidP="0071404A"/>
    <w:p w14:paraId="032C4DA3" w14:textId="77777777" w:rsidR="00B4105B" w:rsidRPr="0071404A" w:rsidRDefault="00B4105B" w:rsidP="0071404A">
      <w:r w:rsidRPr="0071404A">
        <w:t>58. Frisman LK and Rosenheck RA (1996) How transfer payments are treated in cost-effectiveness and cost-benefit analysis. Administration and Policy in Mental Health 23:533-546</w:t>
      </w:r>
    </w:p>
    <w:p w14:paraId="55AB1B6A" w14:textId="77777777" w:rsidR="00B4105B" w:rsidRPr="0071404A" w:rsidRDefault="00B4105B" w:rsidP="0071404A"/>
    <w:p w14:paraId="20478A01" w14:textId="77777777" w:rsidR="00B4105B" w:rsidRPr="0071404A" w:rsidRDefault="00B4105B" w:rsidP="0071404A">
      <w:r w:rsidRPr="0071404A">
        <w:t>59. Druss B and Rosenheck RA (1997) Evaluating Behavioral Health Care Quality: An Empirical Study of HEDIS. Psychiatric Services 48:71-75.</w:t>
      </w:r>
    </w:p>
    <w:p w14:paraId="73860055" w14:textId="77777777" w:rsidR="00B4105B" w:rsidRPr="0071404A" w:rsidRDefault="00B4105B" w:rsidP="0071404A"/>
    <w:p w14:paraId="76C7B104" w14:textId="77777777" w:rsidR="00B4105B" w:rsidRPr="0071404A" w:rsidRDefault="00B4105B" w:rsidP="0071404A">
      <w:r w:rsidRPr="0071404A">
        <w:lastRenderedPageBreak/>
        <w:t>60. Rosenheck RA and Lam J (1997) Barriers to Service Use Among Homeless Persons with Serious Mental Illnesses: Individual and Community-Level Sources of Variation, Psychiatric Services 48:381-386</w:t>
      </w:r>
    </w:p>
    <w:p w14:paraId="65DED545" w14:textId="77777777" w:rsidR="00B4105B" w:rsidRPr="0071404A" w:rsidRDefault="00B4105B" w:rsidP="0071404A"/>
    <w:p w14:paraId="30A8AAC8" w14:textId="77777777" w:rsidR="00B4105B" w:rsidRPr="0071404A" w:rsidRDefault="00B4105B" w:rsidP="0071404A">
      <w:r w:rsidRPr="0071404A">
        <w:t>61. Rosenheck RA and Lam J (1997) Client and Provider Perceptions of Service Needs and their Relationship to Service Use in a Multi-Site Program for Homeless Persons with Mental Illness, Psychiatric Services 48:387-390</w:t>
      </w:r>
    </w:p>
    <w:p w14:paraId="51AC9804" w14:textId="77777777" w:rsidR="00B4105B" w:rsidRPr="0071404A" w:rsidRDefault="00B4105B" w:rsidP="0071404A"/>
    <w:p w14:paraId="6550B7BA" w14:textId="77777777" w:rsidR="00B4105B" w:rsidRPr="0071404A" w:rsidRDefault="00B4105B" w:rsidP="0071404A">
      <w:r w:rsidRPr="0071404A">
        <w:t>62. Fontana AF, Schwartz L, Rosenheck RA (1997) Posttraumatic Stress Disorder Among Female Vietnam Veterans: A Causal Model. American Journal of Public Health 87:169-175</w:t>
      </w:r>
    </w:p>
    <w:p w14:paraId="64A55873" w14:textId="77777777" w:rsidR="00B4105B" w:rsidRPr="0071404A" w:rsidRDefault="00B4105B" w:rsidP="0071404A"/>
    <w:p w14:paraId="363F139D" w14:textId="77777777" w:rsidR="00B4105B" w:rsidRPr="0071404A" w:rsidRDefault="00B4105B" w:rsidP="0071404A">
      <w:r w:rsidRPr="0071404A">
        <w:t>63. Johnson DL, Lubin H, Rosenheck R, Fontana A, Southwick S, Charney DS (1997). The impact of the homecoming reception on the development of posttraumatic stress disorder: The West Haven homecoming stress scale (WHHSS). Journal of Traumatic Stress 10 (2):259-277</w:t>
      </w:r>
    </w:p>
    <w:p w14:paraId="2CE02DBA" w14:textId="77777777" w:rsidR="00B4105B" w:rsidRPr="0071404A" w:rsidRDefault="00B4105B" w:rsidP="0071404A"/>
    <w:p w14:paraId="2F46FB2F" w14:textId="77777777" w:rsidR="00B4105B" w:rsidRPr="0071404A" w:rsidRDefault="00B4105B" w:rsidP="0071404A">
      <w:r w:rsidRPr="0071404A">
        <w:t>64. Rosenheck RA (1997) Disability Payments and Chemical Dependency: Conflicting Values and Uncertain Effects: Introduction to a Special Section on Substance Abuse and Disability Payments, Psychiatric Services 48:789-791</w:t>
      </w:r>
    </w:p>
    <w:p w14:paraId="511EFFE8" w14:textId="77777777" w:rsidR="00B4105B" w:rsidRPr="0071404A" w:rsidRDefault="00B4105B" w:rsidP="0071404A"/>
    <w:p w14:paraId="2D4C4C36" w14:textId="77777777" w:rsidR="00B4105B" w:rsidRPr="0071404A" w:rsidRDefault="00B4105B" w:rsidP="0071404A">
      <w:r w:rsidRPr="0071404A">
        <w:t>65. Frisman LK and Rosenheck RA (1997) The Relationship of Public Support Payments to Substance Abuse Among Homeless Veterans, Psychiatric Services 48:792-795</w:t>
      </w:r>
    </w:p>
    <w:p w14:paraId="631480CB" w14:textId="77777777" w:rsidR="00B4105B" w:rsidRPr="0071404A" w:rsidRDefault="00B4105B" w:rsidP="0071404A"/>
    <w:p w14:paraId="249DC909" w14:textId="77777777" w:rsidR="00B4105B" w:rsidRPr="0071404A" w:rsidRDefault="00B4105B" w:rsidP="0071404A">
      <w:r w:rsidRPr="0071404A">
        <w:t>66. Satel S, Reuter P, Hartley D, Rosenheck RA and Mintz J (1997) Influence of Retroactive Disability Payment on Recipient Compliance with Substance Abuse Treatment. Psychiatric Services 48:796-799</w:t>
      </w:r>
    </w:p>
    <w:p w14:paraId="54361737" w14:textId="77777777" w:rsidR="00B4105B" w:rsidRPr="0071404A" w:rsidRDefault="00B4105B" w:rsidP="0071404A"/>
    <w:p w14:paraId="3A25749E" w14:textId="77777777" w:rsidR="00B4105B" w:rsidRDefault="00B4105B" w:rsidP="0071404A">
      <w:r w:rsidRPr="0071404A">
        <w:t>67. Rosenheck RA, Lam J and Randolph F (1997</w:t>
      </w:r>
      <w:r w:rsidR="008C4868">
        <w:t>) Impact of Representative Paye</w:t>
      </w:r>
      <w:r w:rsidRPr="0071404A">
        <w:t xml:space="preserve">s on Substance Use Among Homeless Persons Diagnosed with Serious Mental Illness and Substance Abuse. Psychiatric Services 48:800-806 </w:t>
      </w:r>
    </w:p>
    <w:p w14:paraId="49F7B0DB" w14:textId="77777777" w:rsidR="00B4105B" w:rsidRPr="0071404A" w:rsidRDefault="00B4105B" w:rsidP="0071404A"/>
    <w:p w14:paraId="3E48AB22" w14:textId="77777777" w:rsidR="00B4105B" w:rsidRPr="0071404A" w:rsidRDefault="00B4105B" w:rsidP="0071404A">
      <w:r w:rsidRPr="0071404A">
        <w:t>68. Fontana A and Rosenheck RA (1997) Effectiveness and Cost of Inpatient Treatment of Posttraumatic Stress Disorder, American Journal of Psychiatry 154:758-765.</w:t>
      </w:r>
    </w:p>
    <w:p w14:paraId="04DA0E92" w14:textId="77777777" w:rsidR="00B4105B" w:rsidRPr="0071404A" w:rsidRDefault="00B4105B" w:rsidP="0071404A"/>
    <w:p w14:paraId="3C6DBB00" w14:textId="77777777" w:rsidR="00B4105B" w:rsidRPr="0071404A" w:rsidRDefault="00B4105B" w:rsidP="0071404A">
      <w:r w:rsidRPr="0071404A">
        <w:t>69. Rosenheck RA and Seibyl C (1997) Effectiveness of Treatment Elements in a Multi-site Residential Work Therapy Program for Severe Substance Abuse, Psychiatric Services 48:928-935.</w:t>
      </w:r>
    </w:p>
    <w:p w14:paraId="58ABBF2C" w14:textId="77777777" w:rsidR="00B4105B" w:rsidRPr="0071404A" w:rsidRDefault="00B4105B" w:rsidP="0071404A">
      <w:r w:rsidRPr="0071404A">
        <w:t>70. Johnson DR, Rosenheck RA and Fontana AF (1997). Assessing the Structure, Content and Perceived Social Climate of Residential PTSD Treatment Programs, Journal of Traumatic Stress Studies 10:361-376</w:t>
      </w:r>
    </w:p>
    <w:p w14:paraId="4FD1E276" w14:textId="77777777" w:rsidR="00B4105B" w:rsidRPr="0071404A" w:rsidRDefault="00B4105B" w:rsidP="0071404A"/>
    <w:p w14:paraId="41E99CC9" w14:textId="77777777" w:rsidR="00B4105B" w:rsidRPr="0071404A" w:rsidRDefault="00B4105B" w:rsidP="0071404A">
      <w:r w:rsidRPr="0071404A">
        <w:t>71. Rosenheck RA, Fontana AF and Errera P (1997). Inpatient Treatment of War-Related PTSD: A Twenty-Year Perspective, Journal of Traumatic Stress Studies 10:407-413.</w:t>
      </w:r>
    </w:p>
    <w:p w14:paraId="3A30B5A5" w14:textId="77777777" w:rsidR="00B4105B" w:rsidRPr="0071404A" w:rsidRDefault="00B4105B" w:rsidP="0071404A"/>
    <w:p w14:paraId="79B5409F" w14:textId="77777777" w:rsidR="00B4105B" w:rsidRPr="0071404A" w:rsidRDefault="00B4105B" w:rsidP="0071404A">
      <w:r w:rsidRPr="0071404A">
        <w:t xml:space="preserve">72. Rosenheck RA, Cramer J, Xu W, Thomas J, Henderson W, Frisman LK, Fye C, and Charney D for the Department of Veterans Affairs Cooperative Study Group on Clozapine in Refractory Schizophrenia (1997) A Comparison of Clozapine and Haloperidol in the Treatment of </w:t>
      </w:r>
      <w:r w:rsidRPr="0071404A">
        <w:lastRenderedPageBreak/>
        <w:t>Hospitalized Patients with Refractory Schizophrenia, New England Journal of Medicine 337:809-815.</w:t>
      </w:r>
    </w:p>
    <w:p w14:paraId="397D111E" w14:textId="77777777" w:rsidR="00B4105B" w:rsidRPr="0071404A" w:rsidRDefault="00B4105B" w:rsidP="0071404A"/>
    <w:p w14:paraId="0E068165" w14:textId="77777777" w:rsidR="00B4105B" w:rsidRPr="0071404A" w:rsidRDefault="00B4105B" w:rsidP="0071404A">
      <w:r w:rsidRPr="0071404A">
        <w:t>73. Druss B and Rosenheck RA (1997) Use of Medical Services by Veterans With Comorbid Mental and Medical Disorders. Psychosomatics 38: 451-458</w:t>
      </w:r>
    </w:p>
    <w:p w14:paraId="2A9EBCD6" w14:textId="77777777" w:rsidR="00B4105B" w:rsidRPr="0071404A" w:rsidRDefault="00B4105B" w:rsidP="0071404A"/>
    <w:p w14:paraId="26BF199D" w14:textId="77777777" w:rsidR="00B4105B" w:rsidRPr="0071404A" w:rsidRDefault="00B4105B" w:rsidP="0071404A">
      <w:r w:rsidRPr="0071404A">
        <w:t>74. Hoff R, Beam-Goulet J and Rosenheck RA (1997) Mental Disorders as a Risk Factor for HIV Infection in a Sample of Veterans. Journal of Nervous and Mental Disease 185 (9):556-560</w:t>
      </w:r>
    </w:p>
    <w:p w14:paraId="0C465489" w14:textId="77777777" w:rsidR="00B4105B" w:rsidRPr="0071404A" w:rsidRDefault="00B4105B" w:rsidP="0071404A"/>
    <w:p w14:paraId="0125BD9A" w14:textId="77777777" w:rsidR="00B4105B" w:rsidRPr="0071404A" w:rsidRDefault="00B4105B" w:rsidP="0071404A">
      <w:r w:rsidRPr="0071404A">
        <w:t>75. Cicchetti D, Showalter D, Rosenheck R, (1997) A New Method for Assessing Interexaminer Agreement When Multiple Ratings are Made on a Single Subject: Applications to the Assessment of Neuropsychiatric Symptomatology. Psychiatry Research 72:51-63.</w:t>
      </w:r>
    </w:p>
    <w:p w14:paraId="1FE76868" w14:textId="77777777" w:rsidR="00B4105B" w:rsidRPr="0071404A" w:rsidRDefault="00B4105B" w:rsidP="0071404A"/>
    <w:p w14:paraId="0B9D1EC0" w14:textId="77777777" w:rsidR="00B4105B" w:rsidRPr="0071404A" w:rsidRDefault="00B4105B" w:rsidP="0071404A">
      <w:r w:rsidRPr="0071404A">
        <w:t>76. Hoff RA and Rosenheck RA (1997) Utilization of Mental Health Services by Women in a Male-Dominated Environment: the VA Experience. Psychiatric Services 48:1408-1414.</w:t>
      </w:r>
    </w:p>
    <w:p w14:paraId="25B156E0" w14:textId="77777777" w:rsidR="00B4105B" w:rsidRPr="0071404A" w:rsidRDefault="00B4105B" w:rsidP="0071404A"/>
    <w:p w14:paraId="1F5E842A" w14:textId="77777777" w:rsidR="00B4105B" w:rsidRPr="0071404A" w:rsidRDefault="00B4105B" w:rsidP="0071404A">
      <w:r w:rsidRPr="0071404A">
        <w:t>77. Rosenheck RA, Leda C, Frisman LK and Gallup P (1997) Homeless Mentally Ill Veterans: Race, Service Use and Treatment Outcome American Journal of Orthopsychiatry 67 (4):632-639.</w:t>
      </w:r>
    </w:p>
    <w:p w14:paraId="0801049C" w14:textId="77777777" w:rsidR="00B4105B" w:rsidRPr="0071404A" w:rsidRDefault="00B4105B" w:rsidP="0071404A"/>
    <w:p w14:paraId="2A1A7920" w14:textId="77777777" w:rsidR="00B4105B" w:rsidRPr="0071404A" w:rsidRDefault="00B4105B" w:rsidP="0071404A">
      <w:r w:rsidRPr="0071404A">
        <w:t>78. Rosenheck RA and Lam J (1997) Individual and Community-Level Variation in Intensity and Diversity of Service Utilization by Homeless Persons with Serious Mental Illness, Journal of Nervous and Mental Disease 185 (10):633-638.</w:t>
      </w:r>
    </w:p>
    <w:p w14:paraId="54A59568" w14:textId="77777777" w:rsidR="00B4105B" w:rsidRPr="0071404A" w:rsidRDefault="00B4105B" w:rsidP="0071404A"/>
    <w:p w14:paraId="6F6191A1" w14:textId="77777777" w:rsidR="00B4105B" w:rsidRPr="0071404A" w:rsidRDefault="00B4105B" w:rsidP="0071404A">
      <w:r w:rsidRPr="0071404A">
        <w:t>79. Rosenheck RA, Wilson N and Meterko M (1997) Consumer Satisfaction with Inpatient Mental Health Treatment: Influence of Patient and Hospital Factors. Psychiatric Services 48:1553-1561.</w:t>
      </w:r>
    </w:p>
    <w:p w14:paraId="0D1CC3BB" w14:textId="77777777" w:rsidR="00B4105B" w:rsidRPr="0071404A" w:rsidRDefault="00B4105B" w:rsidP="0071404A"/>
    <w:p w14:paraId="238D8253" w14:textId="77777777" w:rsidR="00B4105B" w:rsidRPr="0071404A" w:rsidRDefault="00B4105B" w:rsidP="0071404A">
      <w:r w:rsidRPr="0071404A">
        <w:t>80. Fontana AF, Rosenheck RA and Horvath T (1997) Social Support and Psychopathology in the War Zone, Journal of Nervous and Mental Disease 185:675-681.</w:t>
      </w:r>
    </w:p>
    <w:p w14:paraId="06CD7622" w14:textId="77777777" w:rsidR="00B4105B" w:rsidRPr="0071404A" w:rsidRDefault="00B4105B" w:rsidP="0071404A"/>
    <w:p w14:paraId="1339B0E0" w14:textId="77777777" w:rsidR="00B4105B" w:rsidRPr="0071404A" w:rsidRDefault="00B4105B" w:rsidP="0071404A">
      <w:r w:rsidRPr="0071404A">
        <w:t>81. Rosenheck R and Horvath T (1998). Impact of VA Reorganization on Patterns of Mental Health Care. Psychiatric Services 49 (1):56</w:t>
      </w:r>
    </w:p>
    <w:p w14:paraId="27432F88" w14:textId="77777777" w:rsidR="00B4105B" w:rsidRPr="0071404A" w:rsidRDefault="00B4105B" w:rsidP="0071404A"/>
    <w:p w14:paraId="57834A0C" w14:textId="77777777" w:rsidR="00B4105B" w:rsidRPr="0071404A" w:rsidRDefault="00B4105B" w:rsidP="0071404A">
      <w:r w:rsidRPr="0071404A">
        <w:t>82. Cramer J and Rosenheck RA (1998). Compliance with Medication Regimens for Psychiatric and Medical Disorders. Psychiatric Services 49 (2): 196-201.</w:t>
      </w:r>
    </w:p>
    <w:p w14:paraId="62BC9FCD" w14:textId="77777777" w:rsidR="00B4105B" w:rsidRPr="0071404A" w:rsidRDefault="00B4105B" w:rsidP="0071404A"/>
    <w:p w14:paraId="794B5575" w14:textId="77777777" w:rsidR="00B4105B" w:rsidRPr="0071404A" w:rsidRDefault="00B4105B" w:rsidP="0071404A">
      <w:r w:rsidRPr="0071404A">
        <w:t>83. Rosenheck RA and Cicchetti D (1998) A Mental Health Program Report Card: A Multidimensional Approach to Performance Monitoring in Public Sector Programs. Community Mental Health Journal 34 (1):85-106.</w:t>
      </w:r>
    </w:p>
    <w:p w14:paraId="5A1A6F79" w14:textId="77777777" w:rsidR="00B4105B" w:rsidRPr="0071404A" w:rsidRDefault="00B4105B" w:rsidP="0071404A"/>
    <w:p w14:paraId="43336C78" w14:textId="77777777" w:rsidR="00B4105B" w:rsidRPr="0071404A" w:rsidRDefault="00B4105B" w:rsidP="0071404A">
      <w:r w:rsidRPr="0071404A">
        <w:t>84. Lehman AF, Steinwachs DM, Dixon LB, Goldman HH, Osher F, Scott JE, Thompson JW, Fahey M, Fisher P, Kasper JA, Lyles A, Skinner EA, Carpenter WT, Levine J, McGlynn EA, Rosenheck RA, Zito J (1998). At Issue: Translating Research Into Practice: The schizophrenia Patient Outcomes Research Team (PORT) Treatment Recommendations. Schizophrenia Bulletin 24 (1):1-10, 1998.</w:t>
      </w:r>
    </w:p>
    <w:p w14:paraId="26D50692" w14:textId="77777777" w:rsidR="00B4105B" w:rsidRPr="0071404A" w:rsidRDefault="00B4105B" w:rsidP="0071404A"/>
    <w:p w14:paraId="5569D3BF" w14:textId="77777777" w:rsidR="00B4105B" w:rsidRPr="0071404A" w:rsidRDefault="00B4105B" w:rsidP="0071404A">
      <w:r w:rsidRPr="0071404A">
        <w:t>85. Kasprow WJ and Rosenheck RA (1998) Substance Use and Psychiatric Problems of Homeless Native American Veterans, Psychiatric Services 49 (3):345-350.</w:t>
      </w:r>
    </w:p>
    <w:p w14:paraId="57ED35E1" w14:textId="77777777" w:rsidR="00B4105B" w:rsidRPr="0071404A" w:rsidRDefault="00B4105B" w:rsidP="0071404A"/>
    <w:p w14:paraId="4238DD5E" w14:textId="77777777" w:rsidR="00B4105B" w:rsidRPr="0071404A" w:rsidRDefault="00B4105B" w:rsidP="0071404A">
      <w:r w:rsidRPr="0071404A">
        <w:t>86. Rosenheck RA and Stolar M (1998) Access to Public Mental Health Services: Determinants of Population Coverage, Medical Care 36 (4):503-512.</w:t>
      </w:r>
    </w:p>
    <w:p w14:paraId="1A9136D1" w14:textId="77777777" w:rsidR="00B4105B" w:rsidRPr="0071404A" w:rsidRDefault="00B4105B" w:rsidP="0071404A"/>
    <w:p w14:paraId="4FF0B755" w14:textId="77777777" w:rsidR="00B4105B" w:rsidRPr="0071404A" w:rsidRDefault="00B4105B" w:rsidP="0071404A">
      <w:r w:rsidRPr="0071404A">
        <w:t>87. Rosenheck RA and Neale MS (1998) Inter-site Variation in the Impact of Intensive Psychiatric Community Care on Hospital Use. American Journal of Orthopsychiatry 68 (2):191-200.</w:t>
      </w:r>
    </w:p>
    <w:p w14:paraId="60B615B0" w14:textId="77777777" w:rsidR="00B4105B" w:rsidRPr="0071404A" w:rsidRDefault="00B4105B" w:rsidP="0071404A"/>
    <w:p w14:paraId="446AEAA9" w14:textId="77777777" w:rsidR="00B4105B" w:rsidRPr="0071404A" w:rsidRDefault="00B4105B" w:rsidP="0071404A">
      <w:r w:rsidRPr="0071404A">
        <w:t>88. Humphreys K and Rosenheck RA (1998) Treatment Involvement and Outcomes for Four Subtypes of Homeless Veterans. American Journal of Orthopsychiatry 68 (2):285-294.</w:t>
      </w:r>
    </w:p>
    <w:p w14:paraId="54B93A8C" w14:textId="77777777" w:rsidR="00B4105B" w:rsidRPr="0071404A" w:rsidRDefault="00B4105B" w:rsidP="0071404A"/>
    <w:p w14:paraId="6107EEF0" w14:textId="77777777" w:rsidR="00B4105B" w:rsidRPr="0071404A" w:rsidRDefault="00B4105B" w:rsidP="0071404A">
      <w:r w:rsidRPr="0071404A">
        <w:t>89. Fontana AF and Rosenheck RA (1998). Duty-Related and Sexual Stress to Posttraumatic Stress Disorder Among Female Veterans. Psychiatric Services 49:658-662.</w:t>
      </w:r>
    </w:p>
    <w:p w14:paraId="0866647A" w14:textId="77777777" w:rsidR="00B4105B" w:rsidRPr="0071404A" w:rsidRDefault="00B4105B" w:rsidP="0071404A"/>
    <w:p w14:paraId="5B295663" w14:textId="77777777" w:rsidR="00B4105B" w:rsidRPr="0071404A" w:rsidRDefault="00B4105B" w:rsidP="0071404A">
      <w:r w:rsidRPr="0071404A">
        <w:t>90. Lam J and Rosenheck RA (1998) Effect of victimization on clinical outcomes among homeless persons with serious mental illness. Psychiatric Services 49:678-683.</w:t>
      </w:r>
    </w:p>
    <w:p w14:paraId="5BE40B66" w14:textId="77777777" w:rsidR="00B4105B" w:rsidRPr="0071404A" w:rsidRDefault="00B4105B" w:rsidP="0071404A"/>
    <w:p w14:paraId="5696366C" w14:textId="77777777" w:rsidR="00B4105B" w:rsidRPr="0071404A" w:rsidRDefault="00B4105B" w:rsidP="0071404A">
      <w:r w:rsidRPr="0071404A">
        <w:t>91. Steiner JL, Hoff RA, Moffet C, Reynolds H, Mitchell M and Rosenheck RA (1998) Preventive Health Care for Mentally Ill Women: A Pilot Study. Psychiatric Services 49:696-698.</w:t>
      </w:r>
    </w:p>
    <w:p w14:paraId="5BB2BC6D" w14:textId="77777777" w:rsidR="00B4105B" w:rsidRPr="0071404A" w:rsidRDefault="00B4105B" w:rsidP="0071404A"/>
    <w:p w14:paraId="72F390B7" w14:textId="77777777" w:rsidR="00B4105B" w:rsidRPr="0071404A" w:rsidRDefault="00B4105B" w:rsidP="0071404A">
      <w:r w:rsidRPr="0071404A">
        <w:t>92. Fontana A and Rosenheck R (1998) Effects of Compensation-Seeking on Treatment Outcomes Among Veterans with Posttraumatic Stress Disorder, Journal of Nervous and Mental Disease 186:223-230.</w:t>
      </w:r>
    </w:p>
    <w:p w14:paraId="0503A4A2" w14:textId="77777777" w:rsidR="00B4105B" w:rsidRPr="0071404A" w:rsidRDefault="00B4105B" w:rsidP="0071404A"/>
    <w:p w14:paraId="77CFA0E8" w14:textId="77777777" w:rsidR="00B4105B" w:rsidRPr="0071404A" w:rsidRDefault="00B4105B" w:rsidP="0071404A">
      <w:r w:rsidRPr="0071404A">
        <w:t>93. Rosenheck RA and Neale MS (1998) Cost-Effectiveness of Intensive Psychiatric Community Care for High Users of Inpatient Services. Archives of General Psychiatry 1998; 55(5):459-466.</w:t>
      </w:r>
    </w:p>
    <w:p w14:paraId="735CDE1D" w14:textId="77777777" w:rsidR="00B4105B" w:rsidRPr="0071404A" w:rsidRDefault="00B4105B" w:rsidP="0071404A"/>
    <w:p w14:paraId="4CC1E5DC" w14:textId="77777777" w:rsidR="00B4105B" w:rsidRPr="0071404A" w:rsidRDefault="00B4105B" w:rsidP="0071404A">
      <w:r w:rsidRPr="0071404A">
        <w:t>94. Hoff RA and Rosenheck RA (1998) Long-term patterns of service use and cost among patients with both psychiatric and substance abuse disorders, Medical Care 36(6):835-843.</w:t>
      </w:r>
    </w:p>
    <w:p w14:paraId="459C1558" w14:textId="77777777" w:rsidR="00B4105B" w:rsidRPr="0071404A" w:rsidRDefault="00B4105B" w:rsidP="0071404A"/>
    <w:p w14:paraId="0FEBA471" w14:textId="77777777" w:rsidR="00B4105B" w:rsidRPr="0071404A" w:rsidRDefault="00B4105B" w:rsidP="0071404A">
      <w:r w:rsidRPr="0071404A">
        <w:t>95. Rosenheck R, Tekall J, Peters J, Cramer J, Fontana A, Xu W, Thomas J, Henderson W, and Charney D (1998). Does Participation in Psychosocial Treatment Augment the Benefit of Clozapine? Archives of General Psychiatry 55(7):618-625.</w:t>
      </w:r>
    </w:p>
    <w:p w14:paraId="5E1043DD" w14:textId="77777777" w:rsidR="00B4105B" w:rsidRPr="0071404A" w:rsidRDefault="00B4105B" w:rsidP="0071404A"/>
    <w:p w14:paraId="310853B2" w14:textId="77777777" w:rsidR="00B4105B" w:rsidRPr="0071404A" w:rsidRDefault="00B4105B" w:rsidP="0071404A">
      <w:r w:rsidRPr="0071404A">
        <w:t>96. Hoff RA and Rosenheck RA (1998) Female Veterans Use of VA Health Care Services. Medical Care 36(7):1114-1119</w:t>
      </w:r>
    </w:p>
    <w:p w14:paraId="277FA869" w14:textId="77777777" w:rsidR="00B4105B" w:rsidRPr="0071404A" w:rsidRDefault="00B4105B" w:rsidP="0071404A"/>
    <w:p w14:paraId="676C8854" w14:textId="77777777" w:rsidR="00B4105B" w:rsidRPr="0071404A" w:rsidRDefault="00B4105B" w:rsidP="0071404A">
      <w:r w:rsidRPr="0071404A">
        <w:t>97. Fontana AF and Rosenheck RA (1998) Psychological Benefits and Liabilities of Traumatic Exposure in the War Zone, Journal of Traumatic Stress Studies 11(3):485-503.</w:t>
      </w:r>
    </w:p>
    <w:p w14:paraId="49B6E398" w14:textId="77777777" w:rsidR="00B4105B" w:rsidRPr="0071404A" w:rsidRDefault="00B4105B" w:rsidP="0071404A"/>
    <w:p w14:paraId="08461956" w14:textId="77777777" w:rsidR="00B4105B" w:rsidRPr="0071404A" w:rsidRDefault="00B4105B" w:rsidP="0071404A">
      <w:r w:rsidRPr="0071404A">
        <w:t>98. Rosenheck RA and Seibyl CL (1998) The Experience of Black and White Veterans in a Residential Treatment and Work Therapy Program for Substance Abuse. American Journal of Psychiatry 155(8):1029-1034.</w:t>
      </w:r>
    </w:p>
    <w:p w14:paraId="0446A6ED" w14:textId="77777777" w:rsidR="00B4105B" w:rsidRPr="0071404A" w:rsidRDefault="00B4105B" w:rsidP="0071404A"/>
    <w:p w14:paraId="257E8BCB" w14:textId="77777777" w:rsidR="00B4105B" w:rsidRPr="0071404A" w:rsidRDefault="00B4105B" w:rsidP="0071404A">
      <w:r w:rsidRPr="0071404A">
        <w:t>99. Rosenheck RA and Seibyl C (1998) Costs of Homelessness: Health Service Use and Cost. Medical Care 36(8):1256-1264.</w:t>
      </w:r>
    </w:p>
    <w:p w14:paraId="02C5BF58" w14:textId="77777777" w:rsidR="00B4105B" w:rsidRPr="0071404A" w:rsidRDefault="00B4105B" w:rsidP="0071404A"/>
    <w:p w14:paraId="774A4937" w14:textId="77777777" w:rsidR="00B4105B" w:rsidRPr="0071404A" w:rsidRDefault="00B4105B" w:rsidP="0071404A">
      <w:r w:rsidRPr="0071404A">
        <w:t>100. Hoff RA, Rosenheck RA, Wilson N, and Meterko M. Quality of VA Mental Health Service Delivery. Administration and Policy in Mental Health 1998; 26(1):214-218.</w:t>
      </w:r>
    </w:p>
    <w:p w14:paraId="77E7B04D" w14:textId="77777777" w:rsidR="00B4105B" w:rsidRPr="0071404A" w:rsidRDefault="00B4105B" w:rsidP="0071404A"/>
    <w:p w14:paraId="0E636B58" w14:textId="77777777" w:rsidR="00B4105B" w:rsidRPr="0071404A" w:rsidRDefault="00B4105B" w:rsidP="0071404A">
      <w:r w:rsidRPr="0071404A">
        <w:t>101. Rosenheck R, Lawson W, Crayton J, Cramer J, Xu W, Thomas J and Charney D (1998). Predictors of Differential Response to Clozapine and Haloperidol. Biological Psychiatry 1998; 44(6):475-482.</w:t>
      </w:r>
    </w:p>
    <w:p w14:paraId="1719BBB4" w14:textId="77777777" w:rsidR="00B4105B" w:rsidRPr="0071404A" w:rsidRDefault="00B4105B" w:rsidP="0071404A"/>
    <w:p w14:paraId="5142ACB9" w14:textId="77777777" w:rsidR="00B4105B" w:rsidRPr="0071404A" w:rsidRDefault="00B4105B" w:rsidP="0071404A">
      <w:r w:rsidRPr="0071404A">
        <w:t>102. Rosenheck RA, Armstrong M, Callahan D, Dea R, Del Vecchio P, Flynn L, Fox RC, Goldman HH, Horvath T and Munoz R. The obligation to the least well off in setting mental health service priorities. Psychiatric Services 1998; 49(10):1273-1274.</w:t>
      </w:r>
    </w:p>
    <w:p w14:paraId="05E9283A" w14:textId="77777777" w:rsidR="00B4105B" w:rsidRPr="0071404A" w:rsidRDefault="00B4105B" w:rsidP="0071404A"/>
    <w:p w14:paraId="5CB8E594" w14:textId="77777777" w:rsidR="00B4105B" w:rsidRPr="0071404A" w:rsidRDefault="00B4105B" w:rsidP="0071404A">
      <w:r w:rsidRPr="0071404A">
        <w:t>103. Rosenheck R, Harkness L, Johnson B, Sweeney C, Buck N, Deegan D, and Kosten T. Intensive Community-Focused Treatment of Dually Diagnosed Veterans. American Journal of Psychiatry 1998; 155(10):1429-1433.</w:t>
      </w:r>
    </w:p>
    <w:p w14:paraId="3C4C348F" w14:textId="77777777" w:rsidR="00B4105B" w:rsidRPr="0071404A" w:rsidRDefault="00B4105B" w:rsidP="0071404A"/>
    <w:p w14:paraId="52892AF7" w14:textId="77777777" w:rsidR="00B4105B" w:rsidRPr="0071404A" w:rsidRDefault="00B4105B" w:rsidP="0071404A">
      <w:r w:rsidRPr="0071404A">
        <w:t>104. Rosenheck RA and Fontana AF (1998) Transgenerational Effects of Abusive Violence On the Children of Vietnam Combat Veterans. Journal of Traumatic Stress Studies 1998; 11(4):731-742.</w:t>
      </w:r>
    </w:p>
    <w:p w14:paraId="73421779" w14:textId="77777777" w:rsidR="00B4105B" w:rsidRPr="0071404A" w:rsidRDefault="00B4105B" w:rsidP="0071404A"/>
    <w:p w14:paraId="498B83AE" w14:textId="77777777" w:rsidR="00B4105B" w:rsidRPr="0071404A" w:rsidRDefault="00B4105B" w:rsidP="0071404A">
      <w:r w:rsidRPr="0071404A">
        <w:t>105. Rosenheck RA, Morrissey J, Lam J, Calloway M, Johnsen M, Goldman HH, Calsyn R, Teague G, Randolph F, Blasinsky M and Fontana A (1998) Service System Integration, Access to Services and Housing Outcomes in a Program for Homeless Persons with Severe Mental Illness. American Journal of Public Health 1998; 88(11):1610-1615.</w:t>
      </w:r>
    </w:p>
    <w:p w14:paraId="08477478" w14:textId="77777777" w:rsidR="00B4105B" w:rsidRPr="0071404A" w:rsidRDefault="00B4105B" w:rsidP="0071404A"/>
    <w:p w14:paraId="384BD34C" w14:textId="77777777" w:rsidR="00B4105B" w:rsidRPr="0071404A" w:rsidRDefault="00B4105B" w:rsidP="0071404A">
      <w:r w:rsidRPr="0071404A">
        <w:t>106. Druss B, Rohrbaugh R, Kosten T, Hoff and Rosenheck RA. (1998) Alternative medicine use in depression. Psychiatric Services 1998; 49(11):1397.</w:t>
      </w:r>
    </w:p>
    <w:p w14:paraId="4FF5CAD3" w14:textId="77777777" w:rsidR="00B4105B" w:rsidRPr="0071404A" w:rsidRDefault="00B4105B" w:rsidP="0071404A"/>
    <w:p w14:paraId="2372CDAE" w14:textId="77777777" w:rsidR="00B4105B" w:rsidRPr="0071404A" w:rsidRDefault="00B4105B" w:rsidP="0071404A">
      <w:r w:rsidRPr="0071404A">
        <w:t>107. Hoff RA and Rosenheck RA. The Use of VA and non-VA Mental Health Services by Female Veterans. Medical Care 1998; 36:524-1533.</w:t>
      </w:r>
    </w:p>
    <w:p w14:paraId="06495B90" w14:textId="77777777" w:rsidR="00B4105B" w:rsidRPr="0071404A" w:rsidRDefault="00B4105B" w:rsidP="0071404A"/>
    <w:p w14:paraId="474A6480" w14:textId="77777777" w:rsidR="00B4105B" w:rsidRPr="0071404A" w:rsidRDefault="00B4105B" w:rsidP="0071404A">
      <w:r w:rsidRPr="0071404A">
        <w:t>108. Druss BG and Rosenheck RA. Mental Disorders and Access to Health Care in the US. American Journal of Psychiatry 1998; 155:775-7.</w:t>
      </w:r>
    </w:p>
    <w:p w14:paraId="0BFE5D64" w14:textId="77777777" w:rsidR="00B4105B" w:rsidRPr="0071404A" w:rsidRDefault="00B4105B" w:rsidP="0071404A"/>
    <w:p w14:paraId="38518578" w14:textId="77777777" w:rsidR="00B4105B" w:rsidRPr="0071404A" w:rsidRDefault="00B4105B" w:rsidP="0071404A">
      <w:r w:rsidRPr="0071404A">
        <w:t>109. Rosenheck RA, Cramer J, Xu W, Grabowski J, Douyon R, Thomas J, Henderson W and Charney DS (1998) Multiple Outcome Assessment in a Study of the Cost-Effectiveness of Clozapine in the Treatment of Refractory Schizophrenia. Health Services Research 1998; 33(5):1235-1259.</w:t>
      </w:r>
    </w:p>
    <w:p w14:paraId="2A7A12A7" w14:textId="77777777" w:rsidR="00B4105B" w:rsidRPr="0071404A" w:rsidRDefault="00B4105B" w:rsidP="0071404A"/>
    <w:p w14:paraId="282A6424" w14:textId="77777777" w:rsidR="00B4105B" w:rsidRPr="0071404A" w:rsidRDefault="00B4105B" w:rsidP="0071404A">
      <w:r w:rsidRPr="0071404A">
        <w:t>110. Lam J and Rosenheck R (1998) Social support and service use among homeless persons with serious mental illness. International Journal of Social Psychiatry 45:3-28.</w:t>
      </w:r>
    </w:p>
    <w:p w14:paraId="7D5079E3" w14:textId="77777777" w:rsidR="00B4105B" w:rsidRPr="0071404A" w:rsidRDefault="00B4105B" w:rsidP="0071404A"/>
    <w:p w14:paraId="1360FE3E" w14:textId="77777777" w:rsidR="00B4105B" w:rsidRPr="0071404A" w:rsidRDefault="00B4105B" w:rsidP="0071404A">
      <w:r w:rsidRPr="0071404A">
        <w:lastRenderedPageBreak/>
        <w:t>111. Rosen MI and Rosenheck RA (1999) Substance Use and the Assignment of Representative Payees. Psychiatric Services 50 (1):95-98.</w:t>
      </w:r>
    </w:p>
    <w:p w14:paraId="0B063EE8" w14:textId="77777777" w:rsidR="00B4105B" w:rsidRPr="0071404A" w:rsidRDefault="00B4105B" w:rsidP="0071404A"/>
    <w:p w14:paraId="09A80E78" w14:textId="77777777" w:rsidR="00B4105B" w:rsidRPr="0071404A" w:rsidRDefault="00B4105B" w:rsidP="0071404A">
      <w:r w:rsidRPr="0071404A">
        <w:t>112. Cramer J and Rosenheck RA. Enhancing Medication Compliance for People with Serious Mental Illness (1999). Journal of Nervous and Mental Disease 1999; 187(1):52-54.</w:t>
      </w:r>
    </w:p>
    <w:p w14:paraId="0F3FD050" w14:textId="77777777" w:rsidR="00B4105B" w:rsidRPr="0071404A" w:rsidRDefault="00B4105B" w:rsidP="0071404A"/>
    <w:p w14:paraId="1E2741D0" w14:textId="77777777" w:rsidR="00B4105B" w:rsidRPr="0071404A" w:rsidRDefault="00B4105B" w:rsidP="0071404A">
      <w:r w:rsidRPr="0071404A">
        <w:t>113. Fontana AF and Rosenheck RA (1999) A Model of War Zone Stressors and Posttraumatic Stress Disorder, Journal of Traumatic Stress Studies 1999; 12(1):111-126.</w:t>
      </w:r>
    </w:p>
    <w:p w14:paraId="63149D9B" w14:textId="77777777" w:rsidR="00B4105B" w:rsidRPr="0071404A" w:rsidRDefault="00B4105B" w:rsidP="0071404A"/>
    <w:p w14:paraId="28EF235E" w14:textId="77777777" w:rsidR="00B4105B" w:rsidRPr="0071404A" w:rsidRDefault="00B4105B" w:rsidP="0071404A">
      <w:r w:rsidRPr="0071404A">
        <w:t>114. Johnson DR, Lubin H, Rosenheck RA, Fontana A, Southwick S, Charney DS (1999). Comparison of outcome between homogeneous and heterogeneous treatment environments in combat-related PTSD. Journal of Nervous and Mental Disease 187(1):88-95.</w:t>
      </w:r>
    </w:p>
    <w:p w14:paraId="792CA1BD" w14:textId="77777777" w:rsidR="00B4105B" w:rsidRPr="0071404A" w:rsidRDefault="00B4105B" w:rsidP="0071404A"/>
    <w:p w14:paraId="4045D2A3" w14:textId="77777777" w:rsidR="00B4105B" w:rsidRPr="0071404A" w:rsidRDefault="00B4105B" w:rsidP="0071404A">
      <w:r w:rsidRPr="0071404A">
        <w:t>115. Avants K, Margolin A, Sindelar J, Rounsaville B, Schottenfeld RS, Stine S, Coony N, Rosenheck RA, Shou-Hua Li, Kosten TR. Day Treatment Versus Enhanced Standard Methadone Services for Opioid Dependent Patients: A Comparison of Clinical Efficacy and Cost. American Journal of Psychiatry 1999; 156(1):27-33.</w:t>
      </w:r>
    </w:p>
    <w:p w14:paraId="51AE7E2C" w14:textId="77777777" w:rsidR="00B4105B" w:rsidRPr="0071404A" w:rsidRDefault="00B4105B" w:rsidP="0071404A"/>
    <w:p w14:paraId="2E2B3859" w14:textId="77777777" w:rsidR="00B4105B" w:rsidRPr="0071404A" w:rsidRDefault="00B4105B" w:rsidP="0071404A">
      <w:r w:rsidRPr="0071404A">
        <w:t>116. Prigerson HG, Shear MK, Jacobs SC, Reynolds CF, Maciejewski PK, Davidson JRT, Rosenheck R, Pilkonis PA, Wortman CB, Williams JBW, Widiger TA, Weiss R, Beery LC, Rynearson EK, Frank E, Kupfer D, Zisook S. (1999) Consensus criteria for traumatic grief: A rationale and preliminary empirical test. British Journal of Psychiatry 174(1):67-73.</w:t>
      </w:r>
    </w:p>
    <w:p w14:paraId="4B1D8A6B" w14:textId="77777777" w:rsidR="00B4105B" w:rsidRPr="0071404A" w:rsidRDefault="00B4105B" w:rsidP="0071404A"/>
    <w:p w14:paraId="47540DC7" w14:textId="77777777" w:rsidR="00B4105B" w:rsidRPr="0071404A" w:rsidRDefault="00B4105B" w:rsidP="0071404A">
      <w:r w:rsidRPr="0071404A">
        <w:t>117. Rosenheck R, Dunn L, Peszke M, Cramer J, Xu W, Thomas J, and Charney D (1999). Impact of Clozapine on Negative Symptoms and on the Deficit Syndrome in Refractory Schizophrenia. American Journal of Psychiatry 1999;156(1):88-93.</w:t>
      </w:r>
    </w:p>
    <w:p w14:paraId="7EA15C23" w14:textId="77777777" w:rsidR="00B4105B" w:rsidRPr="0071404A" w:rsidRDefault="00B4105B" w:rsidP="0071404A"/>
    <w:p w14:paraId="0F58AA8C" w14:textId="77777777" w:rsidR="00B4105B" w:rsidRPr="0071404A" w:rsidRDefault="00B4105B" w:rsidP="0071404A">
      <w:r w:rsidRPr="0071404A">
        <w:t>118. Druss BG and Rosenheck RA (1999). Health Care Costs of Mental Disorders in a National Sample. Psychiatric Services 50(2):214-218.</w:t>
      </w:r>
    </w:p>
    <w:p w14:paraId="57936BD7" w14:textId="77777777" w:rsidR="00B4105B" w:rsidRPr="0071404A" w:rsidRDefault="00B4105B" w:rsidP="0071404A"/>
    <w:p w14:paraId="4D9CECAC" w14:textId="77777777" w:rsidR="00B4105B" w:rsidRPr="0071404A" w:rsidRDefault="00B4105B" w:rsidP="0071404A">
      <w:r w:rsidRPr="0071404A">
        <w:t>119. Rosenheck RA, Fontana A, Stolar M (1999). Assessing Quality of Care: Administrative Indicators and Clinical Outcomes in Posttraumatic Stress Disorder.  Medical Care</w:t>
      </w:r>
    </w:p>
    <w:p w14:paraId="18306CF6" w14:textId="77777777" w:rsidR="00B4105B" w:rsidRPr="0071404A" w:rsidRDefault="00B4105B" w:rsidP="0071404A">
      <w:r w:rsidRPr="0071404A">
        <w:t>1999; 37(2)180-188.</w:t>
      </w:r>
    </w:p>
    <w:p w14:paraId="14D0D11E" w14:textId="77777777" w:rsidR="00B4105B" w:rsidRPr="0071404A" w:rsidRDefault="00B4105B" w:rsidP="0071404A"/>
    <w:p w14:paraId="29F324C5" w14:textId="77777777" w:rsidR="00B4105B" w:rsidRPr="0071404A" w:rsidRDefault="00B4105B" w:rsidP="0071404A">
      <w:r w:rsidRPr="0071404A">
        <w:t>120. Druss BG, Rohrbaugh RM, Rosenheck RA (1999) Depressive Symptomatology and Health Care Costs in Older Medical Patients. American Journal of Psychiatry 156(3):477-479.</w:t>
      </w:r>
    </w:p>
    <w:p w14:paraId="6FD66E3C" w14:textId="77777777" w:rsidR="00B4105B" w:rsidRPr="0071404A" w:rsidRDefault="00B4105B" w:rsidP="0071404A"/>
    <w:p w14:paraId="104FD761" w14:textId="77777777" w:rsidR="00B4105B" w:rsidRPr="0071404A" w:rsidRDefault="00B4105B" w:rsidP="0071404A">
      <w:r w:rsidRPr="0071404A">
        <w:t>130. Kasprow WJ, Rosenheck R, Frisman L, and DiLella D (1999) Residential Treatment of Dually Diagnosed Homeless Veterans; A Comparison of Program Types. American Journal on Addictions 8:34-43.</w:t>
      </w:r>
    </w:p>
    <w:p w14:paraId="62066726" w14:textId="77777777" w:rsidR="00B4105B" w:rsidRPr="0071404A" w:rsidRDefault="00B4105B" w:rsidP="0071404A"/>
    <w:p w14:paraId="2AAFFE83" w14:textId="77777777" w:rsidR="00B4105B" w:rsidRPr="0071404A" w:rsidRDefault="00B4105B" w:rsidP="0071404A">
      <w:r w:rsidRPr="0071404A">
        <w:t>131. Rosenheck RA, Frisman LK, Kasprow W (1999). Improving Access to Disability Benefits among Homeless Persons with Mental Illness: An Agency-Specific Approach to Services Integration. American Journal of Public Health 89(4):524-528.</w:t>
      </w:r>
    </w:p>
    <w:p w14:paraId="3CC3BC09" w14:textId="77777777" w:rsidR="00B4105B" w:rsidRPr="0071404A" w:rsidRDefault="00B4105B" w:rsidP="0071404A"/>
    <w:p w14:paraId="3C1173F2" w14:textId="77777777" w:rsidR="00B4105B" w:rsidRPr="0071404A" w:rsidRDefault="00B4105B" w:rsidP="0071404A">
      <w:r w:rsidRPr="0071404A">
        <w:lastRenderedPageBreak/>
        <w:t>132. Kasprow W, Rosenheck RA, Frisman LK (1999) Homeless Veterans' Satisfaction with Residential Treatment. Psychiatric Services. Psychiatric Services 50(4):540-546.</w:t>
      </w:r>
    </w:p>
    <w:p w14:paraId="0499DA1E" w14:textId="77777777" w:rsidR="00B4105B" w:rsidRPr="0071404A" w:rsidRDefault="00B4105B" w:rsidP="0071404A"/>
    <w:p w14:paraId="1D516427" w14:textId="77777777" w:rsidR="00B4105B" w:rsidRPr="0071404A" w:rsidRDefault="00B4105B" w:rsidP="0071404A">
      <w:r w:rsidRPr="0071404A">
        <w:t>133. Streigel-Moore RH, Garvin V, Dohm F and Rosenheck RA (1999) Psychiatric co-morbidity of eating disorders in men: A national study of hospitalized veterans. International Journal of Eating Disorders 25(4):399-404.</w:t>
      </w:r>
    </w:p>
    <w:p w14:paraId="567BE8EF" w14:textId="77777777" w:rsidR="00B4105B" w:rsidRPr="0071404A" w:rsidRDefault="00B4105B" w:rsidP="0071404A"/>
    <w:p w14:paraId="6AA3FE93" w14:textId="77777777" w:rsidR="00B4105B" w:rsidRPr="0071404A" w:rsidRDefault="00B4105B" w:rsidP="0071404A">
      <w:r w:rsidRPr="0071404A">
        <w:t>134. Streigel-Moore RH, Garvin V, Dohm F and Rosenheck RA (1999) Eating Disorders in a National Sample of Hospitalized Female and Male Veterans: Detection Rates and Psychiatric Comorbidity. International Journal of Eating Disorders 25 (4):405-14.</w:t>
      </w:r>
    </w:p>
    <w:p w14:paraId="306A40DE" w14:textId="77777777" w:rsidR="00B4105B" w:rsidRPr="0071404A" w:rsidRDefault="00B4105B" w:rsidP="0071404A"/>
    <w:p w14:paraId="77475AF6" w14:textId="77777777" w:rsidR="00B4105B" w:rsidRPr="0071404A" w:rsidRDefault="00B4105B" w:rsidP="0071404A">
      <w:r w:rsidRPr="0071404A">
        <w:t>135. Rosenheck RA. Decision Making in Lean Times: Principles for Mental Health Priority Setting and their Implications for the Least Well Off. Psychiatric Services 1999;50(5)653-658.</w:t>
      </w:r>
    </w:p>
    <w:p w14:paraId="0779992A" w14:textId="77777777" w:rsidR="00B4105B" w:rsidRPr="0071404A" w:rsidRDefault="00B4105B" w:rsidP="0071404A"/>
    <w:p w14:paraId="5EF5953B" w14:textId="77777777" w:rsidR="00B4105B" w:rsidRPr="0071404A" w:rsidRDefault="00B4105B" w:rsidP="0071404A">
      <w:r w:rsidRPr="0071404A">
        <w:t>136. Hoff RA, Rosenheck RA, Materko M and Wilson NJ. Mental Illness as a Predictor of Satisfaction with Inpatient Care. Psychiatric Services 1999;50(5):680-685.</w:t>
      </w:r>
    </w:p>
    <w:p w14:paraId="0E6AE263" w14:textId="77777777" w:rsidR="00B4105B" w:rsidRPr="0071404A" w:rsidRDefault="00B4105B" w:rsidP="0071404A"/>
    <w:p w14:paraId="357B9D4C" w14:textId="77777777" w:rsidR="00B4105B" w:rsidRPr="0071404A" w:rsidRDefault="00B4105B" w:rsidP="0071404A">
      <w:r w:rsidRPr="0071404A">
        <w:t>137. Leslie D and Rosenheck RA (1999) Changes in Inpatient Mental Health Utilization and Cost in a Privately Insured Population: 1993-1995, Medical Care 1999;37:457-468.</w:t>
      </w:r>
    </w:p>
    <w:p w14:paraId="624E4253" w14:textId="77777777" w:rsidR="00B4105B" w:rsidRPr="0071404A" w:rsidRDefault="00B4105B" w:rsidP="0071404A"/>
    <w:p w14:paraId="6F53628F" w14:textId="77777777" w:rsidR="00B4105B" w:rsidRPr="0071404A" w:rsidRDefault="00B4105B" w:rsidP="0071404A">
      <w:r w:rsidRPr="0071404A">
        <w:t>138. Rosenheck R, Cramer J, Allan E, Erdos J, Frisman LK, Xu W, Thomas J, Henderson W, and Charney D (1999) Cost-Effectiveness of Clozapine in Patients With High and Low Levels of Hospital Use. Archives of General Psychiatry 1999; 56(6):565-572.</w:t>
      </w:r>
    </w:p>
    <w:p w14:paraId="6CF9042E" w14:textId="77777777" w:rsidR="00B4105B" w:rsidRPr="0071404A" w:rsidRDefault="00B4105B" w:rsidP="0071404A"/>
    <w:p w14:paraId="282238D9" w14:textId="77777777" w:rsidR="00B4105B" w:rsidRPr="0071404A" w:rsidRDefault="00B4105B" w:rsidP="0071404A">
      <w:r w:rsidRPr="0071404A">
        <w:t>139. Perlick DA, Rosenheck RA, Clarkin JF, Sirey J, and Raue P (1999). Symptoms Predicting Inpatient Service Use Among Patients with Bipolar Affective Disorder. Psychiatric Services 1999;50(6):806-813.</w:t>
      </w:r>
    </w:p>
    <w:p w14:paraId="43EB921B" w14:textId="77777777" w:rsidR="00B4105B" w:rsidRPr="0071404A" w:rsidRDefault="00B4105B" w:rsidP="0071404A"/>
    <w:p w14:paraId="3F50F545" w14:textId="77777777" w:rsidR="00B4105B" w:rsidRPr="0071404A" w:rsidRDefault="00B4105B" w:rsidP="0071404A">
      <w:r w:rsidRPr="0071404A">
        <w:t>140. Leslie DL and Rosenheck RA (1999) Inpatient treatment of comorbid psychiatric and substance abuse disorders: A comparison of public sector and privately insured populations. Administration and Policy in Mental Health 1999; 26(4):253-268.</w:t>
      </w:r>
    </w:p>
    <w:p w14:paraId="1FDE1B48" w14:textId="77777777" w:rsidR="00B4105B" w:rsidRPr="0071404A" w:rsidRDefault="00B4105B" w:rsidP="0071404A"/>
    <w:p w14:paraId="26C94A03" w14:textId="77777777" w:rsidR="00B4105B" w:rsidRPr="0071404A" w:rsidRDefault="00B4105B" w:rsidP="0071404A">
      <w:r w:rsidRPr="0071404A">
        <w:t>141. Perlick D, Clarkin J, Sirey J, Greenfield S, Streuning E and Rosenheck RA (1999). Burden experienced by caregivers of persons with bipolar affective disorder. British Journal of Psychiatry 1999; 175(7):56-62.</w:t>
      </w:r>
    </w:p>
    <w:p w14:paraId="1329190E" w14:textId="77777777" w:rsidR="00B4105B" w:rsidRPr="0071404A" w:rsidRDefault="00B4105B" w:rsidP="0071404A"/>
    <w:p w14:paraId="2AB2D7E6" w14:textId="77777777" w:rsidR="00B4105B" w:rsidRPr="0071404A" w:rsidRDefault="00B4105B" w:rsidP="0071404A">
      <w:r w:rsidRPr="0071404A">
        <w:t>142. Druss B and Rosenheck RA (1999) Patient Satisfaction and Administrative Measures as indicators of the Quality of Mental Health Care. Psychiatric Services 50(8):1053-1058.</w:t>
      </w:r>
    </w:p>
    <w:p w14:paraId="2A1153AB" w14:textId="77777777" w:rsidR="00B4105B" w:rsidRPr="0071404A" w:rsidRDefault="00B4105B" w:rsidP="0071404A"/>
    <w:p w14:paraId="75C39B0A" w14:textId="77777777" w:rsidR="00B4105B" w:rsidRPr="0071404A" w:rsidRDefault="00B4105B" w:rsidP="0071404A">
      <w:r w:rsidRPr="0071404A">
        <w:t>143. Leslie DL and Rosenheck RA (1999) Shifting to Outpatient Care? Mental Health Utilization and Costs in a Privately Insured Population. American Journal of Psychiatry 1999;156(8):1250-1257.</w:t>
      </w:r>
    </w:p>
    <w:p w14:paraId="6C1FB941" w14:textId="77777777" w:rsidR="00B4105B" w:rsidRPr="0071404A" w:rsidRDefault="00B4105B" w:rsidP="0071404A"/>
    <w:p w14:paraId="1812DEBD" w14:textId="77777777" w:rsidR="00B4105B" w:rsidRPr="0071404A" w:rsidRDefault="00B4105B" w:rsidP="0071404A">
      <w:r w:rsidRPr="0071404A">
        <w:t>144. Druss BG and Rosenheck RA. Association Between Use of Unconventional Therapies and Conventional Medical Services. JAMA; 1999;282(7):651-656.</w:t>
      </w:r>
    </w:p>
    <w:p w14:paraId="26F7B055" w14:textId="77777777" w:rsidR="00B4105B" w:rsidRPr="0071404A" w:rsidRDefault="00B4105B" w:rsidP="0071404A"/>
    <w:p w14:paraId="07348526" w14:textId="77777777" w:rsidR="00B4105B" w:rsidRPr="0071404A" w:rsidRDefault="00B4105B" w:rsidP="0071404A">
      <w:r w:rsidRPr="0071404A">
        <w:lastRenderedPageBreak/>
        <w:t>145. McFall M, Fontana A, Raskind M, Rosenheck RA (1999). Analysis of violent behavior in Vietnam combat veteran psychiatric inpatients with posttraumatic Stress Disorder. Journal of Traumatic Stress Studies 12(3):501-518.</w:t>
      </w:r>
    </w:p>
    <w:p w14:paraId="04E4B53C" w14:textId="77777777" w:rsidR="00B4105B" w:rsidRPr="0071404A" w:rsidRDefault="00B4105B" w:rsidP="0071404A"/>
    <w:p w14:paraId="55097BA3" w14:textId="77777777" w:rsidR="00B4105B" w:rsidRPr="0071404A" w:rsidRDefault="00B4105B" w:rsidP="0071404A">
      <w:r w:rsidRPr="0071404A">
        <w:t>146. Rosenheck RA, B Druss, M Stolar, D Leslie, and W Sledge. Effect of Declining Mental Health Service Use on Employees of a Large Self-Insured Private Corporation. Health Affairs 1999; 18(5):193-203.</w:t>
      </w:r>
    </w:p>
    <w:p w14:paraId="67D908EF" w14:textId="77777777" w:rsidR="00B4105B" w:rsidRPr="0071404A" w:rsidRDefault="00B4105B" w:rsidP="0071404A"/>
    <w:p w14:paraId="0C38A82C" w14:textId="77777777" w:rsidR="00B4105B" w:rsidRPr="0071404A" w:rsidRDefault="00B4105B" w:rsidP="0071404A">
      <w:r w:rsidRPr="0071404A">
        <w:t>147. Cicchetti DV, Rosenheck RA, Showalter D, Cramer J, and Charney D (1999). Interrater Reliability Levels of Multiple Clinical Examiners in the Evaluation of a Schizophrenic patient: Quality of Life, Level of Functioning, and Neuropsychological Symptomatology. The Clinical Neuropsychologist 1999:13(2): 155-170.</w:t>
      </w:r>
    </w:p>
    <w:p w14:paraId="7498504F" w14:textId="77777777" w:rsidR="00B4105B" w:rsidRPr="0071404A" w:rsidRDefault="00B4105B" w:rsidP="0071404A"/>
    <w:p w14:paraId="124DECF9" w14:textId="77777777" w:rsidR="00B4105B" w:rsidRPr="0071404A" w:rsidRDefault="00B4105B" w:rsidP="0071404A">
      <w:r w:rsidRPr="0071404A">
        <w:t>148. Prigerson HG, Maciejewski P and Rosenheck RA. Effect of marital dissolution and marital quality on health and health service use among women. Medical Care. 1999; 37(9):858-873</w:t>
      </w:r>
    </w:p>
    <w:p w14:paraId="5288D31D" w14:textId="77777777" w:rsidR="00B4105B" w:rsidRPr="0071404A" w:rsidRDefault="00B4105B" w:rsidP="0071404A"/>
    <w:p w14:paraId="6617E463" w14:textId="77777777" w:rsidR="00B4105B" w:rsidRPr="0071404A" w:rsidRDefault="00B4105B" w:rsidP="0071404A">
      <w:r w:rsidRPr="0071404A">
        <w:t>149. Chinman M, Rosenheck RA and Lam J. The development of relationships between homeless mentally ill clients and their case managers. Psychiatric Rehabilitation Journal 1999;23(1):47-55.</w:t>
      </w:r>
    </w:p>
    <w:p w14:paraId="3DA19689" w14:textId="77777777" w:rsidR="00B4105B" w:rsidRPr="0071404A" w:rsidRDefault="00B4105B" w:rsidP="0071404A"/>
    <w:p w14:paraId="7B18E72C" w14:textId="77777777" w:rsidR="00B4105B" w:rsidRPr="0071404A" w:rsidRDefault="00B4105B" w:rsidP="0071404A">
      <w:r w:rsidRPr="0071404A">
        <w:t>150. Lam J and Rosenheck RA. Street outreach for homeless persons with serious mental illness: Is it effective? Medical Care 1999; 37(9):894-907.</w:t>
      </w:r>
    </w:p>
    <w:p w14:paraId="05698849" w14:textId="77777777" w:rsidR="00B4105B" w:rsidRPr="0071404A" w:rsidRDefault="00B4105B" w:rsidP="0071404A"/>
    <w:p w14:paraId="3C9E1164" w14:textId="77777777" w:rsidR="00B4105B" w:rsidRPr="0071404A" w:rsidRDefault="00B4105B" w:rsidP="0071404A">
      <w:r w:rsidRPr="0071404A">
        <w:t>151. Hoff RA and Rosenheck RA. Long-term patterns of service use and cost among substance abuse patients with and without comorbid psychiatric disorders. Psychiatric Services 1999; 50(10):1309-1315.</w:t>
      </w:r>
    </w:p>
    <w:p w14:paraId="170DFE00" w14:textId="77777777" w:rsidR="00B4105B" w:rsidRPr="0071404A" w:rsidRDefault="00B4105B" w:rsidP="0071404A"/>
    <w:p w14:paraId="0ED60338" w14:textId="77777777" w:rsidR="00B4105B" w:rsidRPr="0071404A" w:rsidRDefault="00B4105B" w:rsidP="0071404A">
      <w:r w:rsidRPr="0071404A">
        <w:t>152. Hoff RA, Rosenheck RA, Baranosky MV, Buchanan J, Zonana H. A jail diversion program for detainees with substance abuse: the interaction with dual diagnosis. American Journal of Addictions 1999; 8:201-210.</w:t>
      </w:r>
    </w:p>
    <w:p w14:paraId="43463E2E" w14:textId="77777777" w:rsidR="00B4105B" w:rsidRPr="0071404A" w:rsidRDefault="00B4105B" w:rsidP="0071404A"/>
    <w:p w14:paraId="78CC4572" w14:textId="77777777" w:rsidR="00B4105B" w:rsidRPr="0071404A" w:rsidRDefault="00B4105B" w:rsidP="0071404A">
      <w:r w:rsidRPr="0071404A">
        <w:t>153. Hoff RA, Baranosky MV, Buchanan J, Zonana H, Rosenheck RA (1999). The effects of a jail diversion program on incarceration: a retrospective cohort study. Journal of the American Academy of Law and Psychiatry 27 (3): 377-386.</w:t>
      </w:r>
    </w:p>
    <w:p w14:paraId="4F912558" w14:textId="77777777" w:rsidR="00B4105B" w:rsidRPr="0071404A" w:rsidRDefault="00B4105B" w:rsidP="0071404A"/>
    <w:p w14:paraId="0E526F6C" w14:textId="77777777" w:rsidR="00B4105B" w:rsidRPr="0071404A" w:rsidRDefault="00B4105B" w:rsidP="0071404A">
      <w:r w:rsidRPr="0071404A">
        <w:t>154. Prigerson HG, Bridge J, Maciejewski P, Beery LC, Rosenheck RA, Iyengar S, Bierhals AJ, Kupfer AJ, Brent DA (1999). The influence of traumatic grief on suicidal ideation in young adults. American Journal of Psychiatry 1999;156(12): 1994-1995.</w:t>
      </w:r>
    </w:p>
    <w:p w14:paraId="0B893C88" w14:textId="77777777" w:rsidR="00B4105B" w:rsidRPr="0071404A" w:rsidRDefault="00B4105B" w:rsidP="0071404A"/>
    <w:p w14:paraId="2AE3ED06" w14:textId="77777777" w:rsidR="00B4105B" w:rsidRPr="0071404A" w:rsidRDefault="00B4105B" w:rsidP="0071404A">
      <w:r w:rsidRPr="0071404A">
        <w:t>155. Rosenheck RA and Fontana A. Changing Patterns of Care for War-Related Post-Traumatic Stress Disorder at Department of Veterans Affairs Medical Centers: The Use of performance Data to Guide Program Development. Military Medicine 1999; 164(11):795-802.</w:t>
      </w:r>
    </w:p>
    <w:p w14:paraId="0508BAD4" w14:textId="77777777" w:rsidR="00B4105B" w:rsidRPr="0071404A" w:rsidRDefault="00B4105B" w:rsidP="0071404A"/>
    <w:p w14:paraId="3AF3FA9B" w14:textId="77777777" w:rsidR="00B4105B" w:rsidRPr="0071404A" w:rsidRDefault="00B4105B" w:rsidP="0071404A">
      <w:r w:rsidRPr="0071404A">
        <w:t>156. Goulet J, Rosenheck RA, Leslie D. Effectiveness of a Targeted Mailing Outreach Program on Supplemental Security Income Applications and Awards. Social Service Review 1999; 73(4):579-587.</w:t>
      </w:r>
    </w:p>
    <w:p w14:paraId="3CE1F0DD" w14:textId="77777777" w:rsidR="00B4105B" w:rsidRPr="0071404A" w:rsidRDefault="00B4105B" w:rsidP="0071404A"/>
    <w:p w14:paraId="42E21EFC" w14:textId="77777777" w:rsidR="00B4105B" w:rsidRPr="0071404A" w:rsidRDefault="00B4105B" w:rsidP="0071404A">
      <w:r w:rsidRPr="0071404A">
        <w:t>157. Rosenheck RA, Evans D, Herz L, Cramer JA, Xu W, Thomas J, Henderson W and Charney D. How Long to Wait for A Response to Clozapine: A Comparison of Time Course of Response to Clozapine and Conventional Antipsychotic Medication in Refractory Schizophrenia. Schizophrenia Bulletin 1999;25:709-721.</w:t>
      </w:r>
    </w:p>
    <w:p w14:paraId="77CB7512" w14:textId="77777777" w:rsidR="00B4105B" w:rsidRPr="0071404A" w:rsidRDefault="00B4105B" w:rsidP="0071404A"/>
    <w:p w14:paraId="53573756" w14:textId="77777777" w:rsidR="00B4105B" w:rsidRPr="0071404A" w:rsidRDefault="00B4105B" w:rsidP="0071404A">
      <w:r w:rsidRPr="0071404A">
        <w:t>158. Woods SW, Zeidonis DM, Sernyak MJ, Diaz E and Rosenheck RA. Participants versus nonparticipants in efficacy trials for schizophrenia disorders alone or with concurrent substance use. Psychiatric Services 2000; 51(1):79-84.</w:t>
      </w:r>
    </w:p>
    <w:p w14:paraId="53F2CB90" w14:textId="77777777" w:rsidR="00B4105B" w:rsidRPr="0071404A" w:rsidRDefault="00B4105B" w:rsidP="0071404A"/>
    <w:p w14:paraId="24782DAE" w14:textId="77777777" w:rsidR="00B4105B" w:rsidRPr="0071404A" w:rsidRDefault="00B4105B" w:rsidP="0071404A">
      <w:r w:rsidRPr="0071404A">
        <w:t>159. Lam J and Rosenheck RA. Correlates of improvement in quality of life among persons who are homeless and have serious mental illness. Psychiatric Services 2000; 51(1):116-119.</w:t>
      </w:r>
    </w:p>
    <w:p w14:paraId="317D21F0" w14:textId="77777777" w:rsidR="00B4105B" w:rsidRPr="0071404A" w:rsidRDefault="00B4105B" w:rsidP="0071404A"/>
    <w:p w14:paraId="288BB0BB" w14:textId="77777777" w:rsidR="00B4105B" w:rsidRPr="0071404A" w:rsidRDefault="00B4105B" w:rsidP="0071404A">
      <w:r w:rsidRPr="0071404A">
        <w:t>160. Hoff RA and Rosenheck RA (2000). Cross-system service use among psychiatric patients: Data from the Department of Veterans Affairs. Journal of Behavioral Health Services and Research 2000;27(1):98-106.</w:t>
      </w:r>
    </w:p>
    <w:p w14:paraId="1207C6C9" w14:textId="77777777" w:rsidR="00B4105B" w:rsidRPr="0071404A" w:rsidRDefault="00B4105B" w:rsidP="0071404A"/>
    <w:p w14:paraId="4F61C01F" w14:textId="77777777" w:rsidR="00B4105B" w:rsidRPr="0071404A" w:rsidRDefault="00B4105B" w:rsidP="0071404A">
      <w:r w:rsidRPr="0071404A">
        <w:t>161. Druss B, Bradford D, Rosenheck RA, Marciniak TA, Radford M, and Krumholz H (2000). Differences in Use of Cardiovascular Revisualization Procedures Between Individuals With and Without Mental Disorders. Journal of the American Medical Association 2000;283(4):506-11.</w:t>
      </w:r>
    </w:p>
    <w:p w14:paraId="74143A74" w14:textId="77777777" w:rsidR="00B4105B" w:rsidRPr="0071404A" w:rsidRDefault="00B4105B" w:rsidP="0071404A"/>
    <w:p w14:paraId="47136223" w14:textId="77777777" w:rsidR="00B4105B" w:rsidRPr="0071404A" w:rsidRDefault="00B4105B" w:rsidP="0071404A">
      <w:r w:rsidRPr="0071404A">
        <w:t>162. Rosenheck RA (2000). Mental Health Service Delivery in the 21st Century: Bringing the Community Back In. Community Mental Health Journal 36(1):107-124.</w:t>
      </w:r>
    </w:p>
    <w:p w14:paraId="4DA8A511" w14:textId="77777777" w:rsidR="00B4105B" w:rsidRPr="0071404A" w:rsidRDefault="00B4105B" w:rsidP="0071404A"/>
    <w:p w14:paraId="59D15A89" w14:textId="77777777" w:rsidR="00B4105B" w:rsidRPr="0071404A" w:rsidRDefault="00B4105B" w:rsidP="0071404A">
      <w:r w:rsidRPr="0071404A">
        <w:t>163. McFall M, Malte C, Fontana A, Rosenheck R. Effects of an Outreach Intervention on Utilization of Mental Health Services for Posttraumatic Stress Disorder. Psychiatric Services 2000; 51(3):369-374.</w:t>
      </w:r>
    </w:p>
    <w:p w14:paraId="4F8B200C" w14:textId="77777777" w:rsidR="00B4105B" w:rsidRPr="0071404A" w:rsidRDefault="00B4105B" w:rsidP="0071404A"/>
    <w:p w14:paraId="275943E1" w14:textId="77777777" w:rsidR="00B4105B" w:rsidRPr="0071404A" w:rsidRDefault="00B4105B" w:rsidP="0071404A">
      <w:r w:rsidRPr="0071404A">
        <w:t>164. Kasprow WJ, Rosenheck RA (2000). Mortality Among Homeless and Non-Homeless Veterans Served by VA Mental Health Programs. Journal of Nervous and Mental Disease 188(3):141-147.</w:t>
      </w:r>
    </w:p>
    <w:p w14:paraId="268DC836" w14:textId="77777777" w:rsidR="00B4105B" w:rsidRPr="0071404A" w:rsidRDefault="00B4105B" w:rsidP="0071404A"/>
    <w:p w14:paraId="28467F4F" w14:textId="77777777" w:rsidR="00B4105B" w:rsidRPr="0071404A" w:rsidRDefault="00B4105B" w:rsidP="0071404A">
      <w:r w:rsidRPr="0071404A">
        <w:t>165. Rosenheck RA, Stolar M, Fontana AF. Outcomes Monitoring and the Testing of New Psychiatric Treatments: Work Therapy in the Treatment of Chronic Posttraumatic Stress Disorder. Health Services Research 2000; 35(1):133-151.</w:t>
      </w:r>
    </w:p>
    <w:p w14:paraId="338EBC50" w14:textId="77777777" w:rsidR="00B4105B" w:rsidRPr="0071404A" w:rsidRDefault="00B4105B" w:rsidP="0071404A"/>
    <w:p w14:paraId="05DB0EE6" w14:textId="77777777" w:rsidR="00B4105B" w:rsidRPr="0071404A" w:rsidRDefault="00B4105B" w:rsidP="0071404A">
      <w:r w:rsidRPr="0071404A">
        <w:t>166. Neale MS and Rosenheck RA. Therapeutic Limit Setting in Assertive Community Treatment. Psychiatric Services 2000;51(4):499-505.</w:t>
      </w:r>
    </w:p>
    <w:p w14:paraId="3FD74C1F" w14:textId="77777777" w:rsidR="00B4105B" w:rsidRPr="0071404A" w:rsidRDefault="00B4105B" w:rsidP="0071404A"/>
    <w:p w14:paraId="41900E70" w14:textId="77777777" w:rsidR="00B4105B" w:rsidRPr="0071404A" w:rsidRDefault="00B4105B" w:rsidP="0071404A">
      <w:r w:rsidRPr="0071404A">
        <w:t>167. Streigel-Moore RH, Leslie D, Garvin V, Petrill S and Rosenheck RA One-year Use and Cost of Inpatient and Outpatient Services among Female and Male Patients with an Eating Disorder: Evidence from A National Database of Health Insurance Claims. International Journal of Eating Disorders 2000, 27:381-389.</w:t>
      </w:r>
    </w:p>
    <w:p w14:paraId="4E86BBF9" w14:textId="77777777" w:rsidR="00B4105B" w:rsidRPr="0071404A" w:rsidRDefault="00B4105B" w:rsidP="0071404A"/>
    <w:p w14:paraId="21E61EC5" w14:textId="77777777" w:rsidR="00B4105B" w:rsidRPr="0071404A" w:rsidRDefault="00B4105B" w:rsidP="0071404A">
      <w:r w:rsidRPr="0071404A">
        <w:t>168. Ortega AN and Rosenheck RA (2000). The Risk of Posttraumatic Stress Disorder for Hispanic Vietnam Veterans. American Journal of Psychiatry 2000; 157(4):615-219.</w:t>
      </w:r>
    </w:p>
    <w:p w14:paraId="143720D8" w14:textId="77777777" w:rsidR="00B4105B" w:rsidRPr="0071404A" w:rsidRDefault="00B4105B" w:rsidP="0071404A"/>
    <w:p w14:paraId="21F3B791" w14:textId="77777777" w:rsidR="00B4105B" w:rsidRPr="0071404A" w:rsidRDefault="00B4105B" w:rsidP="0071404A">
      <w:r w:rsidRPr="0071404A">
        <w:t>169. Fontana A, Litz B, and Rosenheck R (2000). Impact of Combat and Sexual Harassment on the Severity of PTSD among Men and Women Peace Keepers in Somalia. Journal of Nervous and Mental Disease 2000; 188(3):163-169.</w:t>
      </w:r>
    </w:p>
    <w:p w14:paraId="1DD5F8E4" w14:textId="77777777" w:rsidR="00B4105B" w:rsidRPr="0071404A" w:rsidRDefault="00B4105B" w:rsidP="0071404A"/>
    <w:p w14:paraId="34B9F3AF" w14:textId="77777777" w:rsidR="00B4105B" w:rsidRPr="0071404A" w:rsidRDefault="00B4105B" w:rsidP="0071404A">
      <w:r w:rsidRPr="0071404A">
        <w:t>170. Druss BG, Hoff RA, and Rosenheck RA (2000) Underuse of Antidepressants in Major Depression: Prevalence and Correlates in A National Sample of Young Americans. Journal of Clinical Psychiatry 2000; 61(3):234-237.</w:t>
      </w:r>
    </w:p>
    <w:p w14:paraId="5CC64488" w14:textId="77777777" w:rsidR="00B4105B" w:rsidRPr="0071404A" w:rsidRDefault="00B4105B" w:rsidP="0071404A"/>
    <w:p w14:paraId="3D400BF1" w14:textId="77777777" w:rsidR="00B4105B" w:rsidRPr="0071404A" w:rsidRDefault="00B4105B" w:rsidP="0071404A">
      <w:r w:rsidRPr="0071404A">
        <w:t>171. Rosenheck RA, Hoff RA, Steinwachs D and Lehman A. Benchmarking Treatment of Schizophrenia: A Comparison of Service Delivery by the National Government and by State and Local Providers. Journal of Nervous and Mental Disease 2000;188(4):209-216.</w:t>
      </w:r>
    </w:p>
    <w:p w14:paraId="5D170406" w14:textId="77777777" w:rsidR="00B4105B" w:rsidRPr="0071404A" w:rsidRDefault="00B4105B" w:rsidP="0071404A"/>
    <w:p w14:paraId="57025476" w14:textId="77777777" w:rsidR="00B4105B" w:rsidRPr="0071404A" w:rsidRDefault="00B4105B" w:rsidP="0071404A">
      <w:r w:rsidRPr="0071404A">
        <w:t>172. Leslie D and Rosenheck R (2000) Comparing quality of mental health care in public sector and privately insured populations: First efforts and methodological challenges. Psychiatric Services 2000; 51(5):650-655.</w:t>
      </w:r>
    </w:p>
    <w:p w14:paraId="0F6F1D7E" w14:textId="77777777" w:rsidR="00B4105B" w:rsidRPr="0071404A" w:rsidRDefault="00B4105B" w:rsidP="0071404A"/>
    <w:p w14:paraId="34CB3075" w14:textId="77777777" w:rsidR="00B4105B" w:rsidRPr="0071404A" w:rsidRDefault="00B4105B" w:rsidP="0071404A">
      <w:r w:rsidRPr="0071404A">
        <w:t>173. Chen R, Nadkami PM, Levin F, Miller P, Erdos J, Rosenheck RA (2000). Using a computer database to monitor compliance with pharmacotherapeutic guidelines for schizophrenia. Psychiatric Services 2000; 51(6):791-794.</w:t>
      </w:r>
    </w:p>
    <w:p w14:paraId="720ECF7E" w14:textId="77777777" w:rsidR="00B4105B" w:rsidRPr="0071404A" w:rsidRDefault="00B4105B" w:rsidP="0071404A"/>
    <w:p w14:paraId="3D3B108E" w14:textId="77777777" w:rsidR="00B4105B" w:rsidRPr="0071404A" w:rsidRDefault="00B4105B" w:rsidP="0071404A">
      <w:r w:rsidRPr="0071404A">
        <w:t>174. Prigerson HG, Maciejewski P and Rosenheck RA (2000) Preliminary explorations of the harmful interactive effects of widowhood and marital harmony on health, health service use, and health care costs. Gerontologist 2000;40(2):349-357.</w:t>
      </w:r>
    </w:p>
    <w:p w14:paraId="1DF6F420" w14:textId="77777777" w:rsidR="00B4105B" w:rsidRPr="0071404A" w:rsidRDefault="00B4105B" w:rsidP="0071404A"/>
    <w:p w14:paraId="26002F9E" w14:textId="77777777" w:rsidR="00B4105B" w:rsidRPr="0071404A" w:rsidRDefault="00B4105B" w:rsidP="0071404A">
      <w:r w:rsidRPr="0071404A">
        <w:t>175. Druss B and Rosenheck RA. Locus of mental health treatment in an integrated service system? Psychiatric Services 2000; 51(7):890-892.</w:t>
      </w:r>
    </w:p>
    <w:p w14:paraId="702F7884" w14:textId="77777777" w:rsidR="00B4105B" w:rsidRPr="0071404A" w:rsidRDefault="00B4105B" w:rsidP="0071404A"/>
    <w:p w14:paraId="682F6207" w14:textId="77777777" w:rsidR="00B4105B" w:rsidRPr="0071404A" w:rsidRDefault="00B4105B" w:rsidP="0071404A">
      <w:r w:rsidRPr="0071404A">
        <w:t>176. Druss BG, Rosenheck RA.  Use of Practioner</w:t>
      </w:r>
      <w:r w:rsidRPr="0071404A">
        <w:noBreakHyphen/>
        <w:t>Based Complementary Therapies by Persons Reporting Mental Conditions in the United States. Archives of General Psychiatry 2000 (7): 57:708</w:t>
      </w:r>
      <w:r w:rsidRPr="0071404A">
        <w:noBreakHyphen/>
        <w:t>714.</w:t>
      </w:r>
    </w:p>
    <w:p w14:paraId="7CD08CF7" w14:textId="77777777" w:rsidR="00B4105B" w:rsidRPr="0071404A" w:rsidRDefault="00B4105B" w:rsidP="0071404A"/>
    <w:p w14:paraId="67BCEB8B" w14:textId="77777777" w:rsidR="00B4105B" w:rsidRPr="0071404A" w:rsidRDefault="00B4105B" w:rsidP="0071404A">
      <w:r w:rsidRPr="0071404A">
        <w:t>177. Rosenheck R, Chang S, Choe Y, Cramer J, Xu W, Thomas J, Henderson W, and Charney D (2000). Medication Continuation and Compliance: A Comparison of Patients Treated With Clozapine and Haloperidol. Journal of Clinical Psychiatry 2000;61(5):382-386.</w:t>
      </w:r>
    </w:p>
    <w:p w14:paraId="55A53199" w14:textId="77777777" w:rsidR="00B4105B" w:rsidRPr="0071404A" w:rsidRDefault="00B4105B" w:rsidP="0071404A"/>
    <w:p w14:paraId="3D6CAF52" w14:textId="77777777" w:rsidR="00B4105B" w:rsidRPr="0071404A" w:rsidRDefault="00B4105B" w:rsidP="0071404A">
      <w:r w:rsidRPr="0071404A">
        <w:t>178. Hoff RA, Lam J and Rosenheck RA. Childhood Risk Factors for Criminal Justice Involvement in a Sample of Homeless People with Serious Mental Illness. Journal of Nervous and Mental Disease 2000;188(6):324-332.</w:t>
      </w:r>
    </w:p>
    <w:p w14:paraId="0D8EB67B" w14:textId="77777777" w:rsidR="00B4105B" w:rsidRPr="0071404A" w:rsidRDefault="00B4105B" w:rsidP="0071404A"/>
    <w:p w14:paraId="36FB506B" w14:textId="77777777" w:rsidR="00B4105B" w:rsidRPr="0071404A" w:rsidRDefault="00B4105B" w:rsidP="0071404A">
      <w:r w:rsidRPr="0071404A">
        <w:t>179. Chinman MJ, Rosenheck RA, Lam J, Davidson L (2000). Comparing consumer and non-consumer provided case management services for homeless persons with mental illness. Journal of Nervous and Mental Disease 2000; 188:446-453.</w:t>
      </w:r>
    </w:p>
    <w:p w14:paraId="6248FA80" w14:textId="77777777" w:rsidR="00B4105B" w:rsidRPr="0071404A" w:rsidRDefault="00B4105B" w:rsidP="0071404A"/>
    <w:p w14:paraId="24BEF457" w14:textId="77777777" w:rsidR="00B4105B" w:rsidRPr="0071404A" w:rsidRDefault="00B4105B" w:rsidP="0071404A">
      <w:r w:rsidRPr="0071404A">
        <w:lastRenderedPageBreak/>
        <w:t>180. Kosten TR, Fontana A, Sernyak MJ, Rosenheck RA (2000). Benzodiazepine use in post traumatic stress disorder among veterans with substance abuse. Journal of Nervous and Mental Disease 2000;188(7):454-9.</w:t>
      </w:r>
    </w:p>
    <w:p w14:paraId="4CB08067" w14:textId="77777777" w:rsidR="00B4105B" w:rsidRPr="0071404A" w:rsidRDefault="00B4105B" w:rsidP="0071404A"/>
    <w:p w14:paraId="2A3ABE3F" w14:textId="77777777" w:rsidR="00B4105B" w:rsidRPr="0071404A" w:rsidRDefault="00B4105B" w:rsidP="0071404A">
      <w:r w:rsidRPr="0071404A">
        <w:t>181. Gamache G, Rosenheck RA and Tessler R (2000). Factors Predicting Choice of Provider Among Homeless Veterans with Mental Illness: Veterans and the VA. Psychiatric Services 51(8):1024-1017.</w:t>
      </w:r>
    </w:p>
    <w:p w14:paraId="2AA12DA9" w14:textId="77777777" w:rsidR="00B4105B" w:rsidRPr="0071404A" w:rsidRDefault="00B4105B" w:rsidP="0071404A"/>
    <w:p w14:paraId="04617DC5" w14:textId="77777777" w:rsidR="00B4105B" w:rsidRPr="0071404A" w:rsidRDefault="00B4105B" w:rsidP="0071404A">
      <w:r w:rsidRPr="0071404A">
        <w:t>182. Kasprow WJ, Rosenheck RA, Frisman LK, DiLella D (2000). Referral and housing processes in a long-term supported housing program for homeless veterans. Psychiatric Services 51(8):1017-1024.</w:t>
      </w:r>
    </w:p>
    <w:p w14:paraId="2B22AC16" w14:textId="77777777" w:rsidR="00B4105B" w:rsidRPr="0071404A" w:rsidRDefault="00B4105B" w:rsidP="0071404A"/>
    <w:p w14:paraId="6C308056" w14:textId="77777777" w:rsidR="00B4105B" w:rsidRPr="0071404A" w:rsidRDefault="00B4105B" w:rsidP="0071404A">
      <w:r w:rsidRPr="0071404A">
        <w:t>183. Druss BG, Rosenheck RA, Sledge W (2000). Health and Disability Costs of Depressive Illness in a Major US Corporation.  American Journal of Psychiatry 157(8):1274-1278.</w:t>
      </w:r>
    </w:p>
    <w:p w14:paraId="1BB853DD" w14:textId="77777777" w:rsidR="00B4105B" w:rsidRPr="0071404A" w:rsidRDefault="00B4105B" w:rsidP="0071404A"/>
    <w:p w14:paraId="0975F910" w14:textId="77777777" w:rsidR="00B4105B" w:rsidRPr="0071404A" w:rsidRDefault="00B4105B" w:rsidP="0071404A">
      <w:r w:rsidRPr="0071404A">
        <w:t>184. Leslie DL, Rosenheck RA, White WD (2000). Capitated Payments for Mental Health Patients: A Comparison of Potential Approaches in a Public Sector Population. Journal of Mental Health Policy and Economics 2000;3(1):35-44.</w:t>
      </w:r>
    </w:p>
    <w:p w14:paraId="0DE0A1FF" w14:textId="77777777" w:rsidR="00B4105B" w:rsidRPr="0071404A" w:rsidRDefault="00B4105B" w:rsidP="0071404A"/>
    <w:p w14:paraId="7DB37C8A" w14:textId="77777777" w:rsidR="00B4105B" w:rsidRPr="0071404A" w:rsidRDefault="00B4105B" w:rsidP="0071404A">
      <w:r w:rsidRPr="0071404A">
        <w:t>185. Chinman M, Rosenheck RA, and Lam J (2000) The case management relationship and outcomes for homeless people with serious mental illness. Psychiatric Services 2000;51(9):1142-1147</w:t>
      </w:r>
    </w:p>
    <w:p w14:paraId="69BDB038" w14:textId="77777777" w:rsidR="00B4105B" w:rsidRPr="0071404A" w:rsidRDefault="00B4105B" w:rsidP="0071404A"/>
    <w:p w14:paraId="2D1E3860" w14:textId="77777777" w:rsidR="00B4105B" w:rsidRPr="0071404A" w:rsidRDefault="00B4105B" w:rsidP="0071404A">
      <w:r w:rsidRPr="0071404A">
        <w:t>186. Cramer J, Rosenheck RA and Charney DS (2000) A comparison of instruments for the assessment of quality of life in Schizophrenia. Schizophrenia Bulletin 2000; 26(3):659-666.</w:t>
      </w:r>
    </w:p>
    <w:p w14:paraId="7B658128" w14:textId="77777777" w:rsidR="00B4105B" w:rsidRPr="0071404A" w:rsidRDefault="00B4105B" w:rsidP="0071404A"/>
    <w:p w14:paraId="0018C3E9" w14:textId="77777777" w:rsidR="00B4105B" w:rsidRPr="0071404A" w:rsidRDefault="00B4105B" w:rsidP="0071404A">
      <w:r w:rsidRPr="0071404A">
        <w:t>187. Druss BG, Marcus SC, Olfson M, Rosenheck RA Tanielian T and Pincus H (2000). Understanding Disability in Mental and General Medical Conditions. American Journal of Psychiatry 2000; 157(9):1485-1491.</w:t>
      </w:r>
    </w:p>
    <w:p w14:paraId="5120762B" w14:textId="77777777" w:rsidR="00B4105B" w:rsidRPr="0071404A" w:rsidRDefault="00B4105B" w:rsidP="0071404A"/>
    <w:p w14:paraId="6562361F" w14:textId="77777777" w:rsidR="00B4105B" w:rsidRPr="0071404A" w:rsidRDefault="00B4105B" w:rsidP="0071404A">
      <w:r w:rsidRPr="0071404A">
        <w:t>188. Rosenheck RA, Banks S, Pandiani J, Hoff R (2000) Does Closing Inpatient Beds Increase the Risk of Incarceration Among Users VA of Public Mental Health Services? Psychiatric Services 51(10):1282-1287</w:t>
      </w:r>
    </w:p>
    <w:p w14:paraId="03C33D53" w14:textId="77777777" w:rsidR="00B4105B" w:rsidRPr="0071404A" w:rsidRDefault="00B4105B" w:rsidP="0071404A"/>
    <w:p w14:paraId="74144881" w14:textId="77777777" w:rsidR="00B4105B" w:rsidRPr="0071404A" w:rsidRDefault="00B4105B" w:rsidP="0071404A">
      <w:r w:rsidRPr="0071404A">
        <w:t>189. Chinman MJ, Rosenheck RA, Lam JA (2000) Client-Case Manager Racial Matching in a Multi-site program for Homeless People with Mental Illness. Psychiatric Services 51(10): 1265-1272.</w:t>
      </w:r>
    </w:p>
    <w:p w14:paraId="492E7546" w14:textId="77777777" w:rsidR="00B4105B" w:rsidRPr="0071404A" w:rsidRDefault="00B4105B" w:rsidP="0071404A"/>
    <w:p w14:paraId="1655D460" w14:textId="77777777" w:rsidR="00B4105B" w:rsidRPr="0071404A" w:rsidRDefault="00B4105B" w:rsidP="0071404A">
      <w:r w:rsidRPr="0071404A">
        <w:t>190. Rosenheck RA, Cramer J, Jurgis G, Perlick D, Xu W, Thomas J, Henderson W, Charney DS (2000). Clinical and Psychopharmacologic Factors Influencing Family Burden in Refractory Schizophrenia. Journal of Clinical Psychiatry 61(9): 671-676.</w:t>
      </w:r>
    </w:p>
    <w:p w14:paraId="75C12776" w14:textId="77777777" w:rsidR="00B4105B" w:rsidRPr="0071404A" w:rsidRDefault="00B4105B" w:rsidP="0071404A"/>
    <w:p w14:paraId="0E13C9BD" w14:textId="77777777" w:rsidR="00B4105B" w:rsidRPr="0071404A" w:rsidRDefault="00B4105B" w:rsidP="0071404A">
      <w:r w:rsidRPr="0071404A">
        <w:t>191. Rosenheck RA (2000) Cost-effectiveness of services for homeless people with mental illness: The application of research to policy and practice. American Journal of Psychiatry 157(10):1563-1570.</w:t>
      </w:r>
    </w:p>
    <w:p w14:paraId="282F127B" w14:textId="77777777" w:rsidR="00B4105B" w:rsidRPr="0071404A" w:rsidRDefault="00B4105B" w:rsidP="0071404A"/>
    <w:p w14:paraId="30E4C2B7" w14:textId="77777777" w:rsidR="00B4105B" w:rsidRPr="0071404A" w:rsidRDefault="00B4105B" w:rsidP="0071404A">
      <w:r w:rsidRPr="0071404A">
        <w:lastRenderedPageBreak/>
        <w:t>192. Federman EJ, Drebing CE, Boisvert C, Penk W, Binus G, Rosenheck RA (2000). Relationship Between Climate and Psychiatric Inpatient Length of Stay in the Veterans Health Administration. American Journal of Psychiatry 157(10):1669-1673.</w:t>
      </w:r>
    </w:p>
    <w:p w14:paraId="530EABA3" w14:textId="77777777" w:rsidR="00B4105B" w:rsidRPr="0071404A" w:rsidRDefault="00B4105B" w:rsidP="0071404A"/>
    <w:p w14:paraId="74DB7F27" w14:textId="77777777" w:rsidR="00B4105B" w:rsidRPr="0071404A" w:rsidRDefault="00B4105B" w:rsidP="0071404A">
      <w:r w:rsidRPr="0071404A">
        <w:t>193. Rosenheck RA (2000) Primary Care Satellite Clinics and Improved Access to General Medical and Mental Health Services. Health Services Research 35(4):777-790.</w:t>
      </w:r>
    </w:p>
    <w:p w14:paraId="23A9ED70" w14:textId="77777777" w:rsidR="00B4105B" w:rsidRPr="0071404A" w:rsidRDefault="00B4105B" w:rsidP="0071404A"/>
    <w:p w14:paraId="49069550" w14:textId="77777777" w:rsidR="00B4105B" w:rsidRPr="0071404A" w:rsidRDefault="00B4105B" w:rsidP="0071404A">
      <w:r w:rsidRPr="0071404A">
        <w:t>194. Rosenheck RA, Banks S, Pandiani J. Does Closing Beds in One Public Mental Health System Result in Increased Use of Hospital Services in Other Systems? Mental Health Services Research 2000;2(4):183-189.</w:t>
      </w:r>
    </w:p>
    <w:p w14:paraId="1C9AFDAC" w14:textId="77777777" w:rsidR="00B4105B" w:rsidRPr="0071404A" w:rsidRDefault="00B4105B" w:rsidP="0071404A"/>
    <w:p w14:paraId="010280A3" w14:textId="77777777" w:rsidR="00B4105B" w:rsidRPr="0071404A" w:rsidRDefault="00B4105B" w:rsidP="0071404A">
      <w:r w:rsidRPr="0071404A">
        <w:t>195. Ortega AN, Rosenheck RA, Alegria M and Hoff RA (2000). Acculturation and the lifetime risk of psychiatric and substance use disorders among hispanics. Journal of Nervous and Mental Disease 2000;188(11):728-735.</w:t>
      </w:r>
    </w:p>
    <w:p w14:paraId="580D95D3" w14:textId="77777777" w:rsidR="00B4105B" w:rsidRPr="0071404A" w:rsidRDefault="00B4105B" w:rsidP="0071404A"/>
    <w:p w14:paraId="1C39AABB" w14:textId="77777777" w:rsidR="00B4105B" w:rsidRPr="0071404A" w:rsidRDefault="00B4105B" w:rsidP="0071404A">
      <w:r w:rsidRPr="0071404A">
        <w:t>196. Desai RA and Rosenheck RA (2000) The interdependence of mental health service systems: The effects of VA mental health funding on veterans' use of State mental health inpatient facilities. Journal of Mental Health Policy and Economics 2000;3(2):61-68.</w:t>
      </w:r>
    </w:p>
    <w:p w14:paraId="6B577629" w14:textId="77777777" w:rsidR="00B4105B" w:rsidRPr="0071404A" w:rsidRDefault="00B4105B" w:rsidP="0071404A"/>
    <w:p w14:paraId="155D05DF" w14:textId="77777777" w:rsidR="00B4105B" w:rsidRPr="0071404A" w:rsidRDefault="00B4105B" w:rsidP="0071404A">
      <w:r w:rsidRPr="0071404A">
        <w:t>197. Gamache G, Rosenheck RA and Tessler R (2000). Military Discharge Status of Homeless Veterans with Mental Illness. Military Medicine 2000; 165(11):803-808</w:t>
      </w:r>
    </w:p>
    <w:p w14:paraId="2CB702F8" w14:textId="77777777" w:rsidR="00B4105B" w:rsidRPr="0071404A" w:rsidRDefault="00B4105B" w:rsidP="0071404A"/>
    <w:p w14:paraId="03F9BE76" w14:textId="77777777" w:rsidR="00B4105B" w:rsidRPr="0071404A" w:rsidRDefault="00B4105B" w:rsidP="0071404A">
      <w:r w:rsidRPr="0071404A">
        <w:t>198. Rosenheck RA, Dausey D, Frisman LK, Kasprow W, (2000).</w:t>
      </w:r>
      <w:r w:rsidR="00CD55AA" w:rsidRPr="0071404A">
        <w:t xml:space="preserve"> Outcomes After Initial Receipt of Social Security Benefits Among Homeless Veterans With Mental Illness</w:t>
      </w:r>
      <w:r w:rsidRPr="0071404A">
        <w:t xml:space="preserve"> Psychiatric Services 2000; 51(12):1549-1554.</w:t>
      </w:r>
    </w:p>
    <w:p w14:paraId="1F0C6A98" w14:textId="77777777" w:rsidR="00B4105B" w:rsidRPr="0071404A" w:rsidRDefault="00B4105B" w:rsidP="0071404A"/>
    <w:p w14:paraId="3A6205C3" w14:textId="77777777" w:rsidR="00B4105B" w:rsidRPr="0071404A" w:rsidRDefault="00B4105B" w:rsidP="0071404A">
      <w:r w:rsidRPr="0071404A">
        <w:t>199. Perlick DA, Rosenheck RA, Clarkin JF, Raue P and Sirey J. Impact of family burden and patient symptom status on clinical outcome in bipolar affective disorder. Journal of Nervous and Mental Disease 2001; 198(1):31-37.</w:t>
      </w:r>
    </w:p>
    <w:p w14:paraId="5D83DAB0" w14:textId="77777777" w:rsidR="00B4105B" w:rsidRPr="0071404A" w:rsidRDefault="00B4105B" w:rsidP="0071404A"/>
    <w:p w14:paraId="26696B67" w14:textId="77777777" w:rsidR="00B4105B" w:rsidRPr="0071404A" w:rsidRDefault="00B4105B" w:rsidP="0071404A">
      <w:r w:rsidRPr="0071404A">
        <w:t>200. Prigerson HG, Hoff RA, Rosenheck RA. Elderly Patients with both Psychiatric and Substance Abuse Disorders: Prevalence and Health Service Use. Psychiatric Quarterly 2000; 72(1):1-18.</w:t>
      </w:r>
    </w:p>
    <w:p w14:paraId="354A239D" w14:textId="77777777" w:rsidR="00B4105B" w:rsidRPr="0071404A" w:rsidRDefault="00B4105B" w:rsidP="0071404A"/>
    <w:p w14:paraId="784505AA" w14:textId="77777777" w:rsidR="00B4105B" w:rsidRPr="0071404A" w:rsidRDefault="00B4105B" w:rsidP="0071404A">
      <w:r w:rsidRPr="0071404A">
        <w:t>201. Rosenheck RA and Fontana A (2001) Impact of Efforts to Reduce Inpatient Costs on Clinical Effectiveness: Treatment of Post traumatic Stress Disorder in the Department of Veterans Affairs. Medical Care 39(2):168-180.</w:t>
      </w:r>
    </w:p>
    <w:p w14:paraId="0AF73D7A" w14:textId="77777777" w:rsidR="00B4105B" w:rsidRPr="0071404A" w:rsidRDefault="00B4105B" w:rsidP="0071404A"/>
    <w:p w14:paraId="49FE2864" w14:textId="77777777" w:rsidR="00B4105B" w:rsidRPr="0071404A" w:rsidRDefault="00B4105B" w:rsidP="0071404A">
      <w:r w:rsidRPr="0071404A">
        <w:t>202. Rosenheck RA, Frisman LK, Essock S. Impact of VA bed closures on use of State mental health services. Journal of Behavioral Health Services and Research 2001;28(1):58-66</w:t>
      </w:r>
    </w:p>
    <w:p w14:paraId="36607193" w14:textId="77777777" w:rsidR="00B4105B" w:rsidRPr="0071404A" w:rsidRDefault="00B4105B" w:rsidP="0071404A"/>
    <w:p w14:paraId="2CF1E7CD" w14:textId="77777777" w:rsidR="00B4105B" w:rsidRPr="0071404A" w:rsidRDefault="00B4105B" w:rsidP="0071404A">
      <w:r w:rsidRPr="0071404A">
        <w:t xml:space="preserve">203. Rosenheck RA, Leslie DL, Sernyak ME. From clinical trials to real-world practice: Use of atypical antipsychotic medication nationally in the Department of Veterans Affairs. Medical Care 2001; 39(3):302-308. </w:t>
      </w:r>
    </w:p>
    <w:p w14:paraId="57565D51" w14:textId="77777777" w:rsidR="00B4105B" w:rsidRPr="0071404A" w:rsidRDefault="00B4105B" w:rsidP="0071404A"/>
    <w:p w14:paraId="2746CEF5" w14:textId="77777777" w:rsidR="00B4105B" w:rsidRPr="0071404A" w:rsidRDefault="00B4105B" w:rsidP="0071404A">
      <w:r w:rsidRPr="0071404A">
        <w:lastRenderedPageBreak/>
        <w:t>204. Leslie DL, Rosenheck RA, Horwitz, SM. Patterns of Mental Health Utilization and Costs Among Children in a Privately Insured Population. Health Services Research 2001, 36(1):113-127.</w:t>
      </w:r>
    </w:p>
    <w:p w14:paraId="627E615F" w14:textId="77777777" w:rsidR="00B4105B" w:rsidRPr="0071404A" w:rsidRDefault="00B4105B" w:rsidP="0071404A"/>
    <w:p w14:paraId="256A6795" w14:textId="77777777" w:rsidR="00B4105B" w:rsidRPr="0071404A" w:rsidRDefault="00B4105B" w:rsidP="0071404A">
      <w:r w:rsidRPr="0071404A">
        <w:t>205. Prigerson H, Maciejewski P, Rosenheck R. Combat trauma: Trauma with the highest risk of delayed onset and unresolved posttraumatic stress disorder symptoms, unemployment and abuse among men. Journal of Nervous and Mental Disease 2001; 198(3):99-108.</w:t>
      </w:r>
    </w:p>
    <w:p w14:paraId="7E149272" w14:textId="77777777" w:rsidR="00B4105B" w:rsidRPr="0071404A" w:rsidRDefault="00B4105B" w:rsidP="0071404A"/>
    <w:p w14:paraId="76431F04" w14:textId="77777777" w:rsidR="00B4105B" w:rsidRPr="0071404A" w:rsidRDefault="00B4105B" w:rsidP="0071404A">
      <w:r w:rsidRPr="0071404A">
        <w:t>206. Desai RA, Rosenheck RA, Rothbard A (2001). Cross system service use among VA mental health patients in Philadelphia. Administration and Policy in Mental Health 2001;28(4):299-309.</w:t>
      </w:r>
    </w:p>
    <w:p w14:paraId="0809C32F" w14:textId="77777777" w:rsidR="00B4105B" w:rsidRPr="0071404A" w:rsidRDefault="00B4105B" w:rsidP="0071404A"/>
    <w:p w14:paraId="799196BF" w14:textId="77777777" w:rsidR="00B4105B" w:rsidRPr="0071404A" w:rsidRDefault="00B4105B" w:rsidP="0071404A">
      <w:r w:rsidRPr="0071404A">
        <w:t xml:space="preserve">207. Cramer JA, Rosenheck R, Xu W, Henderson W, Thomas J and Charney D (2001). Detecting improvement in quality of life and symptomatology in schizophrenia. Schizophrenia Bulletin 2001;27(2):227-235. </w:t>
      </w:r>
    </w:p>
    <w:p w14:paraId="615111D3" w14:textId="77777777" w:rsidR="00B4105B" w:rsidRPr="0071404A" w:rsidRDefault="00B4105B" w:rsidP="0071404A"/>
    <w:p w14:paraId="7E25AFFA" w14:textId="77777777" w:rsidR="00B4105B" w:rsidRPr="0071404A" w:rsidRDefault="00B4105B" w:rsidP="0071404A">
      <w:r w:rsidRPr="0071404A">
        <w:t>208. Phillips SD, Burns BJ, Edgar E, Mueser KT, Linkins KW, Rosenheck RA, Drake RE, Herr ECM. Assertive Community Treatment: Moving an evidence-based intervention into standard practice. Psychiatric Services 2001;52(6):771-779.</w:t>
      </w:r>
    </w:p>
    <w:p w14:paraId="06DD1258" w14:textId="77777777" w:rsidR="00B4105B" w:rsidRPr="0071404A" w:rsidRDefault="00B4105B" w:rsidP="0071404A"/>
    <w:p w14:paraId="6A156BA5" w14:textId="77777777" w:rsidR="00B4105B" w:rsidRPr="0071404A" w:rsidRDefault="00B4105B" w:rsidP="0071404A">
      <w:r w:rsidRPr="0071404A">
        <w:t>209. Druss BG, Bradford DW, Rosenheck RA, Radford MJ, Krumholz HM. Quality of Medical Care and Excess Mortality in Older Patients with Mental Disorders. Archives of General Psychiatry 2001;58(6):565-573.</w:t>
      </w:r>
    </w:p>
    <w:p w14:paraId="52CF8330" w14:textId="77777777" w:rsidR="00B4105B" w:rsidRPr="0071404A" w:rsidRDefault="00B4105B" w:rsidP="0071404A"/>
    <w:p w14:paraId="7DE8B801" w14:textId="77777777" w:rsidR="00B4105B" w:rsidRPr="0071404A" w:rsidRDefault="00B4105B" w:rsidP="0071404A">
      <w:r w:rsidRPr="0071404A">
        <w:t>210. Sernyak MJ, Desai R, Stolar M, Rosenheck RA. Impact of clozapine on completed suicide. American Journal of Psychiatry 2001;158(6):931-937.</w:t>
      </w:r>
    </w:p>
    <w:p w14:paraId="63E7E9F5" w14:textId="77777777" w:rsidR="00B4105B" w:rsidRPr="0071404A" w:rsidRDefault="00B4105B" w:rsidP="0071404A"/>
    <w:p w14:paraId="530755E9" w14:textId="77777777" w:rsidR="00B4105B" w:rsidRPr="0071404A" w:rsidRDefault="00B4105B" w:rsidP="0071404A">
      <w:r w:rsidRPr="0071404A">
        <w:t>211. Sernyak MJ, Kosten TR, Fontana A and Rosenheck RA Neuroleptic Use in the Treatment of Post-Traumatic Stress Disorder. Psychiatric Quarterly 2001;72(3):197-213.</w:t>
      </w:r>
    </w:p>
    <w:p w14:paraId="5B77B9CA" w14:textId="77777777" w:rsidR="00B4105B" w:rsidRPr="0071404A" w:rsidRDefault="00B4105B" w:rsidP="0071404A"/>
    <w:p w14:paraId="1B1F54AD" w14:textId="77777777" w:rsidR="00B4105B" w:rsidRPr="0071404A" w:rsidRDefault="00B4105B" w:rsidP="0071404A">
      <w:r w:rsidRPr="0071404A">
        <w:t>212. Rosenheck RA and Kosten TR. Buprenorphine for opiate addiction: Potential economic impact. Drug and Alcohol Dependence 2000;63(3):253-262.</w:t>
      </w:r>
    </w:p>
    <w:p w14:paraId="1C001F9B" w14:textId="77777777" w:rsidR="00B4105B" w:rsidRPr="0071404A" w:rsidRDefault="00B4105B" w:rsidP="0071404A"/>
    <w:p w14:paraId="4BC93DF9" w14:textId="77777777" w:rsidR="00B4105B" w:rsidRPr="0071404A" w:rsidRDefault="00B4105B" w:rsidP="0071404A">
      <w:r w:rsidRPr="0071404A">
        <w:t>213. Leslie DL and Rosenheck RA. The effect of institutional fiscal stress on the use of atypical antipsychotic medications in the treatment of schizophrenia. Journal of Nervous and Mental Disease 2001; 189(6):377-383.</w:t>
      </w:r>
    </w:p>
    <w:p w14:paraId="025B49EF" w14:textId="77777777" w:rsidR="00B4105B" w:rsidRPr="0071404A" w:rsidRDefault="00B4105B" w:rsidP="0071404A"/>
    <w:p w14:paraId="03300C73" w14:textId="77777777" w:rsidR="00B4105B" w:rsidRPr="0071404A" w:rsidRDefault="00B4105B" w:rsidP="0071404A">
      <w:r w:rsidRPr="0071404A">
        <w:t>214. Diaz E, Prigerson H, Desai R, Rosenheck RA. Perceived needs and service use of latinos treated at an Hispanic Clinic. Community Mental Health Journal 2001;37(4):335-346.</w:t>
      </w:r>
    </w:p>
    <w:p w14:paraId="655A5B37" w14:textId="77777777" w:rsidR="00B4105B" w:rsidRPr="0071404A" w:rsidRDefault="00B4105B" w:rsidP="0071404A"/>
    <w:p w14:paraId="566A29BC" w14:textId="77777777" w:rsidR="00B4105B" w:rsidRPr="0071404A" w:rsidRDefault="00B4105B" w:rsidP="0071404A">
      <w:r w:rsidRPr="0071404A">
        <w:t>215. Cook J, Pickett-Shenck, Grey D, Banghart M, Rosenheck RA, Randolph F. One-year longitudinal vocational outcomes among formerly homeless individuals with severe mental illness. Psychiatric Services 2001;52(8):1075-1080.</w:t>
      </w:r>
    </w:p>
    <w:p w14:paraId="41D004E9" w14:textId="77777777" w:rsidR="00B4105B" w:rsidRPr="0071404A" w:rsidRDefault="00B4105B" w:rsidP="0071404A"/>
    <w:p w14:paraId="645942E6" w14:textId="77777777" w:rsidR="00B4105B" w:rsidRPr="0071404A" w:rsidRDefault="00B4105B" w:rsidP="0071404A">
      <w:r w:rsidRPr="0071404A">
        <w:t>216. Fiellin DA, Rosenheck RA, Kosten TR. Office-based treatment for opioid dependence: Reaching new patient populations. American Journal of Psychiatry 2001;158(8):200-1204.</w:t>
      </w:r>
    </w:p>
    <w:p w14:paraId="4F684CBE" w14:textId="77777777" w:rsidR="00B4105B" w:rsidRPr="0071404A" w:rsidRDefault="00B4105B" w:rsidP="0071404A"/>
    <w:p w14:paraId="6F54F108" w14:textId="77777777" w:rsidR="00B4105B" w:rsidRPr="0071404A" w:rsidRDefault="00B4105B" w:rsidP="0071404A">
      <w:r w:rsidRPr="0071404A">
        <w:lastRenderedPageBreak/>
        <w:t>217. Rosenheck RA, Morrissey J, Lam J, Calloway M, Stolar M, Johnsen M, Randolph F, Blasinsky M and Goldman HH. Service delivery and community: Social capital, service systems integration, and outcomes among homeless persons with severe mental illness. Health Services Research 2001;36(4):691-710.</w:t>
      </w:r>
    </w:p>
    <w:p w14:paraId="28AFC235" w14:textId="77777777" w:rsidR="00B4105B" w:rsidRPr="0071404A" w:rsidRDefault="00B4105B" w:rsidP="0071404A"/>
    <w:p w14:paraId="79BA404B" w14:textId="77777777" w:rsidR="00B4105B" w:rsidRPr="0071404A" w:rsidRDefault="00B4105B" w:rsidP="0071404A">
      <w:r w:rsidRPr="0071404A">
        <w:t>218. Leslie DL and Rosenheck RA. The quality of pharmacotherapy for schizophrenia in a national healthcare system: Individual and facility predictors. Medical Care 2001; 39(9): 923-933.</w:t>
      </w:r>
    </w:p>
    <w:p w14:paraId="794183AA" w14:textId="77777777" w:rsidR="00B4105B" w:rsidRPr="0071404A" w:rsidRDefault="00B4105B" w:rsidP="0071404A"/>
    <w:p w14:paraId="61650BDD" w14:textId="77777777" w:rsidR="00B4105B" w:rsidRPr="0071404A" w:rsidRDefault="00B4105B" w:rsidP="0071404A">
      <w:r w:rsidRPr="0071404A">
        <w:t>219. Savoca E and Rosenheck R. The Civilian Labor Market Experience of Vietnam-Era Veterans: The Influence of Psychiatric Disorders. Journal of Mental Health Policy and Economics 2001;3: 199-207.</w:t>
      </w:r>
    </w:p>
    <w:p w14:paraId="7C8507E8" w14:textId="77777777" w:rsidR="00B4105B" w:rsidRPr="0071404A" w:rsidRDefault="00B4105B" w:rsidP="0071404A"/>
    <w:p w14:paraId="168D3B55" w14:textId="77777777" w:rsidR="00B4105B" w:rsidRPr="0071404A" w:rsidRDefault="00B4105B" w:rsidP="0071404A">
      <w:r w:rsidRPr="0071404A">
        <w:t>220. Druss BG, Rohrbaugh RM, Levinson CM, Rosenheck RA. Integrated medical care for patients with serious psychiatric illness: A randomized trial. Archives of General Psychiatry 2001;58(9):861-8.</w:t>
      </w:r>
    </w:p>
    <w:p w14:paraId="4329DCA8" w14:textId="77777777" w:rsidR="00B4105B" w:rsidRPr="0071404A" w:rsidRDefault="00B4105B" w:rsidP="0071404A"/>
    <w:p w14:paraId="3802FC63" w14:textId="77777777" w:rsidR="00B4105B" w:rsidRPr="0071404A" w:rsidRDefault="00B4105B" w:rsidP="0071404A">
      <w:pPr>
        <w:rPr>
          <w:rFonts w:eastAsia="MS Mincho"/>
        </w:rPr>
      </w:pPr>
      <w:r w:rsidRPr="0071404A">
        <w:rPr>
          <w:rFonts w:eastAsia="MS Mincho"/>
        </w:rPr>
        <w:t xml:space="preserve">221. Tessler R, Rosenheck RA, Gamache G. Gender differences in self-reported reasons for homelessness. </w:t>
      </w:r>
      <w:r w:rsidRPr="004561EA">
        <w:rPr>
          <w:rFonts w:eastAsia="MS Mincho"/>
          <w:i/>
        </w:rPr>
        <w:t>Journal of Social Distress and the Homeless</w:t>
      </w:r>
      <w:r w:rsidRPr="0071404A">
        <w:rPr>
          <w:rFonts w:eastAsia="MS Mincho"/>
        </w:rPr>
        <w:t xml:space="preserve"> 2001; 10(3):243-254.</w:t>
      </w:r>
    </w:p>
    <w:p w14:paraId="65993642" w14:textId="77777777" w:rsidR="00B4105B" w:rsidRPr="0071404A" w:rsidRDefault="004561EA" w:rsidP="004561EA">
      <w:pPr>
        <w:tabs>
          <w:tab w:val="left" w:pos="5166"/>
        </w:tabs>
      </w:pPr>
      <w:r>
        <w:tab/>
      </w:r>
    </w:p>
    <w:p w14:paraId="41C36914" w14:textId="77777777" w:rsidR="00B4105B" w:rsidRPr="0071404A" w:rsidRDefault="00B4105B" w:rsidP="0071404A">
      <w:r w:rsidRPr="0071404A">
        <w:t xml:space="preserve">222. Fontana AF and Rosenheck RA. A model of patient's satisfaction with treatment for posttraumatic stress disorder. Administration and Policy in Mental Health. 2001;28 (6):475-489.    </w:t>
      </w:r>
    </w:p>
    <w:p w14:paraId="00A2FBB6" w14:textId="77777777" w:rsidR="00B4105B" w:rsidRPr="0071404A" w:rsidRDefault="00B4105B" w:rsidP="0071404A"/>
    <w:p w14:paraId="079F279F" w14:textId="77777777" w:rsidR="00B4105B" w:rsidRPr="0071404A" w:rsidRDefault="00B4105B" w:rsidP="0071404A">
      <w:r w:rsidRPr="0071404A">
        <w:t>223. Ortega AN and Rosenheck RA. Mental and physical health and acculturation among hispanic vietnam veterans. Military Medicine 166(10):894-897.</w:t>
      </w:r>
    </w:p>
    <w:p w14:paraId="7FBFC292" w14:textId="77777777" w:rsidR="00B4105B" w:rsidRPr="0071404A" w:rsidRDefault="00B4105B" w:rsidP="0071404A"/>
    <w:p w14:paraId="7A984F23" w14:textId="77777777" w:rsidR="00B4105B" w:rsidRPr="0071404A" w:rsidRDefault="00B4105B" w:rsidP="0071404A">
      <w:r w:rsidRPr="0071404A">
        <w:t>224. Drew D, Drebing C, Van Ormer A, Losardo M, Krebs C, Penk W, Rosenheck R . Effects of disability compensation on participation in and outcomes of vocational rehabilitation. Psychiatric Services 2001; 52(11):1479-1484.</w:t>
      </w:r>
    </w:p>
    <w:p w14:paraId="4020F01F" w14:textId="77777777" w:rsidR="00B4105B" w:rsidRPr="0071404A" w:rsidRDefault="00B4105B" w:rsidP="0071404A"/>
    <w:p w14:paraId="4AA89939" w14:textId="77777777" w:rsidR="00B4105B" w:rsidRPr="0071404A" w:rsidRDefault="00B4105B" w:rsidP="0071404A">
      <w:r w:rsidRPr="0071404A">
        <w:t xml:space="preserve">225. Rosenheck RA and Dennis D. Time-limited Assertive Community Treatment (ACT) for homeless persons with severe mental illness. Archives of General Psychiatry.  2001; 58(11):1073-1080. </w:t>
      </w:r>
    </w:p>
    <w:p w14:paraId="410AEFE1" w14:textId="77777777" w:rsidR="00B4105B" w:rsidRPr="0071404A" w:rsidRDefault="00B4105B" w:rsidP="0071404A"/>
    <w:p w14:paraId="5BA17236" w14:textId="77777777" w:rsidR="00B4105B" w:rsidRPr="0071404A" w:rsidRDefault="00B4105B" w:rsidP="0071404A">
      <w:r w:rsidRPr="0071404A">
        <w:t xml:space="preserve">226. Chen R and Rosenheck RA. Using a Computerized Patient Database to Evaluate Guideline Adherence and Measure Patterns of Care for Depression. Journal of Behavioral Health Services and Research  2001; 28(4):466-474. </w:t>
      </w:r>
    </w:p>
    <w:p w14:paraId="5BA77BE6" w14:textId="77777777" w:rsidR="00B4105B" w:rsidRPr="0071404A" w:rsidRDefault="00B4105B" w:rsidP="0071404A"/>
    <w:p w14:paraId="4349112E" w14:textId="77777777" w:rsidR="00B4105B" w:rsidRPr="0071404A" w:rsidRDefault="00B4105B" w:rsidP="0071404A">
      <w:r w:rsidRPr="0071404A">
        <w:t>227.  Schneider L, Tariot P, Lyketsos CG, Dagerman KS, Davis KL, Davis S, Hsiao JK, Jeste DV, Katz IR, Olin JT, Pollock BG, Rabins PV, Rosenheck RA, Small GW, Lebowitz B, Lieberman JA. National Institute of Mental Health Clinical Antipsychotic Trials in Intervention Effectiveness (CATIE): Alzheimer's Disease Trial Methodology. American Journal of Geriatric Psychiatry 2001; 9: 346-360.</w:t>
      </w:r>
    </w:p>
    <w:p w14:paraId="6524D764" w14:textId="77777777" w:rsidR="00B4105B" w:rsidRPr="0071404A" w:rsidRDefault="00B4105B" w:rsidP="0071404A"/>
    <w:p w14:paraId="516814AF" w14:textId="77777777" w:rsidR="00B4105B" w:rsidRPr="0071404A" w:rsidRDefault="00B4105B" w:rsidP="0071404A">
      <w:r w:rsidRPr="0071404A">
        <w:lastRenderedPageBreak/>
        <w:t>228. Sernyak MJ, Rosenheck RA, Desai R, Stolar M and Ripper G. Impact of clozapine prescription on inpatient resource utilization. Journal of Nervous and Mental Disease 2001;189(11):766-773.</w:t>
      </w:r>
    </w:p>
    <w:p w14:paraId="20EE52FF" w14:textId="77777777" w:rsidR="00B4105B" w:rsidRPr="0071404A" w:rsidRDefault="00B4105B" w:rsidP="0071404A">
      <w:r w:rsidRPr="0071404A">
        <w:t xml:space="preserve"> </w:t>
      </w:r>
    </w:p>
    <w:p w14:paraId="71F2B6CF" w14:textId="77777777" w:rsidR="00B4105B" w:rsidRPr="0071404A" w:rsidRDefault="00B4105B" w:rsidP="0071404A">
      <w:r w:rsidRPr="0071404A">
        <w:t>229. Rosenheck RA. Organizational Process: A Missing Link Between Research and Practice. Psychiatric Services 2001;52(12):1607-1612.</w:t>
      </w:r>
    </w:p>
    <w:p w14:paraId="075C098E" w14:textId="77777777" w:rsidR="00B4105B" w:rsidRPr="0071404A" w:rsidRDefault="00B4105B" w:rsidP="0071404A"/>
    <w:p w14:paraId="70E744DB" w14:textId="77777777" w:rsidR="00B4105B" w:rsidRPr="0071404A" w:rsidRDefault="00B4105B" w:rsidP="0071404A">
      <w:r w:rsidRPr="0071404A">
        <w:t>230. Perlick DA, Rosenheck RA, Clarkin  JF, Sirey J, Salahi J, Struening E, and Link BG. Adverse effects of perceived stigma on social adoption of persons diagnosed with bipolar affective disorder, Psychiatric Services  2001;52(12):1627-1632.</w:t>
      </w:r>
    </w:p>
    <w:p w14:paraId="73496F34" w14:textId="77777777" w:rsidR="00B4105B" w:rsidRPr="0071404A" w:rsidRDefault="00B4105B" w:rsidP="0071404A"/>
    <w:p w14:paraId="633C2296" w14:textId="77777777" w:rsidR="00B4105B" w:rsidRPr="0071404A" w:rsidRDefault="00B4105B" w:rsidP="0071404A">
      <w:r w:rsidRPr="0071404A">
        <w:t>231. Kessler RC, Berglund PA, Bruce ML, Koch R, Laska E, Leaf PJ, Manderscheid RW, Rosenheck RA, Walters E, Wang PS. The Prevalence and Correlates of Untreated Mental Illness. Health Services Research.  2001;36(6):987-1007.</w:t>
      </w:r>
    </w:p>
    <w:p w14:paraId="1507C8B5" w14:textId="77777777" w:rsidR="00B4105B" w:rsidRPr="0071404A" w:rsidRDefault="00B4105B" w:rsidP="0071404A"/>
    <w:p w14:paraId="66AB9707" w14:textId="77777777" w:rsidR="00B4105B" w:rsidRPr="0071404A" w:rsidRDefault="00B4105B" w:rsidP="0071404A">
      <w:r w:rsidRPr="0071404A">
        <w:t>232. Nock MK, Kaufman J, Rosenheck RA. Examination of predictors of severe violence in Vietnam Veterans. Journal of Traumatic Stress Studies 2001; 14(4):835-841.</w:t>
      </w:r>
    </w:p>
    <w:p w14:paraId="5FCDC820" w14:textId="77777777" w:rsidR="00B4105B" w:rsidRPr="0071404A" w:rsidRDefault="00B4105B" w:rsidP="0071404A"/>
    <w:p w14:paraId="748352A2" w14:textId="77777777" w:rsidR="00B4105B" w:rsidRPr="0071404A" w:rsidRDefault="00B4105B" w:rsidP="0071404A">
      <w:r w:rsidRPr="0071404A">
        <w:t xml:space="preserve">233. Krystal, JH, Cramer JA, Krol WF, Kirk GF, Rosenheck RA and the </w:t>
      </w:r>
      <w:r w:rsidRPr="0071404A">
        <w:tab/>
        <w:t>Veterans Affairs Naltrexone Cooperative Study 425 Group. Naltrexone in the Treatment of Alcohol Dependence. New England Journal of Medicine 2001;345(24):1734-1739.</w:t>
      </w:r>
    </w:p>
    <w:p w14:paraId="6D05F6FA" w14:textId="77777777" w:rsidR="00B4105B" w:rsidRPr="0071404A" w:rsidRDefault="00B4105B" w:rsidP="0071404A"/>
    <w:p w14:paraId="18E0C4D7" w14:textId="77777777" w:rsidR="00B4105B" w:rsidRPr="0071404A" w:rsidRDefault="00B4105B" w:rsidP="0071404A">
      <w:r w:rsidRPr="0071404A">
        <w:t>234. Rosen MI, Desai R, Bailey M, Davidson L, Rosenheck RA. Consumer experience with payee ship provided by a communty mental health center. Psychiatric Rehabilitation Journal 2001;25(2):190-195.</w:t>
      </w:r>
    </w:p>
    <w:p w14:paraId="01EC34DD" w14:textId="77777777" w:rsidR="00B4105B" w:rsidRPr="0071404A" w:rsidRDefault="00B4105B" w:rsidP="0071404A"/>
    <w:p w14:paraId="5DB4C412" w14:textId="77777777" w:rsidR="00B4105B" w:rsidRPr="0071404A" w:rsidRDefault="00B4105B" w:rsidP="0071404A">
      <w:r w:rsidRPr="0071404A">
        <w:t>235. Hoffman D, Rosenheck RA. Homeless mothers with severe mental illness and their children: Predictors of family reunification. Psychiatric Rehabilitation Journal 2001;25(2): 163-169.</w:t>
      </w:r>
    </w:p>
    <w:p w14:paraId="7AD2D2CF" w14:textId="77777777" w:rsidR="00B4105B" w:rsidRPr="0071404A" w:rsidRDefault="00B4105B" w:rsidP="0071404A"/>
    <w:p w14:paraId="04EE521A" w14:textId="77777777" w:rsidR="00B4105B" w:rsidRPr="0071404A" w:rsidRDefault="00B4105B" w:rsidP="0071404A">
      <w:r w:rsidRPr="0071404A">
        <w:t>236. Gamache G, Rosenheck RA, and Tessler R. The proportion of veterans among homeless men: A decade later. Social Psychiatry and Psychiatric Epidemiology 2001;36(10):481-485.</w:t>
      </w:r>
    </w:p>
    <w:p w14:paraId="45D06F82" w14:textId="77777777" w:rsidR="00B4105B" w:rsidRPr="0071404A" w:rsidRDefault="00B4105B" w:rsidP="0071404A"/>
    <w:p w14:paraId="6852B3AD" w14:textId="77777777" w:rsidR="00B4105B" w:rsidRPr="0071404A" w:rsidRDefault="00B4105B" w:rsidP="0071404A">
      <w:r w:rsidRPr="0071404A">
        <w:t>237. Rosenheck RA. Stages in the Implementation of Innovative Clinical Programs in Complex Organizations. Journal of Nervous and Mental Disease 2001; 189(12):812-821.</w:t>
      </w:r>
    </w:p>
    <w:p w14:paraId="47C3F1CD" w14:textId="77777777" w:rsidR="00B4105B" w:rsidRPr="0071404A" w:rsidRDefault="00B4105B" w:rsidP="0071404A"/>
    <w:p w14:paraId="43202C46" w14:textId="77777777" w:rsidR="00B4105B" w:rsidRPr="0071404A" w:rsidRDefault="00B4105B" w:rsidP="0071404A">
      <w:r w:rsidRPr="0071404A">
        <w:t>238. Rosenheck RA and Fontana AF. African-American and Latino Veterans in Intensive VA Treatment Programs for Posttraumatic Stress Disorder. Medical Care</w:t>
      </w:r>
    </w:p>
    <w:p w14:paraId="444F5B5C" w14:textId="77777777" w:rsidR="00B4105B" w:rsidRPr="0071404A" w:rsidRDefault="00B4105B" w:rsidP="0071404A">
      <w:r w:rsidRPr="0071404A">
        <w:t xml:space="preserve"> 2002; 40(1)(Supplement): I52-I61.</w:t>
      </w:r>
    </w:p>
    <w:p w14:paraId="3370C1C6" w14:textId="77777777" w:rsidR="00B4105B" w:rsidRPr="0071404A" w:rsidRDefault="00B4105B" w:rsidP="0071404A"/>
    <w:p w14:paraId="07C68B3F" w14:textId="77777777" w:rsidR="00642CE8" w:rsidRPr="00642CE8" w:rsidRDefault="00B4105B" w:rsidP="00642CE8">
      <w:pPr>
        <w:pStyle w:val="Heading2"/>
      </w:pPr>
      <w:r w:rsidRPr="00642CE8">
        <w:t xml:space="preserve">239. Prigerson HG, Maciejewski PK and Rosenheck RA. </w:t>
      </w:r>
      <w:r w:rsidR="00642CE8" w:rsidRPr="00642CE8">
        <w:t>Population attributable fractions of psychiatric disorders and behavioral outcomes associated with combat exposure among US men.</w:t>
      </w:r>
    </w:p>
    <w:p w14:paraId="66D899D8" w14:textId="77777777" w:rsidR="00642CE8" w:rsidRPr="00642CE8" w:rsidRDefault="00B4105B" w:rsidP="00642CE8">
      <w:pPr>
        <w:pStyle w:val="Heading2"/>
      </w:pPr>
      <w:r w:rsidRPr="00642CE8">
        <w:t>American Journal of Public Health.  2002; 92(1):59-63.</w:t>
      </w:r>
      <w:r w:rsidR="00642CE8" w:rsidRPr="00642CE8">
        <w:t xml:space="preserve"> </w:t>
      </w:r>
    </w:p>
    <w:p w14:paraId="1E92E8E2" w14:textId="77777777" w:rsidR="00B4105B" w:rsidRPr="0071404A" w:rsidRDefault="00B4105B" w:rsidP="0071404A"/>
    <w:p w14:paraId="04FCF1C8" w14:textId="77777777" w:rsidR="00B4105B" w:rsidRPr="0071404A" w:rsidRDefault="00B4105B" w:rsidP="0071404A">
      <w:r w:rsidRPr="0071404A">
        <w:lastRenderedPageBreak/>
        <w:t>240. Desai MM, Rosenheck RA, Druss BG, Perlin JB. Mental disorders and quality of care among post-acute myocardial infarction outpatients. Journal of Nervous and Mental Disease 2002: 190(1):51-53..</w:t>
      </w:r>
    </w:p>
    <w:p w14:paraId="76D44AAA" w14:textId="77777777" w:rsidR="00B4105B" w:rsidRPr="0071404A" w:rsidRDefault="00B4105B" w:rsidP="0071404A"/>
    <w:p w14:paraId="494140C3" w14:textId="77777777" w:rsidR="00B4105B" w:rsidRPr="0071404A" w:rsidRDefault="00B4105B" w:rsidP="0071404A">
      <w:r w:rsidRPr="0071404A">
        <w:t>241. Druss BG, Rosenheck RA, Desai MM, Perlin JB. Quality of preventive medical care for patients with mental disorders. Medical Care 2002;40(2):129-36.</w:t>
      </w:r>
    </w:p>
    <w:p w14:paraId="675E4CFB" w14:textId="77777777" w:rsidR="00B4105B" w:rsidRPr="0071404A" w:rsidRDefault="00B4105B" w:rsidP="0071404A"/>
    <w:p w14:paraId="27BC38B7" w14:textId="77777777" w:rsidR="00B4105B" w:rsidRPr="0071404A" w:rsidRDefault="00B4105B" w:rsidP="0071404A">
      <w:r w:rsidRPr="0071404A">
        <w:t>242. Greenberg GA, Rosenheck RA, Seibyl CL. Continuity of Care and Clinical Effectiveness: Outcomes following residential treatment for severe substance abuse. Medical Care 2002; 40(3):246-259.</w:t>
      </w:r>
    </w:p>
    <w:p w14:paraId="7AD87DCC" w14:textId="77777777" w:rsidR="00B4105B" w:rsidRPr="0071404A" w:rsidRDefault="00B4105B" w:rsidP="0071404A"/>
    <w:p w14:paraId="5E5EF996" w14:textId="77777777" w:rsidR="00B4105B" w:rsidRPr="0071404A" w:rsidRDefault="00B4105B" w:rsidP="0071404A">
      <w:r w:rsidRPr="0071404A">
        <w:t>243. Bronskill SE, Normand ST, Landrum MB, Rosenheck RA. Longitudinal profiles of health care providers. Statistics in Medicine 2002;21:1067-1088.</w:t>
      </w:r>
    </w:p>
    <w:p w14:paraId="7C99E0B5" w14:textId="77777777" w:rsidR="00B4105B" w:rsidRPr="0071404A" w:rsidRDefault="00B4105B" w:rsidP="0071404A"/>
    <w:p w14:paraId="364E6B34" w14:textId="77777777" w:rsidR="00B4105B" w:rsidRPr="0071404A" w:rsidRDefault="00B4105B" w:rsidP="0071404A">
      <w:pPr>
        <w:rPr>
          <w:rFonts w:eastAsia="MS Mincho"/>
        </w:rPr>
      </w:pPr>
      <w:r w:rsidRPr="0071404A">
        <w:rPr>
          <w:rFonts w:eastAsia="MS Mincho"/>
        </w:rPr>
        <w:t xml:space="preserve">244. Sernyak MJ, Leslie D, Alarcon R, Losonczy M, Rosenheck RA. Association of diabetes mellitus with use of atypical neuroleptics in the treatment of schizophrenia. American Journal of Psychiatry 2002;159(4):561-66. </w:t>
      </w:r>
    </w:p>
    <w:p w14:paraId="79736FA5" w14:textId="77777777" w:rsidR="00B4105B" w:rsidRPr="0071404A" w:rsidRDefault="00B4105B" w:rsidP="0071404A"/>
    <w:p w14:paraId="5C8F1143" w14:textId="77777777" w:rsidR="00B4105B" w:rsidRPr="0071404A" w:rsidRDefault="00B4105B" w:rsidP="0071404A">
      <w:r w:rsidRPr="0071404A">
        <w:t>245. Gonzalez G and Rosenheck RA. Outcome and service use among seriously mentally ill persons who are homeless and have substance abuse diagnoses. Psychiatric Services 2002;53(4):437-446.</w:t>
      </w:r>
    </w:p>
    <w:p w14:paraId="77962F26" w14:textId="77777777" w:rsidR="00B4105B" w:rsidRPr="0071404A" w:rsidRDefault="00B4105B" w:rsidP="0071404A"/>
    <w:p w14:paraId="579BAFA7" w14:textId="77777777" w:rsidR="00B4105B" w:rsidRPr="0071404A" w:rsidRDefault="00B4105B" w:rsidP="0071404A">
      <w:r w:rsidRPr="0071404A">
        <w:t>246. Stewart DCL, Ortega AN, Dausey D, Rosenheck RA. Oral Health and Use of Dental Services Among Hispanics. Journal of Public Health Dentistry 2002; 62(6):84-91</w:t>
      </w:r>
    </w:p>
    <w:p w14:paraId="0AAE7469" w14:textId="77777777" w:rsidR="00B4105B" w:rsidRPr="0071404A" w:rsidRDefault="00B4105B" w:rsidP="0071404A"/>
    <w:p w14:paraId="61B49258" w14:textId="77777777" w:rsidR="00B4105B" w:rsidRPr="0071404A" w:rsidRDefault="00B4105B" w:rsidP="0071404A">
      <w:r w:rsidRPr="0071404A">
        <w:t>247. Diaz E, Prigerson H, Desai R and Rosenheck RA. Comparison of retained and newly admitted monolingual patients at a Hispanic clinic. Psychline 2002;4(1):15-18.</w:t>
      </w:r>
    </w:p>
    <w:p w14:paraId="675F2EA1" w14:textId="77777777" w:rsidR="00B4105B" w:rsidRPr="0071404A" w:rsidRDefault="00B4105B" w:rsidP="0071404A"/>
    <w:p w14:paraId="498CCF92" w14:textId="77777777" w:rsidR="00B4105B" w:rsidRPr="0071404A" w:rsidRDefault="00B4105B" w:rsidP="0071404A">
      <w:r w:rsidRPr="0071404A">
        <w:t>248. Druss BG, Levinson C, Rosenheck R, Shih S, Bost J. Mental health quality under managed care in the United States: A View from the Health Employer Data and Information Set (HEDIS). American Journal of Psychiatry 2002;159(5):860-862.</w:t>
      </w:r>
    </w:p>
    <w:p w14:paraId="3A040242" w14:textId="77777777" w:rsidR="00B4105B" w:rsidRPr="0071404A" w:rsidRDefault="00B4105B" w:rsidP="0071404A"/>
    <w:p w14:paraId="46D77F3C" w14:textId="77777777" w:rsidR="00B4105B" w:rsidRPr="0071404A" w:rsidRDefault="00B4105B" w:rsidP="0071404A">
      <w:r w:rsidRPr="0071404A">
        <w:t>249. Tessler R, Rosenheck RA, Gamache G. Comparison of homeless veterans with other homeless men in a large clinical outreach program. Psychiatric Quarterly 2002; 73(2):109-119.</w:t>
      </w:r>
    </w:p>
    <w:p w14:paraId="5438F1CB" w14:textId="77777777" w:rsidR="00B4105B" w:rsidRPr="0071404A" w:rsidRDefault="00B4105B" w:rsidP="0071404A"/>
    <w:p w14:paraId="27A0E026" w14:textId="77777777" w:rsidR="00B4105B" w:rsidRPr="0071404A" w:rsidRDefault="00B4105B" w:rsidP="0071404A">
      <w:pPr>
        <w:rPr>
          <w:rFonts w:eastAsia="MS Mincho"/>
        </w:rPr>
      </w:pPr>
      <w:r w:rsidRPr="0071404A">
        <w:rPr>
          <w:rFonts w:eastAsia="MS Mincho"/>
        </w:rPr>
        <w:t>250. McGuire J, Rosenheck R , Burnette C. Expanding service delivery : Does it improve relationships among agencies serving homeless people with mental illness? Administration and Policy in Mental Health 2002; 29(3):243-256.</w:t>
      </w:r>
    </w:p>
    <w:p w14:paraId="61C3DEC1" w14:textId="77777777" w:rsidR="00B4105B" w:rsidRPr="0071404A" w:rsidRDefault="00B4105B" w:rsidP="0071404A"/>
    <w:p w14:paraId="324580DC" w14:textId="77777777" w:rsidR="00B4105B" w:rsidRPr="0071404A" w:rsidRDefault="00B4105B" w:rsidP="0071404A">
      <w:r w:rsidRPr="0071404A">
        <w:t>251. Ortega A and Rosenheck RA.Hispanic client-case manager matching: Differences in outcomes and service use in a program for homeless persons with severe mental illness. Journal of Nervous and Mental Disease. 2002;190(5):315-23</w:t>
      </w:r>
    </w:p>
    <w:p w14:paraId="2F6D3D3B" w14:textId="77777777" w:rsidR="00B4105B" w:rsidRPr="0071404A" w:rsidRDefault="00B4105B" w:rsidP="0071404A"/>
    <w:p w14:paraId="0CD2DAF3" w14:textId="77777777" w:rsidR="00B4105B" w:rsidRPr="0071404A" w:rsidRDefault="00B4105B" w:rsidP="0071404A">
      <w:r w:rsidRPr="0071404A">
        <w:t>252. Frisman LK and Rosenheck RA. The impact of disability payments on persons with addictive disorders. Psychiatric Annals. 2002;32(5):303-307.</w:t>
      </w:r>
    </w:p>
    <w:p w14:paraId="10265FF1" w14:textId="77777777" w:rsidR="00B4105B" w:rsidRPr="0071404A" w:rsidRDefault="00B4105B" w:rsidP="0071404A"/>
    <w:p w14:paraId="2B3B54DA" w14:textId="77777777" w:rsidR="00B4105B" w:rsidRPr="0071404A" w:rsidRDefault="00B4105B" w:rsidP="0071404A">
      <w:r w:rsidRPr="0071404A">
        <w:lastRenderedPageBreak/>
        <w:t>253. Pickett-Schenk SA, Cook JA, Grey D, Banghart M, Rosenheck RA, Randolph F. Employment histories of homeless persons with mental illness. Community Mental Health Journal. 2002;38(3):199-211.</w:t>
      </w:r>
    </w:p>
    <w:p w14:paraId="1E3300CB" w14:textId="77777777" w:rsidR="00B4105B" w:rsidRPr="0071404A" w:rsidRDefault="00B4105B" w:rsidP="0071404A"/>
    <w:p w14:paraId="25B23E2B" w14:textId="77777777" w:rsidR="00B4105B" w:rsidRPr="0071404A" w:rsidRDefault="00B4105B" w:rsidP="0071404A">
      <w:r w:rsidRPr="0071404A">
        <w:t>254. Rosen MI, Rosenheck RA, Shaner A, Eckman T, Gamache G, and Krebs C. Need for money management assistance among psychiatric inpatients.  Drug and Alcohol Dependence 2002;67(3):331-334.</w:t>
      </w:r>
    </w:p>
    <w:p w14:paraId="4207C9F8" w14:textId="77777777" w:rsidR="00B4105B" w:rsidRPr="0071404A" w:rsidRDefault="00B4105B" w:rsidP="0071404A"/>
    <w:p w14:paraId="3FDBFA79" w14:textId="77777777" w:rsidR="00B4105B" w:rsidRPr="0071404A" w:rsidRDefault="00B4105B" w:rsidP="0071404A">
      <w:r w:rsidRPr="0071404A">
        <w:t>255. Randolph F, Blasinsky M, Goldman HH, Morrissey J, Rosenheck RA, Cocozza J and the ACCESS National Evaluation Team. Overview of the ACCESS Program. Psychiatric Services</w:t>
      </w:r>
    </w:p>
    <w:p w14:paraId="7524C374" w14:textId="77777777" w:rsidR="00B4105B" w:rsidRPr="0071404A" w:rsidRDefault="00B4105B" w:rsidP="0071404A">
      <w:r w:rsidRPr="0071404A">
        <w:t>2002:53(8):945-948.</w:t>
      </w:r>
    </w:p>
    <w:p w14:paraId="1E6B2EA1" w14:textId="77777777" w:rsidR="00B4105B" w:rsidRPr="0071404A" w:rsidRDefault="00B4105B" w:rsidP="0071404A"/>
    <w:p w14:paraId="10E8A923" w14:textId="77777777" w:rsidR="00B4105B" w:rsidRPr="0071404A" w:rsidRDefault="00B4105B" w:rsidP="0071404A">
      <w:r w:rsidRPr="0071404A">
        <w:t>256. Morrissey JP, Calloway M, Thakur N, Cocozza J, Steadman H, Dennis DD, Rosenheck RA, Randolph F, Johnsen M, Blasinsky M, Goldman HH. Can Communities Improve Service Systems Integration for Homeless Persons with Serious Mental Illness? Psychiatric Services 2002:53(8):949-957.</w:t>
      </w:r>
    </w:p>
    <w:p w14:paraId="48AD649A" w14:textId="77777777" w:rsidR="00B4105B" w:rsidRPr="0071404A" w:rsidRDefault="00B4105B" w:rsidP="0071404A"/>
    <w:p w14:paraId="3EF94D53" w14:textId="77777777" w:rsidR="00B4105B" w:rsidRPr="0071404A" w:rsidRDefault="00B4105B" w:rsidP="0071404A">
      <w:r w:rsidRPr="0071404A">
        <w:t>257. Rosenheck RA, Lam J, Morrissey JP, Calloway M, Marilyn Stolar, Randolph F, Blasinsky M, Johnsen, M, Steadman H, Cocozza J, Dennis DD, Goldman HH. Do Efforts to Improve Service Systems Integration Enhance Outcomes for Homeless Persons with Serious Mental Illness? Evidence from the ACCESS Program. Psychiatric Services. 2002:53(8):958-966.</w:t>
      </w:r>
    </w:p>
    <w:p w14:paraId="7D1839C6" w14:textId="77777777" w:rsidR="00B4105B" w:rsidRPr="0071404A" w:rsidRDefault="00B4105B" w:rsidP="0071404A"/>
    <w:p w14:paraId="256D4BDB" w14:textId="77777777" w:rsidR="00B4105B" w:rsidRPr="0071404A" w:rsidRDefault="00B4105B" w:rsidP="0071404A">
      <w:r w:rsidRPr="0071404A">
        <w:t>258. Goldman HH, Morrissey J, Rosenheck RA, Cocozza J, Randolph F, Blasinsky M, and the ACCESS National Evaluation Team. Lessons from the Evaluation of the ACCESS program. Psychiatric Services. 2002:53(8):967-970.</w:t>
      </w:r>
    </w:p>
    <w:p w14:paraId="6D03CBD3" w14:textId="77777777" w:rsidR="00B4105B" w:rsidRPr="0071404A" w:rsidRDefault="00B4105B" w:rsidP="0071404A"/>
    <w:p w14:paraId="45AF517E" w14:textId="77777777" w:rsidR="00B4105B" w:rsidRPr="0071404A" w:rsidRDefault="00B4105B" w:rsidP="0071404A">
      <w:r w:rsidRPr="0071404A">
        <w:t>259. Rosen MI, Rosenheck RA, Shaner A, Eckman T, Gamache G and Krebs C. Veterans potentially in need of a payee. Psychiatric Services. 2002:53(8):995-1000.</w:t>
      </w:r>
    </w:p>
    <w:p w14:paraId="71D621B7" w14:textId="77777777" w:rsidR="00B4105B" w:rsidRPr="0071404A" w:rsidRDefault="00B4105B" w:rsidP="0071404A"/>
    <w:p w14:paraId="3ED86C9B" w14:textId="77777777" w:rsidR="00B4105B" w:rsidRPr="0071404A" w:rsidRDefault="00B4105B" w:rsidP="0071404A">
      <w:r w:rsidRPr="0071404A">
        <w:t>260. Desai MM, Rosenheck RA, Druss BG, Perlin JB. Receipt of nutrition and exercise counseling among medical outpatients with psychiatric and substance abuse disorders. Journal of General Internal Medicine. 2002;17:556-560.</w:t>
      </w:r>
    </w:p>
    <w:p w14:paraId="0FCB4B5B" w14:textId="77777777" w:rsidR="00B4105B" w:rsidRPr="0071404A" w:rsidRDefault="00B4105B" w:rsidP="0071404A"/>
    <w:p w14:paraId="05169BC2" w14:textId="77777777" w:rsidR="00B4105B" w:rsidRPr="0071404A" w:rsidRDefault="00B4105B" w:rsidP="0071404A">
      <w:r w:rsidRPr="0071404A">
        <w:t>261. Weissman EM, Rosenheck RA, Essock SM. Impact of modifying risk adjustment models on rankings of access to care in the VA mental health report card. Psychiatric Services 2002; 53(9):1153-1158.</w:t>
      </w:r>
    </w:p>
    <w:p w14:paraId="4F620FB5" w14:textId="77777777" w:rsidR="00B4105B" w:rsidRPr="0071404A" w:rsidRDefault="00B4105B" w:rsidP="0071404A"/>
    <w:p w14:paraId="00016F5F" w14:textId="77777777" w:rsidR="00B4105B" w:rsidRPr="0071404A" w:rsidRDefault="00B4105B" w:rsidP="0071404A">
      <w:r w:rsidRPr="0071404A">
        <w:t>262. Leslie D and Rosenheck RA. From conventional antipsychotics to atypicals and back: Dynamic processes in the diffusion of new medications. American Journal of Psychiatry 2002;159(9):1534-1540.</w:t>
      </w:r>
    </w:p>
    <w:p w14:paraId="521A301B" w14:textId="77777777" w:rsidR="00B4105B" w:rsidRPr="0071404A" w:rsidRDefault="00B4105B" w:rsidP="0071404A"/>
    <w:p w14:paraId="51B4562C" w14:textId="77777777" w:rsidR="00B4105B" w:rsidRPr="0071404A" w:rsidRDefault="00B4105B" w:rsidP="0071404A">
      <w:r w:rsidRPr="0071404A">
        <w:t>263. Desai MM, Rosenheck RA, Druss BG, Perlin JB. Mental disorders and quality of diabetes care. American Journal of Psychiatry 2002;159(9):1584-1590.</w:t>
      </w:r>
    </w:p>
    <w:p w14:paraId="0E5ABFF0" w14:textId="77777777" w:rsidR="00B4105B" w:rsidRPr="0071404A" w:rsidRDefault="00B4105B" w:rsidP="0071404A"/>
    <w:p w14:paraId="4A820785" w14:textId="77777777" w:rsidR="00B4105B" w:rsidRPr="0071404A" w:rsidRDefault="00B4105B" w:rsidP="0071404A">
      <w:r w:rsidRPr="0071404A">
        <w:t>264. Lappalainen J, Kranzler H, Malison R, Price LH, VanDyck C, Rosenheck RA, Cramer JC, Southwick S,  Charney DS,  Krystal J, Gelerntner, J. A functional neuropeptide Y Leu7Pro</w:t>
      </w:r>
    </w:p>
    <w:p w14:paraId="79674F08" w14:textId="77777777" w:rsidR="00B4105B" w:rsidRPr="0071404A" w:rsidRDefault="00B4105B" w:rsidP="0071404A">
      <w:r w:rsidRPr="0071404A">
        <w:lastRenderedPageBreak/>
        <w:t>Polymorphism associated with alcohol dependence in a large population sample from the United States. Archives of General Psychiatry 2002;59(9):825-832.</w:t>
      </w:r>
    </w:p>
    <w:p w14:paraId="0B4FDE52" w14:textId="77777777" w:rsidR="00B4105B" w:rsidRPr="0071404A" w:rsidRDefault="00B4105B" w:rsidP="0071404A"/>
    <w:p w14:paraId="12109F5F" w14:textId="77777777" w:rsidR="00B4105B" w:rsidRPr="0071404A" w:rsidRDefault="00B4105B" w:rsidP="0071404A">
      <w:r w:rsidRPr="0071404A">
        <w:t>265. Drebing CE, Fleitas R, Moore A, Krebs C, Van Ormer A, Penk W, Seibyl C, Rosenheck R. Patterns in work functioning and vocational rehabilitation associated with coexisting psychiatric and substance abuse disorders. Rehabilitation Counseling Bulletin 2002;46(1):5-14.</w:t>
      </w:r>
    </w:p>
    <w:p w14:paraId="22BEC01A" w14:textId="77777777" w:rsidR="00B4105B" w:rsidRPr="0071404A" w:rsidRDefault="00B4105B" w:rsidP="0071404A"/>
    <w:p w14:paraId="0ADC6EF4" w14:textId="77777777" w:rsidR="00B4105B" w:rsidRPr="0071404A" w:rsidRDefault="00B4105B" w:rsidP="0071404A">
      <w:r w:rsidRPr="0071404A">
        <w:t>266. Kashner TM, Rosenheck RA, Campinell AB, Suris A, and the CWT Study Team (Crandall R, Garfield NJ, Lapuc P, Pyurcz K, Soyka T, Wicker BS). Impact of Work Therapy on Health Status Among Homeless Substance Dependent Veterans. Archives of General Psychiatry. 2002;59(10):938-945.</w:t>
      </w:r>
    </w:p>
    <w:p w14:paraId="45994162" w14:textId="77777777" w:rsidR="00B4105B" w:rsidRPr="0071404A" w:rsidRDefault="00B4105B" w:rsidP="0071404A"/>
    <w:p w14:paraId="236E3607" w14:textId="77777777" w:rsidR="00B4105B" w:rsidRPr="0071404A" w:rsidRDefault="00B4105B" w:rsidP="0071404A">
      <w:r w:rsidRPr="0071404A">
        <w:t>267. Dausey D, Rosenheck RA, Lehman A. Pre-Admission Care: A new mental health performance indicator. Psychiatric services 2002;53(11):1451-1455.</w:t>
      </w:r>
    </w:p>
    <w:p w14:paraId="561B73D2" w14:textId="77777777" w:rsidR="00B4105B" w:rsidRPr="0071404A" w:rsidRDefault="00B4105B" w:rsidP="0071404A"/>
    <w:p w14:paraId="763731DA" w14:textId="77777777" w:rsidR="00B4105B" w:rsidRPr="0071404A" w:rsidRDefault="00B4105B" w:rsidP="0071404A">
      <w:r w:rsidRPr="0071404A">
        <w:t>268. Petrakis I, Gonzalez G, Rosenheck R and Krystal J. Comorbidity of Alcoholism and Psychiatric Disorders. Alcohol, Research &amp; Health 2002; 26(2):81-89.</w:t>
      </w:r>
    </w:p>
    <w:p w14:paraId="3E806DFC" w14:textId="77777777" w:rsidR="00B4105B" w:rsidRPr="0071404A" w:rsidRDefault="00B4105B" w:rsidP="0071404A"/>
    <w:p w14:paraId="600824B4" w14:textId="77777777" w:rsidR="00B4105B" w:rsidRPr="0071404A" w:rsidRDefault="00B4105B" w:rsidP="0071404A">
      <w:r w:rsidRPr="0071404A">
        <w:t>269. Mares A, Young A, McGuire J, Rosenheck RA. Residential environment and quality of life among seriously mentally ill residents of board and care homes. Community Mental Health Journal 2002;38(6):447-459.</w:t>
      </w:r>
    </w:p>
    <w:p w14:paraId="3374E429" w14:textId="77777777" w:rsidR="00B4105B" w:rsidRPr="0071404A" w:rsidRDefault="00B4105B" w:rsidP="0071404A"/>
    <w:p w14:paraId="2661B969" w14:textId="77777777" w:rsidR="00B4105B" w:rsidRPr="0071404A" w:rsidRDefault="00B4105B" w:rsidP="0071404A">
      <w:r w:rsidRPr="0071404A">
        <w:t>270. Pearce M, Chen J, Kasl SV, Rosenheck R, Prigerson H. Religious coping, health service use and health among bereaved adults.  International Journal of Psychiatry in Medicine 2002; 32(2):179-199.</w:t>
      </w:r>
    </w:p>
    <w:p w14:paraId="0E12B3AF" w14:textId="77777777" w:rsidR="00B4105B" w:rsidRPr="0071404A" w:rsidRDefault="00B4105B" w:rsidP="0071404A"/>
    <w:p w14:paraId="7E83FF70" w14:textId="77777777" w:rsidR="00B4105B" w:rsidRPr="0071404A" w:rsidRDefault="00B4105B" w:rsidP="0071404A">
      <w:r w:rsidRPr="0071404A">
        <w:t>271. Desai R, Rosenheck RA. Service use among VA mental health patients in Colorado: The impact of managed care on cross-system service use. Psychiatric Services 2002;53(12):1599-1605.</w:t>
      </w:r>
    </w:p>
    <w:p w14:paraId="28EB54BD" w14:textId="77777777" w:rsidR="00B4105B" w:rsidRPr="0071404A" w:rsidRDefault="00B4105B" w:rsidP="0071404A"/>
    <w:p w14:paraId="671EA39C" w14:textId="77777777" w:rsidR="00B4105B" w:rsidRPr="0071404A" w:rsidRDefault="00B4105B" w:rsidP="0071404A">
      <w:r w:rsidRPr="0071404A">
        <w:t>272. Drebing CE, Losardo M, Van Ormer E, Krebs C, Penk W, Nasser E, Seibyl C, and Rosenheck R. Vocational rehabilitation and older adults: Patterns in participation and outcome. The Journal of Rehabilitation. 2002 68(3):24-32.</w:t>
      </w:r>
    </w:p>
    <w:p w14:paraId="1D77866B" w14:textId="77777777" w:rsidR="00B4105B" w:rsidRPr="0071404A" w:rsidRDefault="00B4105B" w:rsidP="0071404A"/>
    <w:p w14:paraId="0D6C7C2F" w14:textId="77777777" w:rsidR="00B4105B" w:rsidRPr="0071404A" w:rsidRDefault="00B4105B" w:rsidP="0071404A">
      <w:r w:rsidRPr="0071404A">
        <w:t>273. Rosen M, Rosenheck RA, Shaner A, Eckman T, Gamache G, Krebs C. Payee relationships: Institutional payee vs personal acquaintances. Psychosocial Rehabilitation Journal 2003;26(3):262-267.</w:t>
      </w:r>
    </w:p>
    <w:p w14:paraId="15E4CB3A" w14:textId="77777777" w:rsidR="00B4105B" w:rsidRPr="0071404A" w:rsidRDefault="00B4105B" w:rsidP="0071404A"/>
    <w:p w14:paraId="055533BC" w14:textId="77777777" w:rsidR="00B4105B" w:rsidRPr="0071404A" w:rsidRDefault="00B4105B" w:rsidP="0071404A">
      <w:r w:rsidRPr="0071404A">
        <w:t>274. Desai MM, Rosenheck RA, Kasprow W. Determinants of receipt of medical care in a national sample of homeless veterans. Medical Care 2003;41(2):275-287.</w:t>
      </w:r>
    </w:p>
    <w:p w14:paraId="30AE6799" w14:textId="77777777" w:rsidR="00B4105B" w:rsidRPr="0071404A" w:rsidRDefault="00B4105B" w:rsidP="0071404A"/>
    <w:p w14:paraId="2DC92A2E" w14:textId="77777777" w:rsidR="00B4105B" w:rsidRPr="0071404A" w:rsidRDefault="00B4105B" w:rsidP="0071404A">
      <w:r w:rsidRPr="0071404A">
        <w:t>275. McGuire J, Rosenheck RA, Kasprow W. Health status, service use, and costs among veterans receiving outreach services in jails or community settings. Psychiatric services 2003;54(2):201-207.</w:t>
      </w:r>
    </w:p>
    <w:p w14:paraId="1963F922" w14:textId="77777777" w:rsidR="00B4105B" w:rsidRPr="0071404A" w:rsidRDefault="00B4105B" w:rsidP="0071404A"/>
    <w:p w14:paraId="2B595FB3" w14:textId="77777777" w:rsidR="00B4105B" w:rsidRPr="0071404A" w:rsidRDefault="00B4105B" w:rsidP="0071404A">
      <w:r w:rsidRPr="0071404A">
        <w:lastRenderedPageBreak/>
        <w:t>276. Sernyak MJ, Dausey D, Desai R, Rosenheck RA. Prescriber non-adherence to treatment guidelines despite self-assessed need for neuroleptic change. Psychiatric Services 2003;54(2):246-248.</w:t>
      </w:r>
    </w:p>
    <w:p w14:paraId="1EB92168" w14:textId="77777777" w:rsidR="00B4105B" w:rsidRPr="0071404A" w:rsidRDefault="00B4105B" w:rsidP="0071404A"/>
    <w:p w14:paraId="3F436248" w14:textId="77777777" w:rsidR="00B4105B" w:rsidRPr="0071404A" w:rsidRDefault="00B4105B" w:rsidP="0071404A">
      <w:r w:rsidRPr="0071404A">
        <w:t>277. Rosen M, Bailey M, Rosenheck R. Principles of money management as a therapy for addiction. Psychiatric Services 2003;54(2):171-173</w:t>
      </w:r>
    </w:p>
    <w:p w14:paraId="171E3349" w14:textId="77777777" w:rsidR="00B4105B" w:rsidRPr="0071404A" w:rsidRDefault="00B4105B" w:rsidP="0071404A"/>
    <w:p w14:paraId="7CA223CC" w14:textId="77777777" w:rsidR="00B4105B" w:rsidRPr="0071404A" w:rsidRDefault="00B4105B" w:rsidP="0071404A">
      <w:r w:rsidRPr="0071404A">
        <w:t>278. Sernyak M, Leslie D, Rosenheck RA. Use of System-Wide Outcomes monitoring Data to Compare the Effectiveness of Atypical Neuroleptic Medication. American Journal of Psychiatry 160(2):310-315.</w:t>
      </w:r>
    </w:p>
    <w:p w14:paraId="734456B9" w14:textId="77777777" w:rsidR="00B4105B" w:rsidRPr="0071404A" w:rsidRDefault="00B4105B" w:rsidP="0071404A"/>
    <w:p w14:paraId="1FBFDCBD" w14:textId="77777777" w:rsidR="00B4105B" w:rsidRPr="0071404A" w:rsidRDefault="00B4105B" w:rsidP="0071404A">
      <w:r w:rsidRPr="0071404A">
        <w:t>279. Fontana A, Ford JD, Rosenheck RA. A Multivariate Model of Patients' Satisfaction with Treatment for Posttraumatic Stress Disorder. Journal of Traumatic Stress Studies 2003;16(1):93-106.</w:t>
      </w:r>
    </w:p>
    <w:p w14:paraId="1E83F6EF" w14:textId="77777777" w:rsidR="00B4105B" w:rsidRPr="0071404A" w:rsidRDefault="00B4105B" w:rsidP="0071404A"/>
    <w:p w14:paraId="47A4F21C" w14:textId="77777777" w:rsidR="00B4105B" w:rsidRPr="0071404A" w:rsidRDefault="00B4105B" w:rsidP="0071404A">
      <w:r w:rsidRPr="0071404A">
        <w:t>280. Peterson LA, Normand S-L, Druss BG, Rosenheck RA. Process of care and outcome after acute myocardial infarction for patients with mental illness in an integrated healthcare system. Health Services Research 2003; 38(1):41-63.</w:t>
      </w:r>
    </w:p>
    <w:p w14:paraId="1DE8FA5C" w14:textId="77777777" w:rsidR="00B4105B" w:rsidRPr="0071404A" w:rsidRDefault="00B4105B" w:rsidP="0071404A"/>
    <w:p w14:paraId="0DD95B44" w14:textId="77777777" w:rsidR="00B4105B" w:rsidRPr="0071404A" w:rsidRDefault="00B4105B" w:rsidP="0071404A">
      <w:r w:rsidRPr="0071404A">
        <w:t>281. Mojtabi R, Rosenheck R, Wyatt RJ, Susser E. Transition to VA outpatient mental health services among severely mentally ill patients discharged from the Armed Services. Psychiatric Services 2003;54(3):383-388.</w:t>
      </w:r>
    </w:p>
    <w:p w14:paraId="668EE9E3" w14:textId="77777777" w:rsidR="00B4105B" w:rsidRPr="0071404A" w:rsidRDefault="00B4105B" w:rsidP="0071404A"/>
    <w:p w14:paraId="13AF8D6C" w14:textId="77777777" w:rsidR="00B4105B" w:rsidRPr="00094B9B" w:rsidRDefault="00B4105B" w:rsidP="00094B9B">
      <w:pPr>
        <w:pStyle w:val="Heading4"/>
        <w:ind w:left="0"/>
        <w:rPr>
          <w:u w:val="none"/>
        </w:rPr>
      </w:pPr>
      <w:r w:rsidRPr="00094B9B">
        <w:rPr>
          <w:u w:val="none"/>
        </w:rPr>
        <w:t>282. Resnick SG, Neale MS, Rosenheck RA. Impact of public support payments, intensive psychiatric community care, and program fidelity on employment outcomes for people with severe mental illness. Journal of  Nervous and Mental Disease 2003;191(3):139-144.</w:t>
      </w:r>
    </w:p>
    <w:p w14:paraId="50D1278C" w14:textId="77777777" w:rsidR="00B4105B" w:rsidRPr="002873A4" w:rsidRDefault="00B4105B" w:rsidP="002873A4">
      <w:pPr>
        <w:pStyle w:val="Heading4"/>
      </w:pPr>
    </w:p>
    <w:p w14:paraId="02E7125C" w14:textId="77777777" w:rsidR="00B4105B" w:rsidRPr="0071404A" w:rsidRDefault="00B4105B" w:rsidP="0071404A">
      <w:r w:rsidRPr="0071404A">
        <w:t>283. Gibson G, Rosenheck R, Tullner JB, Grimes RM, Seibyl CL, Rivera-Torres A, Goodman HS, Nunn ME.  A national survey of the oral health status of homeless veterans.  J Public Health Dent. 2003; 63(1):30-37.</w:t>
      </w:r>
    </w:p>
    <w:p w14:paraId="75B8077E" w14:textId="77777777" w:rsidR="00B4105B" w:rsidRPr="0071404A" w:rsidRDefault="00B4105B" w:rsidP="0071404A"/>
    <w:p w14:paraId="30047632" w14:textId="77777777" w:rsidR="00B4105B" w:rsidRPr="0071404A" w:rsidRDefault="00B4105B" w:rsidP="0071404A">
      <w:r w:rsidRPr="0071404A">
        <w:t>284. Fiellin D, Rosenheck RA, Kosten TR. Coordination of medical care and opioid dependence treatment in primary care: A case report. Substance Abuse 2003;24(1):43-46.</w:t>
      </w:r>
    </w:p>
    <w:p w14:paraId="36372BAA" w14:textId="77777777" w:rsidR="00B4105B" w:rsidRPr="0071404A" w:rsidRDefault="00B4105B" w:rsidP="0071404A"/>
    <w:p w14:paraId="7D92E7E1" w14:textId="77777777" w:rsidR="00B4105B" w:rsidRPr="0071404A" w:rsidRDefault="00B4105B" w:rsidP="0071404A">
      <w:r w:rsidRPr="0071404A">
        <w:t>285. Greenberg G, Rosenheck RA and Fontana A. Continuity of Care and Clinical Effectiveness: Treatment of Posttraumatic Stress Disorder in the Department of Veterans Affairs. Journal of Behavioral Health Services and Research 2003;30(2):202-214.</w:t>
      </w:r>
    </w:p>
    <w:p w14:paraId="07D69BC0" w14:textId="77777777" w:rsidR="00B4105B" w:rsidRPr="0071404A" w:rsidRDefault="00B4105B" w:rsidP="0071404A"/>
    <w:p w14:paraId="4F21D5B6" w14:textId="77777777" w:rsidR="00B4105B" w:rsidRPr="0071404A" w:rsidRDefault="00B4105B" w:rsidP="0071404A">
      <w:r w:rsidRPr="0071404A">
        <w:t>286. Greenberg G and Rosenheck RA. Managerial and environmental factors in the Continuity of Mental Health Care Across Institutions. Psychiatric Services. 2003;54(4):529-534.</w:t>
      </w:r>
    </w:p>
    <w:p w14:paraId="60109376" w14:textId="77777777" w:rsidR="00B4105B" w:rsidRPr="0071404A" w:rsidRDefault="00B4105B" w:rsidP="0071404A"/>
    <w:p w14:paraId="76F608BB" w14:textId="77777777" w:rsidR="00B4105B" w:rsidRPr="0071404A" w:rsidRDefault="00B4105B" w:rsidP="0071404A">
      <w:r w:rsidRPr="0071404A">
        <w:t>287. Desai MM and Rosenheck RA. Trends in Discharge Disposition, Mortality, and Service Use among long-stay psychiatric patients in the 1990s. Psychiatric Services 2003;54(4):542-548.</w:t>
      </w:r>
    </w:p>
    <w:p w14:paraId="57B9D93B" w14:textId="77777777" w:rsidR="00B4105B" w:rsidRPr="0071404A" w:rsidRDefault="00B4105B" w:rsidP="0071404A"/>
    <w:p w14:paraId="0FCF8A79" w14:textId="77777777" w:rsidR="00B4105B" w:rsidRPr="0071404A" w:rsidRDefault="00B4105B" w:rsidP="0071404A">
      <w:r w:rsidRPr="0071404A">
        <w:lastRenderedPageBreak/>
        <w:t>288. Landrum Mary Beth, Normand S-L, Rosenheck RA. Selection of related multivariate means: Monitoring psychiatric care in the Department of Veterans Affairs. Journal of the American Statistical Association. 2003; 98(461):7-16.</w:t>
      </w:r>
    </w:p>
    <w:p w14:paraId="27FFF5DC" w14:textId="77777777" w:rsidR="00B4105B" w:rsidRPr="0071404A" w:rsidRDefault="00B4105B" w:rsidP="0071404A"/>
    <w:p w14:paraId="2187D1B7" w14:textId="77777777" w:rsidR="00B4105B" w:rsidRPr="0071404A" w:rsidRDefault="00B4105B" w:rsidP="0071404A">
      <w:r w:rsidRPr="0071404A">
        <w:t>289. Pandiani JA, Rosenheck, RA, Banks SM. Elevated Risk of Arrest for Veteran's Health Administration Behavioral Health Service Recipients in Four Florida Counties. Law and Human Behavior 2003;27(3):287-296.</w:t>
      </w:r>
    </w:p>
    <w:p w14:paraId="72851652" w14:textId="77777777" w:rsidR="00B4105B" w:rsidRPr="0071404A" w:rsidRDefault="00B4105B" w:rsidP="0071404A"/>
    <w:p w14:paraId="76B63482" w14:textId="77777777" w:rsidR="00B4105B" w:rsidRPr="0071404A" w:rsidRDefault="00B4105B" w:rsidP="0071404A">
      <w:r w:rsidRPr="0071404A">
        <w:t>290. Prigerson H, Desai RA, Liu-Mares W and Rosenheck RA. Suicidal ideation and suicide attempts in homeless mentally ill persons: Age-specific risks of substance abuse. Journal of Social Psychiatry and Psychiatric Epidemiology. 2003;38:213-219.</w:t>
      </w:r>
    </w:p>
    <w:p w14:paraId="47094EA5" w14:textId="77777777" w:rsidR="00B4105B" w:rsidRPr="0071404A" w:rsidRDefault="00B4105B" w:rsidP="0071404A"/>
    <w:p w14:paraId="4B1AEDAD" w14:textId="77777777" w:rsidR="00B4105B" w:rsidRPr="0071404A" w:rsidRDefault="00B4105B" w:rsidP="0071404A">
      <w:r w:rsidRPr="0071404A">
        <w:t>291. Sernyak MJ, Gulanski B, Leslie DL, Rosenheck RA. Undiagnosed Hyperglycemia in clozapine-treated patients with schizophrenia. Journal of Clinical Psychiatry 2003;64:605-608.</w:t>
      </w:r>
    </w:p>
    <w:p w14:paraId="631CE89A" w14:textId="77777777" w:rsidR="00B4105B" w:rsidRPr="0071404A" w:rsidRDefault="00B4105B" w:rsidP="0071404A"/>
    <w:p w14:paraId="67144538" w14:textId="77777777" w:rsidR="00B4105B" w:rsidRPr="0071404A" w:rsidRDefault="00B4105B" w:rsidP="0071404A">
      <w:r w:rsidRPr="0071404A">
        <w:t>292. Gamache G, Rosenheck RA and Tessler R. Overrepresentation of Women Veterans Among Homeless Women. American Journal of Public Health  2003;93:1132-1136.</w:t>
      </w:r>
    </w:p>
    <w:p w14:paraId="0FB0570E" w14:textId="77777777" w:rsidR="00B4105B" w:rsidRPr="0071404A" w:rsidRDefault="00B4105B" w:rsidP="0071404A"/>
    <w:p w14:paraId="7B08622A" w14:textId="77777777" w:rsidR="00B4105B" w:rsidRPr="0071404A" w:rsidRDefault="00B4105B" w:rsidP="0071404A">
      <w:r w:rsidRPr="0071404A">
        <w:t>293. Southwick SM. Axelrod SR. Wang S. Yehuda R. Morgan CA 3rd. Charney D. Rosenheck R. Mason JW. Twenty-four-hour urine cortisol in combat veterans with PTSD and comorbid borderline personality disorder. Journal of Nervous &amp; Mental Disease. 191(4):261-2, 2003</w:t>
      </w:r>
    </w:p>
    <w:p w14:paraId="0BAADA4D" w14:textId="77777777" w:rsidR="00B4105B" w:rsidRPr="0071404A" w:rsidRDefault="00B4105B" w:rsidP="0071404A"/>
    <w:p w14:paraId="348564F6" w14:textId="77777777" w:rsidR="00B4105B" w:rsidRPr="0071404A" w:rsidRDefault="00B4105B" w:rsidP="0071404A">
      <w:r w:rsidRPr="0071404A">
        <w:t>294. Desai RA, Rosenheck RA and Agnello V. Prevalence and Risk Factors for Hepatitis C Virus in a Sample of Homeless Veterans. Social Psychiatry and Psychiatric Epidemiology 2003;38:396-401.</w:t>
      </w:r>
    </w:p>
    <w:p w14:paraId="7C7EF28D" w14:textId="77777777" w:rsidR="00B4105B" w:rsidRPr="0071404A" w:rsidRDefault="00B4105B" w:rsidP="0071404A"/>
    <w:p w14:paraId="2D2C0C7A" w14:textId="77777777" w:rsidR="00B4105B" w:rsidRPr="0071404A" w:rsidRDefault="00B4105B" w:rsidP="0071404A">
      <w:r w:rsidRPr="0071404A">
        <w:t>295. Desai RA, Liu-Mares W, Dausey D, Rosenheck RA. Suicidal ideation and suicide attempts in a sample of homeless people with mental illness. Journal of Nervous and Mental Disease; 2003 191 (6):365-371.</w:t>
      </w:r>
    </w:p>
    <w:p w14:paraId="0DE7648A" w14:textId="77777777" w:rsidR="00B4105B" w:rsidRPr="0071404A" w:rsidRDefault="00B4105B" w:rsidP="0071404A"/>
    <w:p w14:paraId="0108A8CD" w14:textId="77777777" w:rsidR="00B4105B" w:rsidRPr="0071404A" w:rsidRDefault="00B4105B" w:rsidP="0071404A">
      <w:r w:rsidRPr="0071404A">
        <w:t>296. Rosenheck RA, Doyle J, Leslie D, Fontana A. Changing Environments and Alternative Perspectives in Evaluating the Cost-effectiveness of New Antipsychotic Drugs. Schizophrenia  Bulletin. 2003; 29(1): 81-93</w:t>
      </w:r>
    </w:p>
    <w:p w14:paraId="44406975" w14:textId="77777777" w:rsidR="00B4105B" w:rsidRPr="0071404A" w:rsidRDefault="00B4105B" w:rsidP="0071404A"/>
    <w:p w14:paraId="761A950E" w14:textId="77777777" w:rsidR="00B4105B" w:rsidRPr="0071404A" w:rsidRDefault="00B4105B" w:rsidP="0071404A">
      <w:r w:rsidRPr="0071404A">
        <w:t>297. Domino M, Frank R, Rosenheck R. The diffusion of new antipsychotic medications and formulary policy. Schizophrenia  Bulletin. 2003; 29(1): 95-104.</w:t>
      </w:r>
    </w:p>
    <w:p w14:paraId="74D5206F" w14:textId="77777777" w:rsidR="00B4105B" w:rsidRPr="0071404A" w:rsidRDefault="00B4105B" w:rsidP="0071404A"/>
    <w:p w14:paraId="2F4A4753" w14:textId="77777777" w:rsidR="00B4105B" w:rsidRPr="0071404A" w:rsidRDefault="00B4105B" w:rsidP="0071404A">
      <w:r w:rsidRPr="0071404A">
        <w:t>298. Rosenheck RA and Leslie D. Impact of administrative prescription review on use of atypical antipsychotic medications. Mental Health Services Research. 2003; 5(3):149-154.</w:t>
      </w:r>
    </w:p>
    <w:p w14:paraId="4F9EFE83" w14:textId="77777777" w:rsidR="00B4105B" w:rsidRPr="0071404A" w:rsidRDefault="00B4105B" w:rsidP="0071404A"/>
    <w:p w14:paraId="2196CCBF" w14:textId="77777777" w:rsidR="00B4105B" w:rsidRPr="0071404A" w:rsidRDefault="00B4105B" w:rsidP="0071404A">
      <w:r w:rsidRPr="0071404A">
        <w:t>299. Miller CL, Druss B, Dombrowski E, Rosenheck RA. Barriers to primary medical care for patients of a community mental health center. Psychiatric Services. 2003; 54(8):1158-1160.</w:t>
      </w:r>
    </w:p>
    <w:p w14:paraId="3139771B" w14:textId="77777777" w:rsidR="00B4105B" w:rsidRPr="0071404A" w:rsidRDefault="00B4105B" w:rsidP="0071404A"/>
    <w:p w14:paraId="049B17BC" w14:textId="77777777" w:rsidR="00B4105B" w:rsidRPr="0071404A" w:rsidRDefault="00B4105B" w:rsidP="0071404A">
      <w:r w:rsidRPr="0071404A">
        <w:t>300. Rosenheck RA, Leslie D and Woody G. Does fiscal strain reduce access to expensive behavioral health treatments? Opiate substitution therapy in the Department of Veterans Affairs. American Journal on Addictions 2003; 12:220-228.</w:t>
      </w:r>
    </w:p>
    <w:p w14:paraId="4CEA415E" w14:textId="77777777" w:rsidR="00B4105B" w:rsidRPr="0071404A" w:rsidRDefault="00B4105B" w:rsidP="0071404A"/>
    <w:p w14:paraId="51DA8438" w14:textId="77777777" w:rsidR="00B4105B" w:rsidRPr="0071404A" w:rsidRDefault="00B4105B" w:rsidP="0071404A">
      <w:r w:rsidRPr="0071404A">
        <w:t>301. Petrakis I, Leslie D, Rosenheck RA. The use of antidepressants in alcohol dependent veterans. Journal of Clinical Psychiatry 2003;64(8): 865-870.</w:t>
      </w:r>
    </w:p>
    <w:p w14:paraId="470F46B7" w14:textId="77777777" w:rsidR="00B4105B" w:rsidRPr="0071404A" w:rsidRDefault="00B4105B" w:rsidP="0071404A"/>
    <w:p w14:paraId="3018A350" w14:textId="77777777" w:rsidR="00B4105B" w:rsidRPr="0071404A" w:rsidRDefault="00B4105B" w:rsidP="0071404A">
      <w:r w:rsidRPr="0071404A">
        <w:t>302. Rosenheck RA and Fontana A. Mental health service use among veterans with PTSD following the attacks of September 11. American Journal of Psychiatry 2003;160(9):1684-1690.</w:t>
      </w:r>
    </w:p>
    <w:p w14:paraId="3C3DFCD2" w14:textId="77777777" w:rsidR="00B4105B" w:rsidRPr="0071404A" w:rsidRDefault="00B4105B" w:rsidP="0071404A"/>
    <w:p w14:paraId="3118C614" w14:textId="1616B095" w:rsidR="00B4105B" w:rsidRDefault="00B4105B" w:rsidP="0071404A">
      <w:r w:rsidRPr="0071404A">
        <w:t>303. Rosenheck RA, Kasprow W, Frisman LK, Liu-Mares W. Cost-effectiveness of Supported Housing for Homeless Persons with Mental Illness. Archives of General Psychiatry 2003;60: 940-951.</w:t>
      </w:r>
    </w:p>
    <w:p w14:paraId="7F80FAE6" w14:textId="77777777" w:rsidR="003E7979" w:rsidRPr="0071404A" w:rsidRDefault="003E7979" w:rsidP="0071404A"/>
    <w:p w14:paraId="1E73B32D" w14:textId="77777777" w:rsidR="00B4105B" w:rsidRPr="0071404A" w:rsidRDefault="00B4105B" w:rsidP="0071404A">
      <w:r w:rsidRPr="0071404A">
        <w:t xml:space="preserve">304. Greenberg G, Rosenheck RA, Charns M. From Professional Leadership to Service Line Management in the Veterans Health Administration: Impact on Mental Health Care. Medical Care 2003; 41(9):1013-1023. </w:t>
      </w:r>
    </w:p>
    <w:p w14:paraId="57AD8AE1" w14:textId="77777777" w:rsidR="00B4105B" w:rsidRPr="0071404A" w:rsidRDefault="00B4105B" w:rsidP="0071404A"/>
    <w:p w14:paraId="37B5C928" w14:textId="77777777" w:rsidR="00B4105B" w:rsidRPr="0071404A" w:rsidRDefault="00B4105B" w:rsidP="0071404A">
      <w:r w:rsidRPr="0071404A">
        <w:t>305. Cramer J, Rosenheck RA, Kirk G, Krol W, Krystal J. Medication compliance feedback and monitoring in a clinical trial: predictors and outcomes. Value in Health 2003; 6(5):566-573.</w:t>
      </w:r>
    </w:p>
    <w:p w14:paraId="53F2E131" w14:textId="77777777" w:rsidR="00B4105B" w:rsidRPr="0071404A" w:rsidRDefault="00B4105B" w:rsidP="0071404A"/>
    <w:p w14:paraId="27B5F097" w14:textId="77777777" w:rsidR="00B4105B" w:rsidRPr="0071404A" w:rsidRDefault="00B4105B" w:rsidP="0071404A">
      <w:pPr>
        <w:rPr>
          <w:rFonts w:eastAsia="MS Mincho"/>
        </w:rPr>
      </w:pPr>
      <w:r w:rsidRPr="0071404A">
        <w:rPr>
          <w:rFonts w:eastAsia="MS Mincho"/>
        </w:rPr>
        <w:t>306. Sernyak MJ and Rosenheck RA. Risk Adjustment in Studies Using  Administrative  Data. Schizophrenia Bulletin 2003; 29(2):267-271.</w:t>
      </w:r>
    </w:p>
    <w:p w14:paraId="09DB97E4" w14:textId="77777777" w:rsidR="00B4105B" w:rsidRPr="0071404A" w:rsidRDefault="00B4105B" w:rsidP="0071404A">
      <w:pPr>
        <w:rPr>
          <w:rFonts w:eastAsia="MS Mincho"/>
        </w:rPr>
      </w:pPr>
    </w:p>
    <w:p w14:paraId="485EC0CC" w14:textId="77777777" w:rsidR="00B4105B" w:rsidRPr="0071404A" w:rsidRDefault="00B4105B" w:rsidP="0071404A">
      <w:r w:rsidRPr="0071404A">
        <w:t>307. Drebing, C.E., Rosenheck R., Schutt R.,  Kasprow W.J., &amp; Penk W. Patterns in referral and admission to vocational rehabilitation associated with co-existing  psychiatric and substance use disorders. Rehabilitation Counseling Bulletin 2003;47(1):15-23.</w:t>
      </w:r>
    </w:p>
    <w:p w14:paraId="76172A12" w14:textId="77777777" w:rsidR="00B4105B" w:rsidRPr="0071404A" w:rsidRDefault="00B4105B" w:rsidP="0071404A"/>
    <w:p w14:paraId="71B5FE2E" w14:textId="77777777" w:rsidR="00B4105B" w:rsidRPr="0071404A" w:rsidRDefault="00B4105B" w:rsidP="0071404A">
      <w:r w:rsidRPr="0071404A">
        <w:t>308. Rosenheck RA, Resnick S, Morrissey.  Closing service system gaps for homeless clients with a dual diagnosis: Integrated teams and interagency cooperation. Journal of Mental Health Policy and Economics 2003; 6(2):77-89.</w:t>
      </w:r>
    </w:p>
    <w:p w14:paraId="6DE51E79" w14:textId="77777777" w:rsidR="00B4105B" w:rsidRPr="0071404A" w:rsidRDefault="00B4105B" w:rsidP="0071404A"/>
    <w:p w14:paraId="09CEFA3A" w14:textId="77777777" w:rsidR="00B4105B" w:rsidRPr="0071404A" w:rsidRDefault="00B4105B" w:rsidP="0071404A">
      <w:r w:rsidRPr="0071404A">
        <w:t>309. Greenberg G, Rosenheck R. Change in mental health  service delivery among blacks, whites and hispanics in the Department of Veterans Affairs. Administration and Policy in Mental Health 2003; 31(1):31-45.</w:t>
      </w:r>
    </w:p>
    <w:p w14:paraId="646236B2" w14:textId="77777777" w:rsidR="00B4105B" w:rsidRPr="0071404A" w:rsidRDefault="00B4105B" w:rsidP="0071404A"/>
    <w:p w14:paraId="26D92A46" w14:textId="77777777" w:rsidR="00B4105B" w:rsidRPr="0071404A" w:rsidRDefault="00B4105B" w:rsidP="0071404A">
      <w:r w:rsidRPr="0071404A">
        <w:t>310. Leslie D and Rosenheck RA. Benchmarking the quality of schizophrenia pharmacotherapy; A comparison of the Department of Veterans Affairs and the Private Sector. Journal of Mental Health Policy and Economics 2003; 6(3):113-121.</w:t>
      </w:r>
    </w:p>
    <w:p w14:paraId="74379093" w14:textId="77777777" w:rsidR="00B4105B" w:rsidRPr="0071404A" w:rsidRDefault="00B4105B" w:rsidP="0071404A"/>
    <w:p w14:paraId="12B24CBE" w14:textId="77777777" w:rsidR="00B4105B" w:rsidRPr="0071404A" w:rsidRDefault="00B4105B" w:rsidP="0071404A">
      <w:r w:rsidRPr="0071404A">
        <w:t>311. Tessler R, Rosenheck R, Gamache G. Homeless veterans of the all volunteer force: A social selection perspective. Armed Forces and Society 29 (4):509-524.</w:t>
      </w:r>
    </w:p>
    <w:p w14:paraId="5D36D9E2" w14:textId="77777777" w:rsidR="00B4105B" w:rsidRPr="0071404A" w:rsidRDefault="00B4105B" w:rsidP="0071404A"/>
    <w:p w14:paraId="1C518A2C" w14:textId="77777777" w:rsidR="00B4105B" w:rsidRPr="0071404A" w:rsidRDefault="00B4105B" w:rsidP="0071404A">
      <w:r w:rsidRPr="0071404A">
        <w:t>312. Rosenheck RA, Perlick D, Bingham S, Liu-Mares, Collins J, Warren S and Leslie D for the Department of Veterans Affairs Cooperative Study Group on the Cost-Effectiveness of Olanzapine. Effectiveness and Cost of Olanzapine and Haloperidol in the Treatment of Schizophrenia. Journal of the American Medical Association 2003;290:2693-2702.</w:t>
      </w:r>
    </w:p>
    <w:p w14:paraId="7F2E7001" w14:textId="77777777" w:rsidR="00B4105B" w:rsidRPr="0071404A" w:rsidRDefault="00B4105B" w:rsidP="0071404A"/>
    <w:p w14:paraId="338BD525" w14:textId="77777777" w:rsidR="00B4105B" w:rsidRPr="0071404A" w:rsidRDefault="00B4105B" w:rsidP="0071404A">
      <w:r w:rsidRPr="0071404A">
        <w:lastRenderedPageBreak/>
        <w:t>313. Rosenheck RA and Fontana AF. Post-September 11 Admission Symptoms and Treatment Response Among Veterans with Posttraumatic Stress Disorder. Psychiatric Services  2003;54(12):1610-1617.</w:t>
      </w:r>
    </w:p>
    <w:p w14:paraId="167CACCF" w14:textId="77777777" w:rsidR="00B4105B" w:rsidRPr="0071404A" w:rsidRDefault="00B4105B" w:rsidP="0071404A"/>
    <w:p w14:paraId="47FE35CC" w14:textId="77777777" w:rsidR="00B4105B" w:rsidRPr="0071404A" w:rsidRDefault="00B4105B" w:rsidP="0071404A">
      <w:r w:rsidRPr="0071404A">
        <w:t>314. Baker CB, Johnsrud MT, Crismon ML, Rosenheck RM, Woods SW: Quantitative Analysis of Sponsorship Bias in Economic Studies of  Antidepressants. British Journal of Psychiatry</w:t>
      </w:r>
    </w:p>
    <w:p w14:paraId="7E62C093" w14:textId="77777777" w:rsidR="00B4105B" w:rsidRPr="0071404A" w:rsidRDefault="00B4105B" w:rsidP="0071404A">
      <w:r w:rsidRPr="0071404A">
        <w:t>2003; 183:498-506.</w:t>
      </w:r>
    </w:p>
    <w:p w14:paraId="2D82D611" w14:textId="77777777" w:rsidR="00B4105B" w:rsidRPr="0071404A" w:rsidRDefault="00B4105B" w:rsidP="0071404A"/>
    <w:p w14:paraId="0F5B1E06" w14:textId="77777777" w:rsidR="00B4105B" w:rsidRPr="0071404A" w:rsidRDefault="00B4105B" w:rsidP="0071404A">
      <w:r w:rsidRPr="0071404A">
        <w:t>315. Rosen MI, Rosenheck RA, Shaner A, Eckman T, Gamache G, Krebs C. Do patients who mismanage their funds use more health services? Administration and Policy in Mental Health 2003;31(2):131-140</w:t>
      </w:r>
    </w:p>
    <w:p w14:paraId="359B8979" w14:textId="77777777" w:rsidR="00B4105B" w:rsidRPr="0071404A" w:rsidRDefault="00B4105B" w:rsidP="0071404A"/>
    <w:p w14:paraId="2AF5B0C3" w14:textId="77777777" w:rsidR="00B4105B" w:rsidRPr="0071404A" w:rsidRDefault="00B4105B" w:rsidP="0071404A">
      <w:r w:rsidRPr="0071404A">
        <w:t>316. Romero-González M, González  G, Rosenheck RA. Mental health service delivery following health system reform in Columbia. Economics and Policy in Mental Health  2003;6(4):189-194.</w:t>
      </w:r>
    </w:p>
    <w:p w14:paraId="2E8AFF75" w14:textId="77777777" w:rsidR="00B4105B" w:rsidRPr="0071404A" w:rsidRDefault="00B4105B" w:rsidP="0071404A"/>
    <w:p w14:paraId="25770472" w14:textId="77777777" w:rsidR="00B4105B" w:rsidRPr="0071404A" w:rsidRDefault="00B4105B" w:rsidP="0071404A">
      <w:r w:rsidRPr="0071404A">
        <w:t>317. Petrakis I, Leslie D, and Rosenheck RA. Use of Naltrexone in the treatment of Alcoholism Nationally in the Department of Veterans Affairs. Alcoholism: Clinical and Experimental Research 2003; 27(11):1780-4</w:t>
      </w:r>
    </w:p>
    <w:p w14:paraId="61F25431" w14:textId="77777777" w:rsidR="00B4105B" w:rsidRPr="0071404A" w:rsidRDefault="00B4105B" w:rsidP="0071404A"/>
    <w:p w14:paraId="2894C048" w14:textId="77777777" w:rsidR="00B4105B" w:rsidRPr="0071404A" w:rsidRDefault="00B4105B" w:rsidP="0071404A">
      <w:r w:rsidRPr="0071404A">
        <w:t>318. Yonkers KA, Pearlstein T, Rosenheck R. Premenstrual disorders: Bridging research and clinical reality. Archives of Women’s Mental Health, 2003; 6 (4); 287-292.</w:t>
      </w:r>
    </w:p>
    <w:p w14:paraId="6DA153E2" w14:textId="77777777" w:rsidR="00B4105B" w:rsidRPr="0071404A" w:rsidRDefault="00B4105B" w:rsidP="0071404A"/>
    <w:p w14:paraId="611BFB1D" w14:textId="77777777" w:rsidR="00B4105B" w:rsidRPr="0071404A" w:rsidRDefault="00B4105B" w:rsidP="0071404A">
      <w:r w:rsidRPr="0071404A">
        <w:t>319. McGuire J and Rosenheck R. Criminal history as a prognostic indicator in the treatment of homeless people with severe mental illness. Psychiatric Services 2004;55(1):42-48.</w:t>
      </w:r>
    </w:p>
    <w:p w14:paraId="097D64AD" w14:textId="77777777" w:rsidR="00B4105B" w:rsidRPr="0071404A" w:rsidRDefault="00B4105B" w:rsidP="0071404A"/>
    <w:p w14:paraId="2A8BEBDC" w14:textId="77777777" w:rsidR="00B4105B" w:rsidRPr="0071404A" w:rsidRDefault="00B4105B" w:rsidP="0071404A">
      <w:r w:rsidRPr="0071404A">
        <w:t>320. Luo X, Klempan T, Lappalalien J, Rosenheck RA, Charney DS, Erdos J, van Kammen DP, Kranzler HR, Kennedy J, Gelerntner J. NOTCH4 Gene haplotypes is associated with schizophrenia in African Americans. Biological Psychiatry 2004;55:112-117.</w:t>
      </w:r>
    </w:p>
    <w:p w14:paraId="54E41470" w14:textId="77777777" w:rsidR="00B4105B" w:rsidRPr="0071404A" w:rsidRDefault="00B4105B" w:rsidP="0071404A"/>
    <w:p w14:paraId="4CF0EB65" w14:textId="77777777" w:rsidR="00B4105B" w:rsidRPr="0071404A" w:rsidRDefault="00B4105B" w:rsidP="0071404A">
      <w:r w:rsidRPr="0071404A">
        <w:t>321. Luo X, Kranzler HR, Lappalalien J, Rosenheck RA, Charney DS, Zuo L, Erdos J, van Kammen DP, Gelerntner J.CALCYON gene variation, schizophrenia and cocaine dependence. American Journal of Medical Genetics Part B 2004;125B:25-30.</w:t>
      </w:r>
    </w:p>
    <w:p w14:paraId="5183724F" w14:textId="77777777" w:rsidR="00B4105B" w:rsidRPr="0071404A" w:rsidRDefault="00B4105B" w:rsidP="0071404A"/>
    <w:p w14:paraId="3AC51AC3" w14:textId="77777777" w:rsidR="00B4105B" w:rsidRPr="0071404A" w:rsidRDefault="00B4105B" w:rsidP="0071404A">
      <w:r w:rsidRPr="0071404A">
        <w:t>322. Sugar C, James G, Lenert L, Rosenheck. Discrete state analysis of data from clinical trials: from efficacy to effectiveness. Medical Care 2004;42(2):183-196.</w:t>
      </w:r>
    </w:p>
    <w:p w14:paraId="36A0916B" w14:textId="77777777" w:rsidR="00B4105B" w:rsidRPr="0071404A" w:rsidRDefault="00B4105B" w:rsidP="0071404A"/>
    <w:p w14:paraId="48F782E6" w14:textId="77777777" w:rsidR="00B4105B" w:rsidRPr="0071404A" w:rsidRDefault="00B4105B" w:rsidP="0071404A">
      <w:r w:rsidRPr="0071404A">
        <w:t>323. Rosenheck RA and Neale MS. Therapeutic Limit-Setting and 6-Month Outcomes in A Veterans Affairs Assertive Community Treatment Program.  Psychiatric Services 2004; 55(2): 139-145.</w:t>
      </w:r>
    </w:p>
    <w:p w14:paraId="5A6580E7" w14:textId="77777777" w:rsidR="00B4105B" w:rsidRPr="0071404A" w:rsidRDefault="00B4105B" w:rsidP="0071404A"/>
    <w:p w14:paraId="030F0579" w14:textId="77777777" w:rsidR="00B4105B" w:rsidRPr="0071404A" w:rsidRDefault="00B4105B" w:rsidP="0071404A">
      <w:r w:rsidRPr="0071404A">
        <w:t>324. Conrad, KJ, Wright, BD, McKnight, PE, McFall, M, Fontana, A, Rosenheck,  R. (2004). Comparing Traditional and Rasch Analyses of the Mississippi  PTSD Scale: Revealing Limitations of Reverse-Scored Items. Journal of  Applied Measurement, 5(1), 15-30.</w:t>
      </w:r>
    </w:p>
    <w:p w14:paraId="7251A77B" w14:textId="77777777" w:rsidR="00B4105B" w:rsidRPr="0071404A" w:rsidRDefault="00B4105B" w:rsidP="0071404A"/>
    <w:p w14:paraId="41930030" w14:textId="77777777" w:rsidR="00B4105B" w:rsidRPr="0071404A" w:rsidRDefault="00B4105B" w:rsidP="0071404A">
      <w:r w:rsidRPr="0071404A">
        <w:lastRenderedPageBreak/>
        <w:t>325. Johnson DR, Fontana A, Lubin H, Corn B, Rosenheck RA. 2004. Six-year follow-up of a specialized inpatient PTSD program: Mortality, clinical condition and life satisfaction. Journal of Nervous and Mental Disease 2004; 192(1):35-41.</w:t>
      </w:r>
    </w:p>
    <w:p w14:paraId="3F7B0E93" w14:textId="77777777" w:rsidR="00B4105B" w:rsidRPr="0071404A" w:rsidRDefault="00B4105B" w:rsidP="0071404A"/>
    <w:p w14:paraId="6EEAEEC6" w14:textId="77777777" w:rsidR="00B4105B" w:rsidRPr="0071404A" w:rsidRDefault="00B4105B" w:rsidP="0071404A">
      <w:r w:rsidRPr="0071404A">
        <w:t>326. Greenberg GA, Rosenheck RA. Changes in satisfaction with mental health servies among blacks, whites and Hispanics in the Department of Veterans Affairs. Psychiatric  Quarterly  2004; 75(4): 375-389.</w:t>
      </w:r>
    </w:p>
    <w:p w14:paraId="45D705CF" w14:textId="77777777" w:rsidR="00B4105B" w:rsidRPr="0071404A" w:rsidRDefault="00B4105B" w:rsidP="0071404A"/>
    <w:p w14:paraId="6506B4FB" w14:textId="77777777" w:rsidR="00B4105B" w:rsidRPr="0071404A" w:rsidRDefault="00B4105B" w:rsidP="0071404A">
      <w:r w:rsidRPr="0071404A">
        <w:t>327. Smith MV, Rosenheck RA, Cavaleri M, Howell H, Poschman K, Yonkers K. Screening for and detection of depression, Panic Disorder, and PTSD in public-sector obstetric clinics. Psychiatric Services 2004;55(4):407-414.</w:t>
      </w:r>
    </w:p>
    <w:p w14:paraId="4D59F8C5" w14:textId="77777777" w:rsidR="00B4105B" w:rsidRPr="0071404A" w:rsidRDefault="00B4105B" w:rsidP="0071404A"/>
    <w:p w14:paraId="0FA97383" w14:textId="77777777" w:rsidR="00B4105B" w:rsidRPr="0071404A" w:rsidRDefault="00B4105B" w:rsidP="0071404A">
      <w:r w:rsidRPr="0071404A">
        <w:t>328. Drebing C.E., Van Ormer E.A., Schutt R.K., Krebs C., Losardo M., Boyd C., Penk W., &amp; Rosenheck, R.. Client Goals for Participating in VHA Vocational Rehabilitation:Distribution and Relationship to Outcome . Rehabilitation Counseling Bulletin 2004;47(3)162-172.</w:t>
      </w:r>
    </w:p>
    <w:p w14:paraId="72C1292D" w14:textId="77777777" w:rsidR="00B4105B" w:rsidRPr="0071404A" w:rsidRDefault="00B4105B" w:rsidP="0071404A"/>
    <w:p w14:paraId="77559336" w14:textId="77777777" w:rsidR="00B4105B" w:rsidRPr="0071404A" w:rsidRDefault="00B4105B" w:rsidP="0071404A">
      <w:r w:rsidRPr="0071404A">
        <w:t>329. Resnick S, Rosenheck RA, Lehman A. An exploratory analysis of correlates of recovery. Psychiatric Services 2004;55:540-547.</w:t>
      </w:r>
    </w:p>
    <w:p w14:paraId="28FD862A" w14:textId="77777777" w:rsidR="00B4105B" w:rsidRPr="0071404A" w:rsidRDefault="00B4105B" w:rsidP="0071404A"/>
    <w:p w14:paraId="2110C35D" w14:textId="77777777" w:rsidR="00B4105B" w:rsidRPr="0071404A" w:rsidRDefault="00B4105B" w:rsidP="0071404A">
      <w:r w:rsidRPr="0071404A">
        <w:t>330. Mares A and Rosenheck RA. Independent Housing and Other Living Arrangements among Formerly Homeless Adults with Serious Mental Illness Psychiatric Services 2004;55:566-574.</w:t>
      </w:r>
    </w:p>
    <w:p w14:paraId="1B2392EA" w14:textId="77777777" w:rsidR="00B4105B" w:rsidRPr="0071404A" w:rsidRDefault="00B4105B" w:rsidP="0071404A"/>
    <w:p w14:paraId="3EC7E377" w14:textId="77777777" w:rsidR="00B4105B" w:rsidRPr="0071404A" w:rsidRDefault="00B4105B" w:rsidP="0071404A">
      <w:r w:rsidRPr="0071404A">
        <w:t>331. Busch S, Leslie D, Rosenheck R. Measuring quality of pharmacotherapy for depression in a national health care system. Medical Care 2004; 42(6):532-542.</w:t>
      </w:r>
    </w:p>
    <w:p w14:paraId="156E1883" w14:textId="77777777" w:rsidR="00B4105B" w:rsidRPr="0071404A" w:rsidRDefault="00B4105B" w:rsidP="0071404A"/>
    <w:p w14:paraId="3BAF099F" w14:textId="77777777" w:rsidR="00B4105B" w:rsidRPr="0071404A" w:rsidRDefault="00B4105B" w:rsidP="0071404A">
      <w:r w:rsidRPr="0071404A">
        <w:t>332. Greenberg G and Rosenheck R.   Consumer Satisfaction with Inpatient Mental Health Treatment in the Department of Veterans Affairs.  Administration and Policy in Mental Health.  2004; 31 (6): 465-481.</w:t>
      </w:r>
    </w:p>
    <w:p w14:paraId="4510DCCC" w14:textId="77777777" w:rsidR="00B4105B" w:rsidRPr="0071404A" w:rsidRDefault="00B4105B" w:rsidP="0071404A"/>
    <w:p w14:paraId="32F35541" w14:textId="77777777" w:rsidR="00B4105B" w:rsidRPr="0071404A" w:rsidRDefault="00AD537A" w:rsidP="0071404A">
      <w:r w:rsidRPr="0071404A">
        <w:t>333. Harpaz</w:t>
      </w:r>
      <w:r w:rsidR="000A20C3">
        <w:t>-Rotem</w:t>
      </w:r>
      <w:r w:rsidR="00B4105B" w:rsidRPr="0071404A">
        <w:t xml:space="preserve"> I and Rosenheck RA. Changes in outpatient psychiatric diagnosis in privately insured children and adolescents from 1995-2000. Child Psychiatry and Human Development 2004; 34(4): 329-340.</w:t>
      </w:r>
    </w:p>
    <w:p w14:paraId="3C1A5B9B" w14:textId="77777777" w:rsidR="00B4105B" w:rsidRPr="0071404A" w:rsidRDefault="00B4105B" w:rsidP="0071404A"/>
    <w:p w14:paraId="5A391D9A" w14:textId="77777777" w:rsidR="00B4105B" w:rsidRPr="0071404A" w:rsidRDefault="00B4105B" w:rsidP="0071404A">
      <w:r w:rsidRPr="0071404A">
        <w:t>334. Lin H, McCulloch CE, Rosenheck RA. Latent pattern mixture models for informative intermittent missing data in longitudinal studies. Biometrics 2004; 60:295-305.</w:t>
      </w:r>
    </w:p>
    <w:p w14:paraId="5C31840C" w14:textId="77777777" w:rsidR="00B4105B" w:rsidRPr="0071404A" w:rsidRDefault="00B4105B" w:rsidP="0071404A"/>
    <w:p w14:paraId="72A397CC" w14:textId="77777777" w:rsidR="00B4105B" w:rsidRPr="0071404A" w:rsidRDefault="00B4105B" w:rsidP="0071404A">
      <w:r w:rsidRPr="0071404A">
        <w:t>335. Lin H, Scharfstein DO, Rosenheck RA. Analysis of Longitudinal data with irregular outcome-dependent follow-up. Journal of the Royal Statistical Society, Series B, Methodology 2004; 66, Part 3, 791-813.</w:t>
      </w:r>
    </w:p>
    <w:p w14:paraId="09036C57" w14:textId="77777777" w:rsidR="00B4105B" w:rsidRPr="0071404A" w:rsidRDefault="00B4105B" w:rsidP="0071404A"/>
    <w:p w14:paraId="63600990" w14:textId="77777777" w:rsidR="00B4105B" w:rsidRPr="0071404A" w:rsidRDefault="00B4105B" w:rsidP="0071404A">
      <w:r w:rsidRPr="0071404A">
        <w:t>336. Harpaz-Rotem I, Leslie D, Rosenheck R. Treatment retention among children entering a new episode of mental health care. Psychiatric Services 2004; 55(9):1022-1028.</w:t>
      </w:r>
    </w:p>
    <w:p w14:paraId="765BCFD9" w14:textId="77777777" w:rsidR="00B4105B" w:rsidRPr="0071404A" w:rsidRDefault="00B4105B" w:rsidP="0071404A"/>
    <w:p w14:paraId="3B419F4F" w14:textId="77777777" w:rsidR="00B4105B" w:rsidRPr="0071404A" w:rsidRDefault="00B4105B" w:rsidP="0071404A">
      <w:r w:rsidRPr="0071404A">
        <w:t>337. Fontana A and Rosenheck RA. Trauma, changes in strength of religious faith and mental health service use among veterans treated for PTSD. Journal of Nervous and Mental Disease</w:t>
      </w:r>
    </w:p>
    <w:p w14:paraId="5F896DB1" w14:textId="77777777" w:rsidR="00B4105B" w:rsidRPr="0071404A" w:rsidRDefault="00B4105B" w:rsidP="0071404A">
      <w:r w:rsidRPr="0071404A">
        <w:t>2004; 192:579-584.</w:t>
      </w:r>
    </w:p>
    <w:p w14:paraId="364210E5" w14:textId="77777777" w:rsidR="00B4105B" w:rsidRPr="0071404A" w:rsidRDefault="00B4105B" w:rsidP="0071404A"/>
    <w:p w14:paraId="1F8EE2C2" w14:textId="77777777" w:rsidR="00B4105B" w:rsidRPr="0071404A" w:rsidRDefault="00B4105B" w:rsidP="0071404A">
      <w:r w:rsidRPr="0071404A">
        <w:t>338. Greenberg G, Rosenheck R and Fontana A. Continuity and intensity of care among women receiving outpatient care for PTSD. Psychiatric Quarterly. 2004 Summer;75(2):165-81.</w:t>
      </w:r>
    </w:p>
    <w:p w14:paraId="479DDD7B" w14:textId="77777777" w:rsidR="00B4105B" w:rsidRPr="0071404A" w:rsidRDefault="00B4105B" w:rsidP="0071404A"/>
    <w:p w14:paraId="0E468995" w14:textId="77777777" w:rsidR="00B4105B" w:rsidRPr="0071404A" w:rsidRDefault="00B4105B" w:rsidP="0071404A">
      <w:r w:rsidRPr="0071404A">
        <w:t>339. Leslie D and Rosenheck RA. Incidence of new-Onset Diabetes Attributable to Atypical Antipsychotic Medications. American Journal of Psychiatry 2004; 161(9):1709-11.</w:t>
      </w:r>
    </w:p>
    <w:p w14:paraId="4318E10F" w14:textId="77777777" w:rsidR="00B4105B" w:rsidRPr="0071404A" w:rsidRDefault="00B4105B" w:rsidP="0071404A"/>
    <w:p w14:paraId="2C7EE4AD" w14:textId="77777777" w:rsidR="00B4105B" w:rsidRPr="0071404A" w:rsidRDefault="00B4105B" w:rsidP="0071404A">
      <w:r w:rsidRPr="0071404A">
        <w:t>340. Martin A, Young C, Leckman J, Rosenheck R, Leslie D. Age effects on antidepressant-induced manic conversion. Arch Pediatr Adolesc Med. 2004;158(8):773-80.</w:t>
      </w:r>
    </w:p>
    <w:p w14:paraId="1B178DBA" w14:textId="77777777" w:rsidR="00B4105B" w:rsidRPr="0071404A" w:rsidRDefault="00B4105B" w:rsidP="0071404A"/>
    <w:p w14:paraId="71A4D9FB" w14:textId="77777777" w:rsidR="00B4105B" w:rsidRPr="0071404A" w:rsidRDefault="00B4105B" w:rsidP="0071404A">
      <w:r w:rsidRPr="0071404A">
        <w:t>341. Perlick D, Rosenheck RA, Clarkin JF, Maciejewski P, Sirey J, Streuning E, Link B. Impact of family stress, burden, and coping on clinical outcome in bipolar disorder. Psychiatric Services 2004;55(9):1029-35.</w:t>
      </w:r>
    </w:p>
    <w:p w14:paraId="5C4B61FA" w14:textId="77777777" w:rsidR="00B4105B" w:rsidRPr="0071404A" w:rsidRDefault="00B4105B" w:rsidP="0071404A"/>
    <w:p w14:paraId="52FA8DF5" w14:textId="77777777" w:rsidR="00B4105B" w:rsidRPr="0071404A" w:rsidRDefault="00B4105B" w:rsidP="0071404A">
      <w:r w:rsidRPr="0071404A">
        <w:t>342. Perlick, D.A., Rosenheck, R.A., Kaczynski, R., &amp; Kozma, L.. Medication nonadherence in bipolar disorder: A patient-centered review of research findings. Clinical Approaches to Bipolar Disorders 2004; 3: 56-64.</w:t>
      </w:r>
    </w:p>
    <w:p w14:paraId="7124DD8C" w14:textId="77777777" w:rsidR="00B4105B" w:rsidRPr="0071404A" w:rsidRDefault="00B4105B" w:rsidP="0071404A"/>
    <w:p w14:paraId="2E543321" w14:textId="77777777" w:rsidR="00B4105B" w:rsidRPr="0071404A" w:rsidRDefault="00B4105B" w:rsidP="0071404A">
      <w:r w:rsidRPr="0071404A">
        <w:t>343. Rosenheck RA. Back to the Future: Funding, Integrating and Improving Mental Health Services. Psychiatric Services 2004; 55(10):1141-1142.</w:t>
      </w:r>
    </w:p>
    <w:p w14:paraId="6F3A48C9" w14:textId="77777777" w:rsidR="00B4105B" w:rsidRPr="0071404A" w:rsidRDefault="00B4105B" w:rsidP="0071404A"/>
    <w:p w14:paraId="2A073205" w14:textId="77777777" w:rsidR="00B4105B" w:rsidRPr="0071404A" w:rsidRDefault="00B4105B" w:rsidP="0071404A">
      <w:r w:rsidRPr="0071404A">
        <w:t>344. Mares A, Kasprow W, Rosenheck RA. Outcomes of Supported Housing among homeless veterans with serious mental illness. Mental Health Services Research 2004; 6(4):199-211.</w:t>
      </w:r>
    </w:p>
    <w:p w14:paraId="7116ABFA" w14:textId="77777777" w:rsidR="00B4105B" w:rsidRPr="0071404A" w:rsidRDefault="00B4105B" w:rsidP="0071404A"/>
    <w:p w14:paraId="0DD07E93" w14:textId="77777777" w:rsidR="00B4105B" w:rsidRPr="0071404A" w:rsidRDefault="00B4105B" w:rsidP="0071404A">
      <w:r w:rsidRPr="0071404A">
        <w:t>345. Resnick S, Armstrong M, Sperazza M, Harkness L, Rosenheck RA. A model of consumer provider partnership: Vet-to-Vet. Psychosocial Rehabilitation Journal 2004; 28(2):185-187.</w:t>
      </w:r>
    </w:p>
    <w:p w14:paraId="12947E7C" w14:textId="77777777" w:rsidR="00B4105B" w:rsidRPr="0071404A" w:rsidRDefault="00B4105B" w:rsidP="0071404A"/>
    <w:p w14:paraId="65C50D8C" w14:textId="77777777" w:rsidR="00B4105B" w:rsidRPr="0071404A" w:rsidRDefault="00B4105B" w:rsidP="0071404A">
      <w:r w:rsidRPr="0071404A">
        <w:t>346. Sernyak M, Leslie D, Rosenheck RA. System-Wide Costs Associated With Atypical Antipsychotics in the Treatment of Schizophrenia. Psychiatric Services 2004; 55(12):1361-1362</w:t>
      </w:r>
    </w:p>
    <w:p w14:paraId="53A59E08" w14:textId="77777777" w:rsidR="00B4105B" w:rsidRPr="0071404A" w:rsidRDefault="00B4105B" w:rsidP="0071404A"/>
    <w:p w14:paraId="13AC8182" w14:textId="77777777" w:rsidR="00B4105B" w:rsidRPr="0071404A" w:rsidRDefault="00B4105B" w:rsidP="0071404A">
      <w:r w:rsidRPr="0071404A">
        <w:t>347. Busch S, Leslie D, and Rosenheck RA. Benchmarking Quality of Antidepressant Pharmacotherapy: A Comparison of the Department of Veterans Affairs and the Private Sector. Psychiatric Services. Psychiatric Services 2004; 55(12):1361-1362</w:t>
      </w:r>
    </w:p>
    <w:p w14:paraId="5BF12194" w14:textId="77777777" w:rsidR="00B4105B" w:rsidRPr="0071404A" w:rsidRDefault="00B4105B" w:rsidP="0071404A"/>
    <w:p w14:paraId="4CA2244D" w14:textId="77777777" w:rsidR="00B4105B" w:rsidRPr="0071404A" w:rsidRDefault="00B4105B" w:rsidP="0071404A">
      <w:r w:rsidRPr="0071404A">
        <w:t>348. Desai M and Rosenheck RA. HIV testing and receipt of test results among homeless persons with serious mental illness. American Journal of Psychiatry 2004;161(12):2287-2294.</w:t>
      </w:r>
    </w:p>
    <w:p w14:paraId="03576948" w14:textId="77777777" w:rsidR="00B4105B" w:rsidRPr="0071404A" w:rsidRDefault="00B4105B" w:rsidP="0071404A"/>
    <w:p w14:paraId="4B6E9153" w14:textId="77777777" w:rsidR="00B4105B" w:rsidRPr="0071404A" w:rsidRDefault="00B4105B" w:rsidP="0071404A">
      <w:r w:rsidRPr="0071404A">
        <w:t>349. Leslie D, Rosenheck R. Adherence of Schizophrenia Pharmacotherapy to Published Treatment Recommendations: Patient, Facility and Provider Predictors. Schizophrenia Bulletin 2004; 30(3):649-658.</w:t>
      </w:r>
    </w:p>
    <w:p w14:paraId="6BC9F065" w14:textId="77777777" w:rsidR="00B4105B" w:rsidRPr="0071404A" w:rsidRDefault="00B4105B" w:rsidP="0071404A"/>
    <w:p w14:paraId="3D184B54" w14:textId="77777777" w:rsidR="00B4105B" w:rsidRPr="0071404A" w:rsidRDefault="00B4105B" w:rsidP="0071404A">
      <w:r w:rsidRPr="0071404A">
        <w:t>350. Sernyak M and Rosenheck R. Clinicians’ reasons for antipsychotic coprescribing. The Journal of Clinical Psychiatry 2004;65(12): 1597-1600.</w:t>
      </w:r>
    </w:p>
    <w:p w14:paraId="680E9A13" w14:textId="77777777" w:rsidR="00B4105B" w:rsidRPr="0071404A" w:rsidRDefault="00B4105B" w:rsidP="0071404A"/>
    <w:p w14:paraId="1339AC76" w14:textId="77777777" w:rsidR="00B4105B" w:rsidRPr="0071404A" w:rsidRDefault="00B4105B" w:rsidP="0071404A">
      <w:r w:rsidRPr="0071404A">
        <w:lastRenderedPageBreak/>
        <w:t>351. Rosenheck RA. Efficacy vs. Effectiveness of Second Generation Antipsychotics: Haloperidol Without Prophylactic Anticholinergics as a Comparitor. Psychiatric Services 2005;56:85-92.</w:t>
      </w:r>
    </w:p>
    <w:p w14:paraId="2699F160" w14:textId="77777777" w:rsidR="00B4105B" w:rsidRPr="0071404A" w:rsidRDefault="00B4105B" w:rsidP="0071404A"/>
    <w:p w14:paraId="7ACDC6CA" w14:textId="77777777" w:rsidR="00B4105B" w:rsidRPr="0071404A" w:rsidRDefault="00B4105B" w:rsidP="0071404A">
      <w:r w:rsidRPr="0071404A">
        <w:t>352. Sernyak MJ, Leslie D, Rosenheck  R. Predictors of Antipsychotic Medication Change. Journal Behavioral Health Services and Research 2005; 31(1):85-94.</w:t>
      </w:r>
    </w:p>
    <w:p w14:paraId="43502832" w14:textId="77777777" w:rsidR="00B4105B" w:rsidRPr="0071404A" w:rsidRDefault="00B4105B" w:rsidP="0071404A"/>
    <w:p w14:paraId="7522E6E5" w14:textId="77777777" w:rsidR="00B4105B" w:rsidRPr="0071404A" w:rsidRDefault="00B4105B" w:rsidP="0071404A">
      <w:r w:rsidRPr="0071404A">
        <w:t>353. Desai R, Dausey D, Rosenheck RA. Mental health service delivery and suicide risk: The role of individual and facility factors. American Journal of Psychiatry 2005;162(2):311-318.</w:t>
      </w:r>
    </w:p>
    <w:p w14:paraId="5700CC23" w14:textId="77777777" w:rsidR="00B4105B" w:rsidRPr="0071404A" w:rsidRDefault="00B4105B" w:rsidP="0071404A"/>
    <w:p w14:paraId="54A438C0" w14:textId="77777777" w:rsidR="00B4105B" w:rsidRPr="0071404A" w:rsidRDefault="00B4105B" w:rsidP="0071404A">
      <w:r w:rsidRPr="0071404A">
        <w:t>354. Rosenheck R and Seibyl C. A Longitudinal Perspective Outcomes Monitoring of An Innovative Program. Psychiatric Services 2005; 56: 301-307.</w:t>
      </w:r>
    </w:p>
    <w:p w14:paraId="3B21F604" w14:textId="77777777" w:rsidR="00B4105B" w:rsidRPr="0071404A" w:rsidRDefault="00B4105B" w:rsidP="0071404A"/>
    <w:p w14:paraId="20E7D03F" w14:textId="77777777" w:rsidR="00B4105B" w:rsidRPr="0071404A" w:rsidRDefault="00B4105B" w:rsidP="0071404A">
      <w:r w:rsidRPr="0071404A">
        <w:t>355. Mares A, Desai R and Rosenheck RA. Association of client and community characteristics with subjective measures of housing quality. Psychiatric Services 2005; 56: 315-319.</w:t>
      </w:r>
    </w:p>
    <w:p w14:paraId="782CBDBA" w14:textId="77777777" w:rsidR="00B4105B" w:rsidRPr="0071404A" w:rsidRDefault="00B4105B" w:rsidP="0071404A"/>
    <w:p w14:paraId="6777754A" w14:textId="77777777" w:rsidR="00B4105B" w:rsidRPr="0071404A" w:rsidRDefault="00B4105B" w:rsidP="0071404A">
      <w:r w:rsidRPr="0071404A">
        <w:t>356. Fontana A and Rosenheck RA. The Role of War-Zone Trauma and PTSD in the Etiology of Antisocial Behavior. Journal of Nervous and Mental Disease; 2005:203-209.</w:t>
      </w:r>
    </w:p>
    <w:p w14:paraId="6CDB874C" w14:textId="77777777" w:rsidR="00B4105B" w:rsidRPr="0071404A" w:rsidRDefault="00B4105B" w:rsidP="0071404A"/>
    <w:p w14:paraId="56548CCA" w14:textId="6B988EAB" w:rsidR="00B4105B" w:rsidRPr="00200613" w:rsidRDefault="00B4105B" w:rsidP="00200613">
      <w:pPr>
        <w:pStyle w:val="Heading1"/>
        <w:shd w:val="clear" w:color="auto" w:fill="FCFCFC"/>
        <w:spacing w:after="240"/>
        <w:rPr>
          <w:rFonts w:ascii="Times New Roman" w:hAnsi="Times New Roman"/>
        </w:rPr>
      </w:pPr>
      <w:r w:rsidRPr="00200613">
        <w:rPr>
          <w:rFonts w:ascii="Times New Roman" w:hAnsi="Times New Roman"/>
        </w:rPr>
        <w:t xml:space="preserve">357. Desai R, Dausey D, Sernyak MJ and Rosenheck RA. </w:t>
      </w:r>
      <w:r w:rsidR="00200613" w:rsidRPr="00200613">
        <w:rPr>
          <w:rFonts w:ascii="Times New Roman" w:hAnsi="Times New Roman"/>
          <w:color w:val="333333"/>
        </w:rPr>
        <w:t>The Effects of Federal Versus State Funding and Academic Affiliation on Mental Health Services</w:t>
      </w:r>
      <w:r w:rsidRPr="00200613">
        <w:rPr>
          <w:rFonts w:ascii="Times New Roman" w:hAnsi="Times New Roman"/>
        </w:rPr>
        <w:t>.Administration and Policy in Mental Health 2005; 32(3):267-284.</w:t>
      </w:r>
    </w:p>
    <w:p w14:paraId="04A9F65B" w14:textId="77777777" w:rsidR="00B4105B" w:rsidRPr="0071404A" w:rsidRDefault="00B4105B" w:rsidP="0071404A">
      <w:r w:rsidRPr="0071404A">
        <w:t>358. Tessler R, Rosenheck RA, and Gamache G. Declining access to alcohol and drug abuse services among veterans in the general population. Military Medicine 2005;170(3):234-238.</w:t>
      </w:r>
    </w:p>
    <w:p w14:paraId="075CB3CA" w14:textId="77777777" w:rsidR="00B4105B" w:rsidRPr="0071404A" w:rsidRDefault="00B4105B" w:rsidP="0071404A"/>
    <w:p w14:paraId="0A69FEBD" w14:textId="77777777" w:rsidR="00B4105B" w:rsidRPr="0071404A" w:rsidRDefault="00B4105B" w:rsidP="0071404A">
      <w:r w:rsidRPr="0071404A">
        <w:t>359. Greenberg G and Rosenheck RA.Using the GAF as a national mental health outcome measure in the Department of Veterans Affairs. Psychiatric Services 2005; 56(4):420-426.</w:t>
      </w:r>
    </w:p>
    <w:p w14:paraId="1F5E4E89" w14:textId="77777777" w:rsidR="00B4105B" w:rsidRPr="0071404A" w:rsidRDefault="00B4105B" w:rsidP="0071404A"/>
    <w:p w14:paraId="7FF7A83F" w14:textId="77777777" w:rsidR="00B4105B" w:rsidRPr="0071404A" w:rsidRDefault="00B4105B" w:rsidP="0071404A">
      <w:r w:rsidRPr="0071404A">
        <w:t>360. Greenberg G and Rosenheck RA. Continuity of care and clinical outcomes in a national health system. Psychiatric Services 2005; 56(4):427-433.</w:t>
      </w:r>
    </w:p>
    <w:p w14:paraId="5AFE67DB" w14:textId="77777777" w:rsidR="00B4105B" w:rsidRPr="0071404A" w:rsidRDefault="00B4105B" w:rsidP="0071404A"/>
    <w:p w14:paraId="6CE316D8" w14:textId="77777777" w:rsidR="00B4105B" w:rsidRPr="0071404A" w:rsidRDefault="00B4105B" w:rsidP="0071404A">
      <w:r w:rsidRPr="0071404A">
        <w:t>361. Resnick, SG, Fontana, A, Lehman, AF, &amp; Rosenheck, RA.  An empirical conceptualization of the recovery orientation.  Schizophrenia Research 2005;75, 119-128</w:t>
      </w:r>
      <w:r w:rsidRPr="0071404A">
        <w:br/>
      </w:r>
    </w:p>
    <w:p w14:paraId="5EF057F3" w14:textId="77777777" w:rsidR="00B4105B" w:rsidRPr="0071404A" w:rsidRDefault="00B4105B" w:rsidP="0071404A">
      <w:r w:rsidRPr="0071404A">
        <w:t>362. Perlick D.A., Hohenstein, J.M., Clarkin, J.F., Kaczynski, R., Rosenheck, R.A.  Use of mental health and primary care services by caregivers of patients with bipolar disorder: A preliminary study, Bipolar Disorders 2005;7:126-135.</w:t>
      </w:r>
    </w:p>
    <w:p w14:paraId="456AEC4E" w14:textId="77777777" w:rsidR="00B4105B" w:rsidRPr="0071404A" w:rsidRDefault="00B4105B" w:rsidP="0071404A"/>
    <w:p w14:paraId="31F83CCF" w14:textId="77777777" w:rsidR="00B4105B" w:rsidRPr="0071404A" w:rsidRDefault="00B4105B" w:rsidP="0071404A">
      <w:r w:rsidRPr="0071404A">
        <w:t>363. Fontana A and Rosenheck R. Role of loss of meaning in the pursuit of treatment for posttraumatic stress disorder. Journal of Traumatic Stress Studies 2005;18(2):133-136.</w:t>
      </w:r>
    </w:p>
    <w:p w14:paraId="1B41AE30" w14:textId="77777777" w:rsidR="00B4105B" w:rsidRPr="0071404A" w:rsidRDefault="00B4105B" w:rsidP="0071404A"/>
    <w:p w14:paraId="41C42AE0" w14:textId="77777777" w:rsidR="00B4105B" w:rsidRPr="0071404A" w:rsidRDefault="00B4105B" w:rsidP="0071404A">
      <w:r w:rsidRPr="0071404A">
        <w:t>364. Greenberg G and Rosenheck R. Does system reform reduce geographic variation in mental health system performance.  Psychiatric Quarterly 2005; 76(3):231-242</w:t>
      </w:r>
    </w:p>
    <w:p w14:paraId="1DAD9923" w14:textId="77777777" w:rsidR="00B4105B" w:rsidRPr="0071404A" w:rsidRDefault="00B4105B" w:rsidP="0071404A"/>
    <w:p w14:paraId="27D88B50" w14:textId="77777777" w:rsidR="00B4105B" w:rsidRPr="0071404A" w:rsidRDefault="00B4105B" w:rsidP="0071404A">
      <w:r w:rsidRPr="0071404A">
        <w:lastRenderedPageBreak/>
        <w:t>365. Rosen MI, Bailey M, Dombrowski E, Ablondi K, Rosenheck RA. A Comparison of Satisfaction with Clinician, Family Members/Friends and Attorneys as Payees Community Mental Health Journal 2005; 41(3): 291-306.</w:t>
      </w:r>
    </w:p>
    <w:p w14:paraId="39654D5C" w14:textId="77777777" w:rsidR="00B4105B" w:rsidRPr="0071404A" w:rsidRDefault="00B4105B" w:rsidP="0071404A"/>
    <w:p w14:paraId="7E559F54" w14:textId="77777777" w:rsidR="00B4105B" w:rsidRPr="0071404A" w:rsidRDefault="00B4105B" w:rsidP="0071404A">
      <w:r w:rsidRPr="0071404A">
        <w:t>366. Smith MW, Schnuur PP, Rosenheck RA. Employment Outcomes and PTSD Symptom Severity. Mental Health Services Research  2005; 7(2):89-101.</w:t>
      </w:r>
    </w:p>
    <w:p w14:paraId="35CE62B6" w14:textId="77777777" w:rsidR="00B4105B" w:rsidRPr="0071404A" w:rsidRDefault="00B4105B" w:rsidP="0071404A"/>
    <w:p w14:paraId="49ADAA12" w14:textId="77777777" w:rsidR="00B4105B" w:rsidRPr="0071404A" w:rsidRDefault="00B4105B" w:rsidP="0071404A">
      <w:r w:rsidRPr="0071404A">
        <w:t>367. Resnick SG, Rosenheck RA, Dixon, L,  Lehmann A. Correlates of Family Contact with the Mental Health System: Allocation of a Scarce Resource. Mental Health Services Research  2005; 7(2):113-121.</w:t>
      </w:r>
    </w:p>
    <w:p w14:paraId="26625918" w14:textId="77777777" w:rsidR="00B4105B" w:rsidRPr="0071404A" w:rsidRDefault="00B4105B" w:rsidP="0071404A"/>
    <w:p w14:paraId="2600BE6B" w14:textId="77777777" w:rsidR="00B4105B" w:rsidRPr="0071404A" w:rsidRDefault="00B4105B" w:rsidP="0071404A">
      <w:r w:rsidRPr="0071404A">
        <w:t>368. Mares A and Rosenheck RA. Perceived Relationship of Military Service and Homelessness Among Homeless Veterans with Mental Illness. Journal of Nervous and Mental Disease 2004; 192(10):715-719.</w:t>
      </w:r>
    </w:p>
    <w:p w14:paraId="0595DA67" w14:textId="77777777" w:rsidR="00B4105B" w:rsidRPr="0071404A" w:rsidRDefault="00B4105B" w:rsidP="0071404A"/>
    <w:p w14:paraId="60E8587D" w14:textId="77777777" w:rsidR="00B4105B" w:rsidRPr="0071404A" w:rsidRDefault="00B4105B" w:rsidP="0071404A">
      <w:r w:rsidRPr="0071404A">
        <w:t>369. Leslie D and Rosenheck RA. Pharmacotherapy and healthcare costs among patients with schizophrenia and newly diagnosed diabetes. Psychiatric Services 2005; 56(7):803-810.</w:t>
      </w:r>
    </w:p>
    <w:p w14:paraId="4C97A0A8" w14:textId="77777777" w:rsidR="00B4105B" w:rsidRPr="0071404A" w:rsidRDefault="00B4105B" w:rsidP="0071404A"/>
    <w:p w14:paraId="6FFB206D" w14:textId="77777777" w:rsidR="00B4105B" w:rsidRPr="0071404A" w:rsidRDefault="00B4105B" w:rsidP="0071404A">
      <w:r w:rsidRPr="0071404A">
        <w:t xml:space="preserve">370. Schutt, R.K., Rosenheck, R.E., Penk, W.E., Drebing, C.E., Seibyl, C.L. (2005). The social environment of transitional work and residence programs:  Influences on health and functioning. Psychosocial Rehabilitation Journal, 28, 291-300. </w:t>
      </w:r>
      <w:r w:rsidRPr="0071404A">
        <w:br/>
        <w:t xml:space="preserve"> </w:t>
      </w:r>
    </w:p>
    <w:p w14:paraId="1017D5CF" w14:textId="77777777" w:rsidR="00B4105B" w:rsidRPr="0071404A" w:rsidRDefault="00B4105B" w:rsidP="0071404A">
      <w:r w:rsidRPr="0071404A">
        <w:t>371. Miller EA, Leslie DL, Rosenheck RA. Incidence of New-Onset Diabetes Mellitus Among Patients Receiving Atypical Neurolepticss in the Treatment of Mental Illness: Evidence from a Privately Insured Population. Journal of Nervous and Mental Disease 2005;193: 387-395.</w:t>
      </w:r>
    </w:p>
    <w:p w14:paraId="7D72225D" w14:textId="77777777" w:rsidR="00B4105B" w:rsidRPr="0071404A" w:rsidRDefault="00B4105B" w:rsidP="0071404A"/>
    <w:p w14:paraId="1E9D4485" w14:textId="77777777" w:rsidR="00B4105B" w:rsidRPr="0071404A" w:rsidRDefault="00B4105B" w:rsidP="0071404A">
      <w:r w:rsidRPr="0071404A">
        <w:t>372. Desai MM, Rosenheck RA, Craig TJ. Screening for alcohol use disorders among medical outpatients: Influence of individual and facility characteristics. American Journal of Psychiatry 2005;162(8):1521-1526.</w:t>
      </w:r>
    </w:p>
    <w:p w14:paraId="125A6A2D" w14:textId="77777777" w:rsidR="00B4105B" w:rsidRPr="0071404A" w:rsidRDefault="00B4105B" w:rsidP="0071404A"/>
    <w:p w14:paraId="31A7FB3E" w14:textId="77777777" w:rsidR="00B4105B" w:rsidRPr="0071404A" w:rsidRDefault="00B4105B" w:rsidP="0071404A">
      <w:r w:rsidRPr="0071404A">
        <w:t>373. Slade E, Salkever D, Rosenheck R, Swanson J, Swarz M, Shern D, Gallucci G, Harding C, Palmer L, Russo PA. Cost-Sharing Requirements and Access to Mental Health Care Among Medicare Enrollees With Schizophrenia. Psychiatric Services  2005; 56(8):960-966.</w:t>
      </w:r>
    </w:p>
    <w:p w14:paraId="145E4A86" w14:textId="77777777" w:rsidR="00B4105B" w:rsidRPr="0071404A" w:rsidRDefault="00B4105B" w:rsidP="0071404A"/>
    <w:p w14:paraId="005DB7B9" w14:textId="77777777" w:rsidR="00B4105B" w:rsidRPr="0071404A" w:rsidRDefault="00B4105B" w:rsidP="0071404A">
      <w:r w:rsidRPr="0071404A">
        <w:t>374. Harpaz-Rotem I, Leslie D, Martin A, Rosenheck RA. Changes in Child and Adolescent inpatient psychiatric admission between 1995 and 2000. Social Psychiatry and Psychiatric Epidemiology 2005; 40(8): 642-647.</w:t>
      </w:r>
    </w:p>
    <w:p w14:paraId="265DDACC" w14:textId="77777777" w:rsidR="00B4105B" w:rsidRPr="0071404A" w:rsidRDefault="00B4105B" w:rsidP="0071404A"/>
    <w:p w14:paraId="799F8C7D" w14:textId="77777777" w:rsidR="00B4105B" w:rsidRPr="0071404A" w:rsidRDefault="00B4105B" w:rsidP="0071404A">
      <w:r w:rsidRPr="0071404A">
        <w:t>375. Randall M, Rosenbaum J, Rohrbaugh R, Rosenheck RA. Attitudes and Behaviors of Psychiatry Residents Toward Pharmaceutical Representatives Before and After an Educational Intervention. Academic Psychiatry 2005; 29(1) 33-9.</w:t>
      </w:r>
    </w:p>
    <w:p w14:paraId="78DD9177" w14:textId="77777777" w:rsidR="00B4105B" w:rsidRPr="0071404A" w:rsidRDefault="00B4105B" w:rsidP="0071404A"/>
    <w:p w14:paraId="67227E62" w14:textId="77777777" w:rsidR="00B4105B" w:rsidRPr="0071404A" w:rsidRDefault="00B4105B" w:rsidP="0071404A">
      <w:r w:rsidRPr="0071404A">
        <w:t>376. Murphy RA, Rosenheck RA, Berkowitz SJ. Marans SR. Acute service delivery in a police-mental health program for children exposed to violence and trauma. Psychiatric Quarterly. 76(2):107-21, 2005.</w:t>
      </w:r>
    </w:p>
    <w:p w14:paraId="3157750E" w14:textId="77777777" w:rsidR="00B4105B" w:rsidRPr="0071404A" w:rsidRDefault="00B4105B" w:rsidP="0071404A"/>
    <w:p w14:paraId="033272CE" w14:textId="77777777" w:rsidR="00B4105B" w:rsidRPr="0071404A" w:rsidRDefault="00B4105B" w:rsidP="0071404A">
      <w:r w:rsidRPr="0071404A">
        <w:lastRenderedPageBreak/>
        <w:t>377. Murphy R, Kasprow W, Rosenheck RA. Predictors of Children’s Involvement in Parent’s Treatment among homeless veterans in community residential care. Psychiatrtic Services 2005; 56(9): 1147-1149</w:t>
      </w:r>
    </w:p>
    <w:p w14:paraId="416AFEB6" w14:textId="77777777" w:rsidR="00B4105B" w:rsidRPr="0071404A" w:rsidRDefault="00B4105B" w:rsidP="0071404A"/>
    <w:p w14:paraId="40BA5699" w14:textId="77777777" w:rsidR="00B4105B" w:rsidRPr="0071404A" w:rsidRDefault="00B4105B" w:rsidP="0071404A">
      <w:r w:rsidRPr="0071404A">
        <w:t>378. Lieberman JA, Stroup S, McEvoy J, Marvin Swartz, Rosenheck R, Perkins D, Keefe RSE, Davis S, Davis CE, Hsiao J, Severe J Lebowitz B, for the CATIE Investigators. Effectiveness of Antipsychotic Drugs in Patients with Chronic Schizophrenia: Primary Efficacy and Safety Outcomes of the Clinical Antipsychotic Trials of Intervention Effectiveness (CATIE) Schizophrenia Trial. New England Journal of Medicine 2005; 353 (12): 1209-1223.</w:t>
      </w:r>
    </w:p>
    <w:p w14:paraId="47990B31" w14:textId="77777777" w:rsidR="00B4105B" w:rsidRDefault="00B4105B" w:rsidP="0071404A"/>
    <w:p w14:paraId="554F27F2" w14:textId="77777777" w:rsidR="00730939" w:rsidRDefault="00730939" w:rsidP="0071404A"/>
    <w:p w14:paraId="58BC6440" w14:textId="77777777" w:rsidR="00730939" w:rsidRPr="0071404A" w:rsidRDefault="00730939" w:rsidP="0071404A"/>
    <w:p w14:paraId="4E5ED652" w14:textId="77777777" w:rsidR="00B4105B" w:rsidRPr="0071404A" w:rsidRDefault="00B4105B" w:rsidP="0071404A">
      <w:r w:rsidRPr="0071404A">
        <w:t>379. Rosenheck RA.  The Growth of Psychopharmacology in the 1990s: Evidence-based Practice or Irrational Exuberance. International Journal of Law and Psychiatry 2005;28(5):467-483.</w:t>
      </w:r>
    </w:p>
    <w:p w14:paraId="2750F749" w14:textId="77777777" w:rsidR="00B4105B" w:rsidRPr="0071404A" w:rsidRDefault="00B4105B" w:rsidP="0071404A"/>
    <w:p w14:paraId="682B69C8" w14:textId="77777777" w:rsidR="00B4105B" w:rsidRPr="0071404A" w:rsidRDefault="00B4105B" w:rsidP="0071404A">
      <w:r w:rsidRPr="0071404A">
        <w:t>380. Diaz E, Woods SW, Rosenheck RA. Effect of ethnicity on psychotropic medications adherence. Culture and Community Mental Health. Commuity Mental Health Journal 2005; 41(5):521-537.</w:t>
      </w:r>
    </w:p>
    <w:p w14:paraId="64861BAF" w14:textId="77777777" w:rsidR="00B4105B" w:rsidRPr="0071404A" w:rsidRDefault="00B4105B" w:rsidP="0071404A"/>
    <w:p w14:paraId="07E0F659" w14:textId="77777777" w:rsidR="00B4105B" w:rsidRPr="0071404A" w:rsidRDefault="00B4105B" w:rsidP="0071404A">
      <w:r w:rsidRPr="0071404A">
        <w:t>381. Sernyak MJ, Gulanski B, Rosenheck R. Undiagnosed hyperglycemia in patients treated with atypical antipsychotics. Journal of Clinical Psychiatry  2005; 66;11:1463-1467.</w:t>
      </w:r>
    </w:p>
    <w:p w14:paraId="5C576BC7" w14:textId="77777777" w:rsidR="00B4105B" w:rsidRPr="0071404A" w:rsidRDefault="00B4105B" w:rsidP="0071404A"/>
    <w:p w14:paraId="20CE9B05" w14:textId="77777777" w:rsidR="00B4105B" w:rsidRPr="0071404A" w:rsidRDefault="00B4105B" w:rsidP="0071404A">
      <w:r w:rsidRPr="0071404A">
        <w:t>382. McGuire JF, Rosenheck RA (2005). Quality of Preventive Medical Care for Homeless Veterans with Mental Illness. Journal for Healthcare Quality 27(6): 26-32.</w:t>
      </w:r>
    </w:p>
    <w:p w14:paraId="311DCD9C" w14:textId="77777777" w:rsidR="00B4105B" w:rsidRPr="0071404A" w:rsidRDefault="00B4105B" w:rsidP="0071404A"/>
    <w:p w14:paraId="5F659563" w14:textId="77777777" w:rsidR="00B4105B" w:rsidRPr="0071404A" w:rsidRDefault="00B4105B" w:rsidP="0071404A">
      <w:r w:rsidRPr="0071404A">
        <w:t>383. Desai, RA, Stefanovics E, Rosenheck RA (2005).  The role of psychiatric diagnosis in satisfaction with primary care: data from the Department of Veterans Affairs. Medical Care 2005</w:t>
      </w:r>
    </w:p>
    <w:p w14:paraId="5720EE40" w14:textId="77777777" w:rsidR="00B4105B" w:rsidRPr="0071404A" w:rsidRDefault="00B4105B" w:rsidP="0071404A">
      <w:r w:rsidRPr="0071404A">
        <w:t>43(12):1208-1217.</w:t>
      </w:r>
    </w:p>
    <w:p w14:paraId="2560EDAF" w14:textId="77777777" w:rsidR="00B4105B" w:rsidRPr="0071404A" w:rsidRDefault="00B4105B" w:rsidP="0071404A"/>
    <w:p w14:paraId="128B23A6" w14:textId="77777777" w:rsidR="00B4105B" w:rsidRPr="0071404A" w:rsidRDefault="00B4105B" w:rsidP="0071404A">
      <w:r w:rsidRPr="0071404A">
        <w:t>384. Rosenheck RA, Stroup S, Keefe R, McEvoy J, Swartz M, Perkins D,  Hsiao J, Shumway M, Lieberman J (2005). Measuring Outcome Priorities and Incorporating Preferences in Mental Health Status Assessment of People with Schizophrenia. British Journal of Psychiatry  187:529-536.</w:t>
      </w:r>
    </w:p>
    <w:p w14:paraId="7EE35F4F" w14:textId="77777777" w:rsidR="00B4105B" w:rsidRPr="0071404A" w:rsidRDefault="00B4105B" w:rsidP="0071404A"/>
    <w:p w14:paraId="73CC48E4" w14:textId="77777777" w:rsidR="00B4105B" w:rsidRPr="0071404A" w:rsidRDefault="00B4105B" w:rsidP="0071404A">
      <w:r w:rsidRPr="0071404A">
        <w:t>385. Desai MM and Rosenheck RA. Unmet need for medical care among homeless adults with serious mental illness. General Hospital Psychiatry 2005; 27:418-425.</w:t>
      </w:r>
    </w:p>
    <w:p w14:paraId="7F1541F1" w14:textId="77777777" w:rsidR="00B4105B" w:rsidRPr="0071404A" w:rsidRDefault="00B4105B" w:rsidP="0071404A"/>
    <w:p w14:paraId="6D8FC923" w14:textId="77777777" w:rsidR="00B4105B" w:rsidRPr="0071404A" w:rsidRDefault="00B4105B" w:rsidP="0071404A">
      <w:r w:rsidRPr="0071404A">
        <w:t>386. Resnick SG and Rosenheck RA. Recovery and Positive Psychology: Parallel Themes and Potential Synergies. Psychiatric Services 2006; 57(1): 120-122</w:t>
      </w:r>
    </w:p>
    <w:p w14:paraId="40243708" w14:textId="77777777" w:rsidR="00B4105B" w:rsidRPr="0071404A" w:rsidRDefault="00B4105B" w:rsidP="0071404A"/>
    <w:p w14:paraId="485FF65D" w14:textId="77777777" w:rsidR="00B4105B" w:rsidRPr="0071404A" w:rsidRDefault="00B4105B" w:rsidP="0071404A">
      <w:r w:rsidRPr="0071404A">
        <w:t>387. Fontana AF and Rosenheck RA. Treatment of Female Veterans with Posttraumatic Stress Disorder: The Role of Comfort a Predominantly Male Environment. Psychiatric Quarterly 2006; 77(1): 55-67.</w:t>
      </w:r>
    </w:p>
    <w:p w14:paraId="247B1A10" w14:textId="77777777" w:rsidR="00B4105B" w:rsidRPr="0071404A" w:rsidRDefault="00B4105B" w:rsidP="0071404A"/>
    <w:p w14:paraId="21A3AE35" w14:textId="77777777" w:rsidR="00B4105B" w:rsidRPr="0071404A" w:rsidRDefault="00B4105B" w:rsidP="0071404A">
      <w:r w:rsidRPr="0071404A">
        <w:lastRenderedPageBreak/>
        <w:t>388. Harpaz-Rotem I, Rosenheck RA . Prescribing practices of psychiatrists and primary care physicians in the caring for children with mental illness. Child: Care, Health &amp; Development 2006 32:2, 225-237.</w:t>
      </w:r>
    </w:p>
    <w:p w14:paraId="1F5EEB4B" w14:textId="77777777" w:rsidR="00B4105B" w:rsidRPr="0071404A" w:rsidRDefault="00B4105B" w:rsidP="0071404A"/>
    <w:p w14:paraId="17754D07" w14:textId="77777777" w:rsidR="00B4105B" w:rsidRPr="0071404A" w:rsidRDefault="00B4105B" w:rsidP="0071404A">
      <w:r w:rsidRPr="0071404A">
        <w:t>389. Desai MM, Rosenheck RA, Craig TJ. Case-finding for depression among medical outpatients in the Veterans Health Administration. Medical Care 2005; 44(2): 175-181</w:t>
      </w:r>
    </w:p>
    <w:p w14:paraId="0A18C28A" w14:textId="77777777" w:rsidR="00B4105B" w:rsidRPr="0071404A" w:rsidRDefault="00B4105B" w:rsidP="0071404A"/>
    <w:p w14:paraId="72EBD610" w14:textId="77777777" w:rsidR="00B4105B" w:rsidRPr="0071404A" w:rsidRDefault="00B4105B" w:rsidP="0071404A">
      <w:r w:rsidRPr="0071404A">
        <w:t>390. Copeland L, Zeber J, Rosenheck RA, Miller A. Unforeseen Inpatient Mortality among Veterans with Schizophrenia. Medical Care 2005 44(2):110-116.</w:t>
      </w:r>
    </w:p>
    <w:p w14:paraId="5C800AEA" w14:textId="77777777" w:rsidR="00B4105B" w:rsidRPr="0071404A" w:rsidRDefault="00B4105B" w:rsidP="0071404A"/>
    <w:p w14:paraId="372F8A73" w14:textId="77777777" w:rsidR="00B4105B" w:rsidRPr="0071404A" w:rsidRDefault="00B4105B" w:rsidP="0071404A">
      <w:r w:rsidRPr="0071404A">
        <w:t>391. Rosen MI, McMahon TJ, Lin H, Rosenheck RA. Effect of Social Security Payments on Substance Abuse in a Homeless Mentally Ill Cohort. Health Services Research 2005;41(1): 173-191.</w:t>
      </w:r>
    </w:p>
    <w:p w14:paraId="35DF36A5" w14:textId="77777777" w:rsidR="00B4105B" w:rsidRPr="0071404A" w:rsidRDefault="00B4105B" w:rsidP="0071404A"/>
    <w:p w14:paraId="4F401BC0" w14:textId="77777777" w:rsidR="00B4105B" w:rsidRPr="0071404A" w:rsidRDefault="00B4105B" w:rsidP="0071404A">
      <w:r w:rsidRPr="0071404A">
        <w:t>392. Drebing CE. Van Ormer EA. Krebs C. Rosenheck R, Rounsaville B. Herz L. Penk W. The impact of enhanced incentives on vocational rehabilitation outcomes for dually diagnosed veterans. Journal of Applied Behavior Analysis. 38(3):359-72, 2005.</w:t>
      </w:r>
    </w:p>
    <w:p w14:paraId="69757D59" w14:textId="77777777" w:rsidR="00B4105B" w:rsidRPr="0071404A" w:rsidRDefault="00B4105B" w:rsidP="0071404A"/>
    <w:p w14:paraId="5B56AF0C" w14:textId="77777777" w:rsidR="00B4105B" w:rsidRPr="0071404A" w:rsidRDefault="00B4105B" w:rsidP="0071404A">
      <w:r w:rsidRPr="0071404A">
        <w:t>393. Chwastiak L. Rosenheck R. Leslie D. Impact of medical comorbidity on the quality of schizophrenia pharmacotherapy in a national VA sample. Medical Care. 44(1):55-61, 2006</w:t>
      </w:r>
    </w:p>
    <w:p w14:paraId="278658E5" w14:textId="77777777" w:rsidR="00B4105B" w:rsidRPr="0071404A" w:rsidRDefault="00B4105B" w:rsidP="0071404A"/>
    <w:p w14:paraId="680D147E" w14:textId="77777777" w:rsidR="00B4105B" w:rsidRPr="0071404A" w:rsidRDefault="00B4105B" w:rsidP="0071404A">
      <w:r w:rsidRPr="0071404A">
        <w:t>394. Petrakis I, Leslie D, Finney J, Rosenheck R. Atypical Antipsychotic Medication and Substance Use-Related Outcomes in the Treatment of Schizophrenia American  Journal on Addictions.  2006;15 (1):44–49.</w:t>
      </w:r>
    </w:p>
    <w:p w14:paraId="58D814AB" w14:textId="77777777" w:rsidR="00B4105B" w:rsidRPr="0071404A" w:rsidRDefault="00B4105B" w:rsidP="0071404A"/>
    <w:p w14:paraId="749DB75D" w14:textId="77777777" w:rsidR="00B4105B" w:rsidRPr="0071404A" w:rsidRDefault="00B4105B" w:rsidP="0071404A">
      <w:r w:rsidRPr="0071404A">
        <w:t>395. Rosenheck RA, Leslie D, Keefe R, McEvoy J, Swartz M, Perkins D,  Stroup S, Hsiao J, Lieberman J. Barriers to Employment for People with Schizophrenia. American Journal of Psychiatry 2006; 163 (3) : 411-417.</w:t>
      </w:r>
    </w:p>
    <w:p w14:paraId="6190636B" w14:textId="77777777" w:rsidR="00B4105B" w:rsidRPr="0071404A" w:rsidRDefault="00B4105B" w:rsidP="0071404A"/>
    <w:p w14:paraId="7B42EACA" w14:textId="77777777" w:rsidR="00B4105B" w:rsidRPr="0071404A" w:rsidRDefault="00B4105B" w:rsidP="0071404A">
      <w:r w:rsidRPr="0071404A">
        <w:t>396. Miller EA and Rosenheck RA. Risk of Nursing Home Placement In Association with Mental Illness Nationally in the Department of Veterans Affairs. Medical Care 2006; 44(3):343-351.</w:t>
      </w:r>
    </w:p>
    <w:p w14:paraId="51364F4D" w14:textId="77777777" w:rsidR="00B4105B" w:rsidRPr="0071404A" w:rsidRDefault="00B4105B" w:rsidP="0071404A"/>
    <w:p w14:paraId="2B8D29FF" w14:textId="77777777" w:rsidR="00B4105B" w:rsidRPr="0071404A" w:rsidRDefault="00B4105B" w:rsidP="0071404A">
      <w:r w:rsidRPr="0071404A">
        <w:t>397. Joseph P. McEvoy, Jeffrey A. Lieberman, T. Scott Stroup, Sonia M. Davis, Herbert Y. Meltzer, Robert A. Rosenheck, Marvin S. Swartz, Diana O. Perkins, Richard S.E. Keefe, Clarence E. Davis, Joanne Severe, John K. Hsiao, for the CATIE Investigators.</w:t>
      </w:r>
    </w:p>
    <w:p w14:paraId="6190DA20" w14:textId="77777777" w:rsidR="00B4105B" w:rsidRPr="0071404A" w:rsidRDefault="00B4105B" w:rsidP="0071404A">
      <w:r w:rsidRPr="0071404A">
        <w:t>Effectiveness of Clozapine Versus Olanzapine, Quetiapine, and Risperidone in Patients With Chronic Schizophrenia Who Did Not Respond to Prior Atypical Antipsychotic Treatment American Journal of Psychiatry; 2006 163: 600-610</w:t>
      </w:r>
    </w:p>
    <w:p w14:paraId="0D0CEA33" w14:textId="77777777" w:rsidR="00B4105B" w:rsidRPr="0071404A" w:rsidRDefault="00B4105B" w:rsidP="0071404A"/>
    <w:p w14:paraId="43816192" w14:textId="77777777" w:rsidR="00B4105B" w:rsidRPr="0071404A" w:rsidRDefault="00B4105B" w:rsidP="0071404A">
      <w:r w:rsidRPr="0071404A">
        <w:t>398. T. Scott Stroup, Jeffrey A. Lieberman, Joseph P. McEvoy, Marvin S. Swartz, Sonia M. Davis, Robert A. Rosenheck, Diana O. Perkins, Richard S.E. Keefe, Clarence E. Davis, Joanne Severe, John K. Hsiao, for the CATIE Investigators Effectiveness of Olanzapine, Quetiapine, Risperidone, and Ziprasidone in Patients With Chronic Schizophrenia Following Discontinuation of a Previous Atypical Antipsychotic American Journal of Psychiatry; 2006 163: 611-622</w:t>
      </w:r>
    </w:p>
    <w:p w14:paraId="5588FCF9" w14:textId="77777777" w:rsidR="00B4105B" w:rsidRPr="0071404A" w:rsidRDefault="00B4105B" w:rsidP="0071404A"/>
    <w:p w14:paraId="035DBB9F" w14:textId="77777777" w:rsidR="00B4105B" w:rsidRPr="0071404A" w:rsidRDefault="00B4105B" w:rsidP="0071404A">
      <w:r w:rsidRPr="0071404A">
        <w:lastRenderedPageBreak/>
        <w:t>399. Swartz MS, Wagner HR, Swanson JW, Stroup TS, McEvoy JP, Canive JM, Miller DD, Reimherr F, McGee M, Kahn A, Van Dorn R, Rosenheck RA, Lieberman JA. Substance use in persons with schizophrenia: Baseline prevalence and correlates from the NIMH CATIE study. The Journal of Nervous and Mental Disease 2006; 194 (3):164-172.</w:t>
      </w:r>
    </w:p>
    <w:p w14:paraId="3DF36A19" w14:textId="77777777" w:rsidR="00B4105B" w:rsidRPr="0071404A" w:rsidRDefault="00B4105B" w:rsidP="0071404A"/>
    <w:p w14:paraId="3E3A28C9" w14:textId="77777777" w:rsidR="00B4105B" w:rsidRPr="0071404A" w:rsidRDefault="00B4105B" w:rsidP="0071404A">
      <w:r w:rsidRPr="0071404A">
        <w:t>400. Lim S, Kasprow W, Rosenheck RA. Psychiatric Illness and Substance Abuse Among Homeless Asian-American Veterans. Psychiatric Services 2006; 57(5):704-707.</w:t>
      </w:r>
    </w:p>
    <w:p w14:paraId="583B697B" w14:textId="77777777" w:rsidR="00B4105B" w:rsidRPr="0071404A" w:rsidRDefault="00B4105B" w:rsidP="0071404A"/>
    <w:p w14:paraId="7A4A71F1" w14:textId="77777777" w:rsidR="00B4105B" w:rsidRPr="0071404A" w:rsidRDefault="00B4105B" w:rsidP="0071404A">
      <w:r w:rsidRPr="0071404A">
        <w:t>401. Swanson JW, Swartz MS, Van Dorn RA, Elbogen EB, Wagner HR, Rosenheck RA, Stroup</w:t>
      </w:r>
    </w:p>
    <w:p w14:paraId="150217B9" w14:textId="77777777" w:rsidR="00B4105B" w:rsidRPr="0071404A" w:rsidRDefault="00B4105B" w:rsidP="0071404A">
      <w:r w:rsidRPr="0071404A">
        <w:t>TS, McEvoy JP, Lieberman JA. A National Study of Violent Behavior in Persons</w:t>
      </w:r>
    </w:p>
    <w:p w14:paraId="0C54E0B6" w14:textId="77777777" w:rsidR="00B4105B" w:rsidRPr="0071404A" w:rsidRDefault="00B4105B" w:rsidP="0071404A">
      <w:r w:rsidRPr="0071404A">
        <w:t>With Schizophrenia. Arch Gen Psychiatry  2006;63:490-499.</w:t>
      </w:r>
    </w:p>
    <w:p w14:paraId="2F3D6B0D" w14:textId="77777777" w:rsidR="00B4105B" w:rsidRPr="0071404A" w:rsidRDefault="00B4105B" w:rsidP="0071404A"/>
    <w:p w14:paraId="6240AFC2" w14:textId="77777777" w:rsidR="00B4105B" w:rsidRPr="0071404A" w:rsidRDefault="00B4105B" w:rsidP="0071404A">
      <w:r w:rsidRPr="0071404A">
        <w:t>402. Greenberg, Greg and Robert Rosenheck.  Use of Nationwide Outcomes Monitoring Data to Compare Clinical Outcomes in Specialized Mental Health Programs and General Psychiatric Clinics in the Veterans Health Administration.  Psychiatric Quarterly.  2006; 77 (2): 231-242.</w:t>
      </w:r>
    </w:p>
    <w:p w14:paraId="66A37DBD" w14:textId="77777777" w:rsidR="00B4105B" w:rsidRPr="0071404A" w:rsidRDefault="00B4105B" w:rsidP="0071404A"/>
    <w:p w14:paraId="291BBAD1" w14:textId="77777777" w:rsidR="00B4105B" w:rsidRPr="0071404A" w:rsidRDefault="00B4105B" w:rsidP="0071404A">
      <w:r w:rsidRPr="0071404A">
        <w:t>403. Greenberg G, Hoblyn J, Seibyl C,  and Rosenheck RA. Housing outcomes for hospitalized homeless veterans. Journal of Healthcare for the Poor and Underserved. 2006;17(2):425-440.</w:t>
      </w:r>
    </w:p>
    <w:p w14:paraId="27DAA0C5" w14:textId="77777777" w:rsidR="00B4105B" w:rsidRPr="0071404A" w:rsidRDefault="00B4105B" w:rsidP="0071404A"/>
    <w:p w14:paraId="09566BEE" w14:textId="77777777" w:rsidR="00B4105B" w:rsidRPr="0071404A" w:rsidRDefault="00B4105B" w:rsidP="0071404A">
      <w:r w:rsidRPr="0071404A">
        <w:t>404. O'Connell M, Rosenheck R, Kasprow W, Frisman L. An examination of fulfilled housing preferences and quality of life among homeless persons with mental illness and/or substance abuse. The Journal of Behavioral Health Services and Research 2006; 33(3);354-365.</w:t>
      </w:r>
    </w:p>
    <w:p w14:paraId="53772C14" w14:textId="77777777" w:rsidR="00B4105B" w:rsidRPr="0071404A" w:rsidRDefault="00B4105B" w:rsidP="0071404A"/>
    <w:p w14:paraId="1DE2D1F6" w14:textId="77777777" w:rsidR="00B4105B" w:rsidRPr="0071404A" w:rsidRDefault="00B4105B" w:rsidP="0071404A">
      <w:r w:rsidRPr="0071404A">
        <w:t>405. Chakos M, Glick I, Miller AL, Hammer MB, Miller DD, Patel JK, Tapp A, Keefe RSE, Rosenheck R. Baseline use of Concomitant Psychotropic Medication to Treat Schizophrenia in the CATIE trial. Psychiatric Services 2006; 57(8): 1094-1101.</w:t>
      </w:r>
    </w:p>
    <w:p w14:paraId="219D83EA" w14:textId="77777777" w:rsidR="00B4105B" w:rsidRPr="0071404A" w:rsidRDefault="00B4105B" w:rsidP="0071404A"/>
    <w:p w14:paraId="32DA6EAB" w14:textId="77777777" w:rsidR="00B4105B" w:rsidRPr="0071404A" w:rsidRDefault="00B4105B" w:rsidP="0071404A">
      <w:r w:rsidRPr="0071404A">
        <w:t>406. Chwastiak L, Rosenheck R, McEvoy J, Keefe RSE, Swartz M, Lieberman J. Interrelationships of Psychiatric Symptom Severity, Medical Co-morbidity and Functional Status in Patients with Schizophrenia. Psychiatric Services 2006; 57(8): 1102-1109</w:t>
      </w:r>
    </w:p>
    <w:p w14:paraId="00D4549E" w14:textId="77777777" w:rsidR="00B4105B" w:rsidRPr="0071404A" w:rsidRDefault="00B4105B" w:rsidP="0071404A"/>
    <w:p w14:paraId="6CBED13E" w14:textId="77777777" w:rsidR="00B4105B" w:rsidRPr="0071404A" w:rsidRDefault="00B4105B" w:rsidP="0071404A">
      <w:r w:rsidRPr="0071404A">
        <w:t>407. Perlick D, Rosenheck RA, Kacsynski R, Swartz MS, Canive JM and Lieberman JA. Components and correlates of family burden in schizophrenia. Psychiatric Services 2006; 57(8): 1117-1125.</w:t>
      </w:r>
    </w:p>
    <w:p w14:paraId="6F6E18EE" w14:textId="77777777" w:rsidR="00B4105B" w:rsidRPr="0071404A" w:rsidRDefault="00B4105B" w:rsidP="0071404A"/>
    <w:p w14:paraId="6DBF4CEE" w14:textId="77777777" w:rsidR="00B4105B" w:rsidRPr="0071404A" w:rsidRDefault="00B4105B" w:rsidP="0071404A">
      <w:r w:rsidRPr="0071404A">
        <w:t xml:space="preserve">408. </w:t>
      </w:r>
      <w:r w:rsidR="00656DBA" w:rsidRPr="0071404A">
        <w:t>Miller D</w:t>
      </w:r>
      <w:r w:rsidRPr="0071404A">
        <w:t>el D. McEvoy JP. Davis SM. Caroff SN. Saltz BL. Chakos MH. Swartz MS. Keefe RS. Rosenheck RA. Stroup TS. Lieberman JA. Clinical correlates of tardive dyskinesia in schizophrenia: baseline data from the CATIE schizophrenia trial. Schizophrenia Research.  2005; 80(1):33-43.</w:t>
      </w:r>
    </w:p>
    <w:p w14:paraId="5EF74B02" w14:textId="77777777" w:rsidR="00B4105B" w:rsidRPr="0071404A" w:rsidRDefault="00B4105B" w:rsidP="0071404A"/>
    <w:p w14:paraId="50057201" w14:textId="77777777" w:rsidR="00B4105B" w:rsidRPr="0071404A" w:rsidRDefault="00B4105B" w:rsidP="0071404A">
      <w:r w:rsidRPr="0071404A">
        <w:t>409. Hoblyn J, Noda A, Yesavage JA, Brooks JO, Sheikh J, Lee T, Tinklenberg JR, Schneider B, O’Hara R, Leslie D, Rosenheck RA, Kraemer HC. Factors in Choosing Atypical Antipsychotics:  Toward Understanding the Bases of Physicians’ Prescribing Decisions. The Journal of Psychiatric Research 2006; 40(2):160-6</w:t>
      </w:r>
    </w:p>
    <w:p w14:paraId="7BF367E0" w14:textId="77777777" w:rsidR="00B4105B" w:rsidRPr="0071404A" w:rsidRDefault="00B4105B" w:rsidP="0071404A"/>
    <w:p w14:paraId="43E50292" w14:textId="77777777" w:rsidR="00B4105B" w:rsidRPr="0071404A" w:rsidRDefault="00B4105B" w:rsidP="0071404A">
      <w:r w:rsidRPr="0071404A">
        <w:lastRenderedPageBreak/>
        <w:t>410. James G, Sugar C,  Desai R, Rosenheck RA. Comparison of Outcomes Among Patients with Schizophrenia in Two Mental Health Systems: A Health State Approach. Schizophrenia Research 2006; 86: 309-320.</w:t>
      </w:r>
    </w:p>
    <w:p w14:paraId="43A0812B" w14:textId="77777777" w:rsidR="00B4105B" w:rsidRPr="0071404A" w:rsidRDefault="00B4105B" w:rsidP="0071404A"/>
    <w:p w14:paraId="7F881832" w14:textId="77777777" w:rsidR="00B4105B" w:rsidRPr="0071404A" w:rsidRDefault="00B4105B" w:rsidP="0071404A">
      <w:r w:rsidRPr="0071404A">
        <w:t>411. Greenberg GA and Rosenheck RA. Trends in the professional mix and cost of outpatient mental health care. Journal of Mental Health Policy and Economics 2006; 9: 133-136..</w:t>
      </w:r>
    </w:p>
    <w:p w14:paraId="2315449B" w14:textId="77777777" w:rsidR="00B4105B" w:rsidRPr="0071404A" w:rsidRDefault="00B4105B" w:rsidP="0071404A"/>
    <w:p w14:paraId="01F5AD54" w14:textId="77777777" w:rsidR="00B4105B" w:rsidRPr="0071404A" w:rsidRDefault="00B4105B" w:rsidP="0071404A">
      <w:r w:rsidRPr="0071404A">
        <w:t>412. Rosenheck RA. Outcomes, Costs, and Policy Caution [A Commentary on the CUtLASS 1 study]. Archives of General Psychiatry 2006;63:1074-1076.</w:t>
      </w:r>
    </w:p>
    <w:p w14:paraId="490719C6" w14:textId="77777777" w:rsidR="00B4105B" w:rsidRPr="0071404A" w:rsidRDefault="00B4105B" w:rsidP="0071404A"/>
    <w:p w14:paraId="3074ABDB" w14:textId="77777777" w:rsidR="00B4105B" w:rsidRPr="0071404A" w:rsidRDefault="00B4105B" w:rsidP="0071404A">
      <w:r w:rsidRPr="0071404A">
        <w:t>413. Harpaz-Rotem I, Rosenheck R, Desai R. The Mental Health of Children Exposed to Maternal Mental Illness and Homelessness. Community Mental Health Journal 2006; 42(5):437-448.</w:t>
      </w:r>
    </w:p>
    <w:p w14:paraId="06F1C2C2" w14:textId="77777777" w:rsidR="00B4105B" w:rsidRPr="0071404A" w:rsidRDefault="00B4105B" w:rsidP="0071404A"/>
    <w:p w14:paraId="03C949EC" w14:textId="77777777" w:rsidR="00B4105B" w:rsidRPr="0071404A" w:rsidRDefault="00B4105B" w:rsidP="0071404A">
      <w:r w:rsidRPr="0071404A">
        <w:t>414. Rosenheck RA, Leslie D, Sindelar J, Miller EA, Lin H, Stroup S, McEvoy J, Davis S, Keefe RSE, Swartz M, Perkins D, Hsiao J, Lieberman JA. Cost-Effectiveness of Second Generation Antipsychotics and Perphenazine in a Randomized Trial of Treatment for Chronic Schizophrenia. American Journal  of  Psychiatry 2006; 163(12):2080-2089.</w:t>
      </w:r>
    </w:p>
    <w:p w14:paraId="5C25941C" w14:textId="77777777" w:rsidR="00B4105B" w:rsidRPr="0071404A" w:rsidRDefault="00B4105B" w:rsidP="0071404A"/>
    <w:p w14:paraId="28AFEAE9" w14:textId="77777777" w:rsidR="00B4105B" w:rsidRPr="0071404A" w:rsidRDefault="00B4105B" w:rsidP="0071404A">
      <w:r w:rsidRPr="0071404A">
        <w:t>415. Essock SM, Covell NH, Davis SM, Stroup SS, Rosenheck RA, Lieberman JA Effectiveness of Switching Antipsychotic Medications American Journal of Psychiatry 2006; 163(12):2090-2095.</w:t>
      </w:r>
    </w:p>
    <w:p w14:paraId="7FD3C655" w14:textId="77777777" w:rsidR="00B4105B" w:rsidRPr="0071404A" w:rsidRDefault="00B4105B" w:rsidP="0071404A"/>
    <w:p w14:paraId="7A6C94F9" w14:textId="77777777" w:rsidR="00B4105B" w:rsidRPr="0071404A" w:rsidRDefault="00B4105B" w:rsidP="0071404A">
      <w:r w:rsidRPr="0071404A">
        <w:t>416. Mares AS and Rosenheck RA. Attitudes towards employment and employment outcomes among homeless veterans with psychiatric and substance abuse problems. American Journal of Psychiatric Rehabilitation 2006; 9(3):145-166.</w:t>
      </w:r>
    </w:p>
    <w:p w14:paraId="329C1C74" w14:textId="77777777" w:rsidR="00B4105B" w:rsidRPr="0071404A" w:rsidRDefault="00B4105B" w:rsidP="0071404A"/>
    <w:p w14:paraId="29FC5BB1" w14:textId="77777777" w:rsidR="00B4105B" w:rsidRPr="0071404A" w:rsidRDefault="00B4105B" w:rsidP="0071404A">
      <w:r w:rsidRPr="0071404A">
        <w:t>417. Keefe RS. Bilder RM. Harvey PD. Davis SM. Palmer BW. Gold JM. Meltzer HY. Green MF. Miller del D. Canive JM. Adler LW. Manschreck TC. Swartz M. Rosenheck R. Perkins DO. Walker TM. Stroup TS. McEvoy JP. Lieberman JA. Baseline neurocognitive deficits in the CATIE schizophrenia trial. Neuropsychopharmacology 2006; 31(9):2033-46.</w:t>
      </w:r>
    </w:p>
    <w:p w14:paraId="51566F10" w14:textId="77777777" w:rsidR="00B4105B" w:rsidRPr="0071404A" w:rsidRDefault="00B4105B" w:rsidP="0071404A"/>
    <w:p w14:paraId="7BEFA9E0" w14:textId="77777777" w:rsidR="00B4105B" w:rsidRPr="0071404A" w:rsidRDefault="00B4105B" w:rsidP="0071404A">
      <w:r w:rsidRPr="0071404A">
        <w:t>418. Resnick, S.G., Drebing, C.E., &amp; Rosenheck, R. (2006). What makes vocational rehabilitation effective?: Program characteristics and employment outcomes nationally in VA. Psychological Services, 3(4),239-248.</w:t>
      </w:r>
      <w:r w:rsidRPr="0071404A">
        <w:br/>
      </w:r>
    </w:p>
    <w:p w14:paraId="3454FA40" w14:textId="77777777" w:rsidR="00B4105B" w:rsidRPr="0071404A" w:rsidRDefault="00B4105B" w:rsidP="0071404A">
      <w:r w:rsidRPr="0071404A">
        <w:t>419. Fontana A, Rosenheck RA, Ruzek J and McFall M. Specificity of patients’ satisfaction with the process and outcome of treatment. Journal of Nervous and Mental Disease 2006; 194(10):780-784.</w:t>
      </w:r>
    </w:p>
    <w:p w14:paraId="3B11371A" w14:textId="77777777" w:rsidR="00B4105B" w:rsidRPr="0071404A" w:rsidRDefault="00B4105B" w:rsidP="0071404A"/>
    <w:p w14:paraId="1E7BAFB9" w14:textId="77777777" w:rsidR="00B4105B" w:rsidRPr="0071404A" w:rsidRDefault="00B4105B" w:rsidP="0071404A">
      <w:r w:rsidRPr="0071404A">
        <w:t>420. Druss BG, Henderson KL, Rosenheck RA Swept Away Use of Health and Mental Health Services Among Veterans Displaced by Hurricane Katrina. American Journal of Psychiatry 2007; 164(1):154-156.</w:t>
      </w:r>
    </w:p>
    <w:p w14:paraId="0A11066E" w14:textId="77777777" w:rsidR="00B4105B" w:rsidRPr="0071404A" w:rsidRDefault="00B4105B" w:rsidP="0071404A"/>
    <w:p w14:paraId="4A30629B" w14:textId="77777777" w:rsidR="00B4105B" w:rsidRPr="0071404A" w:rsidRDefault="00B4105B" w:rsidP="0071404A">
      <w:r w:rsidRPr="0071404A">
        <w:lastRenderedPageBreak/>
        <w:t>421. Gonzalez JM, Perlick DA, Miklowitz DJ, Link BG, Streuning E, Kaczynski R, Wolff N, Rosenheck RA. Factors Associated with Stigma Among Caregivers of Patients with Bipolar Disorder in the STEP-BD study. Psychiatric Services 2007; 58(1):41-48.</w:t>
      </w:r>
    </w:p>
    <w:p w14:paraId="3D43BA70" w14:textId="77777777" w:rsidR="00B4105B" w:rsidRPr="0071404A" w:rsidRDefault="00B4105B" w:rsidP="0071404A"/>
    <w:p w14:paraId="6A542444" w14:textId="77777777" w:rsidR="00B4105B" w:rsidRPr="0071404A" w:rsidRDefault="00B4105B" w:rsidP="0071404A">
      <w:r w:rsidRPr="0071404A">
        <w:t>422. Sernyak MJ and Rosenheck RA. Generic Fluoxetine and Choice of Antidepressant Medication. Psychiatric Services 2007; 58(1):128-130</w:t>
      </w:r>
    </w:p>
    <w:p w14:paraId="39002CC7" w14:textId="77777777" w:rsidR="00B4105B" w:rsidRPr="0071404A" w:rsidRDefault="00B4105B" w:rsidP="0071404A"/>
    <w:p w14:paraId="56C2B398" w14:textId="77777777" w:rsidR="00B4105B" w:rsidRPr="0071404A" w:rsidRDefault="00B4105B" w:rsidP="0071404A">
      <w:r w:rsidRPr="0071404A">
        <w:t>423. Salkever, D. S., Karakus, M. C., Slade, E. P., Harding, C. M., Hough, R. L., Rosenheck, R. A., Swartz, M. S., Barrio, C., Yamada, A. M Measures and Predictors of Community-Based Employment and Earnings of  Persons With Schizophrenia in a Multisite Study.  Psychiatric Services 2007; 58: 315-324</w:t>
      </w:r>
    </w:p>
    <w:p w14:paraId="0670BE3E" w14:textId="77777777" w:rsidR="00B4105B" w:rsidRPr="0071404A" w:rsidRDefault="00B4105B" w:rsidP="0071404A"/>
    <w:p w14:paraId="2E3EF2D8" w14:textId="77777777" w:rsidR="00B4105B" w:rsidRPr="0071404A" w:rsidRDefault="00B4105B" w:rsidP="0071404A">
      <w:r w:rsidRPr="0071404A">
        <w:t>424. Rosenheck RA and Mares AS. Implementation of Supported Employment for Homeless Veterans with Psychiatric or Addiction Disorders: Two-Year Outcomes. Psychiatric Services 2007; 58: 315-324.</w:t>
      </w:r>
    </w:p>
    <w:p w14:paraId="3FF7034A" w14:textId="77777777" w:rsidR="00B4105B" w:rsidRPr="0071404A" w:rsidRDefault="00B4105B" w:rsidP="0071404A"/>
    <w:p w14:paraId="0245F7EB" w14:textId="77777777" w:rsidR="00B4105B" w:rsidRPr="0071404A" w:rsidRDefault="00B4105B" w:rsidP="0071404A">
      <w:r w:rsidRPr="0071404A">
        <w:t>425. Adams J, Rosenheck R, Gee L, Seibyl CL, Kushel M. Hospitalized younger: A Comparison of a National Sample of Homeless and Housed Inpatient Veterans. Journal of Health for the Poor and Underserved 2007;18(1): 173-184.</w:t>
      </w:r>
    </w:p>
    <w:p w14:paraId="5144912A" w14:textId="77777777" w:rsidR="00B4105B" w:rsidRPr="0071404A" w:rsidRDefault="00B4105B" w:rsidP="0071404A"/>
    <w:p w14:paraId="4E81EB33" w14:textId="77777777" w:rsidR="00B4105B" w:rsidRPr="0071404A" w:rsidRDefault="00B4105B" w:rsidP="0071404A">
      <w:r w:rsidRPr="0071404A">
        <w:t>426. Greenberg G and Rosenheck RA Compensation of veterans with psychiatric and substance abuse disorders and employment and earnings. Military Medicine 2007; 172(2):162-168.</w:t>
      </w:r>
    </w:p>
    <w:p w14:paraId="6928E66E" w14:textId="77777777" w:rsidR="00B4105B" w:rsidRPr="0071404A" w:rsidRDefault="00B4105B" w:rsidP="0071404A"/>
    <w:p w14:paraId="611D012C" w14:textId="77777777" w:rsidR="00B4105B" w:rsidRPr="0071404A" w:rsidRDefault="00B4105B" w:rsidP="0071404A">
      <w:r w:rsidRPr="0071404A">
        <w:t>427. Cheng A-L, Lin H, Kasprow W, Rosenheck RA. Impact of Supported Housing on Clinical Outcomes: Analysis of a Randomized Trial Using Multiple Imputation Technique. Journal of Nervous and Mental Disease 2007; 195 (1):83-88..</w:t>
      </w:r>
    </w:p>
    <w:p w14:paraId="30C2CE73" w14:textId="77777777" w:rsidR="00B4105B" w:rsidRPr="0071404A" w:rsidRDefault="00B4105B" w:rsidP="0071404A"/>
    <w:p w14:paraId="3C76E6F9" w14:textId="77777777" w:rsidR="00B4105B" w:rsidRPr="0071404A" w:rsidRDefault="00B4105B" w:rsidP="0071404A">
      <w:r w:rsidRPr="0071404A">
        <w:t>428. Chen JH., RosenheckRA, Greenberg GA, Seibyl C.  Factors Associated with Receipt of Pension and Compensation Benefits for Homeless Veterans in the VBA/VHA Homeless Outreach Initiative.  Psychiatric Quarterly 2007;78:63-72.. </w:t>
      </w:r>
    </w:p>
    <w:p w14:paraId="3887A617" w14:textId="77777777" w:rsidR="00B4105B" w:rsidRPr="0071404A" w:rsidRDefault="00B4105B" w:rsidP="0071404A"/>
    <w:p w14:paraId="46FB8CB5" w14:textId="77777777" w:rsidR="00B4105B" w:rsidRPr="0071404A" w:rsidRDefault="00B4105B" w:rsidP="0071404A">
      <w:r w:rsidRPr="0071404A">
        <w:t>429. Stroup S, Lieberman JA, McEvoy J, Swartz M, Davis S, Capuano G, Rosenheck RA, Keefe RSE, Miller AL, Belz A, and Hsiao J. Effectiveness of olanzapine, quetiapine and risperidone in patients with Chronic Schizophrenia After discontinuing perphenazine. American Journal of Psychiatry 2007;164(3):415-427.</w:t>
      </w:r>
    </w:p>
    <w:p w14:paraId="3B51D91D" w14:textId="77777777" w:rsidR="00B4105B" w:rsidRPr="0071404A" w:rsidRDefault="00B4105B" w:rsidP="0071404A"/>
    <w:p w14:paraId="4E0313D0" w14:textId="77777777" w:rsidR="00B4105B" w:rsidRPr="0071404A" w:rsidRDefault="00B4105B" w:rsidP="0071404A">
      <w:r w:rsidRPr="0071404A">
        <w:t>430. Swartz M, Perkins D, Stroup S, Davis S, Capuano G, Rosenheck RA, Reimherr, McGee MF, Keefe RSE, McEvoy J, Lieberman JA. Effects of Antipsychotic Medications on Psychosocial Functioning in Patients with Chronic Schizophrenia: Findings from the NIMH CATIE Study. American Journal of Psychiatry 2007;164(3):428-436.</w:t>
      </w:r>
    </w:p>
    <w:p w14:paraId="671BEA14" w14:textId="77777777" w:rsidR="00B4105B" w:rsidRPr="0071404A" w:rsidRDefault="00B4105B" w:rsidP="0071404A"/>
    <w:p w14:paraId="34EFE11A" w14:textId="77777777" w:rsidR="00B4105B" w:rsidRPr="0071404A" w:rsidRDefault="00B4105B" w:rsidP="0071404A">
      <w:r w:rsidRPr="0071404A">
        <w:t>431. Greenberg G and Rosenheck RA. Risk of incarceration among male veterans and non-veterans: Are veterans of the All Volunteer Force at greater risk? Armed Forces and Society 2007; 33: 337-350.</w:t>
      </w:r>
    </w:p>
    <w:p w14:paraId="719B6222" w14:textId="77777777" w:rsidR="00B4105B" w:rsidRPr="0071404A" w:rsidRDefault="00B4105B" w:rsidP="0071404A"/>
    <w:p w14:paraId="71109B53" w14:textId="77777777" w:rsidR="00B4105B" w:rsidRPr="0071404A" w:rsidRDefault="00B4105B" w:rsidP="0071404A">
      <w:r w:rsidRPr="0071404A">
        <w:lastRenderedPageBreak/>
        <w:t>432. Gelernter J, Gueorguieva R, Kranzler H, Zhang H, Cramer J, Rosenheck R, Krystal JH. Opioid receptor gene (PRRM1, OPRK1, and OPRD1) variants and response to naltrexone treatment for alcohol dependence: results from a VA Cooperative Study. Alcoholism: Clinical and Experimental Research 2007; 31(4):555-563.</w:t>
      </w:r>
    </w:p>
    <w:p w14:paraId="2523AB6D" w14:textId="77777777" w:rsidR="00B4105B" w:rsidRPr="0071404A" w:rsidRDefault="00B4105B" w:rsidP="0071404A"/>
    <w:p w14:paraId="64743A34" w14:textId="77777777" w:rsidR="00B4105B" w:rsidRPr="0071404A" w:rsidRDefault="00B4105B" w:rsidP="0071404A">
      <w:r w:rsidRPr="0071404A">
        <w:t>433. Mares AS, Rosenheck RA. Disability Benefits and Clinical Outcomes among Homeless Veterans with Psychiatric and Substance Abuse Problems. Community Mental Health Journal</w:t>
      </w:r>
    </w:p>
    <w:p w14:paraId="59E9D347" w14:textId="77777777" w:rsidR="00B4105B" w:rsidRPr="0071404A" w:rsidRDefault="00B4105B" w:rsidP="0071404A">
      <w:r w:rsidRPr="0071404A">
        <w:t>2007; 43(1):57-74.</w:t>
      </w:r>
    </w:p>
    <w:p w14:paraId="7A5B2454" w14:textId="77777777" w:rsidR="00B4105B" w:rsidRPr="0071404A" w:rsidRDefault="00B4105B" w:rsidP="0071404A"/>
    <w:p w14:paraId="158DAD0B" w14:textId="77777777" w:rsidR="00B4105B" w:rsidRPr="0071404A" w:rsidRDefault="00B4105B" w:rsidP="0071404A">
      <w:r w:rsidRPr="0071404A">
        <w:t>434. Perlick DA, Rosenheck RA, Miklowitz DJ, Chessick C, Wolff  N Kaczynski R, Ostacher M, Patel J, Desai R and the STEP-BD Family Experience Collaborative Study. Group prevalence and correlates of burden in caregivers of Bipolar patients. Bipolar Disorders 2007;9:262-273.</w:t>
      </w:r>
    </w:p>
    <w:p w14:paraId="773442A7" w14:textId="77777777" w:rsidR="00B4105B" w:rsidRPr="0071404A" w:rsidRDefault="00B4105B" w:rsidP="0071404A"/>
    <w:p w14:paraId="2AEE01B2" w14:textId="77777777" w:rsidR="00B4105B" w:rsidRPr="0071404A" w:rsidRDefault="00B4105B" w:rsidP="0071404A">
      <w:r w:rsidRPr="0071404A">
        <w:t xml:space="preserve">435. Rosenheck RA, Swartz M, McEvoy J, Stroup TS, Davis S, Keefe RSE, Hsiao J, Lieberman J. Changing Perspectives on Second Generation Antipsychotics: Reviewing the Cost-Effectiveness Component of the CATIE Trial. Expert Review of Pharmacoeconomics and Outcomes Research  2007; 7(2):103-111. </w:t>
      </w:r>
    </w:p>
    <w:p w14:paraId="07C3DB6A" w14:textId="77777777" w:rsidR="00B4105B" w:rsidRPr="0071404A" w:rsidRDefault="00B4105B" w:rsidP="0071404A"/>
    <w:p w14:paraId="7FC52B80" w14:textId="6BCD622B" w:rsidR="00B4105B" w:rsidRPr="0071404A" w:rsidRDefault="00B4105B" w:rsidP="0071404A">
      <w:r w:rsidRPr="0071404A">
        <w:t>436.</w:t>
      </w:r>
      <w:r w:rsidR="00B26847" w:rsidRPr="0071404A">
        <w:t xml:space="preserve"> </w:t>
      </w:r>
      <w:r w:rsidRPr="0071404A">
        <w:t>Keefe</w:t>
      </w:r>
      <w:r w:rsidR="008A4DD9">
        <w:t xml:space="preserve"> </w:t>
      </w:r>
      <w:r w:rsidRPr="0071404A">
        <w:t>RSE, Bilder RM, Davis SM, Harvey PD, Palmer BW, Gold JM, Meltzer HY, Green MF, Capuano G, Stroup TS, McEvoy JP, Swartz MS, Rosenheck R</w:t>
      </w:r>
      <w:r w:rsidR="008A4DD9">
        <w:t>A</w:t>
      </w:r>
      <w:r w:rsidRPr="0071404A">
        <w:t>, Perkins DO, Davis CE, Hsiao JK, Lieberman JA and for the CATIE Investigators and the Neurocognitive Working Group</w:t>
      </w:r>
      <w:r w:rsidR="00B26847" w:rsidRPr="0071404A">
        <w:t>. Neurocognitive effects of antipsychotic medications in patients with chronic schizophrenia in the CATIE Tria</w:t>
      </w:r>
      <w:r w:rsidR="00311A5C" w:rsidRPr="0071404A">
        <w:t>l.</w:t>
      </w:r>
      <w:r w:rsidRPr="0071404A">
        <w:t xml:space="preserve"> Arch Gen Psychiatry 2007;64:633-647.</w:t>
      </w:r>
    </w:p>
    <w:p w14:paraId="4A22BDF8" w14:textId="77777777" w:rsidR="00B4105B" w:rsidRPr="0071404A" w:rsidRDefault="00B4105B" w:rsidP="0071404A"/>
    <w:p w14:paraId="31DE9F4C" w14:textId="77777777" w:rsidR="00B4105B" w:rsidRPr="0071404A" w:rsidRDefault="00B4105B" w:rsidP="0071404A">
      <w:r w:rsidRPr="0071404A">
        <w:t>437. Perlick DA, Miklowitz DJ, Link B, Streuning E, Kaczynski R, Gonzalez, Manning L, Wolff  N, Rosenheck RA, and the STEP-BD Family Experience Collaborative Study. Perceived stigma and depression among caregivers of patients with bipolar disorder British Journal of Psychiatry  2007; 190: 535-536.</w:t>
      </w:r>
    </w:p>
    <w:p w14:paraId="4491F609" w14:textId="77777777" w:rsidR="00B4105B" w:rsidRPr="0071404A" w:rsidRDefault="00B4105B" w:rsidP="0071404A"/>
    <w:p w14:paraId="2E987F6D" w14:textId="77777777" w:rsidR="00B4105B" w:rsidRPr="0071404A" w:rsidRDefault="00B4105B" w:rsidP="0071404A">
      <w:r w:rsidRPr="0071404A">
        <w:t>438. Kasprow W and Rosenheck RA. Outcomes of Critical Time Intervention Case Management of Homeless Veterans after Psychiatric Hospitalization. Psychiatric Services 2007; 58(7):929-935.</w:t>
      </w:r>
    </w:p>
    <w:p w14:paraId="2B5D4F5E" w14:textId="77777777" w:rsidR="00B4105B" w:rsidRPr="0071404A" w:rsidRDefault="00B4105B" w:rsidP="0071404A"/>
    <w:p w14:paraId="35BA89AA" w14:textId="77777777" w:rsidR="00B4105B" w:rsidRPr="0071404A" w:rsidRDefault="00B4105B" w:rsidP="0071404A">
      <w:r w:rsidRPr="0071404A">
        <w:t>439.  RosenheckRA. Considerations for Evaluating the Cost-Effectiveness of Reducing Tardive Dyskinesia with Second Generation Antipsychotics. British Journal of Psychiatry 2007;191:238-245.</w:t>
      </w:r>
    </w:p>
    <w:p w14:paraId="5040014B" w14:textId="77777777" w:rsidR="00B4105B" w:rsidRPr="0071404A" w:rsidRDefault="00B4105B" w:rsidP="0071404A"/>
    <w:p w14:paraId="427E7F79" w14:textId="77777777" w:rsidR="00B4105B" w:rsidRPr="0071404A" w:rsidRDefault="00B4105B" w:rsidP="0071404A">
      <w:r w:rsidRPr="0071404A">
        <w:t>440. Desai MM, Rosenheck RA, Desai RA. Prevalence and Correlates of HIV Testing an Posttest Counseling among Outpatients with Serious Mental Illness. Journal of Nervous and Mental Disease 2007; 195 (9):776-780.</w:t>
      </w:r>
    </w:p>
    <w:p w14:paraId="09ED2E03" w14:textId="77777777" w:rsidR="00B4105B" w:rsidRPr="0071404A" w:rsidRDefault="00B4105B" w:rsidP="0071404A"/>
    <w:p w14:paraId="6B0ACF87" w14:textId="77777777" w:rsidR="00B4105B" w:rsidRPr="0071404A" w:rsidRDefault="00B4105B" w:rsidP="0071404A">
      <w:r w:rsidRPr="0071404A">
        <w:t>441. Sernyak M, Rosenheck RA. Experience of VA psychiatrists with pharmaceutical detailing of antipsychotic medications. Psychiatric Services 2007; 58(10):1292-1296.</w:t>
      </w:r>
    </w:p>
    <w:p w14:paraId="18C84EDA" w14:textId="77777777" w:rsidR="00B4105B" w:rsidRPr="0071404A" w:rsidRDefault="00B4105B" w:rsidP="0071404A"/>
    <w:p w14:paraId="5785CEBF" w14:textId="77777777" w:rsidR="00B4105B" w:rsidRPr="0071404A" w:rsidRDefault="00B4105B" w:rsidP="0071404A">
      <w:r w:rsidRPr="0071404A">
        <w:lastRenderedPageBreak/>
        <w:t>442. Ilan Harpaz-Rotem I, Murphy R, Berkowitz S, Marans S, Rosenheck R. Clinical epidemiology of urban violence: Responding to children exposed to violence in ten communities. Journal of Interpersonal Violence 2007; 22(11):1479-1490.</w:t>
      </w:r>
    </w:p>
    <w:p w14:paraId="43594F27" w14:textId="77777777" w:rsidR="00B4105B" w:rsidRPr="0071404A" w:rsidRDefault="00B4105B" w:rsidP="0071404A"/>
    <w:p w14:paraId="543E55DF" w14:textId="77777777" w:rsidR="00B4105B" w:rsidRPr="0071404A" w:rsidRDefault="00B4105B" w:rsidP="0071404A">
      <w:r w:rsidRPr="0071404A">
        <w:t>443. Rosenheck RA and Fontana AF. Recent Trends in VA Treatment of Posttraumatic Stress Disorder (PTSD) and Other Mental Disorders. Health Affairs 2007; 26(6):1720-1727.</w:t>
      </w:r>
    </w:p>
    <w:p w14:paraId="76712985" w14:textId="77777777" w:rsidR="00B4105B" w:rsidRPr="0071404A" w:rsidRDefault="00B4105B" w:rsidP="0071404A"/>
    <w:p w14:paraId="6E52C787" w14:textId="77777777" w:rsidR="00B4105B" w:rsidRPr="0071404A" w:rsidRDefault="00B4105B" w:rsidP="0071404A">
      <w:r w:rsidRPr="0071404A">
        <w:t>444. Rosenheck RA, Leslie DL, Sindelar J, Miller EA, Tariot PN, Dagerman KS, Davis S, Lebowitz BD, Rabins P, Hsiao JK, Lieberman JA, Schne</w:t>
      </w:r>
      <w:r w:rsidR="00F01E85">
        <w:t xml:space="preserve">ider LS. Cost-Benefit Analysis </w:t>
      </w:r>
      <w:r w:rsidRPr="0071404A">
        <w:t>of Second Generation Antipsychotics and Placebo in a Randomized Trial of the Treatment of Psychosis and Aggression in Alzheimer’s Disease. Archives of General Psychiatry 2007;64(11):1259-1268.</w:t>
      </w:r>
    </w:p>
    <w:p w14:paraId="78BD7BC1" w14:textId="77777777" w:rsidR="00B4105B" w:rsidRPr="0071404A" w:rsidRDefault="00B4105B" w:rsidP="0071404A"/>
    <w:p w14:paraId="184182BE" w14:textId="77777777" w:rsidR="00B4105B" w:rsidRPr="0071404A" w:rsidRDefault="00B4105B" w:rsidP="0071404A">
      <w:r w:rsidRPr="0071404A">
        <w:t>445. Sernyak M and Rosenheck R. Clinicians’ reasons for deviations from recommended dosing practices for antipsychotic medications. Administration and Policy in Mental Health and Mental Health Services Research 2007; 34(6):540-548.</w:t>
      </w:r>
    </w:p>
    <w:p w14:paraId="24416E98" w14:textId="77777777" w:rsidR="00B4105B" w:rsidRPr="0071404A" w:rsidRDefault="00B4105B" w:rsidP="0071404A"/>
    <w:p w14:paraId="7D3C8034" w14:textId="77777777" w:rsidR="00B4105B" w:rsidRPr="0071404A" w:rsidRDefault="00B4105B" w:rsidP="0071404A">
      <w:r w:rsidRPr="0071404A">
        <w:t>446. Rosenheck RA, Leslie DL, Busch S, Rofman E, Sernyak MJ. Rethinking Antipsychotic Formulary Policy. Schizophrenia Bulletin. Advanced access published July 18, 2007. Print version 2008;34(2):375-380.</w:t>
      </w:r>
    </w:p>
    <w:p w14:paraId="150F3392" w14:textId="77777777" w:rsidR="00B4105B" w:rsidRPr="0071404A" w:rsidRDefault="00B4105B" w:rsidP="0071404A"/>
    <w:p w14:paraId="033A1214" w14:textId="77777777" w:rsidR="00B4105B" w:rsidRPr="0071404A" w:rsidRDefault="00B4105B" w:rsidP="0071404A">
      <w:r w:rsidRPr="0071404A">
        <w:t>447. Resnick SG, Campinel T, and Rosenheck RA. Department of Veterans Affairs dissemination of supported employment. Journal of Rehabilitation Research and Development 2007; 44: 867-878.</w:t>
      </w:r>
    </w:p>
    <w:p w14:paraId="65D438EB" w14:textId="77777777" w:rsidR="00B4105B" w:rsidRPr="0071404A" w:rsidRDefault="00B4105B" w:rsidP="0071404A"/>
    <w:p w14:paraId="19987D4C" w14:textId="77777777" w:rsidR="00B4105B" w:rsidRPr="0071404A" w:rsidRDefault="00B4105B" w:rsidP="0071404A">
      <w:r w:rsidRPr="0071404A">
        <w:t>448. Drebing CE, Van Ormer A, Mueller L, Hebert M, Penk W, Petry N, Rosenheck R, Rounsaville B. Adding a Contingency Management Intervention to Vocational Rehabilitation:</w:t>
      </w:r>
      <w:r w:rsidR="00F01E85" w:rsidRPr="0071404A">
        <w:t xml:space="preserve"> </w:t>
      </w:r>
      <w:r w:rsidRPr="0071404A">
        <w:t>Outcomes for Dually Diagnosed Veterans. Journal of Rehabilit</w:t>
      </w:r>
      <w:r w:rsidR="00F01E85">
        <w:t xml:space="preserve">ation Research and Development </w:t>
      </w:r>
      <w:r w:rsidRPr="0071404A">
        <w:t>2007; 44: 851-865.</w:t>
      </w:r>
    </w:p>
    <w:p w14:paraId="0A0B82A3" w14:textId="77777777" w:rsidR="00B4105B" w:rsidRPr="0071404A" w:rsidRDefault="00B4105B" w:rsidP="0071404A"/>
    <w:p w14:paraId="769F5944" w14:textId="77777777" w:rsidR="00B4105B" w:rsidRPr="0071404A" w:rsidRDefault="00B4105B" w:rsidP="0071404A">
      <w:r w:rsidRPr="0071404A">
        <w:t>449. Miller EA, Rosenheck RA. Mental Illness and use of Home Care Nationally in the Department of Veterans Affairs. American Journal of Geriatric Psychiatry 2007; 15:1046-1056.</w:t>
      </w:r>
    </w:p>
    <w:p w14:paraId="5A306C6E" w14:textId="77777777" w:rsidR="00B4105B" w:rsidRPr="0071404A" w:rsidRDefault="00B4105B" w:rsidP="0071404A"/>
    <w:p w14:paraId="0EBC9301" w14:textId="77777777" w:rsidR="00B4105B" w:rsidRPr="0071404A" w:rsidRDefault="00B4105B" w:rsidP="0071404A">
      <w:r w:rsidRPr="0071404A">
        <w:t>450. Krystal JH, Gueorguieva R, Cramer J, Collins J, Rosenheck R. Protective effects of naltrexone treatment upon the risk of relapse to drinking among patients receiving antidepressant treatment for mood and anxiety disorder symptoms.  Results from VA Cooperative Study #425, "Naltrexone in the treatment of alcoholism." Alcoholism: Clinical and Experimental Research 2008; 32(1),</w:t>
      </w:r>
    </w:p>
    <w:p w14:paraId="73603513" w14:textId="77777777" w:rsidR="00B4105B" w:rsidRPr="0071404A" w:rsidRDefault="00B4105B" w:rsidP="0071404A"/>
    <w:p w14:paraId="4CE0FE15" w14:textId="77777777" w:rsidR="00B4105B" w:rsidRPr="0071404A" w:rsidRDefault="00B4105B" w:rsidP="0071404A">
      <w:r w:rsidRPr="0071404A">
        <w:t>451. Gueorguieva R, Wu R, Pittman B, Cramer J, Rosenheck RA, O’Malley S, Krystal JH. Failed Clinical Trials and Failed Analyses:  New Insights into the Efficacy of Naltrexone for the Treatment of Alcohol Dependence Based on Trajectory-Based Analyses. Biological Psychiatry 2007; 61:1290-1295.</w:t>
      </w:r>
    </w:p>
    <w:p w14:paraId="6E803FEC" w14:textId="77777777" w:rsidR="00B4105B" w:rsidRPr="0071404A" w:rsidRDefault="00B4105B" w:rsidP="0071404A"/>
    <w:p w14:paraId="492127D6" w14:textId="77777777" w:rsidR="00B4105B" w:rsidRPr="0071404A" w:rsidRDefault="00B4105B" w:rsidP="0071404A">
      <w:r w:rsidRPr="0071404A">
        <w:t xml:space="preserve">452. </w:t>
      </w:r>
      <w:r w:rsidR="001D2A46" w:rsidRPr="0071404A">
        <w:t>Greenberg G , Chen J, Rosenheck RA, Kasprow W</w:t>
      </w:r>
      <w:r w:rsidRPr="0071404A">
        <w:t>. Receipt of Disability through an Outreach Program for Homeless Veterans. Military</w:t>
      </w:r>
      <w:r w:rsidR="00F01E85">
        <w:t xml:space="preserve"> Medicine 2007; 172(5):461-465.</w:t>
      </w:r>
    </w:p>
    <w:p w14:paraId="18021430" w14:textId="77777777" w:rsidR="00B4105B" w:rsidRPr="0071404A" w:rsidRDefault="00B4105B" w:rsidP="0071404A"/>
    <w:p w14:paraId="22CD27F1" w14:textId="77777777" w:rsidR="00B4105B" w:rsidRPr="0071404A" w:rsidRDefault="00B4105B" w:rsidP="0071404A">
      <w:r w:rsidRPr="0071404A">
        <w:t>453. Greenberg GA, Rosenheck RA. Risk of non-employment among male veterans and non-veterans: Are veterans at greater risk? Monthly Labor Review 2007; 130 (12):23-31</w:t>
      </w:r>
    </w:p>
    <w:p w14:paraId="33820C5D" w14:textId="77777777" w:rsidR="00B4105B" w:rsidRPr="0071404A" w:rsidRDefault="00B4105B" w:rsidP="0071404A"/>
    <w:p w14:paraId="1F210E06" w14:textId="77777777" w:rsidR="00B4105B" w:rsidRPr="0071404A" w:rsidRDefault="00B4105B" w:rsidP="0071404A">
      <w:r w:rsidRPr="0071404A">
        <w:t>454. Harpaz-Rotem I, Berkowitz S, Marans S, Murphy R, Rosenheck R. Out-of-home placement of children exposed to violence. Children and Society. 2008; 22:29-40.</w:t>
      </w:r>
    </w:p>
    <w:p w14:paraId="5223C589" w14:textId="77777777" w:rsidR="00B4105B" w:rsidRPr="0071404A" w:rsidRDefault="00B4105B" w:rsidP="0071404A"/>
    <w:p w14:paraId="415DEBF1" w14:textId="77777777" w:rsidR="00B4105B" w:rsidRPr="0071404A" w:rsidRDefault="00B4105B" w:rsidP="0071404A">
      <w:r w:rsidRPr="0071404A">
        <w:t>455. Greenberg G and Rosenheck RA. Jail incarceration, homelessness, and mental illness: A national study. Psychiatric Services  2008; 59 (2): 170-177.</w:t>
      </w:r>
    </w:p>
    <w:p w14:paraId="4B3147DA" w14:textId="77777777" w:rsidR="00B4105B" w:rsidRPr="0071404A" w:rsidRDefault="00B4105B" w:rsidP="0071404A"/>
    <w:p w14:paraId="3C9E6517" w14:textId="77777777" w:rsidR="00B4105B" w:rsidRPr="0071404A" w:rsidRDefault="00B4105B" w:rsidP="0071404A">
      <w:r w:rsidRPr="0071404A">
        <w:t>456. Erickson S, Rosenheck RA, Trestman RL, Ford JD, Desai RA. Risk of incarceration between cohorts of veterans with and without mentally illness discharged from inpatient units. Psychiatric Services 2008; 59 (2):178-183.</w:t>
      </w:r>
    </w:p>
    <w:p w14:paraId="2398F69A" w14:textId="77777777" w:rsidR="00B4105B" w:rsidRPr="0071404A" w:rsidRDefault="00B4105B" w:rsidP="0071404A"/>
    <w:p w14:paraId="3E394438" w14:textId="77777777" w:rsidR="00B4105B" w:rsidRPr="0071404A" w:rsidRDefault="00B4105B" w:rsidP="0071404A">
      <w:r w:rsidRPr="0071404A">
        <w:t>457. Desai MM, Rosenheck RA. Time Trends and Predictors of Suicide among Mental Health Outpatients in the Department of Veterans Affairs. Journal of Behavioral Health Services &amp; Research 2008; 35(1):115-124.</w:t>
      </w:r>
    </w:p>
    <w:p w14:paraId="35FADCC1" w14:textId="77777777" w:rsidR="00B4105B" w:rsidRPr="0071404A" w:rsidRDefault="00B4105B" w:rsidP="0071404A"/>
    <w:p w14:paraId="73F3ABBB" w14:textId="769B00C6" w:rsidR="00B4105B" w:rsidRPr="0071404A" w:rsidRDefault="00B4105B" w:rsidP="0071404A">
      <w:r w:rsidRPr="0071404A">
        <w:t>458. O'Connell MJ, Kasprow W, Rosenheck RA.  Rates and risk factors for homelessness after successful h</w:t>
      </w:r>
      <w:r w:rsidR="00F01E85">
        <w:t xml:space="preserve">ousing in a sample of formerly </w:t>
      </w:r>
      <w:r w:rsidRPr="0071404A">
        <w:t>homeless veterans. Psychiatric Serv. 2008; 59(3):268-275.</w:t>
      </w:r>
    </w:p>
    <w:p w14:paraId="66101A0B" w14:textId="77777777" w:rsidR="00B4105B" w:rsidRPr="0071404A" w:rsidRDefault="00B4105B" w:rsidP="0071404A"/>
    <w:p w14:paraId="12C4149B" w14:textId="77777777" w:rsidR="00B4105B" w:rsidRPr="0071404A" w:rsidRDefault="00B4105B" w:rsidP="0071404A">
      <w:r w:rsidRPr="0071404A">
        <w:t>459. Greenberg G and Rosenheck R.   (2008) Homelessness in the state and federal prison population.  Criminal Behavior and Mental Health.  2008: 18(2): 88-103.</w:t>
      </w:r>
    </w:p>
    <w:p w14:paraId="07573469" w14:textId="77777777" w:rsidR="00B4105B" w:rsidRPr="0071404A" w:rsidRDefault="00B4105B" w:rsidP="0071404A"/>
    <w:p w14:paraId="3782592A" w14:textId="77777777" w:rsidR="00B4105B" w:rsidRPr="0071404A" w:rsidRDefault="00B4105B" w:rsidP="0071404A">
      <w:r w:rsidRPr="0071404A">
        <w:t>460.  Swartz MS, Stroup TS, McEvoy JP, Davis SM, Rosenheck RA, Keefe RSE, Hsiao JK, and Lieberman JA. What CATIE found. Psychiatric Services 2008 59: 500-506.</w:t>
      </w:r>
    </w:p>
    <w:p w14:paraId="1EA382DE" w14:textId="77777777" w:rsidR="00B4105B" w:rsidRPr="0071404A" w:rsidRDefault="00B4105B" w:rsidP="0071404A"/>
    <w:p w14:paraId="01E033A0" w14:textId="77777777" w:rsidR="00B4105B" w:rsidRPr="0071404A" w:rsidRDefault="00B4105B" w:rsidP="0071404A">
      <w:r w:rsidRPr="0071404A">
        <w:t xml:space="preserve">461. Rosenheck RA, Leslie DL, Doshi J. Second-generation Antipsychotics: Cost-effectiveness, Policy Options, and Political Decision Making. </w:t>
      </w:r>
      <w:r w:rsidR="00F97274" w:rsidRPr="0071404A">
        <w:t>Psychiatric Services 2008;59(5):515-520.</w:t>
      </w:r>
    </w:p>
    <w:p w14:paraId="112944B7" w14:textId="77777777" w:rsidR="00F97274" w:rsidRPr="0071404A" w:rsidRDefault="00F97274" w:rsidP="0071404A"/>
    <w:p w14:paraId="773DCDD0" w14:textId="77777777" w:rsidR="00B4105B" w:rsidRPr="0071404A" w:rsidRDefault="00B4105B" w:rsidP="0071404A">
      <w:r w:rsidRPr="0071404A">
        <w:t>462. Sernyak MJ, Leslie DL and Rosenheck RA, Antipsychotic Use in the Treatment of Outpatients With Schizophrenia in the VA From Fiscal Years 1999 to 2006. Psychiatric Services 2008; 59: 567-569</w:t>
      </w:r>
    </w:p>
    <w:p w14:paraId="190D9149" w14:textId="77777777" w:rsidR="00B4105B" w:rsidRPr="0071404A" w:rsidRDefault="00B4105B" w:rsidP="0071404A"/>
    <w:p w14:paraId="388B6693" w14:textId="77777777" w:rsidR="00B4105B" w:rsidRPr="0071404A" w:rsidRDefault="00B4105B" w:rsidP="0071404A">
      <w:r w:rsidRPr="0071404A">
        <w:t>463. Resnick, S. G., Rosenheck R. A, Canive, J. M., De Souza, C., Stroup, T. S., McEvoy, J., Davis, S., Keefe, R. S. E., Swartz, M., Lieberman, J. for the CATIE Study Investigators (2008).   Employment Outcomes in a Randomized Trial of Second-Generation Antipsychotics and Perphenazine in the Treatment of Individuals with Schizophrenia.  Journal of Behavioral Health Services &amp; Research, 35, 215-225.</w:t>
      </w:r>
    </w:p>
    <w:p w14:paraId="56EAF310" w14:textId="77777777" w:rsidR="00B4105B" w:rsidRPr="0071404A" w:rsidRDefault="00B4105B" w:rsidP="0071404A"/>
    <w:p w14:paraId="0E7B889A" w14:textId="77777777" w:rsidR="00B4105B" w:rsidRPr="0071404A" w:rsidRDefault="00B4105B" w:rsidP="0071404A">
      <w:r w:rsidRPr="0071404A">
        <w:t>464. Kendall C, Gutman V, Rosenheck RA. Mental Health Programs Serving Deaf and Hard of Hearing Adults. Journal of the American Deafness and Rehabilitation Association 2008; 41(2):73-94.</w:t>
      </w:r>
    </w:p>
    <w:p w14:paraId="343442FA" w14:textId="77777777" w:rsidR="00EC7B11" w:rsidRPr="0071404A" w:rsidRDefault="00EC7B11" w:rsidP="0071404A"/>
    <w:p w14:paraId="53FA5227" w14:textId="77777777" w:rsidR="00EC7B11" w:rsidRPr="0071404A" w:rsidRDefault="00EC7B11" w:rsidP="0071404A">
      <w:r w:rsidRPr="0071404A">
        <w:lastRenderedPageBreak/>
        <w:t>465. Perlick DA, Rosenheck RA, Kaczynski R, Bingham S and Collins J. Association of Symptomatology and Cognitive Deficits with Functional Capacity in Schizophrenia. Schizophrenia Research 2008; 99(1):192-199</w:t>
      </w:r>
      <w:r w:rsidR="005414CA" w:rsidRPr="0071404A">
        <w:t>.</w:t>
      </w:r>
    </w:p>
    <w:p w14:paraId="452E7A22" w14:textId="77777777" w:rsidR="00B4105B" w:rsidRPr="0071404A" w:rsidRDefault="00B4105B" w:rsidP="0071404A"/>
    <w:p w14:paraId="23104DA2" w14:textId="77777777" w:rsidR="00E822D8" w:rsidRPr="0071404A" w:rsidRDefault="00E822D8" w:rsidP="0071404A">
      <w:r w:rsidRPr="0071404A">
        <w:rPr>
          <w:rFonts w:eastAsia="Courier New"/>
        </w:rPr>
        <w:t>466. Mohamed S and Rosenheck RA. Pharmcotherapy of PTSD in VA: Diagnostic and symptom-guided drug selection. Journal of Clinical Psychiatry 2008;</w:t>
      </w:r>
      <w:r w:rsidRPr="0071404A">
        <w:t xml:space="preserve"> 69:959-965.</w:t>
      </w:r>
    </w:p>
    <w:p w14:paraId="437F0D2D" w14:textId="77777777" w:rsidR="00E822D8" w:rsidRPr="0071404A" w:rsidRDefault="00E822D8" w:rsidP="0071404A"/>
    <w:p w14:paraId="7C296291" w14:textId="77777777" w:rsidR="001D4981" w:rsidRPr="0071404A" w:rsidRDefault="001D4981" w:rsidP="0071404A">
      <w:r w:rsidRPr="0071404A">
        <w:t>467. Fontana A and Rosenheck RA. Treatment-seeking veterans of Iraq and Afghanistan: Comparison with veterans of previous wars. Journal of Nervous and Mental Disease 2008; 196 (7):513-521.</w:t>
      </w:r>
    </w:p>
    <w:p w14:paraId="5AB7521B" w14:textId="77777777" w:rsidR="001D4981" w:rsidRPr="0071404A" w:rsidRDefault="001D4981" w:rsidP="0071404A"/>
    <w:p w14:paraId="45D5B258" w14:textId="77777777" w:rsidR="0047283F" w:rsidRPr="0071404A" w:rsidRDefault="0047283F" w:rsidP="0071404A">
      <w:r w:rsidRPr="0071404A">
        <w:t>468. Perlick  DA, Rosenheck RA, Miklowitz DJ, Kaczynski R, Link BG,  Ketter T,   Wisniewski S, Wolff N, Sachs G and the STEP-BD Family Experience Collaborative Study Group. Caregiver Burden and Health in Bipolar  disorder: A  Cluster Analytic Approach. Journal of Nervous and Mental Disorders 2008; 196(6):484-491.</w:t>
      </w:r>
    </w:p>
    <w:p w14:paraId="3227C052" w14:textId="77777777" w:rsidR="0047283F" w:rsidRPr="0071404A" w:rsidRDefault="0047283F" w:rsidP="0071404A"/>
    <w:p w14:paraId="3A09E846" w14:textId="77777777" w:rsidR="00EE11C8" w:rsidRPr="0071404A" w:rsidRDefault="00EE11C8" w:rsidP="0071404A">
      <w:r w:rsidRPr="0071404A">
        <w:t>46</w:t>
      </w:r>
      <w:r w:rsidR="0047283F" w:rsidRPr="0071404A">
        <w:t>9</w:t>
      </w:r>
      <w:r w:rsidRPr="0071404A">
        <w:t>. Sultzer DL, Davis SM, Tariot PN, Dagerman KS, Lebowitz BD, Lyketsos CG, Rosenheck RA, Hsiao JK, Lieberman JA, Schneider LS for the CATIE-AD Study Group.  Clinical Symptom Responses to Atypical Antipsychotic Medications in Alzheimer's Disease: Phase 1 Outcomes From the CATIE-AD Effectiveness Trial. American Journal of Psychiatry 2008; 165:844-854.</w:t>
      </w:r>
    </w:p>
    <w:p w14:paraId="2920A125" w14:textId="77777777" w:rsidR="00EE11C8" w:rsidRPr="0071404A" w:rsidRDefault="00EE11C8" w:rsidP="0071404A"/>
    <w:p w14:paraId="63D2C881" w14:textId="77777777" w:rsidR="00B92E26" w:rsidRPr="0071404A" w:rsidRDefault="0047283F" w:rsidP="0071404A">
      <w:r w:rsidRPr="0071404A">
        <w:t>470</w:t>
      </w:r>
      <w:r w:rsidR="00B92E26" w:rsidRPr="0071404A">
        <w:t>. ResnickSG and Rosenheck RA. Postttraumatic Stress Disorder and employment in</w:t>
      </w:r>
      <w:r w:rsidR="007D7353" w:rsidRPr="0071404A">
        <w:t xml:space="preserve"> </w:t>
      </w:r>
      <w:r w:rsidR="00B92E26" w:rsidRPr="0071404A">
        <w:t>veterans participating in Veterans Health Administration Compensated Work Therapy Journal of Rehabilitation Research and Development 2008; 45 (3):427-436.</w:t>
      </w:r>
    </w:p>
    <w:p w14:paraId="2862E251" w14:textId="77777777" w:rsidR="00B92E26" w:rsidRPr="0071404A" w:rsidRDefault="00B92E26" w:rsidP="0071404A"/>
    <w:p w14:paraId="74911504" w14:textId="77777777" w:rsidR="00A70D77" w:rsidRPr="0071404A" w:rsidRDefault="0047283F" w:rsidP="0071404A">
      <w:pPr>
        <w:rPr>
          <w:rFonts w:eastAsia="Courier New"/>
        </w:rPr>
      </w:pPr>
      <w:r w:rsidRPr="0071404A">
        <w:t>471</w:t>
      </w:r>
      <w:r w:rsidR="00A70D77" w:rsidRPr="0071404A">
        <w:t>. Mohamed S, Rosenheck R,  Swartz M, Stroup S, Lieberman JA,  Keefe RSE</w:t>
      </w:r>
      <w:r w:rsidR="000A56D5" w:rsidRPr="0071404A">
        <w:rPr>
          <w:rFonts w:eastAsia="Courier New"/>
        </w:rPr>
        <w:t>.</w:t>
      </w:r>
      <w:r w:rsidR="00A70D77" w:rsidRPr="0071404A">
        <w:rPr>
          <w:rFonts w:eastAsia="Courier New"/>
        </w:rPr>
        <w:t xml:space="preserve"> Relationship of Cognition and Psychopathology to Functional Impairment in Schizophrenia. American Journal of Psychiatry</w:t>
      </w:r>
      <w:r w:rsidR="00A70D77" w:rsidRPr="0071404A">
        <w:t xml:space="preserve"> 2008; 165: 978-987.</w:t>
      </w:r>
    </w:p>
    <w:p w14:paraId="7CE02140" w14:textId="77777777" w:rsidR="00A70D77" w:rsidRPr="0071404A" w:rsidRDefault="00A70D77" w:rsidP="0071404A"/>
    <w:p w14:paraId="3D689C8C" w14:textId="77777777" w:rsidR="004361D5" w:rsidRPr="0071404A" w:rsidRDefault="0047283F" w:rsidP="0071404A">
      <w:r w:rsidRPr="0071404A">
        <w:t>472</w:t>
      </w:r>
      <w:r w:rsidR="004361D5" w:rsidRPr="0071404A">
        <w:t>. Desai RA, Harpaz-Rotem I, Najavits LM, Rosenheck RA. Impact of the seeking safety program on clinical outcomes among homeless female veterans with psychiatric disorders. Psychiatric Services 2008; 59(9): 996-1004.</w:t>
      </w:r>
    </w:p>
    <w:p w14:paraId="714A69EB" w14:textId="77777777" w:rsidR="004361D5" w:rsidRPr="0071404A" w:rsidRDefault="004361D5" w:rsidP="0071404A"/>
    <w:p w14:paraId="4ECE4C04" w14:textId="77777777" w:rsidR="00544459" w:rsidRPr="0071404A" w:rsidRDefault="0047283F" w:rsidP="0071404A">
      <w:r w:rsidRPr="0071404A">
        <w:t>473</w:t>
      </w:r>
      <w:r w:rsidR="00544459" w:rsidRPr="0071404A">
        <w:t>. Miller DD, Caroff SN, Davis SM, Rosenheck RA, McEvoy JP, Saltz BL, Swartz MS, Keefe RSE,  Stroup TS,  Lieberman JA. Extrapyramidal Side Effects of Second Generation Antipsychotics and Perphenazine in a Randomized Trial of Treatment for Chronic Schizophrenia. British Journal of Psychiatry 2008; 193:279-288.</w:t>
      </w:r>
    </w:p>
    <w:p w14:paraId="5B4701CE" w14:textId="77777777" w:rsidR="00544459" w:rsidRPr="0071404A" w:rsidRDefault="00544459" w:rsidP="0071404A"/>
    <w:p w14:paraId="4E1D1932" w14:textId="77777777" w:rsidR="00035F64" w:rsidRPr="0071404A" w:rsidRDefault="0047283F" w:rsidP="0071404A">
      <w:r w:rsidRPr="0071404A">
        <w:t>474</w:t>
      </w:r>
      <w:r w:rsidR="00035F64" w:rsidRPr="0071404A">
        <w:t>. Harpaz-Rotem I, Rosenheck RA, Mohamed S, Desai RA</w:t>
      </w:r>
      <w:r w:rsidR="009315AB" w:rsidRPr="0071404A">
        <w:t>.</w:t>
      </w:r>
      <w:r w:rsidR="00035F64" w:rsidRPr="0071404A">
        <w:t xml:space="preserve"> The Pharmacologic Treatment of Posttraumatic Stress Disorder among Privately Insured Americans. Psychiatric Services. 2008; 59:1184-1190.</w:t>
      </w:r>
    </w:p>
    <w:p w14:paraId="4D5C7971" w14:textId="77777777" w:rsidR="00035F64" w:rsidRPr="0071404A" w:rsidRDefault="00035F64" w:rsidP="0071404A"/>
    <w:p w14:paraId="6FABBB90" w14:textId="77777777" w:rsidR="00A6065F" w:rsidRPr="0071404A" w:rsidRDefault="0047283F" w:rsidP="0071404A">
      <w:r w:rsidRPr="0071404A">
        <w:t>475</w:t>
      </w:r>
      <w:r w:rsidR="00A6065F" w:rsidRPr="0071404A">
        <w:t>. Meyer JM, DavisVG, Goff DG, McEvoy JP, Nasrallah HA, Davis SM, Rosenheck RA,. Daumit GL, Hsiao J, Swartz MS, Stroup TS, Lieberman JA. Change in Metabolic Syndrome Parameters With Antipsychotic Treatment in the CATIE Schizophrenia Trial: Prospective Data From  Phase 1 Schizophrenia Research. 2008;101: 273-86.</w:t>
      </w:r>
    </w:p>
    <w:p w14:paraId="2A478983" w14:textId="77777777" w:rsidR="00A6065F" w:rsidRPr="0071404A" w:rsidRDefault="00A6065F" w:rsidP="0071404A"/>
    <w:p w14:paraId="1573265B" w14:textId="77777777" w:rsidR="00A62279" w:rsidRPr="0071404A" w:rsidRDefault="00A62279" w:rsidP="0071404A">
      <w:r w:rsidRPr="0071404A">
        <w:t>47</w:t>
      </w:r>
      <w:r w:rsidR="0047283F" w:rsidRPr="0071404A">
        <w:t>6</w:t>
      </w:r>
      <w:r w:rsidRPr="0071404A">
        <w:t>. Daumit GL, Goff DC, Meyer JM, Davis VG, Nasrallah HA, McEvoy JP, Rosenheck  R, Davis SM, Stroup S, Lieberman JL. Antipsychotic Effects on estimated 10-year coronary heart disease risk in the CATIE schizophrenia study. Schizophrenia Research 2008; 105;175-187.</w:t>
      </w:r>
    </w:p>
    <w:p w14:paraId="7D933AA2" w14:textId="77777777" w:rsidR="00A62279" w:rsidRPr="0071404A" w:rsidRDefault="00A62279" w:rsidP="0071404A"/>
    <w:p w14:paraId="143D674B" w14:textId="77777777" w:rsidR="007D556E" w:rsidRPr="0071404A" w:rsidRDefault="0047283F" w:rsidP="0071404A">
      <w:pPr>
        <w:rPr>
          <w:rFonts w:eastAsia="Courier New"/>
        </w:rPr>
      </w:pPr>
      <w:r w:rsidRPr="0071404A">
        <w:t>477</w:t>
      </w:r>
      <w:r w:rsidR="007D556E" w:rsidRPr="0071404A">
        <w:t>. Mo</w:t>
      </w:r>
      <w:r w:rsidR="00685DAA" w:rsidRPr="0071404A">
        <w:t>hamed S, Rosenheck RA.</w:t>
      </w:r>
      <w:r w:rsidR="007D556E" w:rsidRPr="0071404A">
        <w:t xml:space="preserve"> </w:t>
      </w:r>
      <w:r w:rsidR="007D556E" w:rsidRPr="0071404A">
        <w:rPr>
          <w:rFonts w:eastAsia="Courier New"/>
        </w:rPr>
        <w:t xml:space="preserve">Pharmacotherapy of older veterans diagnosed with PTSD in VA. American Journal of Geriatric Psychiatry </w:t>
      </w:r>
      <w:r w:rsidR="007D556E" w:rsidRPr="0071404A">
        <w:t>2008; 16: 804-812</w:t>
      </w:r>
    </w:p>
    <w:p w14:paraId="12B06744" w14:textId="77777777" w:rsidR="007D556E" w:rsidRPr="0071404A" w:rsidRDefault="007D556E" w:rsidP="0071404A"/>
    <w:p w14:paraId="147645F7" w14:textId="77777777" w:rsidR="00100034" w:rsidRPr="0071404A" w:rsidRDefault="0047283F" w:rsidP="0071404A">
      <w:r w:rsidRPr="0071404A">
        <w:t>478</w:t>
      </w:r>
      <w:r w:rsidR="00100034" w:rsidRPr="0071404A">
        <w:t>. Leslie D and RA Rosenheck. Diversity versus concentration in drug selection. Journal of Mental Health Policy and Economics. 2008; 11 (3):1-7-112.</w:t>
      </w:r>
    </w:p>
    <w:p w14:paraId="1866D94B" w14:textId="77777777" w:rsidR="00100034" w:rsidRPr="0071404A" w:rsidRDefault="00100034" w:rsidP="0071404A"/>
    <w:p w14:paraId="3CAACD71" w14:textId="77777777" w:rsidR="003A7F8C" w:rsidRPr="0071404A" w:rsidRDefault="0047283F" w:rsidP="0071404A">
      <w:r w:rsidRPr="0071404A">
        <w:t>479</w:t>
      </w:r>
      <w:r w:rsidR="003A7F8C" w:rsidRPr="0071404A">
        <w:t>. Miller EA, Schneider LS, Zbrozek A, Rosenheck RA. Sociodemographic and Clinical Correlates of Utility Scores in Alzheimer's Disease. Value in Health 2008; 11(7):1120-1130.</w:t>
      </w:r>
    </w:p>
    <w:p w14:paraId="7F982E8E" w14:textId="77777777" w:rsidR="003A7F8C" w:rsidRPr="0071404A" w:rsidRDefault="003A7F8C" w:rsidP="0071404A"/>
    <w:p w14:paraId="0C3EFADF" w14:textId="77777777" w:rsidR="00E55B5F" w:rsidRPr="0071404A" w:rsidRDefault="0047283F" w:rsidP="0071404A">
      <w:r w:rsidRPr="0071404A">
        <w:t>480</w:t>
      </w:r>
      <w:r w:rsidR="00E55B5F" w:rsidRPr="0071404A">
        <w:t>. Resnick SG and Rosenheck RA. Integrating peer support and mental health services; A quasi-experimental study of recovery orientation, confidence and empowerment. Psychiatric Services 2008; 59 (11):1307-1314.</w:t>
      </w:r>
    </w:p>
    <w:p w14:paraId="672AE519" w14:textId="77777777" w:rsidR="00E55B5F" w:rsidRPr="0071404A" w:rsidRDefault="00E55B5F" w:rsidP="0071404A"/>
    <w:p w14:paraId="73A3D0BD" w14:textId="77777777" w:rsidR="00F01E85" w:rsidRDefault="000D48DA" w:rsidP="0071404A">
      <w:r w:rsidRPr="0071404A">
        <w:t>481. Mayer JM, Davis V, Goff DC, McEvoy JP, Nasrallah HA, McEvoy JP, Davis SM, Rosenheck RA, Daumit GL, Hsiao J, Swartz MS, Stroup</w:t>
      </w:r>
      <w:r w:rsidR="00B201EA" w:rsidRPr="0071404A">
        <w:t xml:space="preserve"> TS, Lieberman JA.</w:t>
      </w:r>
      <w:r w:rsidRPr="0071404A">
        <w:t xml:space="preserve"> Change in Metabolic Syndrome Parameters With Antipsychotic Treatment in the CATIE Schizophrenia Trial: Prospective Data From Phase 1. Schizophrenia Research 2008; 101(1-3):273-286.</w:t>
      </w:r>
    </w:p>
    <w:p w14:paraId="6E8BC8A3" w14:textId="77777777" w:rsidR="00F01E85" w:rsidRDefault="00F01E85" w:rsidP="0071404A"/>
    <w:p w14:paraId="039CF74D" w14:textId="77777777" w:rsidR="0050160A" w:rsidRPr="0071404A" w:rsidRDefault="003E7D70" w:rsidP="0071404A">
      <w:r w:rsidRPr="0071404A">
        <w:t>482. Rosen M, McMahon T, Rosenheck RA. Does Assigning a Representative Payee Reduce Substance Abuse? Drug and Alcohol Dependence 2008; 86 (2-3):115-122.</w:t>
      </w:r>
    </w:p>
    <w:p w14:paraId="37C7EF9C" w14:textId="77777777" w:rsidR="0050160A" w:rsidRPr="0071404A" w:rsidRDefault="0050160A" w:rsidP="0071404A"/>
    <w:p w14:paraId="0C3FF4B7" w14:textId="77777777" w:rsidR="00F476CE" w:rsidRDefault="00F476CE" w:rsidP="0071404A">
      <w:r w:rsidRPr="0071404A">
        <w:t>483. Gueorguieva R, Zelterman, D Rosenheck RA. Dirichelet Component regression and its Applications to Psychiatric Data. Biometrics. Computational Statistics and Data A</w:t>
      </w:r>
      <w:r w:rsidR="00F01E85">
        <w:t>nalysis 2008 52(12), 5344-5355.</w:t>
      </w:r>
    </w:p>
    <w:p w14:paraId="0C9BB712" w14:textId="77777777" w:rsidR="00F01E85" w:rsidRPr="0071404A" w:rsidRDefault="00F01E85" w:rsidP="0071404A"/>
    <w:p w14:paraId="4CCAF5EB" w14:textId="77777777" w:rsidR="00F476CE" w:rsidRDefault="00F476CE" w:rsidP="0071404A">
      <w:r w:rsidRPr="0071404A">
        <w:t>484. Cook J, Jakupcak M, Fontana A, Rosenheck RA, McFall M</w:t>
      </w:r>
      <w:r w:rsidR="004D3641" w:rsidRPr="0071404A">
        <w:t>.</w:t>
      </w:r>
      <w:r w:rsidRPr="0071404A">
        <w:t xml:space="preserve">  Influence of PTSD Symptom Clusters on Smoking Status among Help-Seeking Iraq and Afghanistan Veterans. </w:t>
      </w:r>
      <w:hyperlink r:id="rId8" w:history="1">
        <w:r w:rsidRPr="0071404A">
          <w:t>Nicotine &amp; Tobacco Research</w:t>
        </w:r>
      </w:hyperlink>
      <w:r w:rsidRPr="0071404A">
        <w:t xml:space="preserve"> 2009; 11(10); 1189-1105</w:t>
      </w:r>
    </w:p>
    <w:p w14:paraId="2149240C" w14:textId="77777777" w:rsidR="00CC5A8B" w:rsidRPr="0071404A" w:rsidRDefault="00CC5A8B" w:rsidP="0071404A"/>
    <w:p w14:paraId="0DF89483" w14:textId="77777777" w:rsidR="0050160A" w:rsidRPr="0071404A" w:rsidRDefault="0050160A" w:rsidP="0071404A">
      <w:r w:rsidRPr="0071404A">
        <w:t>48</w:t>
      </w:r>
      <w:r w:rsidR="00F476CE" w:rsidRPr="0071404A">
        <w:t>5</w:t>
      </w:r>
      <w:r w:rsidRPr="0071404A">
        <w:t xml:space="preserve">. Miller EA, Schneider LS, Rosenheck RA. Assessing the Relationship between Health Utilities, Quality of Life, and Health Services Use in Alzheimer’s Disease. International Journal of Geriatric Psychiatry 2009; 24:96-105. </w:t>
      </w:r>
    </w:p>
    <w:p w14:paraId="14662941" w14:textId="77777777" w:rsidR="0050160A" w:rsidRPr="0071404A" w:rsidRDefault="0050160A" w:rsidP="0071404A"/>
    <w:p w14:paraId="2E4956EA" w14:textId="77777777" w:rsidR="00631542" w:rsidRPr="0071404A" w:rsidRDefault="00631542" w:rsidP="0071404A">
      <w:r w:rsidRPr="0071404A">
        <w:t>48</w:t>
      </w:r>
      <w:r w:rsidR="00F476CE" w:rsidRPr="0071404A">
        <w:t>6</w:t>
      </w:r>
      <w:r w:rsidRPr="0071404A">
        <w:t>. Barber J, Rosenheck, Armstrong M, Resnick SG. Monitoring the Dissemination of Peer Support in the VA Healthcare System. Community Mental Health Journal 2008; 44 (6):433-441.</w:t>
      </w:r>
    </w:p>
    <w:p w14:paraId="4E98209B" w14:textId="77777777" w:rsidR="005730D1" w:rsidRPr="0071404A" w:rsidRDefault="005730D1" w:rsidP="0071404A"/>
    <w:p w14:paraId="3D27ACBB" w14:textId="77777777" w:rsidR="005730D1" w:rsidRPr="0071404A" w:rsidRDefault="005730D1" w:rsidP="0071404A">
      <w:r w:rsidRPr="0071404A">
        <w:t>48</w:t>
      </w:r>
      <w:r w:rsidR="00F476CE" w:rsidRPr="0071404A">
        <w:t>7</w:t>
      </w:r>
      <w:r w:rsidRPr="0071404A">
        <w:t>. Desai R, Dausey D, Rosenheck RA. Suicide in a national sample of psychiatric patients: the role of gun ownership, legislation, and social capital. Military Medicine</w:t>
      </w:r>
      <w:r w:rsidR="006730E1" w:rsidRPr="0071404A">
        <w:t xml:space="preserve"> 2008; 173(8):721-8.</w:t>
      </w:r>
    </w:p>
    <w:p w14:paraId="361A5448" w14:textId="77777777" w:rsidR="00631542" w:rsidRPr="0071404A" w:rsidRDefault="00631542" w:rsidP="0071404A"/>
    <w:p w14:paraId="2B201989" w14:textId="77777777" w:rsidR="00FF2C27" w:rsidRPr="0071404A" w:rsidRDefault="00FF2C27" w:rsidP="0071404A">
      <w:r w:rsidRPr="0071404A">
        <w:lastRenderedPageBreak/>
        <w:t>48</w:t>
      </w:r>
      <w:r w:rsidR="00F476CE" w:rsidRPr="0071404A">
        <w:t>8</w:t>
      </w:r>
      <w:r w:rsidRPr="0071404A">
        <w:t>. Satterthwaite  T</w:t>
      </w:r>
      <w:r w:rsidR="00A669A0" w:rsidRPr="0071404A">
        <w:t>D</w:t>
      </w:r>
      <w:r w:rsidRPr="0071404A">
        <w:t>, Wolff D</w:t>
      </w:r>
      <w:r w:rsidR="00A669A0" w:rsidRPr="0071404A">
        <w:t>H</w:t>
      </w:r>
      <w:r w:rsidRPr="0071404A">
        <w:t>, Rosenheck RA, Gur R</w:t>
      </w:r>
      <w:r w:rsidR="00A669A0" w:rsidRPr="0071404A">
        <w:t>E, Caroff SN</w:t>
      </w:r>
      <w:r w:rsidRPr="0071404A">
        <w:t>. A Meta-Analysis of the Risk of Acute Extrapyramidal Symptoms with Intramuscular Antipsychotics for the Treatment of Agitation. Journal of Clinical Psychiatry</w:t>
      </w:r>
      <w:r w:rsidR="00A669A0" w:rsidRPr="0071404A">
        <w:t xml:space="preserve"> 2008; 69 (12):1869-1880.</w:t>
      </w:r>
    </w:p>
    <w:p w14:paraId="09806C46" w14:textId="77777777" w:rsidR="00FF2C27" w:rsidRPr="0071404A" w:rsidRDefault="00FF2C27" w:rsidP="0071404A"/>
    <w:p w14:paraId="1EC66231" w14:textId="77777777" w:rsidR="005806DC" w:rsidRPr="0071404A" w:rsidRDefault="005806DC" w:rsidP="0071404A">
      <w:r w:rsidRPr="0071404A">
        <w:t>48</w:t>
      </w:r>
      <w:r w:rsidR="00F476CE" w:rsidRPr="0071404A">
        <w:t>9</w:t>
      </w:r>
      <w:r w:rsidRPr="0071404A">
        <w:t>. Mares AS, Greenberg G, Rosenheck RA. Client-Level Measures of Services Integration among Chronically Homeless Adults. Community Mental Health Journal 2008;</w:t>
      </w:r>
      <w:r w:rsidR="000115F8" w:rsidRPr="0071404A">
        <w:t xml:space="preserve"> 44 (5):367-376.</w:t>
      </w:r>
    </w:p>
    <w:p w14:paraId="3BB1C473" w14:textId="77777777" w:rsidR="005806DC" w:rsidRPr="0071404A" w:rsidRDefault="005806DC" w:rsidP="0071404A"/>
    <w:p w14:paraId="2DCA30AB" w14:textId="77777777" w:rsidR="00937288" w:rsidRPr="0071404A" w:rsidRDefault="00937288" w:rsidP="0071404A">
      <w:r w:rsidRPr="0071404A">
        <w:t>4</w:t>
      </w:r>
      <w:r w:rsidR="00F476CE" w:rsidRPr="0071404A">
        <w:t>90</w:t>
      </w:r>
      <w:r w:rsidRPr="0071404A">
        <w:t>. Hebert M, Rosenheck R, Drebing C, Young AS, Armstrong M. Integrating peer support initiatives in a large healthcare organization. Psychological Services 2008; 5(3): 216-222.</w:t>
      </w:r>
    </w:p>
    <w:p w14:paraId="40B9CF23" w14:textId="77777777" w:rsidR="00937288" w:rsidRPr="0071404A" w:rsidRDefault="00937288" w:rsidP="0071404A"/>
    <w:p w14:paraId="334C4257" w14:textId="77777777" w:rsidR="00E74CF3" w:rsidRPr="0071404A" w:rsidRDefault="00F476CE" w:rsidP="0071404A">
      <w:r w:rsidRPr="0071404A">
        <w:t>491</w:t>
      </w:r>
      <w:r w:rsidR="00E74CF3" w:rsidRPr="0071404A">
        <w:t>. Black R, Rounsavile B, Conrad K,  Ball S, Rosenheck R, Rosen M. Measuring Money Mismanagement Among Dually Diagnosed Clients. Journal of Nervous and Mental Disease 2008; 196 (7): 576-9.</w:t>
      </w:r>
    </w:p>
    <w:p w14:paraId="0F99C82B" w14:textId="77777777" w:rsidR="00E74CF3" w:rsidRPr="0071404A" w:rsidRDefault="00E74CF3" w:rsidP="0071404A"/>
    <w:p w14:paraId="19A0D4D1" w14:textId="77777777" w:rsidR="00937288" w:rsidRPr="0071404A" w:rsidRDefault="00F476CE" w:rsidP="0071404A">
      <w:r w:rsidRPr="0071404A">
        <w:t>492</w:t>
      </w:r>
      <w:r w:rsidR="00937288" w:rsidRPr="0071404A">
        <w:t>. Rosenheck RA, Davis S, Covell N, Essock S, Swartz M, Stroup S, McEvoy J, Lieberman J. Does Switching to A New Antipsychotic Improve Outcomes? Schizophrenia Research 2009;107:22-29.</w:t>
      </w:r>
    </w:p>
    <w:p w14:paraId="4A111C6F" w14:textId="77777777" w:rsidR="00937288" w:rsidRPr="0071404A" w:rsidRDefault="00937288" w:rsidP="0071404A"/>
    <w:p w14:paraId="0D7CA53F" w14:textId="77777777" w:rsidR="00457E11" w:rsidRPr="0071404A" w:rsidRDefault="00F476CE" w:rsidP="0071404A">
      <w:bookmarkStart w:id="0" w:name="OLE_LINK4"/>
      <w:bookmarkStart w:id="1" w:name="OLE_LINK5"/>
      <w:r w:rsidRPr="0071404A">
        <w:t>493</w:t>
      </w:r>
      <w:r w:rsidR="00457E11" w:rsidRPr="0071404A">
        <w:t>. Kendall CJ, Rosenheck RA. Use of Mental Health Services by Veterans Disabled by Hearing Problems</w:t>
      </w:r>
      <w:bookmarkEnd w:id="0"/>
      <w:bookmarkEnd w:id="1"/>
      <w:r w:rsidR="00457E11" w:rsidRPr="0071404A">
        <w:t>. Journal of Rehabilitation Research and Development 2008; 45(9):1349-1360.</w:t>
      </w:r>
    </w:p>
    <w:p w14:paraId="01DC09FA" w14:textId="77777777" w:rsidR="00457E11" w:rsidRPr="0071404A" w:rsidRDefault="00457E11" w:rsidP="0071404A"/>
    <w:p w14:paraId="7177761D" w14:textId="77777777" w:rsidR="00F86414" w:rsidRPr="0071404A" w:rsidRDefault="00F476CE" w:rsidP="0071404A">
      <w:r w:rsidRPr="0071404A">
        <w:t>494</w:t>
      </w:r>
      <w:r w:rsidR="00F86414" w:rsidRPr="0071404A">
        <w:t>. Chwastiak L, Kazis L, Rosenheck RA Utilization of Primary Care by Veterans</w:t>
      </w:r>
      <w:r w:rsidR="00F01E85">
        <w:t xml:space="preserve"> </w:t>
      </w:r>
      <w:r w:rsidR="00F86414" w:rsidRPr="0071404A">
        <w:t>with Psychiatric Illness in the National Department of Veterans Affairs Health</w:t>
      </w:r>
      <w:r w:rsidR="00F01E85">
        <w:t xml:space="preserve"> </w:t>
      </w:r>
      <w:r w:rsidR="00F86414" w:rsidRPr="0071404A">
        <w:t>Care System. Journal of General Internal Medicine 2008; (11): 1835-40</w:t>
      </w:r>
    </w:p>
    <w:p w14:paraId="0EFB1C85" w14:textId="77777777" w:rsidR="00F86414" w:rsidRPr="0071404A" w:rsidRDefault="00F86414" w:rsidP="0071404A"/>
    <w:p w14:paraId="5281C699" w14:textId="77777777" w:rsidR="003107F0" w:rsidRPr="0071404A" w:rsidRDefault="003107F0" w:rsidP="0071404A">
      <w:r w:rsidRPr="0071404A">
        <w:t>49</w:t>
      </w:r>
      <w:r w:rsidR="00F476CE" w:rsidRPr="0071404A">
        <w:t>5</w:t>
      </w:r>
      <w:r w:rsidRPr="0071404A">
        <w:t>. Yonkers K, Smith M, Lin H, Lin S, Howell H, Rosenheck RA. Depression Screening in Perinatal Women; An Evaluation  of the Healthy Start Depression Initiative. Psychiatric Services 2009; 60:322-328</w:t>
      </w:r>
    </w:p>
    <w:p w14:paraId="57ACC2D5" w14:textId="77777777" w:rsidR="003107F0" w:rsidRPr="0071404A" w:rsidRDefault="003107F0" w:rsidP="0071404A"/>
    <w:p w14:paraId="19BB4AC2" w14:textId="77777777" w:rsidR="002E2D4A" w:rsidRPr="0071404A" w:rsidRDefault="002E2D4A" w:rsidP="0071404A">
      <w:r w:rsidRPr="0071404A">
        <w:t>49</w:t>
      </w:r>
      <w:r w:rsidR="00F476CE" w:rsidRPr="0071404A">
        <w:t>6</w:t>
      </w:r>
      <w:r w:rsidRPr="0071404A">
        <w:t>. Rosen MI, Carroll KM, Stefanovics EA, Rosenheck RA. A Randomized Controlled Trial of a the Effectiveness of a Money-Management Based Substance Use Intervention. Psychiatric Services 2009; 60:498-504.</w:t>
      </w:r>
    </w:p>
    <w:p w14:paraId="412FC51A" w14:textId="77777777" w:rsidR="002E2D4A" w:rsidRPr="0071404A" w:rsidRDefault="002E2D4A" w:rsidP="0071404A"/>
    <w:p w14:paraId="60A93B01" w14:textId="77777777" w:rsidR="00E22CCB" w:rsidRPr="0071404A" w:rsidRDefault="00E22CCB" w:rsidP="0071404A">
      <w:r w:rsidRPr="0071404A">
        <w:t>49</w:t>
      </w:r>
      <w:r w:rsidR="00F476CE" w:rsidRPr="0071404A">
        <w:t>7</w:t>
      </w:r>
      <w:r w:rsidRPr="0071404A">
        <w:t>. Harpaz-Rotem I, Rosenheck RA. Tracing the Flow of Knowledge: Geographic Variability in the Diffusion of Prazosin for the Treatment for PTSD Nationally in the Department of Veterans Affairs. Archives of General Psychiatry 2009;66(4):417-422.</w:t>
      </w:r>
    </w:p>
    <w:p w14:paraId="574976EB" w14:textId="77777777" w:rsidR="00E22CCB" w:rsidRPr="0071404A" w:rsidRDefault="00E22CCB" w:rsidP="0071404A"/>
    <w:p w14:paraId="3864023E" w14:textId="77777777" w:rsidR="005B41DD" w:rsidRPr="0071404A" w:rsidRDefault="005B41DD" w:rsidP="0071404A">
      <w:pPr>
        <w:rPr>
          <w:rFonts w:eastAsia="Courier New"/>
        </w:rPr>
      </w:pPr>
      <w:r w:rsidRPr="0071404A">
        <w:t>49</w:t>
      </w:r>
      <w:r w:rsidR="00F476CE" w:rsidRPr="0071404A">
        <w:t>8</w:t>
      </w:r>
      <w:r w:rsidRPr="0071404A">
        <w:t>. Mohamed S, Rosenheck R,  McEvoy J, Swartz M, Stroup S, Lieberman JA,  Keefe RSE</w:t>
      </w:r>
      <w:r w:rsidRPr="0071404A">
        <w:rPr>
          <w:rFonts w:eastAsia="Courier New"/>
        </w:rPr>
        <w:t xml:space="preserve">  Cross Sectional and Longitudinal Relationships between Insight and Attitudes towards Medication and Clinical Outcomes in Chronic Schizophrenia. Schizophrenia Bulletin 2009;336-346.</w:t>
      </w:r>
      <w:r w:rsidR="00705D77" w:rsidRPr="0071404A">
        <w:rPr>
          <w:rFonts w:eastAsia="Courier New"/>
        </w:rPr>
        <w:t xml:space="preserve"> http://www.ncbi.nlm.nih.gov/pmc/articles/PMC2659303/</w:t>
      </w:r>
    </w:p>
    <w:p w14:paraId="6FB6DB70" w14:textId="77777777" w:rsidR="005B41DD" w:rsidRPr="0071404A" w:rsidRDefault="005B41DD" w:rsidP="0071404A"/>
    <w:p w14:paraId="550D4C80" w14:textId="77777777" w:rsidR="005B74AF" w:rsidRPr="0071404A" w:rsidRDefault="005B74AF" w:rsidP="0071404A">
      <w:r w:rsidRPr="0071404A">
        <w:rPr>
          <w:rFonts w:eastAsia="Courier New"/>
        </w:rPr>
        <w:t>49</w:t>
      </w:r>
      <w:r w:rsidR="00F476CE" w:rsidRPr="0071404A">
        <w:rPr>
          <w:rFonts w:eastAsia="Courier New"/>
        </w:rPr>
        <w:t>9</w:t>
      </w:r>
      <w:r w:rsidRPr="0071404A">
        <w:rPr>
          <w:rFonts w:eastAsia="Courier New"/>
        </w:rPr>
        <w:t xml:space="preserve">. Resnick SG and Rosenheck RA </w:t>
      </w:r>
      <w:r w:rsidRPr="0071404A">
        <w:t>Scaling Up the Dissemination of Evidence-Based Mental Health Practice to Large Systems and Long-term Time Frames. Psychiatric Services 2009; 60(5):682-685.</w:t>
      </w:r>
    </w:p>
    <w:p w14:paraId="7A3CAB3B" w14:textId="77777777" w:rsidR="005B74AF" w:rsidRPr="0071404A" w:rsidRDefault="005B74AF" w:rsidP="0071404A"/>
    <w:p w14:paraId="0481E362" w14:textId="77777777" w:rsidR="00754B5D" w:rsidRPr="0071404A" w:rsidRDefault="00F476CE" w:rsidP="0071404A">
      <w:r w:rsidRPr="0071404A">
        <w:lastRenderedPageBreak/>
        <w:t>500</w:t>
      </w:r>
      <w:r w:rsidR="002143C6" w:rsidRPr="0071404A">
        <w:t xml:space="preserve">. </w:t>
      </w:r>
      <w:r w:rsidR="00754B5D" w:rsidRPr="0071404A">
        <w:t>Greenberg, G. A., &amp; Rosenheck, R. A. (2009). Home ownership and housing cost burden: A comparison of veterans and non-veterans. Housing and Society, 36(1), 75-94.</w:t>
      </w:r>
    </w:p>
    <w:p w14:paraId="05FCDE47" w14:textId="77777777" w:rsidR="00754B5D" w:rsidRPr="0071404A" w:rsidRDefault="00754B5D" w:rsidP="0071404A"/>
    <w:p w14:paraId="50E7FBB2" w14:textId="77777777" w:rsidR="003027BB" w:rsidRPr="0071404A" w:rsidRDefault="00F476CE" w:rsidP="0071404A">
      <w:pPr>
        <w:rPr>
          <w:rFonts w:eastAsia="Courier New"/>
        </w:rPr>
      </w:pPr>
      <w:r w:rsidRPr="0071404A">
        <w:t>501</w:t>
      </w:r>
      <w:r w:rsidR="003027BB" w:rsidRPr="0071404A">
        <w:t xml:space="preserve">. Mohamed S, Rosenheck RA. </w:t>
      </w:r>
      <w:r w:rsidR="003027BB" w:rsidRPr="0071404A">
        <w:rPr>
          <w:rFonts w:eastAsia="Courier New"/>
        </w:rPr>
        <w:t>Use of Antipsychotics in the Treatment of Major Depressive Disorder in VA. Journal of Clinical Psychiatry 2009; 70(6): 906-912.</w:t>
      </w:r>
    </w:p>
    <w:p w14:paraId="6EAFB474" w14:textId="77777777" w:rsidR="003027BB" w:rsidRPr="0071404A" w:rsidRDefault="003027BB" w:rsidP="0071404A"/>
    <w:p w14:paraId="65AAA958" w14:textId="77777777" w:rsidR="00EF770A" w:rsidRPr="0071404A" w:rsidRDefault="00F476CE" w:rsidP="0071404A">
      <w:pPr>
        <w:rPr>
          <w:rFonts w:eastAsia="Courier New"/>
        </w:rPr>
      </w:pPr>
      <w:r w:rsidRPr="0071404A">
        <w:rPr>
          <w:rFonts w:eastAsia="Courier New"/>
        </w:rPr>
        <w:t>502</w:t>
      </w:r>
      <w:r w:rsidR="00EF770A" w:rsidRPr="0071404A">
        <w:rPr>
          <w:rFonts w:eastAsia="Courier New"/>
        </w:rPr>
        <w:t xml:space="preserve">. Mohamed S, Neale MS, Rosenheck RA. VA Intensive Mental Health Case Management in Rural Communities: Patient Characteristics and Service Delivery. Psychiatric Services </w:t>
      </w:r>
      <w:r w:rsidR="009D4F64" w:rsidRPr="0071404A">
        <w:rPr>
          <w:rFonts w:eastAsia="Courier New"/>
        </w:rPr>
        <w:t xml:space="preserve">2009; </w:t>
      </w:r>
      <w:r w:rsidR="00EF770A" w:rsidRPr="0071404A">
        <w:rPr>
          <w:rFonts w:eastAsia="Courier New"/>
        </w:rPr>
        <w:t>60 (6) 914-921.</w:t>
      </w:r>
    </w:p>
    <w:p w14:paraId="5F2F81B0" w14:textId="77777777" w:rsidR="00EF770A" w:rsidRPr="0071404A" w:rsidRDefault="00EF770A" w:rsidP="0071404A"/>
    <w:p w14:paraId="3C8F2C48" w14:textId="77777777" w:rsidR="00A50A5D" w:rsidRPr="0071404A" w:rsidRDefault="00E74CF3" w:rsidP="0071404A">
      <w:r w:rsidRPr="0071404A">
        <w:t>5</w:t>
      </w:r>
      <w:r w:rsidR="00F476CE" w:rsidRPr="0071404A">
        <w:t>03</w:t>
      </w:r>
      <w:r w:rsidR="00880189" w:rsidRPr="0071404A">
        <w:t xml:space="preserve">. </w:t>
      </w:r>
      <w:r w:rsidR="00A50A5D" w:rsidRPr="0071404A">
        <w:t>Rosenheck RA, Davis VG, Davis SM, Stroup S, McEvoy J, Swartz M,</w:t>
      </w:r>
      <w:r w:rsidR="00880189" w:rsidRPr="0071404A">
        <w:t xml:space="preserve"> </w:t>
      </w:r>
      <w:r w:rsidR="00A50A5D" w:rsidRPr="0071404A">
        <w:t>Lieberman J. Can a nonequivalent  choice of dosing regimen bias the</w:t>
      </w:r>
      <w:r w:rsidR="00880189" w:rsidRPr="0071404A">
        <w:t xml:space="preserve"> </w:t>
      </w:r>
      <w:r w:rsidR="00A50A5D" w:rsidRPr="0071404A">
        <w:t>results of flexible dose double blind trial/ The CATIE schizophrenia</w:t>
      </w:r>
      <w:r w:rsidR="00880189" w:rsidRPr="0071404A">
        <w:t xml:space="preserve"> trial. Schizophrenia R</w:t>
      </w:r>
      <w:r w:rsidR="00A50A5D" w:rsidRPr="0071404A">
        <w:t>esearch 2009 113:12-18.</w:t>
      </w:r>
    </w:p>
    <w:p w14:paraId="5BA29CD9" w14:textId="77777777" w:rsidR="00A50A5D" w:rsidRPr="0071404A" w:rsidRDefault="00A50A5D" w:rsidP="0071404A"/>
    <w:p w14:paraId="086810BE" w14:textId="77777777" w:rsidR="00A50A5D" w:rsidRPr="0071404A" w:rsidRDefault="00880189" w:rsidP="0071404A">
      <w:r w:rsidRPr="0071404A">
        <w:t>50</w:t>
      </w:r>
      <w:r w:rsidR="00F476CE" w:rsidRPr="0071404A">
        <w:t>4</w:t>
      </w:r>
      <w:r w:rsidRPr="0071404A">
        <w:t xml:space="preserve">. </w:t>
      </w:r>
      <w:r w:rsidR="00A50A5D" w:rsidRPr="0071404A">
        <w:t>Rosenheck RA and Sernyak MJ. Developing a policy for second- generation</w:t>
      </w:r>
      <w:r w:rsidRPr="0071404A">
        <w:t xml:space="preserve"> </w:t>
      </w:r>
      <w:r w:rsidR="00A50A5D" w:rsidRPr="0071404A">
        <w:t>antipsychotic drugs. Health Affairs 2009; 28(5): w782-w793. Published</w:t>
      </w:r>
      <w:r w:rsidRPr="0071404A">
        <w:t xml:space="preserve"> </w:t>
      </w:r>
      <w:r w:rsidR="00A50A5D" w:rsidRPr="0071404A">
        <w:t>on-line July 21, 2009:</w:t>
      </w:r>
      <w:r w:rsidR="00F01E85">
        <w:t xml:space="preserve"> </w:t>
      </w:r>
      <w:hyperlink r:id="rId9" w:history="1">
        <w:r w:rsidR="00A50A5D" w:rsidRPr="0071404A">
          <w:t>http://content.healthaffairs.org/cgi/reprint/hlthaff.28.5.w782v1</w:t>
        </w:r>
      </w:hyperlink>
    </w:p>
    <w:p w14:paraId="1B570FAF" w14:textId="77777777" w:rsidR="00A50A5D" w:rsidRPr="0071404A" w:rsidRDefault="00A50A5D" w:rsidP="0071404A"/>
    <w:p w14:paraId="76016B10" w14:textId="77777777" w:rsidR="00A50A5D" w:rsidRPr="0071404A" w:rsidRDefault="00880189" w:rsidP="0071404A">
      <w:r w:rsidRPr="0071404A">
        <w:t>50</w:t>
      </w:r>
      <w:r w:rsidR="00F476CE" w:rsidRPr="0071404A">
        <w:t>5</w:t>
      </w:r>
      <w:r w:rsidRPr="0071404A">
        <w:t xml:space="preserve">. </w:t>
      </w:r>
      <w:r w:rsidR="00A50A5D" w:rsidRPr="0071404A">
        <w:t xml:space="preserve">Kaczynski, </w:t>
      </w:r>
      <w:r w:rsidR="0033025E">
        <w:t>R., Rosenheck, RA., Resnick SG.</w:t>
      </w:r>
      <w:r w:rsidR="00A50A5D" w:rsidRPr="0071404A">
        <w:t xml:space="preserve"> A psychometric study of</w:t>
      </w:r>
      <w:r w:rsidRPr="0071404A">
        <w:t xml:space="preserve"> </w:t>
      </w:r>
      <w:r w:rsidR="00A50A5D" w:rsidRPr="0071404A">
        <w:t>empowerment and confidence among veterans with psychiatric disabilities.</w:t>
      </w:r>
      <w:r w:rsidRPr="0071404A">
        <w:t xml:space="preserve"> </w:t>
      </w:r>
      <w:r w:rsidR="00A50A5D" w:rsidRPr="0071404A">
        <w:t>(2009).  J Rehabil, 75, 15-22.</w:t>
      </w:r>
    </w:p>
    <w:p w14:paraId="2F753163" w14:textId="77777777" w:rsidR="00A50A5D" w:rsidRPr="0071404A" w:rsidRDefault="00A50A5D" w:rsidP="0071404A"/>
    <w:p w14:paraId="3DF45E15" w14:textId="77777777" w:rsidR="00A50A5D" w:rsidRPr="0071404A" w:rsidRDefault="00880189" w:rsidP="0071404A">
      <w:r w:rsidRPr="0071404A">
        <w:t>50</w:t>
      </w:r>
      <w:r w:rsidR="00F476CE" w:rsidRPr="0071404A">
        <w:t>6</w:t>
      </w:r>
      <w:r w:rsidRPr="0071404A">
        <w:t xml:space="preserve">. </w:t>
      </w:r>
      <w:r w:rsidR="00A50A5D" w:rsidRPr="0071404A">
        <w:t>Mohamed S, Neale MS, Rosenheck RA. VA Intensive Mental Health Case</w:t>
      </w:r>
      <w:r w:rsidRPr="0071404A">
        <w:t xml:space="preserve"> </w:t>
      </w:r>
      <w:r w:rsidR="00A50A5D" w:rsidRPr="0071404A">
        <w:t>Management for Older Veterans. American Journal of Geriatric Psychiatry</w:t>
      </w:r>
      <w:r w:rsidRPr="0071404A">
        <w:t xml:space="preserve"> </w:t>
      </w:r>
      <w:r w:rsidR="00A50A5D" w:rsidRPr="0071404A">
        <w:t>2009;17:671-681.</w:t>
      </w:r>
    </w:p>
    <w:p w14:paraId="62CA3188" w14:textId="77777777" w:rsidR="00A50A5D" w:rsidRPr="0071404A" w:rsidRDefault="00A50A5D" w:rsidP="0071404A"/>
    <w:p w14:paraId="01DB0973" w14:textId="4DC419A9" w:rsidR="00742D33" w:rsidRPr="0071404A" w:rsidRDefault="00742D33" w:rsidP="0071404A">
      <w:r w:rsidRPr="0071404A">
        <w:t>50</w:t>
      </w:r>
      <w:r w:rsidR="00F476CE" w:rsidRPr="0071404A">
        <w:t>7</w:t>
      </w:r>
      <w:r w:rsidRPr="0071404A">
        <w:t xml:space="preserve">. Horvatz-Lennon M, Frank RG, Thompson W, Baik SH, Alegria M, Rosenheck RA, Normand S-L T. </w:t>
      </w:r>
      <w:r w:rsidR="001E10B5">
        <w:t>I</w:t>
      </w:r>
      <w:r w:rsidRPr="0071404A">
        <w:t>nvestigation of racial and Ethnic Disparities in Service utilization Among Homeless Adults with Severe mental Illness. Psychiatric Services 2009; 60:1032-11038.</w:t>
      </w:r>
    </w:p>
    <w:p w14:paraId="4B06287D" w14:textId="77777777" w:rsidR="00742D33" w:rsidRPr="0071404A" w:rsidRDefault="00742D33" w:rsidP="0071404A"/>
    <w:p w14:paraId="464C2797" w14:textId="77777777" w:rsidR="00742D33" w:rsidRPr="0071404A" w:rsidRDefault="00742D33" w:rsidP="0071404A">
      <w:r w:rsidRPr="0071404A">
        <w:t>50</w:t>
      </w:r>
      <w:r w:rsidR="00F476CE" w:rsidRPr="0071404A">
        <w:t>8</w:t>
      </w:r>
      <w:r w:rsidRPr="0071404A">
        <w:t>. Leslie DL, Mohamed S, and Rosenheck RA.  Off-label use of antipsychotic medications in the Department of Veterans Affairs. Psychiatric Services 2009; 60:1175-1181.</w:t>
      </w:r>
    </w:p>
    <w:p w14:paraId="7297B713" w14:textId="77777777" w:rsidR="00742D33" w:rsidRPr="0071404A" w:rsidRDefault="00742D33" w:rsidP="0071404A"/>
    <w:p w14:paraId="41575155" w14:textId="77777777" w:rsidR="00AB5CEF" w:rsidRPr="0071404A" w:rsidRDefault="00AB5CEF" w:rsidP="0071404A">
      <w:r w:rsidRPr="0071404A">
        <w:t>50</w:t>
      </w:r>
      <w:r w:rsidR="00F476CE" w:rsidRPr="0071404A">
        <w:t>9</w:t>
      </w:r>
      <w:r w:rsidRPr="0071404A">
        <w:t>. Mohamed S, Rosenheck RA, Harpaz-Rotem  I,  Leslie D, Sernyak M. Duration of Prescription of Long-Acting Risperidone Psychiatric  Quarterly</w:t>
      </w:r>
      <w:r w:rsidR="00DC3495" w:rsidRPr="0071404A">
        <w:t xml:space="preserve"> 2009; 80(4):241-9</w:t>
      </w:r>
      <w:r w:rsidRPr="0071404A">
        <w:t xml:space="preserve"> on line September 21, 2009: http://www.springerlink.com/content/47665340u374271p/fulltext.pdf</w:t>
      </w:r>
    </w:p>
    <w:p w14:paraId="4DD8066A" w14:textId="77777777" w:rsidR="002B76D1" w:rsidRPr="0071404A" w:rsidRDefault="002B76D1" w:rsidP="0071404A"/>
    <w:p w14:paraId="737AF6DB" w14:textId="77777777" w:rsidR="002F7217" w:rsidRPr="0071404A" w:rsidRDefault="00F476CE" w:rsidP="0071404A">
      <w:r w:rsidRPr="0071404A">
        <w:t>510</w:t>
      </w:r>
      <w:r w:rsidR="002F7217" w:rsidRPr="0071404A">
        <w:t xml:space="preserve">. O’Connell M, </w:t>
      </w:r>
      <w:r w:rsidR="003950A5" w:rsidRPr="0071404A">
        <w:t xml:space="preserve"> </w:t>
      </w:r>
      <w:r w:rsidR="002F7217" w:rsidRPr="0071404A">
        <w:t>Kasprow W, Rosenheck RA. Direct placement vs. multistage models of supported housing in a population of homeless veterans. Psychological Services 2009 (6) 3:190-201.</w:t>
      </w:r>
    </w:p>
    <w:p w14:paraId="4F5D3468" w14:textId="77777777" w:rsidR="000723C4" w:rsidRPr="0071404A" w:rsidRDefault="000723C4" w:rsidP="0071404A"/>
    <w:p w14:paraId="45B05592" w14:textId="77777777" w:rsidR="000723C4" w:rsidRPr="0071404A" w:rsidRDefault="00F476CE" w:rsidP="0071404A">
      <w:r w:rsidRPr="0071404A">
        <w:t>511</w:t>
      </w:r>
      <w:r w:rsidR="000723C4" w:rsidRPr="0071404A">
        <w:t xml:space="preserve">.Jakupcak M, Cook J,  Imel Z, Fontana A, Rosenheck RA, McFall M. Posttraumatic Stress Disorder as Risk factor for Suicidal ideation in Iraq and Afghanistan War Veterans. Journal of Traumatic Stress 2009, 22(4):303-306. </w:t>
      </w:r>
    </w:p>
    <w:p w14:paraId="18CF8913" w14:textId="77777777" w:rsidR="000723C4" w:rsidRPr="0071404A" w:rsidRDefault="000723C4" w:rsidP="0071404A"/>
    <w:p w14:paraId="6CCA58DE" w14:textId="77777777" w:rsidR="00507BD4" w:rsidRPr="0071404A" w:rsidRDefault="00F476CE" w:rsidP="0071404A">
      <w:r w:rsidRPr="0071404A">
        <w:t>512</w:t>
      </w:r>
      <w:r w:rsidR="00507BD4" w:rsidRPr="0071404A">
        <w:t>. Zuo L, Luo X, Kranzler HR, Lu L, Rosenheck RA, Cramer J, Van Kammen D, Erdos J,</w:t>
      </w:r>
    </w:p>
    <w:p w14:paraId="29C03AFB" w14:textId="77777777" w:rsidR="00507BD4" w:rsidRPr="0071404A" w:rsidRDefault="00507BD4" w:rsidP="0071404A">
      <w:r w:rsidRPr="0071404A">
        <w:lastRenderedPageBreak/>
        <w:t>Charney D, Krystal J, Gelernter J. DTNBP1 risk sites for schizophrenia inEuropean-Americans. Psychiatric Genetics. Association study of DTNBP1 with</w:t>
      </w:r>
      <w:r w:rsidR="00F01E85">
        <w:t xml:space="preserve"> </w:t>
      </w:r>
      <w:r w:rsidRPr="0071404A">
        <w:t>schizophrenia in a US sample. Psychiatr Genet. 2009;19(6):292-304.</w:t>
      </w:r>
      <w:r w:rsidR="00F01E85" w:rsidRPr="0071404A">
        <w:t xml:space="preserve"> </w:t>
      </w:r>
    </w:p>
    <w:p w14:paraId="4EA36C40" w14:textId="77777777" w:rsidR="00F50704" w:rsidRDefault="00F50704" w:rsidP="0071404A"/>
    <w:p w14:paraId="6E7CAE83" w14:textId="77777777" w:rsidR="00964AB4" w:rsidRPr="0071404A" w:rsidRDefault="00964AB4" w:rsidP="0071404A">
      <w:r w:rsidRPr="0071404A">
        <w:t>5</w:t>
      </w:r>
      <w:r w:rsidR="00F476CE" w:rsidRPr="0071404A">
        <w:t>13</w:t>
      </w:r>
      <w:r w:rsidRPr="0071404A">
        <w:t>. Sayer NA, Spoont M, Chiros C, Rosenheck R, Friedmann-Sanchez G, Murdoch M, Parker LEA Qualitative Study of Determinants of PTSD Treatment Initiation among Veterans Seeking PTSD Disability Benefits. Psychiatry 2009; 72(3):238-255.</w:t>
      </w:r>
    </w:p>
    <w:p w14:paraId="403FBA92" w14:textId="77777777" w:rsidR="00964AB4" w:rsidRPr="0071404A" w:rsidRDefault="00964AB4" w:rsidP="0071404A"/>
    <w:p w14:paraId="67E54AEE" w14:textId="77777777" w:rsidR="00F53B9C" w:rsidRPr="0071404A" w:rsidRDefault="00F53B9C" w:rsidP="0071404A">
      <w:pPr>
        <w:rPr>
          <w:rFonts w:eastAsia="Courier New"/>
        </w:rPr>
      </w:pPr>
      <w:r w:rsidRPr="0071404A">
        <w:t>51</w:t>
      </w:r>
      <w:r w:rsidR="00F476CE" w:rsidRPr="0071404A">
        <w:t>4</w:t>
      </w:r>
      <w:r w:rsidRPr="0071404A">
        <w:t xml:space="preserve">. </w:t>
      </w:r>
      <w:r w:rsidRPr="0071404A">
        <w:rPr>
          <w:rFonts w:eastAsia="Courier New"/>
        </w:rPr>
        <w:t xml:space="preserve">Greenberg G and Rosenheck RA. Correlates of Past </w:t>
      </w:r>
      <w:r w:rsidR="002E2174" w:rsidRPr="0071404A">
        <w:rPr>
          <w:rFonts w:eastAsia="Courier New"/>
        </w:rPr>
        <w:t>Homelessness in the National Epidemiological Survey on Alcohol and Related Conditions</w:t>
      </w:r>
      <w:r w:rsidRPr="0071404A">
        <w:rPr>
          <w:rFonts w:eastAsia="Courier New"/>
        </w:rPr>
        <w:t xml:space="preserve">. Mental Health Services Research and Administration and Policy in Mental Health 2009; </w:t>
      </w:r>
      <w:hyperlink r:id="rId10" w:history="1">
        <w:r w:rsidR="005260D6" w:rsidRPr="0071404A">
          <w:rPr>
            <w:rFonts w:eastAsia="Courier New"/>
          </w:rPr>
          <w:t>http://www.springerlink.com/content/u7r623522h042u69/fulltext.pdf</w:t>
        </w:r>
      </w:hyperlink>
      <w:r w:rsidR="00715FAD" w:rsidRPr="0071404A">
        <w:rPr>
          <w:rFonts w:eastAsia="Courier New"/>
        </w:rPr>
        <w:t xml:space="preserve"> . </w:t>
      </w:r>
      <w:r w:rsidR="00715FAD" w:rsidRPr="0071404A">
        <w:t>Administration and Policy in Mental Health and Mental Health Services Research: Volume 37, Issue 4 (2010), Page 357</w:t>
      </w:r>
      <w:r w:rsidR="003E0FA6" w:rsidRPr="0071404A">
        <w:t>-66</w:t>
      </w:r>
      <w:r w:rsidR="00715FAD" w:rsidRPr="0071404A">
        <w:t>.</w:t>
      </w:r>
    </w:p>
    <w:p w14:paraId="627868C5" w14:textId="77777777" w:rsidR="00964AB4" w:rsidRPr="0071404A" w:rsidRDefault="00964AB4" w:rsidP="0071404A"/>
    <w:p w14:paraId="40584561" w14:textId="77777777" w:rsidR="005F2D2E" w:rsidRPr="0071404A" w:rsidRDefault="005F2D2E" w:rsidP="0071404A">
      <w:r w:rsidRPr="0071404A">
        <w:t>51</w:t>
      </w:r>
      <w:r w:rsidR="00F476CE" w:rsidRPr="0071404A">
        <w:t>5</w:t>
      </w:r>
      <w:r w:rsidRPr="0071404A">
        <w:t>. Harpaz-Rotem I, Rosenheck RA, Desai R. Assessing the Effects of Maternal Symptoms and Homelessnesson the Mental Health Problems of their Children. Child and Adolescent Mental Health 2009; 14(4):168-174.</w:t>
      </w:r>
    </w:p>
    <w:p w14:paraId="156A5EBA" w14:textId="77777777" w:rsidR="005F2D2E" w:rsidRPr="0071404A" w:rsidRDefault="005F2D2E" w:rsidP="0071404A"/>
    <w:p w14:paraId="2CC0B9CC" w14:textId="77777777" w:rsidR="000E4DE3" w:rsidRPr="0071404A" w:rsidRDefault="00F476CE" w:rsidP="0071404A">
      <w:r w:rsidRPr="0071404A">
        <w:t>516</w:t>
      </w:r>
      <w:r w:rsidR="00F86414" w:rsidRPr="0071404A">
        <w:t>. Chwastiak L, Rosenheck RA, et al  The Impact of Obesity on Health Care Costs Among Persons with Schizophrenia. General Hospital Psychiatry 2009 (1):1-7.</w:t>
      </w:r>
    </w:p>
    <w:p w14:paraId="78A491BC" w14:textId="77777777" w:rsidR="00B22EA4" w:rsidRPr="0071404A" w:rsidRDefault="00B22EA4" w:rsidP="0071404A"/>
    <w:p w14:paraId="5C77D633" w14:textId="77777777" w:rsidR="00291FFA" w:rsidRDefault="00F476CE" w:rsidP="0071404A">
      <w:r w:rsidRPr="0071404A">
        <w:t>517</w:t>
      </w:r>
      <w:r w:rsidR="00291FFA" w:rsidRPr="0071404A">
        <w:t>. Greenberg, Greg and Robert Rosenheck.  An Evaluation of an Initiative to Improve Veterans Health Administration Mental Health Services: Broad Impacts of the VHA’s Mental Health Strategic Plan.  Military Medicine.  2009; 174 (12): 1263-1269.</w:t>
      </w:r>
    </w:p>
    <w:p w14:paraId="7C615AEF" w14:textId="77777777" w:rsidR="00F50704" w:rsidRPr="0071404A" w:rsidRDefault="00F50704" w:rsidP="0071404A"/>
    <w:p w14:paraId="3DEA7F0E" w14:textId="77777777" w:rsidR="00291FFA" w:rsidRPr="0071404A" w:rsidRDefault="00F476CE" w:rsidP="0071404A">
      <w:r w:rsidRPr="0071404A">
        <w:t>518</w:t>
      </w:r>
      <w:r w:rsidR="00291FFA" w:rsidRPr="0071404A">
        <w:t>. Greenberg, Greg and Robert Rosenheck. Mental Health and Other Risk Factors for Jail Incarceration among Male Veterans.  Psychiatric Quarterly.  2009; 80 (1): 41-53.</w:t>
      </w:r>
    </w:p>
    <w:p w14:paraId="68191C38" w14:textId="77777777" w:rsidR="00C5774A" w:rsidRPr="0071404A" w:rsidRDefault="00C5774A" w:rsidP="0071404A"/>
    <w:p w14:paraId="265C6BE8" w14:textId="77777777" w:rsidR="00C5774A" w:rsidRPr="0071404A" w:rsidRDefault="00F476CE" w:rsidP="0071404A">
      <w:r w:rsidRPr="0071404A">
        <w:t>519</w:t>
      </w:r>
      <w:r w:rsidR="00C5774A" w:rsidRPr="0071404A">
        <w:t>. McGuire J, Rosenheck RA, Blue</w:t>
      </w:r>
      <w:r w:rsidR="00253007" w:rsidRPr="0071404A">
        <w:t>-</w:t>
      </w:r>
      <w:r w:rsidR="00C5774A" w:rsidRPr="0071404A">
        <w:t xml:space="preserve">Howells J, Gelberg L. Access to primary care services among homeless veterans with mental illness. </w:t>
      </w:r>
      <w:hyperlink r:id="rId11" w:tooltip="Administration and policy in mental health." w:history="1">
        <w:r w:rsidR="00C5774A" w:rsidRPr="0071404A">
          <w:t>Adm Policy Ment Health.</w:t>
        </w:r>
      </w:hyperlink>
      <w:r w:rsidR="00980CAD" w:rsidRPr="0071404A">
        <w:t xml:space="preserve"> 2009</w:t>
      </w:r>
      <w:r w:rsidR="00C5774A" w:rsidRPr="0071404A">
        <w:t>;</w:t>
      </w:r>
      <w:r w:rsidR="00980CAD" w:rsidRPr="0071404A">
        <w:t xml:space="preserve"> </w:t>
      </w:r>
      <w:r w:rsidR="00C5774A" w:rsidRPr="0071404A">
        <w:t>36(4):255-64.</w:t>
      </w:r>
    </w:p>
    <w:p w14:paraId="42A47BC6" w14:textId="77777777" w:rsidR="005860C7" w:rsidRPr="0071404A" w:rsidRDefault="005860C7" w:rsidP="0071404A"/>
    <w:p w14:paraId="3B2D2243" w14:textId="77777777" w:rsidR="005860C7" w:rsidRDefault="00F476CE" w:rsidP="0071404A">
      <w:r w:rsidRPr="0071404A">
        <w:t>520</w:t>
      </w:r>
      <w:r w:rsidR="00ED549D">
        <w:t xml:space="preserve">. </w:t>
      </w:r>
      <w:r w:rsidR="00ED549D" w:rsidRPr="0074395C">
        <w:rPr>
          <w:shd w:val="clear" w:color="auto" w:fill="FFFFFF"/>
        </w:rPr>
        <w:t>He Y, O'Flaherty B, Rosenheck RA. Is Shared Housing a Way to Reduce Homelessness? The Effect of Household Arrangements on Formerly Homeless People. </w:t>
      </w:r>
      <w:r w:rsidR="00ED549D" w:rsidRPr="0074395C">
        <w:rPr>
          <w:i/>
          <w:iCs/>
          <w:shd w:val="clear" w:color="auto" w:fill="FFFFFF"/>
        </w:rPr>
        <w:t>J Hous Econ</w:t>
      </w:r>
      <w:r w:rsidR="00ED549D" w:rsidRPr="0074395C">
        <w:rPr>
          <w:shd w:val="clear" w:color="auto" w:fill="FFFFFF"/>
        </w:rPr>
        <w:t xml:space="preserve">. 2010;19(1):1–12. doi:10.1016/j.jhe.2009.10.001 </w:t>
      </w:r>
      <w:r w:rsidR="00ED549D" w:rsidRPr="0074395C">
        <w:t>PMID: 20440383</w:t>
      </w:r>
      <w:r w:rsidR="007B15F6" w:rsidRPr="0071404A">
        <w:t xml:space="preserve">. </w:t>
      </w:r>
    </w:p>
    <w:p w14:paraId="4D883B2E" w14:textId="77777777" w:rsidR="00ED549D" w:rsidRPr="0071404A" w:rsidRDefault="00ED549D" w:rsidP="0071404A"/>
    <w:p w14:paraId="7E53418D" w14:textId="77777777" w:rsidR="003458DC" w:rsidRPr="0071404A" w:rsidRDefault="003458DC" w:rsidP="0071404A">
      <w:r w:rsidRPr="0071404A">
        <w:t>5</w:t>
      </w:r>
      <w:r w:rsidR="00F476CE" w:rsidRPr="0071404A">
        <w:t>21</w:t>
      </w:r>
      <w:r w:rsidRPr="0071404A">
        <w:t>. Busch S, Frank R, Leslie D, Martin A, Rosenheck RA, Martin E,  Barry CL. Antidepressants and Suicide Risk: How Did Specific Information in FDA Safety Warnings Affect Treatment Patterns? Psychiatric Services 2010; 61(1): 1-6.</w:t>
      </w:r>
    </w:p>
    <w:p w14:paraId="5B06C95D" w14:textId="77777777" w:rsidR="007B15F6" w:rsidRPr="0071404A" w:rsidRDefault="007B15F6" w:rsidP="0071404A"/>
    <w:p w14:paraId="2E67DA77" w14:textId="77777777" w:rsidR="00106F54" w:rsidRPr="0071404A" w:rsidRDefault="002014A7" w:rsidP="0071404A">
      <w:r w:rsidRPr="0071404A">
        <w:t>5</w:t>
      </w:r>
      <w:r w:rsidR="00C5774A" w:rsidRPr="0071404A">
        <w:t>2</w:t>
      </w:r>
      <w:r w:rsidR="005860C7" w:rsidRPr="0071404A">
        <w:t>2</w:t>
      </w:r>
      <w:r w:rsidRPr="0071404A">
        <w:t>. Perlick DA, Rosenheck RA, Kaczynski R, Swartz MS, Canive JM Lieberman JA  Impact of Antipsychotic Medication on Family Burden in Schizophrenia: Longitudinal Results of the CATIE trial. Schi</w:t>
      </w:r>
      <w:r w:rsidR="00361942" w:rsidRPr="0071404A">
        <w:t>z</w:t>
      </w:r>
      <w:r w:rsidRPr="0071404A">
        <w:t>ophrenia Research 2010 (116):118-125.</w:t>
      </w:r>
    </w:p>
    <w:p w14:paraId="6134CD5D" w14:textId="77777777" w:rsidR="00F86414" w:rsidRPr="0071404A" w:rsidRDefault="00F86414" w:rsidP="0071404A"/>
    <w:p w14:paraId="41B74339" w14:textId="77777777" w:rsidR="00DE00BB" w:rsidRPr="0071404A" w:rsidRDefault="00DE00BB" w:rsidP="0071404A">
      <w:r w:rsidRPr="0071404A">
        <w:lastRenderedPageBreak/>
        <w:t>5</w:t>
      </w:r>
      <w:r w:rsidR="00291FFA" w:rsidRPr="0071404A">
        <w:t>2</w:t>
      </w:r>
      <w:r w:rsidR="005860C7" w:rsidRPr="0071404A">
        <w:t>3</w:t>
      </w:r>
      <w:r w:rsidRPr="0071404A">
        <w:t>. Mares A and Rosenheck  RA. Twelve-Month Client Outcomes and Service Use in a Multi-site Project to End Chronic Homelessness Journal of Behavioral Health Services and Research.  2010; 37(2): 167-183.</w:t>
      </w:r>
    </w:p>
    <w:p w14:paraId="2E9AC4C3" w14:textId="77777777" w:rsidR="00DE00BB" w:rsidRPr="0071404A" w:rsidRDefault="00DE00BB" w:rsidP="0071404A"/>
    <w:p w14:paraId="027B4BA1" w14:textId="77777777" w:rsidR="00924DB5" w:rsidRPr="0071404A" w:rsidRDefault="00924DB5" w:rsidP="0071404A">
      <w:r w:rsidRPr="0071404A">
        <w:t>5</w:t>
      </w:r>
      <w:r w:rsidR="00291FFA" w:rsidRPr="0071404A">
        <w:t>2</w:t>
      </w:r>
      <w:r w:rsidR="005860C7" w:rsidRPr="0071404A">
        <w:t>4</w:t>
      </w:r>
      <w:r w:rsidRPr="0071404A">
        <w:t>. Greenberg G and Rosenheck. An Evaluation of an Initiative to Improve Coordination and Service Delivery  of Homeless Services Networks. Journal of Behavioral Health Services and Research.  2010; 37(2): 184-196.</w:t>
      </w:r>
    </w:p>
    <w:p w14:paraId="4F110A59" w14:textId="77777777" w:rsidR="00924DB5" w:rsidRPr="0071404A" w:rsidRDefault="00924DB5" w:rsidP="0071404A"/>
    <w:p w14:paraId="5BC6CE47" w14:textId="77777777" w:rsidR="00F805E3" w:rsidRPr="0071404A" w:rsidRDefault="00DE00BB" w:rsidP="0071404A">
      <w:r w:rsidRPr="0071404A">
        <w:t>5</w:t>
      </w:r>
      <w:r w:rsidR="00291FFA" w:rsidRPr="0071404A">
        <w:t>2</w:t>
      </w:r>
      <w:r w:rsidR="005860C7" w:rsidRPr="0071404A">
        <w:t>5</w:t>
      </w:r>
      <w:r w:rsidR="00F805E3" w:rsidRPr="0071404A">
        <w:t>. O’Connell M, Kasprow W, and Rosenheck RA. National dissemination of supported housing in the VA: model adherence vs. model modification. Psychosocial Rehabilitat</w:t>
      </w:r>
      <w:r w:rsidR="00F50704">
        <w:t>ion Journal. 2010; 33:308-319.</w:t>
      </w:r>
    </w:p>
    <w:p w14:paraId="74E45162" w14:textId="77777777" w:rsidR="00F805E3" w:rsidRPr="0071404A" w:rsidRDefault="00F805E3" w:rsidP="0071404A"/>
    <w:p w14:paraId="76130366" w14:textId="77777777" w:rsidR="00F805E3" w:rsidRPr="0071404A" w:rsidRDefault="00DE00BB" w:rsidP="0071404A">
      <w:r w:rsidRPr="0071404A">
        <w:t>52</w:t>
      </w:r>
      <w:r w:rsidR="005860C7" w:rsidRPr="0071404A">
        <w:t>6</w:t>
      </w:r>
      <w:r w:rsidR="00F805E3" w:rsidRPr="0071404A">
        <w:t>. Resnick SG and Rosenheck RA. Who Attends Peer Education Groups?  Predictors of Attendance in Mental Health Mutual Support. Psychiatric Rehabilitation Journal</w:t>
      </w:r>
      <w:r w:rsidR="002131B6" w:rsidRPr="0071404A">
        <w:t>.</w:t>
      </w:r>
      <w:r w:rsidR="00F805E3" w:rsidRPr="0071404A">
        <w:t xml:space="preserve"> 2010; 33: </w:t>
      </w:r>
      <w:r w:rsidR="002131B6" w:rsidRPr="0071404A">
        <w:t>262-268.</w:t>
      </w:r>
    </w:p>
    <w:p w14:paraId="52766859" w14:textId="77777777" w:rsidR="00F805E3" w:rsidRPr="0071404A" w:rsidRDefault="00F805E3" w:rsidP="0071404A"/>
    <w:p w14:paraId="238E07C2" w14:textId="77777777" w:rsidR="00F805E3" w:rsidRPr="0071404A" w:rsidRDefault="00DE00BB" w:rsidP="0071404A">
      <w:r w:rsidRPr="0071404A">
        <w:t>52</w:t>
      </w:r>
      <w:r w:rsidR="005860C7" w:rsidRPr="0071404A">
        <w:t>7</w:t>
      </w:r>
      <w:r w:rsidR="00F805E3" w:rsidRPr="0071404A">
        <w:t>. Penk, W.E., Drebing, C.E., Rosenheck, R., Krebs, C., Van Ormer, E.A. and Mueller, L..  VHA transitional work experience vs. job placement in veterans with co-morbid substance use and non-psychotic psychiatric disorders. Psychiatric Rehabilitation Journal</w:t>
      </w:r>
      <w:r w:rsidR="002131B6" w:rsidRPr="0071404A">
        <w:t>. 2010; 33:297-307.</w:t>
      </w:r>
    </w:p>
    <w:p w14:paraId="1ACC66C2" w14:textId="77777777" w:rsidR="00F805E3" w:rsidRPr="0071404A" w:rsidRDefault="00F805E3" w:rsidP="0071404A"/>
    <w:p w14:paraId="2E8EECAE" w14:textId="77777777" w:rsidR="00D71C18" w:rsidRPr="0071404A" w:rsidRDefault="00DE00BB" w:rsidP="0071404A">
      <w:pPr>
        <w:rPr>
          <w:rFonts w:eastAsia="Courier New"/>
        </w:rPr>
      </w:pPr>
      <w:r w:rsidRPr="0071404A">
        <w:rPr>
          <w:rFonts w:eastAsia="Courier New"/>
        </w:rPr>
        <w:t>52</w:t>
      </w:r>
      <w:r w:rsidR="005860C7" w:rsidRPr="0071404A">
        <w:rPr>
          <w:rFonts w:eastAsia="Courier New"/>
        </w:rPr>
        <w:t>8</w:t>
      </w:r>
      <w:r w:rsidR="00F805E3" w:rsidRPr="0071404A">
        <w:rPr>
          <w:rFonts w:eastAsia="Courier New"/>
        </w:rPr>
        <w:t>. Rosenheck RA, Neale MS, Mohamed S</w:t>
      </w:r>
      <w:r w:rsidR="002131B6" w:rsidRPr="0071404A">
        <w:rPr>
          <w:rFonts w:eastAsia="Courier New"/>
        </w:rPr>
        <w:t>.</w:t>
      </w:r>
      <w:r w:rsidR="00F805E3" w:rsidRPr="0071404A">
        <w:rPr>
          <w:rFonts w:eastAsia="Courier New"/>
        </w:rPr>
        <w:t>Transition to Low Intensity Case Management in a VA ACT-model program. Psychiatric Rehabilitation Journal</w:t>
      </w:r>
      <w:r w:rsidR="002131B6" w:rsidRPr="0071404A">
        <w:rPr>
          <w:rFonts w:eastAsia="Courier New"/>
        </w:rPr>
        <w:t>. 2010</w:t>
      </w:r>
      <w:r w:rsidR="006F1673" w:rsidRPr="0071404A">
        <w:rPr>
          <w:rFonts w:eastAsia="Courier New"/>
        </w:rPr>
        <w:t>;</w:t>
      </w:r>
      <w:r w:rsidR="002131B6" w:rsidRPr="0071404A">
        <w:rPr>
          <w:rFonts w:eastAsia="Courier New"/>
        </w:rPr>
        <w:t xml:space="preserve"> 33:288-206.</w:t>
      </w:r>
    </w:p>
    <w:p w14:paraId="3C1A9EA3" w14:textId="77777777" w:rsidR="00D71C18" w:rsidRPr="0071404A" w:rsidRDefault="00D71C18" w:rsidP="0071404A">
      <w:pPr>
        <w:rPr>
          <w:rFonts w:eastAsia="Courier New"/>
        </w:rPr>
      </w:pPr>
    </w:p>
    <w:p w14:paraId="64449B5E" w14:textId="77777777" w:rsidR="007B1B2B" w:rsidRPr="0071404A" w:rsidRDefault="00F476CE" w:rsidP="0071404A">
      <w:r w:rsidRPr="0071404A">
        <w:t>5</w:t>
      </w:r>
      <w:r w:rsidR="005860C7" w:rsidRPr="0071404A">
        <w:t>29</w:t>
      </w:r>
      <w:r w:rsidR="007B1B2B" w:rsidRPr="0071404A">
        <w:t>. Greenberg GA, Myer J, Sernyak M, Rosenheck RA. Access of Behavioral Health Patients to Prescribing Professionals. General Hospital Psychiatry 2006; 28:249-254.</w:t>
      </w:r>
    </w:p>
    <w:p w14:paraId="37096248" w14:textId="77777777" w:rsidR="00454470" w:rsidRPr="0071404A" w:rsidRDefault="00454470" w:rsidP="0071404A"/>
    <w:p w14:paraId="7E0C24AB" w14:textId="77777777" w:rsidR="00E05664" w:rsidRPr="0071404A" w:rsidRDefault="00F476CE" w:rsidP="0071404A">
      <w:r w:rsidRPr="0071404A">
        <w:t>53</w:t>
      </w:r>
      <w:r w:rsidR="005860C7" w:rsidRPr="0071404A">
        <w:t>0</w:t>
      </w:r>
      <w:r w:rsidR="00E05664" w:rsidRPr="0071404A">
        <w:t>. Tabol, C, Drebing C, Rosenheck RA. Studies of “Supported” and “Supportive” Housing: A Comprehensive Review of Model Descriptions and Measurement. Evaluation and Program Planning  2010; 33: 446-456.</w:t>
      </w:r>
    </w:p>
    <w:p w14:paraId="32E79D06" w14:textId="77777777" w:rsidR="00E05664" w:rsidRPr="0071404A" w:rsidRDefault="00E05664" w:rsidP="0071404A"/>
    <w:p w14:paraId="7A7FAE0B" w14:textId="77777777" w:rsidR="00777369" w:rsidRPr="0071404A" w:rsidRDefault="00F476CE" w:rsidP="0071404A">
      <w:pPr>
        <w:rPr>
          <w:rFonts w:eastAsia="Courier New"/>
        </w:rPr>
      </w:pPr>
      <w:r w:rsidRPr="0071404A">
        <w:t>53</w:t>
      </w:r>
      <w:r w:rsidR="005860C7" w:rsidRPr="0071404A">
        <w:t>1</w:t>
      </w:r>
      <w:r w:rsidR="00777369" w:rsidRPr="0071404A">
        <w:t xml:space="preserve">.  </w:t>
      </w:r>
      <w:r w:rsidR="00777369" w:rsidRPr="0071404A">
        <w:rPr>
          <w:rFonts w:eastAsia="Courier New"/>
        </w:rPr>
        <w:t xml:space="preserve">Mohamed S, Rosenheck RA, Cuerdon T. Who terminates from ACT and why? Data from the national VA MHICM program. </w:t>
      </w:r>
      <w:r w:rsidR="00777369" w:rsidRPr="0071404A">
        <w:t>Psychiatric Services 2010; 61: 675-683.</w:t>
      </w:r>
    </w:p>
    <w:p w14:paraId="0F44C50D" w14:textId="77777777" w:rsidR="00777369" w:rsidRPr="0071404A" w:rsidRDefault="00777369" w:rsidP="0071404A"/>
    <w:p w14:paraId="5C482A4F" w14:textId="77777777" w:rsidR="00C861F4" w:rsidRPr="0071404A" w:rsidRDefault="00C861F4" w:rsidP="0071404A">
      <w:pPr>
        <w:rPr>
          <w:rFonts w:eastAsia="Courier New"/>
        </w:rPr>
      </w:pPr>
      <w:r w:rsidRPr="0071404A">
        <w:rPr>
          <w:rFonts w:eastAsia="Courier New"/>
        </w:rPr>
        <w:t>5</w:t>
      </w:r>
      <w:r w:rsidR="00F476CE" w:rsidRPr="0071404A">
        <w:rPr>
          <w:rFonts w:eastAsia="Courier New"/>
        </w:rPr>
        <w:t>3</w:t>
      </w:r>
      <w:r w:rsidR="005860C7" w:rsidRPr="0071404A">
        <w:rPr>
          <w:rFonts w:eastAsia="Courier New"/>
        </w:rPr>
        <w:t>2</w:t>
      </w:r>
      <w:r w:rsidRPr="0071404A">
        <w:rPr>
          <w:rFonts w:eastAsia="Courier New"/>
        </w:rPr>
        <w:t>. Greenberg G and Rosenheck RA</w:t>
      </w:r>
      <w:r w:rsidR="00016FA5" w:rsidRPr="0071404A">
        <w:rPr>
          <w:rFonts w:eastAsia="Courier New"/>
        </w:rPr>
        <w:t>.</w:t>
      </w:r>
      <w:r w:rsidRPr="0071404A">
        <w:rPr>
          <w:rFonts w:eastAsia="Courier New"/>
        </w:rPr>
        <w:t xml:space="preserve"> Mental Health Correlates of Past Homelessness in the National Comorbidity Study Replication.</w:t>
      </w:r>
      <w:r w:rsidRPr="0071404A">
        <w:t xml:space="preserve"> Journal of Health Care for the Poor and Underserved 2010; 21: 1234-1249</w:t>
      </w:r>
    </w:p>
    <w:p w14:paraId="578C0771" w14:textId="77777777" w:rsidR="00C861F4" w:rsidRPr="0071404A" w:rsidRDefault="00C861F4" w:rsidP="0071404A"/>
    <w:p w14:paraId="320665B9" w14:textId="77777777" w:rsidR="003C0988" w:rsidRPr="0071404A" w:rsidRDefault="003C0988" w:rsidP="0071404A">
      <w:r w:rsidRPr="0071404A">
        <w:t>53</w:t>
      </w:r>
      <w:r w:rsidR="005860C7" w:rsidRPr="0071404A">
        <w:t>3</w:t>
      </w:r>
      <w:r w:rsidRPr="0071404A">
        <w:t>. Jakupcak, M., Vannoy, S., Imel, Z., Cook, J. W., Fontana, A., Rosenheck, R. and McFall, M. (2010). Does PTSD moderate the relationship between social support and suicide risk in Iraq and Afghanistan War Veterans seeking mental health treatment? Depression and Anxiety, 27: 1001–1005.</w:t>
      </w:r>
    </w:p>
    <w:p w14:paraId="3A7944B9" w14:textId="77777777" w:rsidR="00B56A98" w:rsidRPr="0071404A" w:rsidRDefault="00B56A98" w:rsidP="0071404A"/>
    <w:p w14:paraId="594E30DE" w14:textId="77777777" w:rsidR="00B56A98" w:rsidRPr="0071404A" w:rsidRDefault="00B56A98" w:rsidP="0071404A">
      <w:r w:rsidRPr="0071404A">
        <w:t>53</w:t>
      </w:r>
      <w:r w:rsidR="005860C7" w:rsidRPr="0071404A">
        <w:t>4</w:t>
      </w:r>
      <w:r w:rsidRPr="0071404A">
        <w:t>. Chwastiak LA, Rosen</w:t>
      </w:r>
      <w:r w:rsidR="00BB5CA1" w:rsidRPr="0071404A">
        <w:t>heck RA, Desai RA, Kazis L.</w:t>
      </w:r>
      <w:r w:rsidRPr="0071404A">
        <w:t xml:space="preserve"> The Association of Psychiatric Illness and All-Cause Mortality in the National Department of Veterans Affairs Health Care System.  Psychosomatic Medicine. 72(8):817-22, 2010</w:t>
      </w:r>
    </w:p>
    <w:p w14:paraId="27B58F50" w14:textId="77777777" w:rsidR="00B56A98" w:rsidRPr="0071404A" w:rsidRDefault="00B56A98" w:rsidP="0071404A"/>
    <w:p w14:paraId="7B47C1A8" w14:textId="77777777" w:rsidR="00934019" w:rsidRPr="0071404A" w:rsidRDefault="00934019" w:rsidP="0071404A">
      <w:r w:rsidRPr="0071404A">
        <w:t>53</w:t>
      </w:r>
      <w:r w:rsidR="005860C7" w:rsidRPr="0071404A">
        <w:t>5</w:t>
      </w:r>
      <w:r w:rsidRPr="0071404A">
        <w:t>. Fontana A, Rosenheck RA. War Zone Veterans Returning to Treatment: Effects of Social Functioning and Psychopathology. Journal of Nervous and Mental Disease 2010; 198(10):699-707.</w:t>
      </w:r>
    </w:p>
    <w:p w14:paraId="0ADD42D2" w14:textId="77777777" w:rsidR="00F50704" w:rsidRDefault="00F50704" w:rsidP="0071404A"/>
    <w:p w14:paraId="65591E45" w14:textId="77777777" w:rsidR="00934019" w:rsidRPr="0071404A" w:rsidRDefault="00934019" w:rsidP="0071404A">
      <w:r w:rsidRPr="0071404A">
        <w:t>53</w:t>
      </w:r>
      <w:r w:rsidR="005860C7" w:rsidRPr="0071404A">
        <w:t>6</w:t>
      </w:r>
      <w:r w:rsidRPr="0071404A">
        <w:t>. Fontana A, Rosenheck, Desai R. Female Veterans of Iraq and Afghanistan</w:t>
      </w:r>
      <w:r w:rsidR="00F20B7E" w:rsidRPr="0071404A">
        <w:t xml:space="preserve"> Seeking care from VA Specialized PTSD Programs</w:t>
      </w:r>
      <w:r w:rsidRPr="0071404A">
        <w:t xml:space="preserve">: Comparison with Male Veterans and Female </w:t>
      </w:r>
      <w:r w:rsidR="00F20B7E" w:rsidRPr="0071404A">
        <w:t xml:space="preserve">War Zone </w:t>
      </w:r>
      <w:r w:rsidRPr="0071404A">
        <w:t xml:space="preserve">Veterans of Previous </w:t>
      </w:r>
      <w:r w:rsidR="00F20B7E" w:rsidRPr="0071404A">
        <w:t>Eras</w:t>
      </w:r>
      <w:r w:rsidRPr="0071404A">
        <w:t>. Journal of Women’s Health 2010; 19(4): 751-757.</w:t>
      </w:r>
    </w:p>
    <w:p w14:paraId="26EB2ECF" w14:textId="77777777" w:rsidR="00F50704" w:rsidRDefault="00F50704" w:rsidP="0071404A"/>
    <w:p w14:paraId="276F8AB3" w14:textId="77777777" w:rsidR="00F56647" w:rsidRPr="0071404A" w:rsidRDefault="00F476CE" w:rsidP="0071404A">
      <w:r w:rsidRPr="0071404A">
        <w:t>53</w:t>
      </w:r>
      <w:r w:rsidR="005860C7" w:rsidRPr="0071404A">
        <w:t>7</w:t>
      </w:r>
      <w:r w:rsidR="00F56647" w:rsidRPr="0071404A">
        <w:t>. Rosen M, Rosenhec</w:t>
      </w:r>
      <w:r w:rsidR="00802996" w:rsidRPr="0071404A">
        <w:t>k RA, Ablondi K, Rounsaville B</w:t>
      </w:r>
      <w:r w:rsidR="00F56647" w:rsidRPr="0071404A">
        <w:t>. Advisor-Teller Money Manager (ATM) Therapy for Substance Abuse. Psychiatric Services 2010; 61(7):707-13,</w:t>
      </w:r>
    </w:p>
    <w:p w14:paraId="7D28C426" w14:textId="77777777" w:rsidR="00F56647" w:rsidRPr="0071404A" w:rsidRDefault="00F56647" w:rsidP="0071404A"/>
    <w:p w14:paraId="1FF9DED1" w14:textId="77777777" w:rsidR="000906B5" w:rsidRPr="0071404A" w:rsidRDefault="00F476CE" w:rsidP="0071404A">
      <w:r w:rsidRPr="0071404A">
        <w:t>53</w:t>
      </w:r>
      <w:r w:rsidR="005860C7" w:rsidRPr="0071404A">
        <w:t>8</w:t>
      </w:r>
      <w:r w:rsidR="000906B5" w:rsidRPr="0071404A">
        <w:t>. Mille</w:t>
      </w:r>
      <w:r w:rsidR="00D16085" w:rsidRPr="0071404A">
        <w:t xml:space="preserve">r EA , Schneider L, Rosenheck R. </w:t>
      </w:r>
      <w:r w:rsidR="000906B5" w:rsidRPr="0071404A">
        <w:t>. Caregiver Burden, HealthUtilities</w:t>
      </w:r>
    </w:p>
    <w:p w14:paraId="4FE5B8E3" w14:textId="77777777" w:rsidR="002C2E2B" w:rsidRPr="0071404A" w:rsidRDefault="000906B5" w:rsidP="0071404A">
      <w:r w:rsidRPr="0071404A">
        <w:t xml:space="preserve">and Institutional Service Use and Costs in Alzheimer’s Disease. </w:t>
      </w:r>
      <w:r w:rsidR="002C2E2B" w:rsidRPr="0071404A">
        <w:t>Alzheimer Disease &amp;</w:t>
      </w:r>
    </w:p>
    <w:p w14:paraId="3AF2C8D0" w14:textId="77777777" w:rsidR="00300F02" w:rsidRPr="0071404A" w:rsidRDefault="000906B5" w:rsidP="0071404A">
      <w:r w:rsidRPr="0071404A">
        <w:t>Associated</w:t>
      </w:r>
      <w:r w:rsidR="002C2E2B" w:rsidRPr="0071404A">
        <w:t xml:space="preserve"> </w:t>
      </w:r>
      <w:r w:rsidRPr="0071404A">
        <w:t>Disorders - An International Journal. Current Alzheimer research 2010. 7(4):348-57</w:t>
      </w:r>
      <w:r w:rsidR="00300F02" w:rsidRPr="0071404A">
        <w:t>.</w:t>
      </w:r>
      <w:r w:rsidRPr="0071404A">
        <w:t xml:space="preserve"> </w:t>
      </w:r>
    </w:p>
    <w:p w14:paraId="0F0EA011" w14:textId="77777777" w:rsidR="00B23372" w:rsidRPr="0071404A" w:rsidRDefault="00B23372" w:rsidP="0071404A"/>
    <w:p w14:paraId="3F1F711C" w14:textId="77777777" w:rsidR="000F37E2" w:rsidRPr="0071404A" w:rsidRDefault="00F476CE" w:rsidP="0071404A">
      <w:r w:rsidRPr="0071404A">
        <w:t>5</w:t>
      </w:r>
      <w:r w:rsidR="005860C7" w:rsidRPr="0071404A">
        <w:t>39</w:t>
      </w:r>
      <w:r w:rsidR="000F37E2" w:rsidRPr="0071404A">
        <w:t xml:space="preserve">. Mohamed, Somaia; Rosenheck, Robert; Lyketsos, Constantine G.; Schneider, Lon S. </w:t>
      </w:r>
      <w:hyperlink r:id="rId12" w:history="1">
        <w:r w:rsidR="000F37E2" w:rsidRPr="0071404A">
          <w:t>Caregiver Burden in Alzheimer Disease: Cross-Sectional and Longitudinal Patient Correlates</w:t>
        </w:r>
      </w:hyperlink>
      <w:r w:rsidR="000F37E2" w:rsidRPr="0071404A">
        <w:t xml:space="preserve"> American Journal of Geriatric Psychiatry. 18(10):917-927, October 2010</w:t>
      </w:r>
    </w:p>
    <w:p w14:paraId="34431D35" w14:textId="77777777" w:rsidR="00F50704" w:rsidRDefault="00F50704" w:rsidP="0071404A"/>
    <w:p w14:paraId="0DC45286" w14:textId="77777777" w:rsidR="005860C7" w:rsidRPr="0071404A" w:rsidRDefault="005860C7" w:rsidP="0071404A">
      <w:r w:rsidRPr="0071404A">
        <w:t>540. Miller EA, Schneider  LS, Rosenheck RA. Predictors of Nursing Home Admission among Alzheimer’s Disease Patients with Psychosis and/or Agitation. International Psychogeriatrics 2011; 23(1):44-53.</w:t>
      </w:r>
    </w:p>
    <w:p w14:paraId="3F9E911B" w14:textId="77777777" w:rsidR="005860C7" w:rsidRPr="0071404A" w:rsidRDefault="005860C7" w:rsidP="0071404A"/>
    <w:p w14:paraId="41319C04" w14:textId="77777777" w:rsidR="007B144F" w:rsidRDefault="007B144F" w:rsidP="0071404A">
      <w:r w:rsidRPr="0071404A">
        <w:t>5</w:t>
      </w:r>
      <w:r w:rsidR="00F476CE" w:rsidRPr="0071404A">
        <w:t>41</w:t>
      </w:r>
      <w:r w:rsidRPr="0071404A">
        <w:t>.</w:t>
      </w:r>
      <w:r w:rsidRPr="0071404A">
        <w:rPr>
          <w:rFonts w:eastAsia="Courier New"/>
        </w:rPr>
        <w:t xml:space="preserve"> Harpaz-Rotem I and Rosenheck RA. </w:t>
      </w:r>
      <w:r w:rsidRPr="0071404A">
        <w:t>Serving Those Who Served: Retention of Newly Returning Veterans From Iraq and Afghanistan in Mental Health Treatment. Psychiatric Services 2011; 62(1):22-27.</w:t>
      </w:r>
    </w:p>
    <w:p w14:paraId="1F9488AD" w14:textId="77777777" w:rsidR="00234A83" w:rsidRDefault="00234A83" w:rsidP="001D2D6A"/>
    <w:p w14:paraId="1F40F38C" w14:textId="77777777" w:rsidR="001D2D6A" w:rsidRDefault="001D2D6A" w:rsidP="001D2D6A">
      <w:r w:rsidRPr="0071404A">
        <w:t>542. Edens EL, Mares AS, Tsai J, Rosenheck RA.  Does Active Substance Use at Housing Entry Impair Outcomes in Supported Housing for Chronically Homeless Persons? Psychiatric Services 2011; 62:171-178.</w:t>
      </w:r>
    </w:p>
    <w:p w14:paraId="19CBF231" w14:textId="77777777" w:rsidR="001D2D6A" w:rsidRDefault="001D2D6A" w:rsidP="001D2D6A"/>
    <w:p w14:paraId="4016FB59" w14:textId="77777777" w:rsidR="001D2D6A" w:rsidRDefault="001D2D6A" w:rsidP="001D2D6A">
      <w:r w:rsidRPr="0071404A">
        <w:t>543. Addington D, Mohamed D, Rosenheck RA, Davis S, Stroup TS, McEvoy J, Swartz M, Lieberman J.</w:t>
      </w:r>
      <w:r>
        <w:t xml:space="preserve"> </w:t>
      </w:r>
      <w:r w:rsidRPr="0071404A">
        <w:t>Impact of Second Generation Antipsychotics and Perphenazine on Depressive Symptoms in a Random</w:t>
      </w:r>
      <w:r>
        <w:t xml:space="preserve">ized </w:t>
      </w:r>
      <w:r w:rsidRPr="0071404A">
        <w:t>Trial of Treatment for Chronic Schizophrenia. Journal of Clinical Psychiatry 2011;  72(1):75-80</w:t>
      </w:r>
    </w:p>
    <w:p w14:paraId="4CB54BFD" w14:textId="77777777" w:rsidR="001D2D6A" w:rsidRDefault="001D2D6A" w:rsidP="001D2D6A"/>
    <w:p w14:paraId="62310DC3" w14:textId="77777777" w:rsidR="001D2D6A" w:rsidRDefault="001D2D6A" w:rsidP="001D2D6A">
      <w:r w:rsidRPr="0071404A">
        <w:t>544. Rosenheck RA, Krystal JH, Lew R, Barnett PG, Fiore L, Valley D, Thwin SS, Vertrees JE, Liang MH</w:t>
      </w:r>
      <w:r>
        <w:t xml:space="preserve"> </w:t>
      </w:r>
      <w:r w:rsidRPr="0071404A">
        <w:t>for the CSP 555 Research Group Long-Acting.  Risperidone and Oral Antipsychotics in Unstable</w:t>
      </w:r>
      <w:r>
        <w:t xml:space="preserve"> </w:t>
      </w:r>
      <w:r w:rsidRPr="0071404A">
        <w:t>Schizophrenia. New England Journal of Medicine 2011; 364 (9):842-851.</w:t>
      </w:r>
    </w:p>
    <w:p w14:paraId="0EE9DE6A" w14:textId="77777777" w:rsidR="001D2D6A" w:rsidRPr="001D2D6A" w:rsidRDefault="001D2D6A" w:rsidP="001D2D6A"/>
    <w:p w14:paraId="3D06438D" w14:textId="77777777" w:rsidR="001D2D6A" w:rsidRPr="001D2D6A" w:rsidRDefault="001D2D6A" w:rsidP="001D2D6A">
      <w:r w:rsidRPr="001D2D6A">
        <w:t>545. Caroff SN, Davis VG, Miller D, Davis SM, Rosenheck RA, McEvloy JP, Saltz BL, Riggio S, Chakos MH, Swartz MS, Keefe RSE, Stroup TS, Lieberman JA for the CATIE Investigators. Treatment outcomes of patients with tardive dyskinesia and chronic schizophrenia. Journal of Clinical Psychiatry 2011; 72(3):</w:t>
      </w:r>
    </w:p>
    <w:p w14:paraId="345A5728" w14:textId="77777777" w:rsidR="001D2D6A" w:rsidRPr="001D2D6A" w:rsidRDefault="001D2D6A" w:rsidP="001D2D6A">
      <w:r w:rsidRPr="001D2D6A">
        <w:t xml:space="preserve"> 295-303.</w:t>
      </w:r>
    </w:p>
    <w:p w14:paraId="08CE78B2" w14:textId="77777777" w:rsidR="001D2D6A" w:rsidRPr="001D2D6A" w:rsidRDefault="001D2D6A" w:rsidP="001D2D6A"/>
    <w:p w14:paraId="73F8EC00" w14:textId="77777777" w:rsidR="001D2D6A" w:rsidRPr="001D2D6A" w:rsidRDefault="001D2D6A" w:rsidP="001D2D6A">
      <w:r w:rsidRPr="001D2D6A">
        <w:t>546. McGuire JF, Rosenheck RA Kasprow. . Patient and Program Predictors of Homeless Veterans Discharged from Time-Limited Residential Treatment. Administration and Policy in Mental Health and Mental Health Services Research 2011; 38 (3) 142-154.</w:t>
      </w:r>
    </w:p>
    <w:p w14:paraId="2F82A3B4" w14:textId="77777777" w:rsidR="001D2D6A" w:rsidRPr="001D2D6A" w:rsidRDefault="001D2D6A" w:rsidP="001D2D6A"/>
    <w:p w14:paraId="41CEF2DA" w14:textId="77777777" w:rsidR="001D2D6A" w:rsidRPr="001D2D6A" w:rsidRDefault="001D2D6A" w:rsidP="001D2D6A">
      <w:r w:rsidRPr="001D2D6A">
        <w:t>547. Rosenheck RA, Krystal JH, Robert L, Barnett PG, Thwin SS ,  Fiore L, Valley D, Huang CD, Neal C, Vertrees JE, Liang MH for the CSP 555 Research Group.  Challenges In The Design And Conduct Of Controlled Clinical Effectiveness Trials In Schizophrenia. Clinical Trials 2011; 8: 196-204.</w:t>
      </w:r>
    </w:p>
    <w:p w14:paraId="3B477375" w14:textId="77777777" w:rsidR="001D2D6A" w:rsidRPr="001D2D6A" w:rsidRDefault="001D2D6A" w:rsidP="001D2D6A"/>
    <w:p w14:paraId="3F251650" w14:textId="77777777" w:rsidR="001D2D6A" w:rsidRPr="001D2D6A" w:rsidRDefault="001D2D6A" w:rsidP="001D2D6A">
      <w:r w:rsidRPr="001D2D6A">
        <w:t>548. Petrakis IL, Rosenheck R, Desai R.Comorbidity among Veterans with Posttraumatic Stress Disorder and Other Psychiatric Illness.  Am J Addict. 2011 May;20(3):185-9.</w:t>
      </w:r>
      <w:r w:rsidRPr="001D2D6A">
        <w:br/>
      </w:r>
    </w:p>
    <w:p w14:paraId="0CD5C77E" w14:textId="77777777" w:rsidR="001D2D6A" w:rsidRPr="001D2D6A" w:rsidRDefault="001D2D6A" w:rsidP="001D2D6A">
      <w:r w:rsidRPr="001D2D6A">
        <w:t xml:space="preserve">549. O’Connor MK, Mueller L,Van Ormer A, Drake R, Penk W, Rosenheck R, </w:t>
      </w:r>
    </w:p>
    <w:p w14:paraId="0052EABE" w14:textId="77777777" w:rsidR="001D2D6A" w:rsidRPr="001D2D6A" w:rsidRDefault="001D2D6A" w:rsidP="001D2D6A">
      <w:r w:rsidRPr="001D2D6A">
        <w:t>Semiatin A and Drebing C.  Cognitive Impairment as a Barrier to Engagement in Vocational Services</w:t>
      </w:r>
      <w:r w:rsidR="00F50704">
        <w:t xml:space="preserve"> </w:t>
      </w:r>
      <w:r w:rsidRPr="001D2D6A">
        <w:t>Among Veterans with Severe Mental Illness. Journal of Rehabilitation Research and Development2011;</w:t>
      </w:r>
    </w:p>
    <w:p w14:paraId="080436D2" w14:textId="77777777" w:rsidR="001D2D6A" w:rsidRPr="001D2D6A" w:rsidRDefault="001D2D6A" w:rsidP="001D2D6A">
      <w:r w:rsidRPr="001D2D6A">
        <w:t xml:space="preserve"> 48(5): 597-608</w:t>
      </w:r>
    </w:p>
    <w:p w14:paraId="24B7C7D2" w14:textId="77777777" w:rsidR="001D2D6A" w:rsidRPr="001D2D6A" w:rsidRDefault="001D2D6A" w:rsidP="001D2D6A"/>
    <w:p w14:paraId="3979879D" w14:textId="77777777" w:rsidR="001D2D6A" w:rsidRPr="001D2D6A" w:rsidRDefault="001D2D6A" w:rsidP="001D2D6A">
      <w:r w:rsidRPr="001D2D6A">
        <w:t>550. Hunt MG, Rosenheck RA. Psychotherapy in Mental Health Clinics of the Department of Veterans Affairs. Journal of Clinical Psychology 2011; 67(6):561-573.</w:t>
      </w:r>
    </w:p>
    <w:p w14:paraId="065475CE" w14:textId="77777777" w:rsidR="001D2D6A" w:rsidRPr="001D2D6A" w:rsidRDefault="001D2D6A" w:rsidP="001D2D6A"/>
    <w:p w14:paraId="713820DF" w14:textId="77777777" w:rsidR="0045377B" w:rsidRPr="0045377B" w:rsidRDefault="001D2D6A" w:rsidP="0045377B">
      <w:pPr>
        <w:pStyle w:val="details"/>
        <w:shd w:val="clear" w:color="auto" w:fill="FFFFFF"/>
        <w:spacing w:before="0" w:beforeAutospacing="0" w:after="0" w:afterAutospacing="0"/>
        <w:rPr>
          <w:color w:val="000000" w:themeColor="text1"/>
        </w:rPr>
      </w:pPr>
      <w:r w:rsidRPr="001D2D6A">
        <w:t>551. Davis S,  Stroup S, Koch E, Davis E, Rosenheck RA, Lieberman J. Time to All-cause Treatment Discontinuation as the Primary Outcome in the Clinical Antipsychotic Trials of Intervention Effectiveness (CATIE) Schizophrenia Study. Statistics in Biopharamceutical Resear</w:t>
      </w:r>
      <w:r w:rsidRPr="0045377B">
        <w:rPr>
          <w:color w:val="000000" w:themeColor="text1"/>
        </w:rPr>
        <w:t>ch</w:t>
      </w:r>
      <w:r w:rsidR="00F50704" w:rsidRPr="0045377B">
        <w:rPr>
          <w:color w:val="000000" w:themeColor="text1"/>
        </w:rPr>
        <w:t xml:space="preserve"> </w:t>
      </w:r>
      <w:r w:rsidRPr="0045377B">
        <w:rPr>
          <w:color w:val="000000" w:themeColor="text1"/>
        </w:rPr>
        <w:t>2011; 3(2): 253-265.</w:t>
      </w:r>
      <w:r w:rsidR="0045377B" w:rsidRPr="0045377B">
        <w:rPr>
          <w:color w:val="000000" w:themeColor="text1"/>
        </w:rPr>
        <w:t xml:space="preserve"> doi: 10.1198/sbr.2011.10013. Epub 2012 Jan 1.</w:t>
      </w:r>
    </w:p>
    <w:p w14:paraId="1151FE54" w14:textId="77777777" w:rsidR="001D2D6A" w:rsidRPr="0045377B" w:rsidRDefault="0045377B" w:rsidP="0045377B">
      <w:pPr>
        <w:shd w:val="clear" w:color="auto" w:fill="FFFFFF"/>
        <w:spacing w:line="336" w:lineRule="atLeast"/>
        <w:ind w:right="225"/>
        <w:rPr>
          <w:color w:val="000000" w:themeColor="text1"/>
        </w:rPr>
      </w:pPr>
      <w:r w:rsidRPr="0045377B">
        <w:rPr>
          <w:color w:val="000000" w:themeColor="text1"/>
        </w:rPr>
        <w:t>PMID: 31031886</w:t>
      </w:r>
    </w:p>
    <w:p w14:paraId="1196A4F9" w14:textId="77777777" w:rsidR="001D2D6A" w:rsidRPr="001D2D6A" w:rsidRDefault="001D2D6A" w:rsidP="001D2D6A"/>
    <w:p w14:paraId="5B43B0BC" w14:textId="77777777" w:rsidR="001D2D6A" w:rsidRPr="001D2D6A" w:rsidRDefault="001D2D6A" w:rsidP="001D2D6A">
      <w:r w:rsidRPr="001D2D6A">
        <w:t xml:space="preserve">552. Scivoletto S, Fernando da Silva T, Rosenheck RA. Child Psychiatry Takes To The Streets: A Developmental Partnership Between A University Institute And Children And Adolescents From The Streets of Sao Paulo, Brazil. Child Abuse &amp; Neglect 2011;35(2): 89-95 </w:t>
      </w:r>
    </w:p>
    <w:p w14:paraId="4EDFF2B0" w14:textId="77777777" w:rsidR="001D2D6A" w:rsidRPr="001D2D6A" w:rsidRDefault="001D2D6A" w:rsidP="001D2D6A"/>
    <w:p w14:paraId="006E3457" w14:textId="77777777" w:rsidR="001D2D6A" w:rsidRPr="001D2D6A" w:rsidRDefault="001D2D6A" w:rsidP="001D2D6A">
      <w:r w:rsidRPr="001D2D6A">
        <w:t>553. Tsai J, Kasprow W, Rosenheck RA. Exiting homelessness without a housing voucher: A comparison of independently housed and other homeless veterans. Psychological Services 2011; 8 (2):</w:t>
      </w:r>
      <w:r w:rsidR="00F50704">
        <w:t xml:space="preserve"> </w:t>
      </w:r>
      <w:r w:rsidRPr="001D2D6A">
        <w:t>pp 114-122</w:t>
      </w:r>
    </w:p>
    <w:p w14:paraId="1EDA9E63" w14:textId="77777777" w:rsidR="001D2D6A" w:rsidRPr="001D2D6A" w:rsidRDefault="001D2D6A" w:rsidP="001D2D6A"/>
    <w:p w14:paraId="43FAF8F5" w14:textId="77777777" w:rsidR="001D2D6A" w:rsidRPr="001D2D6A" w:rsidRDefault="001D2D6A" w:rsidP="001D2D6A">
      <w:r w:rsidRPr="001D2D6A">
        <w:t>554.  Edens E, Kasprow W, Tsai, Rosenheck RA. Association of Substance use and VA service-connected disability benefits with risk of homelessness among veterans. The American Journal on Addictions 2011;20 (5): 412-419.</w:t>
      </w:r>
    </w:p>
    <w:p w14:paraId="0E2DAECE" w14:textId="77777777" w:rsidR="001D2D6A" w:rsidRPr="001D2D6A" w:rsidRDefault="001D2D6A" w:rsidP="001D2D6A"/>
    <w:p w14:paraId="0997BDE6" w14:textId="77777777" w:rsidR="001D2D6A" w:rsidRPr="001D2D6A" w:rsidRDefault="001D2D6A" w:rsidP="001D2D6A">
      <w:r w:rsidRPr="001D2D6A">
        <w:t xml:space="preserve">555 Chwastiak LA, Rosenheck RA, Kazis L. Association of Psychiatric Illness and Obesity, Physical </w:t>
      </w:r>
      <w:r w:rsidR="00F50704">
        <w:t xml:space="preserve">Inactivity and </w:t>
      </w:r>
      <w:r w:rsidRPr="001D2D6A">
        <w:t>Smoking among a National Sample of Veterans. Psychosomatics 2011; 52(3): 230-236.</w:t>
      </w:r>
    </w:p>
    <w:p w14:paraId="1D5CE8B7" w14:textId="77777777" w:rsidR="001D2D6A" w:rsidRPr="001D2D6A" w:rsidRDefault="001D2D6A" w:rsidP="001D2D6A"/>
    <w:p w14:paraId="105864E3" w14:textId="77777777" w:rsidR="001D2D6A" w:rsidRPr="001D2D6A" w:rsidRDefault="001D2D6A" w:rsidP="001D2D6A">
      <w:pPr>
        <w:rPr>
          <w:rFonts w:eastAsia="Courier New"/>
        </w:rPr>
      </w:pPr>
      <w:bookmarkStart w:id="2" w:name="OLE_LINK7"/>
      <w:bookmarkStart w:id="3" w:name="OLE_LINK8"/>
      <w:r w:rsidRPr="001D2D6A">
        <w:rPr>
          <w:rFonts w:eastAsia="Courier New"/>
        </w:rPr>
        <w:t xml:space="preserve">556. Eisen S, Bottanari KA, Glickman ME, Spiro A, Shultz MR, Herz LH, Rosenheck RA, Rofman ES. The Incremental Value of Self-Reported Mental Health Measures in Predicting </w:t>
      </w:r>
      <w:r w:rsidRPr="001D2D6A">
        <w:rPr>
          <w:rFonts w:eastAsia="Courier New"/>
        </w:rPr>
        <w:lastRenderedPageBreak/>
        <w:t>Funtional Outcomes of Veterans. Journal of Behavioral Health Services and Research 2011;</w:t>
      </w:r>
      <w:r w:rsidRPr="001D2D6A">
        <w:t xml:space="preserve"> 38(2):170-90</w:t>
      </w:r>
    </w:p>
    <w:bookmarkEnd w:id="2"/>
    <w:bookmarkEnd w:id="3"/>
    <w:p w14:paraId="2A2318FB" w14:textId="77777777" w:rsidR="001D2D6A" w:rsidRPr="001D2D6A" w:rsidRDefault="001D2D6A" w:rsidP="001D2D6A"/>
    <w:p w14:paraId="1F8217B9" w14:textId="77777777" w:rsidR="001D2D6A" w:rsidRPr="001D2D6A" w:rsidRDefault="001D2D6A" w:rsidP="001D2D6A">
      <w:r w:rsidRPr="001D2D6A">
        <w:t>557. Kerfoot K, Petrakis I, Rosenheck RA. Dual Diagnosis in an Aging Population: Prevalence of Psychiatric Disorders, Co-morbid Substance Abuse, and Mental Health Service Utilization. Journal of Dual Diagnosis 2011; 7 (1-2): 4-13.</w:t>
      </w:r>
    </w:p>
    <w:p w14:paraId="5CD4D312" w14:textId="77777777" w:rsidR="001D2D6A" w:rsidRPr="001D2D6A" w:rsidRDefault="001D2D6A" w:rsidP="001D2D6A"/>
    <w:p w14:paraId="6BB24296" w14:textId="77777777" w:rsidR="001D2D6A" w:rsidRPr="001D2D6A" w:rsidRDefault="001D2D6A" w:rsidP="00F50704">
      <w:r w:rsidRPr="001D2D6A">
        <w:t>558. Krystal JH, , Rosenheck RA, Cramer JA, Vessicchio J, Jones KJ, Vertrees JE, Horney RA, Huang GD, Stock C, for the Veterans Affairs Cooperative Study #504 Group Adjunctive Risperidone Treatment for</w:t>
      </w:r>
      <w:r w:rsidR="00F50704">
        <w:t xml:space="preserve"> </w:t>
      </w:r>
      <w:r w:rsidRPr="001D2D6A">
        <w:t>Antidepressant-Resistant Symptoms of  Chronic Military Service-Related PTSD: A Randomized Trial</w:t>
      </w:r>
      <w:r w:rsidR="00F50704">
        <w:t xml:space="preserve"> </w:t>
      </w:r>
      <w:r w:rsidRPr="001D2D6A">
        <w:t>JAMA 2011;306 493-502</w:t>
      </w:r>
    </w:p>
    <w:p w14:paraId="30B167A9" w14:textId="77777777" w:rsidR="001D2D6A" w:rsidRPr="001D2D6A" w:rsidRDefault="001D2D6A" w:rsidP="001D2D6A"/>
    <w:p w14:paraId="20E278EA" w14:textId="77777777" w:rsidR="001D2D6A" w:rsidRPr="001D2D6A" w:rsidRDefault="001D2D6A" w:rsidP="001D2D6A">
      <w:r w:rsidRPr="001D2D6A">
        <w:t>559. PG Barnett, JY Scott, RA Rosenheck (2011). How do clinical trial participants compare to other patients with schizophrenia? Schizophrenia Research 2011; 130(1-3):34-39 PMID: 21514794</w:t>
      </w:r>
    </w:p>
    <w:p w14:paraId="2B457D87" w14:textId="77777777" w:rsidR="001D2D6A" w:rsidRPr="001D2D6A" w:rsidRDefault="001D2D6A" w:rsidP="001D2D6A"/>
    <w:p w14:paraId="23ED79B0" w14:textId="77777777" w:rsidR="001D2D6A" w:rsidRPr="001D2D6A" w:rsidRDefault="001D2D6A" w:rsidP="001D2D6A">
      <w:r w:rsidRPr="001D2D6A">
        <w:t xml:space="preserve">560. Tsai J, Mares A, and Rosenheck RA. A multi-site comparison of supported housing for </w:t>
      </w:r>
    </w:p>
    <w:p w14:paraId="68622003" w14:textId="77777777" w:rsidR="001D2D6A" w:rsidRPr="001D2D6A" w:rsidRDefault="001D2D6A" w:rsidP="001D2D6A">
      <w:r w:rsidRPr="001D2D6A">
        <w:t xml:space="preserve">chronically homeless adults: “Housing first” versus “residential treatment first. </w:t>
      </w:r>
    </w:p>
    <w:p w14:paraId="17731372" w14:textId="77777777" w:rsidR="001D2D6A" w:rsidRPr="001D2D6A" w:rsidRDefault="001D2D6A" w:rsidP="001D2D6A">
      <w:r w:rsidRPr="001D2D6A">
        <w:t xml:space="preserve">Psychological Services 2010; 7 (4): 219-232. </w:t>
      </w:r>
    </w:p>
    <w:p w14:paraId="34BDB5A9" w14:textId="77777777" w:rsidR="001D2D6A" w:rsidRPr="001D2D6A" w:rsidRDefault="001D2D6A" w:rsidP="001D2D6A">
      <w:pPr>
        <w:rPr>
          <w:rFonts w:eastAsia="Courier New"/>
        </w:rPr>
      </w:pPr>
    </w:p>
    <w:p w14:paraId="6CEEE58A" w14:textId="77777777" w:rsidR="001D2D6A" w:rsidRPr="001D2D6A" w:rsidRDefault="001D2D6A" w:rsidP="001D2D6A">
      <w:r w:rsidRPr="001D2D6A">
        <w:t>561. Tsai J, Stroup TS, Rosenheck RA 2011. Housing arrangements among a national sample of</w:t>
      </w:r>
      <w:r w:rsidR="00F50704">
        <w:t xml:space="preserve"> </w:t>
      </w:r>
      <w:r w:rsidRPr="001D2D6A">
        <w:t xml:space="preserve">adults with chronic schizophrenia living in the United States: </w:t>
      </w:r>
      <w:r w:rsidR="00F50704">
        <w:t xml:space="preserve">A descriptive study. Journal of </w:t>
      </w:r>
      <w:r w:rsidRPr="001D2D6A">
        <w:t>Community Psychology 39(1): 76-88.</w:t>
      </w:r>
    </w:p>
    <w:p w14:paraId="23E8D479" w14:textId="77777777" w:rsidR="001D2D6A" w:rsidRPr="001D2D6A" w:rsidRDefault="001D2D6A" w:rsidP="001D2D6A"/>
    <w:p w14:paraId="362BEAD1" w14:textId="77777777" w:rsidR="001D2D6A" w:rsidRPr="001D2D6A" w:rsidRDefault="001D2D6A" w:rsidP="001D2D6A">
      <w:r w:rsidRPr="001D2D6A">
        <w:t>562. Duggan M, Rosenheck RA, Singleton P. Federal Policy and the Rise in Disability Enrollment: Evidence for the VA's Disability Compensation Program. Journal of  Law and Economics. 2010:53(2): 379-398.</w:t>
      </w:r>
    </w:p>
    <w:p w14:paraId="4DDC2AFE" w14:textId="77777777" w:rsidR="001D2D6A" w:rsidRPr="001D2D6A" w:rsidRDefault="001D2D6A" w:rsidP="001D2D6A"/>
    <w:p w14:paraId="126A2EAA" w14:textId="77777777" w:rsidR="001D2D6A" w:rsidRPr="001D2D6A" w:rsidRDefault="001D2D6A" w:rsidP="001D2D6A">
      <w:r w:rsidRPr="001D2D6A">
        <w:t>563. Tsai J, Mares A, and Rosenheck RA. A geographic analysis of chronically homeless adults before and after enrollment in a multi-site supported housing initiative: Community characteristics and migration.</w:t>
      </w:r>
      <w:r w:rsidR="00F50704">
        <w:t xml:space="preserve"> </w:t>
      </w:r>
      <w:r w:rsidRPr="001D2D6A">
        <w:t>American Journal of Community Psychology 2011; 48 (3):341-351. On line Pub Nov 2010: http://www.springerlink.com/content/a40665767374851r/export-citation/</w:t>
      </w:r>
    </w:p>
    <w:p w14:paraId="0E8CE1D0" w14:textId="77777777" w:rsidR="001D2D6A" w:rsidRPr="001D2D6A" w:rsidRDefault="001D2D6A" w:rsidP="001D2D6A"/>
    <w:p w14:paraId="4DBFA8ED" w14:textId="77777777" w:rsidR="001D2D6A" w:rsidRPr="001D2D6A" w:rsidRDefault="001D2D6A" w:rsidP="001D2D6A">
      <w:r w:rsidRPr="001D2D6A">
        <w:t>564. Tsai J, O’Connell M, Kasprow W, Rosenheck,  RA (2011) Factors related to the rapidity of housing placement in the HUD-VASH program.  Journal of Rehabilitation Research and Development</w:t>
      </w:r>
      <w:r w:rsidR="00F50704">
        <w:t xml:space="preserve"> </w:t>
      </w:r>
      <w:r w:rsidRPr="001D2D6A">
        <w:t>48(7): 755-762.</w:t>
      </w:r>
    </w:p>
    <w:p w14:paraId="4CC0670F" w14:textId="77777777" w:rsidR="001D2D6A" w:rsidRPr="001D2D6A" w:rsidRDefault="001D2D6A" w:rsidP="001D2D6A">
      <w:pPr>
        <w:rPr>
          <w:rFonts w:eastAsia="Courier New"/>
        </w:rPr>
      </w:pPr>
    </w:p>
    <w:p w14:paraId="0C3E97EC" w14:textId="77777777" w:rsidR="001D2D6A" w:rsidRPr="001D2D6A" w:rsidRDefault="001D2D6A" w:rsidP="001D2D6A">
      <w:r w:rsidRPr="001D2D6A">
        <w:t>565. Tsai J, Rosenheck RA, Sullivan J, Harkness L. A group-intensive peer support model of case management for supported housing. Psychological Services 2011; 8(3): 251-259.</w:t>
      </w:r>
    </w:p>
    <w:p w14:paraId="5856FAAC" w14:textId="77777777" w:rsidR="001D2D6A" w:rsidRPr="001D2D6A" w:rsidRDefault="001D2D6A" w:rsidP="001D2D6A"/>
    <w:p w14:paraId="1BDB6C55" w14:textId="77777777" w:rsidR="001D2D6A" w:rsidRPr="001D2D6A" w:rsidRDefault="001D2D6A" w:rsidP="001D2D6A">
      <w:r w:rsidRPr="001D2D6A">
        <w:t>566. Tsai J, Edens E, Rosenheck RA. A typology of childhood problems among chronically</w:t>
      </w:r>
      <w:r w:rsidR="00F50704">
        <w:t xml:space="preserve"> </w:t>
      </w:r>
      <w:r w:rsidRPr="001D2D6A">
        <w:t>homeless adults and its association with housing and clinical outcomes in a supported housing program. Journal of Healthcare for the Poor and Underserved. 2011; 22(3): 853-70.</w:t>
      </w:r>
    </w:p>
    <w:p w14:paraId="4BD7B62B" w14:textId="77777777" w:rsidR="001D2D6A" w:rsidRPr="001D2D6A" w:rsidRDefault="001D2D6A" w:rsidP="001D2D6A"/>
    <w:p w14:paraId="2D747FCA" w14:textId="77777777" w:rsidR="001D2D6A" w:rsidRPr="001D2D6A" w:rsidRDefault="001D2D6A" w:rsidP="001D2D6A">
      <w:r w:rsidRPr="001D2D6A">
        <w:lastRenderedPageBreak/>
        <w:t>567. Stroup TS, McEvoy JP, Ring K, Hamer R, LaVange L, Swartz MS, Rosenheck RA, Perkins DO, Nussbaum AM, Lieberman JA. Comparison of Antipsychotics for Metabolic Problems (CAMP): A randomized trial examining the effectiveness of switching from olanzapine, quetiapine, or risperidone to aripiprazole to reduce metabolic risk. American Journal of Psychiatry 2011; 168(9):947-956.</w:t>
      </w:r>
    </w:p>
    <w:p w14:paraId="69573EFF" w14:textId="77777777" w:rsidR="001D2D6A" w:rsidRPr="001D2D6A" w:rsidRDefault="001D2D6A" w:rsidP="001D2D6A"/>
    <w:p w14:paraId="5318BBF0" w14:textId="77777777" w:rsidR="001D2D6A" w:rsidRPr="00F50704" w:rsidRDefault="001D2D6A" w:rsidP="001D2D6A">
      <w:r w:rsidRPr="001D2D6A">
        <w:t xml:space="preserve">568. </w:t>
      </w:r>
      <w:r w:rsidRPr="001D2D6A">
        <w:rPr>
          <w:rFonts w:eastAsia="Courier New"/>
        </w:rPr>
        <w:t>Edens E, Mares AS, Rosenheck RA.</w:t>
      </w:r>
      <w:r w:rsidRPr="001D2D6A">
        <w:t xml:space="preserve"> Chronically homeless women report high rates of substance use problems equivalent to chronically homeless men. Women's Health Issues 2011; 5:383-389.</w:t>
      </w:r>
    </w:p>
    <w:p w14:paraId="76EED754" w14:textId="77777777" w:rsidR="001D2D6A" w:rsidRPr="001D2D6A" w:rsidRDefault="001D2D6A" w:rsidP="001D2D6A"/>
    <w:p w14:paraId="43C795FF" w14:textId="77777777" w:rsidR="001D2D6A" w:rsidRPr="001D2D6A" w:rsidRDefault="001D2D6A" w:rsidP="001D2D6A">
      <w:r w:rsidRPr="001D2D6A">
        <w:t xml:space="preserve">569. Hermes E, Nasrallah H, </w:t>
      </w:r>
      <w:hyperlink r:id="rId13" w:history="1">
        <w:r w:rsidRPr="001D2D6A">
          <w:t>Davis V</w:t>
        </w:r>
      </w:hyperlink>
      <w:r w:rsidRPr="001D2D6A">
        <w:t xml:space="preserve">, </w:t>
      </w:r>
      <w:hyperlink r:id="rId14" w:history="1">
        <w:r w:rsidRPr="001D2D6A">
          <w:t>Meyer J</w:t>
        </w:r>
      </w:hyperlink>
      <w:r w:rsidRPr="001D2D6A">
        <w:t xml:space="preserve">, </w:t>
      </w:r>
      <w:hyperlink r:id="rId15" w:history="1">
        <w:r w:rsidRPr="001D2D6A">
          <w:t>McEvoy J</w:t>
        </w:r>
      </w:hyperlink>
      <w:r w:rsidRPr="001D2D6A">
        <w:t xml:space="preserve">, </w:t>
      </w:r>
      <w:hyperlink r:id="rId16" w:history="1">
        <w:r w:rsidRPr="001D2D6A">
          <w:t>Goff D</w:t>
        </w:r>
      </w:hyperlink>
      <w:r w:rsidRPr="001D2D6A">
        <w:t xml:space="preserve">, </w:t>
      </w:r>
      <w:hyperlink r:id="rId17" w:history="1">
        <w:r w:rsidRPr="001D2D6A">
          <w:t>Davis S</w:t>
        </w:r>
      </w:hyperlink>
      <w:r w:rsidRPr="001D2D6A">
        <w:t xml:space="preserve">, </w:t>
      </w:r>
      <w:hyperlink r:id="rId18" w:history="1">
        <w:r w:rsidRPr="001D2D6A">
          <w:t>Stroup TS</w:t>
        </w:r>
      </w:hyperlink>
      <w:r w:rsidRPr="001D2D6A">
        <w:t xml:space="preserve">, </w:t>
      </w:r>
      <w:hyperlink r:id="rId19" w:history="1">
        <w:r w:rsidRPr="001D2D6A">
          <w:t>Swartz M</w:t>
        </w:r>
      </w:hyperlink>
      <w:r w:rsidRPr="001D2D6A">
        <w:t xml:space="preserve">, </w:t>
      </w:r>
      <w:hyperlink r:id="rId20" w:history="1">
        <w:r w:rsidRPr="001D2D6A">
          <w:t>Lieberman J</w:t>
        </w:r>
      </w:hyperlink>
      <w:r w:rsidRPr="001D2D6A">
        <w:t xml:space="preserve">, </w:t>
      </w:r>
      <w:hyperlink r:id="rId21" w:history="1">
        <w:r w:rsidRPr="001D2D6A">
          <w:t>Rosenheck R</w:t>
        </w:r>
      </w:hyperlink>
      <w:r w:rsidRPr="001D2D6A">
        <w:t>. The Association Between Weight Change And Symptom Reduction in the CATIE Schizophrenia trial Schizophrenia Research 2011; 128(1-3):166-70</w:t>
      </w:r>
    </w:p>
    <w:p w14:paraId="5AD22171" w14:textId="77777777" w:rsidR="001D2D6A" w:rsidRPr="001D2D6A" w:rsidRDefault="001D2D6A" w:rsidP="001D2D6A"/>
    <w:p w14:paraId="4A59C2AB" w14:textId="77777777" w:rsidR="001D2D6A" w:rsidRPr="001D2D6A" w:rsidRDefault="001D2D6A" w:rsidP="001D2D6A">
      <w:r w:rsidRPr="001D2D6A">
        <w:t>570. Drebing CE, Drake RE, Mueller L, Van Ormer A, Duffy P, Rose G, King K, Desai N, Penk W, LePage J, Rosenheck RA. Help Seeking and Entry into Vocational Services by Adults Enrolled in New Hampshire State Mental Health Services: A  Pathways-to-Care Study. American Journal of Psychiatric Rehabilitation 2011; 14:181-197.</w:t>
      </w:r>
    </w:p>
    <w:p w14:paraId="708DF30F" w14:textId="77777777" w:rsidR="001D2D6A" w:rsidRPr="001D2D6A" w:rsidRDefault="001D2D6A" w:rsidP="001D2D6A"/>
    <w:p w14:paraId="10B27798" w14:textId="77777777" w:rsidR="001D2D6A" w:rsidRPr="001D2D6A" w:rsidRDefault="001D2D6A" w:rsidP="001D2D6A">
      <w:r w:rsidRPr="001D2D6A">
        <w:t>571. Murdoch M, Sayer NA, Spoont  M, Rosenheck RA, Noorbaloochi S, Griffin JM, Arbisi PA, Hagel EM.</w:t>
      </w:r>
      <w:r w:rsidR="00F50704">
        <w:t xml:space="preserve"> </w:t>
      </w:r>
      <w:r w:rsidRPr="001D2D6A">
        <w:t>Long-term Outcomes of Disability Benefits in Veterans with Posttraumatic Stress Disorder. Archives of General Psychiatry 2011; 68:1072-1080.</w:t>
      </w:r>
    </w:p>
    <w:p w14:paraId="29A2C07C" w14:textId="77777777" w:rsidR="001D2D6A" w:rsidRPr="001D2D6A" w:rsidRDefault="001D2D6A" w:rsidP="001D2D6A"/>
    <w:p w14:paraId="63BF2CB6" w14:textId="77777777" w:rsidR="001D2D6A" w:rsidRPr="001D2D6A" w:rsidRDefault="001D2D6A" w:rsidP="001D2D6A">
      <w:r w:rsidRPr="001D2D6A">
        <w:t>572. Tsai J, Rosenheck RA. Religiosity among chronically homeless adults: Association with clinical and psychosocial outcomes. Psychiatric Services 2011; 62(10):1222-1224.</w:t>
      </w:r>
    </w:p>
    <w:p w14:paraId="38232FE3" w14:textId="77777777" w:rsidR="001D2D6A" w:rsidRPr="001D2D6A" w:rsidRDefault="001D2D6A" w:rsidP="001D2D6A"/>
    <w:p w14:paraId="38F0F547" w14:textId="77777777" w:rsidR="001D2D6A" w:rsidRPr="001D2D6A" w:rsidRDefault="001D2D6A" w:rsidP="001D2D6A">
      <w:r w:rsidRPr="001D2D6A">
        <w:t>573. Chakos M, Patel JK, Rosenheck R, Glick ID, Hammer MB, Tapp A, Miller A Concomitant Psychotropic Medication Use During Treatment of Schizophrenia Patients: Longitudinal Results From CATIE Study.  Clinical Schizophrenia &amp; Related Psychoses 2011; 5(3):124-132</w:t>
      </w:r>
    </w:p>
    <w:p w14:paraId="0EFE6828" w14:textId="77777777" w:rsidR="001D2D6A" w:rsidRPr="001D2D6A" w:rsidRDefault="001D2D6A" w:rsidP="001D2D6A"/>
    <w:p w14:paraId="50EE8552" w14:textId="77777777" w:rsidR="001D2D6A" w:rsidRPr="00F50704" w:rsidRDefault="001D2D6A" w:rsidP="001D2D6A">
      <w:pPr>
        <w:rPr>
          <w:rFonts w:eastAsia="Courier New"/>
        </w:rPr>
      </w:pPr>
      <w:r w:rsidRPr="001D2D6A">
        <w:rPr>
          <w:rFonts w:eastAsia="Courier New"/>
        </w:rPr>
        <w:t xml:space="preserve">574. Greenberg G, Rosenheck RA, Erickson S, Desai RA, Stefanovics E, Swartz M, Keefe RS, McEvoy, Stroup TS. </w:t>
      </w:r>
      <w:r w:rsidRPr="001D2D6A">
        <w:t>Criminal Justice System Involvement among People with Schizophrenia. Community Mental Health Journal 2011; 47(6): 727-736.</w:t>
      </w:r>
    </w:p>
    <w:p w14:paraId="697D7CDE" w14:textId="77777777" w:rsidR="001D2D6A" w:rsidRPr="001D2D6A" w:rsidRDefault="001D2D6A" w:rsidP="001D2D6A">
      <w:pPr>
        <w:rPr>
          <w:rFonts w:eastAsia="Courier New"/>
        </w:rPr>
      </w:pPr>
    </w:p>
    <w:p w14:paraId="0E2C47F0" w14:textId="77777777" w:rsidR="001D2D6A" w:rsidRPr="001D2D6A" w:rsidRDefault="001D2D6A" w:rsidP="001D2D6A">
      <w:r w:rsidRPr="001D2D6A">
        <w:rPr>
          <w:rFonts w:eastAsia="Courier New"/>
        </w:rPr>
        <w:t xml:space="preserve">575. </w:t>
      </w:r>
      <w:r w:rsidRPr="001D2D6A">
        <w:t>Aggarwal NK, Haojuan T, Xu K, Stefanovics E, Zhening L ,  Rosenheck RA.Comparing the PANSS in Chinese and American inpatients: Cross-c</w:t>
      </w:r>
      <w:r w:rsidR="00F50704">
        <w:t xml:space="preserve">ultural psychiatric analyses </w:t>
      </w:r>
      <w:r w:rsidRPr="001D2D6A">
        <w:t>of instrument translation and implementation. Schizophrenia Research 2011; 132(2-3):146-52.</w:t>
      </w:r>
    </w:p>
    <w:p w14:paraId="53D07C42" w14:textId="77777777" w:rsidR="001D2D6A" w:rsidRPr="001D2D6A" w:rsidRDefault="001D2D6A" w:rsidP="001D2D6A"/>
    <w:p w14:paraId="003BC10E" w14:textId="77777777" w:rsidR="001D2D6A" w:rsidRPr="001D2D6A" w:rsidRDefault="001D2D6A" w:rsidP="001D2D6A">
      <w:r w:rsidRPr="001D2D6A">
        <w:rPr>
          <w:rFonts w:eastAsia="Courier New"/>
        </w:rPr>
        <w:t xml:space="preserve">576. </w:t>
      </w:r>
      <w:r w:rsidRPr="001D2D6A">
        <w:t>Kerfoot KE, Rosenheck RA, Petrakis IL and</w:t>
      </w:r>
      <w:r w:rsidR="00F50704">
        <w:t xml:space="preserve"> CATIE investigators Substance </w:t>
      </w:r>
      <w:r w:rsidRPr="001D2D6A">
        <w:t>Use and Schizophrenia: Adverse Correlates in the CATIE Study Sampl</w:t>
      </w:r>
      <w:r w:rsidR="00F50704">
        <w:t>e. Schizophrenia Research 2011;</w:t>
      </w:r>
      <w:r w:rsidRPr="001D2D6A">
        <w:t>132(2-3): 177-82.</w:t>
      </w:r>
    </w:p>
    <w:p w14:paraId="0F69D7BB" w14:textId="77777777" w:rsidR="001D2D6A" w:rsidRPr="001D2D6A" w:rsidRDefault="001D2D6A" w:rsidP="001D2D6A"/>
    <w:p w14:paraId="6A85E9C3" w14:textId="77777777" w:rsidR="001D2D6A" w:rsidRPr="001D2D6A" w:rsidRDefault="001D2D6A" w:rsidP="001D2D6A">
      <w:r w:rsidRPr="001D2D6A">
        <w:t>577. Pagoda T, Cramer I, Rosenheck RA, Resnick S  Qualitative Ana</w:t>
      </w:r>
      <w:r w:rsidR="00F50704">
        <w:t xml:space="preserve">lysis of Barriers to Supported </w:t>
      </w:r>
      <w:r w:rsidRPr="001D2D6A">
        <w:t>Employment Implementation. Psychiatric Services 2011; 11(62):1289-1295.</w:t>
      </w:r>
    </w:p>
    <w:p w14:paraId="2E65DB54" w14:textId="77777777" w:rsidR="001D2D6A" w:rsidRPr="001D2D6A" w:rsidRDefault="001D2D6A" w:rsidP="001D2D6A"/>
    <w:p w14:paraId="149BEA61" w14:textId="77777777" w:rsidR="001D2D6A" w:rsidRPr="001D2D6A" w:rsidRDefault="001D2D6A" w:rsidP="001D2D6A">
      <w:r w:rsidRPr="001D2D6A">
        <w:lastRenderedPageBreak/>
        <w:t xml:space="preserve">578. </w:t>
      </w:r>
      <w:bookmarkStart w:id="4" w:name="_ENREF_66"/>
      <w:r w:rsidRPr="001D2D6A">
        <w:t>Schinka J, Casey RJ, Kasprow W, Rosenheck RA,. Requiring sob</w:t>
      </w:r>
      <w:r w:rsidR="00F50704">
        <w:t xml:space="preserve">riety at program entry: Impact </w:t>
      </w:r>
      <w:r w:rsidRPr="001D2D6A">
        <w:t>on outcomes in supported transitional housing for the homeless. Psy</w:t>
      </w:r>
      <w:r w:rsidR="00F50704">
        <w:t>chiatric Services 2011; 11(62):</w:t>
      </w:r>
      <w:r w:rsidRPr="001D2D6A">
        <w:t>1325-1330.</w:t>
      </w:r>
    </w:p>
    <w:bookmarkEnd w:id="4"/>
    <w:p w14:paraId="3C7B3BF1" w14:textId="77777777" w:rsidR="001D2D6A" w:rsidRPr="001D2D6A" w:rsidRDefault="001D2D6A" w:rsidP="001D2D6A"/>
    <w:p w14:paraId="5EB768F0" w14:textId="77777777" w:rsidR="001D2D6A" w:rsidRPr="001D2D6A" w:rsidRDefault="001D2D6A" w:rsidP="001D2D6A">
      <w:r w:rsidRPr="001D2D6A">
        <w:t>579. Mares AS, Rosenheck RA. A Comparison of Treatment Outcomes among Ch</w:t>
      </w:r>
      <w:r w:rsidR="00F50704">
        <w:t>ronically Homelessness</w:t>
      </w:r>
      <w:r w:rsidRPr="001D2D6A">
        <w:t xml:space="preserve"> Adults Receiving Comprehensive Housing and Health Care Ser</w:t>
      </w:r>
      <w:r w:rsidR="00F50704">
        <w:t xml:space="preserve">vices Versus Usual Local Care. </w:t>
      </w:r>
      <w:r w:rsidRPr="001D2D6A">
        <w:t>Administration and Policy in Mental Health and Mental Health Services Research 2011; 38 (6):459-475.</w:t>
      </w:r>
    </w:p>
    <w:p w14:paraId="3D41979A" w14:textId="77777777" w:rsidR="001D2D6A" w:rsidRPr="001D2D6A" w:rsidRDefault="001D2D6A" w:rsidP="001D2D6A"/>
    <w:p w14:paraId="1861D5AD" w14:textId="77777777" w:rsidR="001D2D6A" w:rsidRPr="001D2D6A" w:rsidRDefault="001D2D6A" w:rsidP="001D2D6A">
      <w:r w:rsidRPr="001D2D6A">
        <w:t>580. Harpaz-Rotem, I, Rosenheck RA, Desai RA. Residential Treatmen</w:t>
      </w:r>
      <w:r w:rsidR="00F50704">
        <w:t xml:space="preserve">t for Homeless Female Veterans </w:t>
      </w:r>
      <w:r w:rsidRPr="001D2D6A">
        <w:t>with Psychiatric and Substance Use Disorders:  Effect on One-year</w:t>
      </w:r>
      <w:r w:rsidR="00F50704">
        <w:t xml:space="preserve"> Clinical Outcomes. Journal of </w:t>
      </w:r>
      <w:r w:rsidRPr="001D2D6A">
        <w:t>Rehabilitation Research and Development 2011; 48(8):891-900.</w:t>
      </w:r>
    </w:p>
    <w:p w14:paraId="7C4F0272" w14:textId="77777777" w:rsidR="001D2D6A" w:rsidRPr="001D2D6A" w:rsidRDefault="001D2D6A" w:rsidP="001D2D6A"/>
    <w:p w14:paraId="7E1DBCE1" w14:textId="77777777" w:rsidR="001D2D6A" w:rsidRPr="001D2D6A" w:rsidRDefault="001D2D6A" w:rsidP="001D2D6A">
      <w:r w:rsidRPr="001D2D6A">
        <w:t xml:space="preserve">581. Tsai J, Edens E, and Rosenheck RA. Nicotine Dependence and </w:t>
      </w:r>
      <w:r w:rsidR="00F50704">
        <w:t xml:space="preserve">Its Risk Factors Among Users of </w:t>
      </w:r>
      <w:r w:rsidRPr="001D2D6A">
        <w:t xml:space="preserve">Veterans Health Services, Preventing Chronic Disease 2011 Nov;8 (6):A127. </w:t>
      </w:r>
    </w:p>
    <w:p w14:paraId="55E4127A" w14:textId="77777777" w:rsidR="001D2D6A" w:rsidRPr="001D2D6A" w:rsidRDefault="001D2D6A" w:rsidP="001D2D6A"/>
    <w:p w14:paraId="29A5AD36" w14:textId="77777777" w:rsidR="001D2D6A" w:rsidRPr="001D2D6A" w:rsidRDefault="001D2D6A" w:rsidP="001D2D6A">
      <w:r w:rsidRPr="001D2D6A">
        <w:t>582.Tsai J, Desai RA, Rosenheck RA. Social reintegration of peop</w:t>
      </w:r>
      <w:r w:rsidR="00F50704">
        <w:t xml:space="preserve">le with severe mental illness: </w:t>
      </w:r>
      <w:r w:rsidRPr="001D2D6A">
        <w:t>Relationships between of symptom severity, professional assistance</w:t>
      </w:r>
      <w:r w:rsidR="00F50704">
        <w:t xml:space="preserve">, and natural support. Journal </w:t>
      </w:r>
      <w:r w:rsidRPr="001D2D6A">
        <w:t>Of  Behavioral Health Services and Research 2011; 39(2):144-157</w:t>
      </w:r>
    </w:p>
    <w:p w14:paraId="53F2B0C1" w14:textId="77777777" w:rsidR="001D2D6A" w:rsidRPr="001D2D6A" w:rsidRDefault="001D2D6A" w:rsidP="001D2D6A"/>
    <w:p w14:paraId="2073C889" w14:textId="77777777" w:rsidR="001D2D6A" w:rsidRPr="001D2D6A" w:rsidRDefault="001D2D6A" w:rsidP="001D2D6A">
      <w:r w:rsidRPr="001D2D6A">
        <w:t>583. Sayer N,  Murdoch M, Hintz S,  Rosenheck RA, Parker L A Qualitative Study of US Veterans</w:t>
      </w:r>
    </w:p>
    <w:p w14:paraId="14E1033E" w14:textId="77777777" w:rsidR="001D2D6A" w:rsidRPr="001D2D6A" w:rsidRDefault="001D2D6A" w:rsidP="001D2D6A">
      <w:r w:rsidRPr="001D2D6A">
        <w:t>Reasons for Seeking Disability benefits on the basis of Posttraumatric Stress Disorder. J Trauma Stress</w:t>
      </w:r>
      <w:r w:rsidR="00BB5EFA">
        <w:t xml:space="preserve"> </w:t>
      </w:r>
      <w:r w:rsidRPr="001D2D6A">
        <w:t>2011; (6):699-707.</w:t>
      </w:r>
    </w:p>
    <w:p w14:paraId="17462257" w14:textId="77777777" w:rsidR="001D2D6A" w:rsidRPr="001D2D6A" w:rsidRDefault="001D2D6A" w:rsidP="001D2D6A"/>
    <w:p w14:paraId="78A01BA6" w14:textId="77777777" w:rsidR="001D2D6A" w:rsidRPr="001D2D6A" w:rsidRDefault="001D2D6A" w:rsidP="001D2D6A">
      <w:r w:rsidRPr="001D2D6A">
        <w:t>584. Tsai J, Rosenheck RA Racial differences among supported housing clients in outcomes and their relationships with landlords, health care providers, and religious fai</w:t>
      </w:r>
      <w:r w:rsidR="00BB5EFA">
        <w:t>th. Psychiatric Quarterly 2012;</w:t>
      </w:r>
      <w:r w:rsidRPr="001D2D6A">
        <w:t>83(1):103-12. PMID:21811835</w:t>
      </w:r>
    </w:p>
    <w:p w14:paraId="3151AA6A" w14:textId="77777777" w:rsidR="001D2D6A" w:rsidRPr="001D2D6A" w:rsidRDefault="001D2D6A" w:rsidP="001D2D6A"/>
    <w:p w14:paraId="250368C5" w14:textId="77777777" w:rsidR="001D2D6A" w:rsidRPr="001D2D6A" w:rsidRDefault="001D2D6A" w:rsidP="001D2D6A">
      <w:r w:rsidRPr="001D2D6A">
        <w:rPr>
          <w:rFonts w:eastAsia="Courier New"/>
        </w:rPr>
        <w:t xml:space="preserve">585. Edens E and Rosenheck. RA </w:t>
      </w:r>
      <w:r w:rsidRPr="001D2D6A">
        <w:t>Rates and Correlates of Pathological gambling among VA mental health Service users. Journal of Gambling Studies 2012; 28(1):1-11. PMID 21331515</w:t>
      </w:r>
    </w:p>
    <w:p w14:paraId="0ED71341" w14:textId="77777777" w:rsidR="001D2D6A" w:rsidRPr="001D2D6A" w:rsidRDefault="001D2D6A" w:rsidP="001D2D6A"/>
    <w:p w14:paraId="6C0A553D" w14:textId="77777777" w:rsidR="001D2D6A" w:rsidRPr="001D2D6A" w:rsidRDefault="001D2D6A" w:rsidP="001D2D6A">
      <w:r w:rsidRPr="001D2D6A">
        <w:t>586. Tsai J, Mares A, and Rosenheck RA.. Housing satisfaction among chronically homeless adults: Identification of its major domains, changes overtime, and relati</w:t>
      </w:r>
      <w:r w:rsidR="00BB5EFA">
        <w:t xml:space="preserve">on to subjective well-being and </w:t>
      </w:r>
      <w:r w:rsidRPr="001D2D6A">
        <w:t>functional outcomes. Community Mental Health Journal. 2012; 48(3):255-63</w:t>
      </w:r>
    </w:p>
    <w:p w14:paraId="637500F1" w14:textId="77777777" w:rsidR="00BB5EFA" w:rsidRDefault="00BB5EFA" w:rsidP="001D2D6A"/>
    <w:p w14:paraId="1AB1FA17" w14:textId="77777777" w:rsidR="001D2D6A" w:rsidRPr="001D2D6A" w:rsidRDefault="001D2D6A" w:rsidP="001D2D6A">
      <w:r w:rsidRPr="001D2D6A">
        <w:t>587. Tsai J, McGuire J, Kasprow W, Rosenheck RA Do faith-based residential care services affect the religious faith and clinical outcomes of homeless veterans? Community Mental Health Journal 2012; 48(6):682-691 PMID:22002831</w:t>
      </w:r>
    </w:p>
    <w:p w14:paraId="38D40458" w14:textId="77777777" w:rsidR="001D2D6A" w:rsidRPr="001D2D6A" w:rsidRDefault="001D2D6A" w:rsidP="001D2D6A"/>
    <w:p w14:paraId="38B78274" w14:textId="77777777" w:rsidR="001D2D6A" w:rsidRPr="001D2D6A" w:rsidRDefault="001D2D6A" w:rsidP="001D2D6A">
      <w:r w:rsidRPr="001D2D6A">
        <w:t>588. Greenberg G and Rosenheck RA. Incarceration Among Male Veterans: Relative Risk of Imprisonment and Differences Between Veteran and Non-Veteran Inmates. International Journal of Offender Therapy and Comparative Criminology. 2012; 56(4) 646-667  PMID:21502201</w:t>
      </w:r>
    </w:p>
    <w:p w14:paraId="731477DA" w14:textId="77777777" w:rsidR="001D2D6A" w:rsidRPr="001D2D6A" w:rsidRDefault="001D2D6A" w:rsidP="001D2D6A">
      <w:pPr>
        <w:rPr>
          <w:rFonts w:eastAsia="Courier New"/>
        </w:rPr>
      </w:pPr>
    </w:p>
    <w:p w14:paraId="7346CC9F" w14:textId="77777777" w:rsidR="001D2D6A" w:rsidRPr="001D2D6A" w:rsidRDefault="001D2D6A" w:rsidP="001D2D6A">
      <w:pPr>
        <w:rPr>
          <w:rFonts w:eastAsia="Courier New"/>
        </w:rPr>
      </w:pPr>
      <w:r w:rsidRPr="001D2D6A">
        <w:rPr>
          <w:rFonts w:eastAsia="Courier New"/>
        </w:rPr>
        <w:lastRenderedPageBreak/>
        <w:t>589. Mohamed S, Rosenheck RA, Sutzer D, Tariot P, Schneider.  Effect of Second Generation Antipsychotics on Caregiver Burden in Alzheimer Disease. Journal of Clinical Psychiatry 2012; 73(1):121-129</w:t>
      </w:r>
      <w:r w:rsidR="00BB5EFA">
        <w:rPr>
          <w:rFonts w:eastAsia="Courier New"/>
        </w:rPr>
        <w:t xml:space="preserve"> </w:t>
      </w:r>
      <w:r w:rsidRPr="001D2D6A">
        <w:rPr>
          <w:rFonts w:eastAsia="Courier New"/>
        </w:rPr>
        <w:t>PMID 21939611</w:t>
      </w:r>
    </w:p>
    <w:p w14:paraId="7E24D549" w14:textId="77777777" w:rsidR="001D2D6A" w:rsidRPr="001D2D6A" w:rsidRDefault="001D2D6A" w:rsidP="001D2D6A">
      <w:pPr>
        <w:rPr>
          <w:rFonts w:eastAsia="Courier New"/>
        </w:rPr>
      </w:pPr>
    </w:p>
    <w:p w14:paraId="66175684" w14:textId="77777777" w:rsidR="001D2D6A" w:rsidRPr="001D2D6A" w:rsidRDefault="001D2D6A" w:rsidP="001D2D6A">
      <w:r w:rsidRPr="001D2D6A">
        <w:t>590. Scivoletto S, Fernando da Silva T, Cunha PJ, Rosenheck RA. I</w:t>
      </w:r>
      <w:r w:rsidR="00BB5EFA">
        <w:t xml:space="preserve">mpact of psychiatric diagnosis </w:t>
      </w:r>
      <w:r w:rsidRPr="001D2D6A">
        <w:t>on adherence to treatment and duration among victimized children and adolescents in Sao Paulo, Brazil. Clinics 2012; 67(1):3-9. Portuguese. PMID: 22249474</w:t>
      </w:r>
    </w:p>
    <w:p w14:paraId="285EEFAE" w14:textId="77777777" w:rsidR="001D2D6A" w:rsidRPr="001D2D6A" w:rsidRDefault="001D2D6A" w:rsidP="001D2D6A"/>
    <w:p w14:paraId="5D1DA500" w14:textId="77777777" w:rsidR="001D2D6A" w:rsidRPr="001D2D6A" w:rsidRDefault="001D2D6A" w:rsidP="001D2D6A">
      <w:r w:rsidRPr="001D2D6A">
        <w:t>591. Chrisphonte P, Ostroff R, Rosenheck RA. Perphenazine suspension: A new old treatment. Psychiatric Quarterly. 2012; 83(3):335-41. PMID:22271354</w:t>
      </w:r>
    </w:p>
    <w:p w14:paraId="554FD315" w14:textId="77777777" w:rsidR="001D2D6A" w:rsidRPr="001D2D6A" w:rsidRDefault="001D2D6A" w:rsidP="001D2D6A"/>
    <w:p w14:paraId="72619D8C" w14:textId="77777777" w:rsidR="001D2D6A" w:rsidRPr="001D2D6A" w:rsidRDefault="001D2D6A" w:rsidP="001D2D6A">
      <w:r w:rsidRPr="001D2D6A">
        <w:t>592. Tsai J, Rosenheck RA, McGuire JF. Comparison of outcomes of homeless female and male veterans in transitional housing. Community Mental Health Journal  2012; 48(6):705-710 PMID:22294507</w:t>
      </w:r>
    </w:p>
    <w:p w14:paraId="25E60AA8" w14:textId="77777777" w:rsidR="001D2D6A" w:rsidRPr="00F428A5" w:rsidRDefault="001D2D6A" w:rsidP="001D2D6A">
      <w:pPr>
        <w:rPr>
          <w:color w:val="000000" w:themeColor="text1"/>
        </w:rPr>
      </w:pPr>
    </w:p>
    <w:p w14:paraId="0533A02F" w14:textId="77777777" w:rsidR="001D2D6A" w:rsidRPr="00F428A5" w:rsidRDefault="001D2D6A" w:rsidP="00F428A5">
      <w:pPr>
        <w:pStyle w:val="details"/>
        <w:shd w:val="clear" w:color="auto" w:fill="FFFFFF"/>
        <w:spacing w:before="0" w:beforeAutospacing="0" w:after="0" w:afterAutospacing="0"/>
        <w:rPr>
          <w:color w:val="000000" w:themeColor="text1"/>
        </w:rPr>
      </w:pPr>
      <w:r w:rsidRPr="00F428A5">
        <w:rPr>
          <w:color w:val="000000" w:themeColor="text1"/>
        </w:rPr>
        <w:t xml:space="preserve">593. Harpaz-Rotem I, Libby D and Rosenheck RA. Psychotherapy Use in a Privately Insured Population of Patients Diagnosed with a Mental Disorder.  Social Psychiatry and Psychiatric Epidemiology 2012; </w:t>
      </w:r>
      <w:r w:rsidR="00F428A5" w:rsidRPr="00F428A5">
        <w:rPr>
          <w:color w:val="000000" w:themeColor="text1"/>
        </w:rPr>
        <w:t xml:space="preserve">47(11):1837-44. doi: 10.1007/s00127-012-0486-9. </w:t>
      </w:r>
      <w:r w:rsidRPr="00F428A5">
        <w:rPr>
          <w:color w:val="000000" w:themeColor="text1"/>
        </w:rPr>
        <w:t>PMID:22349151</w:t>
      </w:r>
    </w:p>
    <w:p w14:paraId="2894D3B0" w14:textId="77777777" w:rsidR="001D2D6A" w:rsidRPr="00F428A5" w:rsidRDefault="001D2D6A" w:rsidP="001D2D6A">
      <w:pPr>
        <w:rPr>
          <w:color w:val="000000" w:themeColor="text1"/>
        </w:rPr>
      </w:pPr>
    </w:p>
    <w:p w14:paraId="7089CBA5" w14:textId="77777777" w:rsidR="001D2D6A" w:rsidRPr="001D2D6A" w:rsidRDefault="001D2D6A" w:rsidP="001D2D6A">
      <w:r w:rsidRPr="001D2D6A">
        <w:t>594. Miller EA, Rosenheck RA, Schneider LS. Caregiver burden, health utilities, and institutional service use in Alzheimer's  disease.  International journal of geriatric psychiatry 2012 (27):382-393</w:t>
      </w:r>
    </w:p>
    <w:p w14:paraId="7156686F" w14:textId="77777777" w:rsidR="001D2D6A" w:rsidRPr="001D2D6A" w:rsidRDefault="001D2D6A" w:rsidP="001D2D6A"/>
    <w:p w14:paraId="1AF14EF5" w14:textId="77777777" w:rsidR="001D2D6A" w:rsidRPr="001D2D6A" w:rsidRDefault="001D2D6A" w:rsidP="001D2D6A">
      <w:r w:rsidRPr="001D2D6A">
        <w:t>595. Drebing CE, Mueller L, Van Ormer A, Duffy P, LePage J Rosenheck RA, Drake RE, Rose, King K Penk W. Pathways to Vocational Services:  Factors Effecting Entry by Veterans Enrolled in</w:t>
      </w:r>
      <w:r w:rsidR="00BB5EFA">
        <w:t xml:space="preserve"> </w:t>
      </w:r>
      <w:r w:rsidRPr="001D2D6A">
        <w:t>VHA Mental Health Services. Psychological Services 2012; 1:49-63.PMID: 22449087</w:t>
      </w:r>
    </w:p>
    <w:p w14:paraId="366EBE62" w14:textId="77777777" w:rsidR="001D2D6A" w:rsidRPr="001D2D6A" w:rsidRDefault="001D2D6A" w:rsidP="001D2D6A">
      <w:pPr>
        <w:rPr>
          <w:rFonts w:eastAsia="Courier New"/>
        </w:rPr>
      </w:pPr>
    </w:p>
    <w:p w14:paraId="518A83FA" w14:textId="77777777" w:rsidR="001D2D6A" w:rsidRPr="001D2D6A" w:rsidRDefault="001D2D6A" w:rsidP="001D2D6A">
      <w:r w:rsidRPr="001D2D6A">
        <w:rPr>
          <w:rFonts w:eastAsia="Courier New"/>
        </w:rPr>
        <w:t xml:space="preserve">596. Leslie D and Rosenheck RA. </w:t>
      </w:r>
      <w:r w:rsidRPr="001D2D6A">
        <w:t>Off-label use of antipsychotic medications in Medicaid.   Am J Manag Care. 2012 Mar 1;18(3):e109-17.PMID: 22435962</w:t>
      </w:r>
    </w:p>
    <w:p w14:paraId="49F5E782" w14:textId="77777777" w:rsidR="001D2D6A" w:rsidRPr="001D2D6A" w:rsidRDefault="001D2D6A" w:rsidP="001D2D6A"/>
    <w:p w14:paraId="79BF5052" w14:textId="77777777" w:rsidR="001D2D6A" w:rsidRPr="001D2D6A" w:rsidRDefault="001D2D6A" w:rsidP="001D2D6A">
      <w:r w:rsidRPr="001D2D6A">
        <w:t>597. Hermes E, Rosenheck RA, Desai R, Fontana A. Recent Trends in the Treatment of Posttraumatic Stress Disorder and Other Mental Disorders in the Veterans Health Administration. Psychiatr Serv. 2012; 63(5): 471-476. PMID:22422018</w:t>
      </w:r>
    </w:p>
    <w:p w14:paraId="3B7961C9" w14:textId="77777777" w:rsidR="001D2D6A" w:rsidRPr="001D2D6A" w:rsidRDefault="001D2D6A" w:rsidP="001D2D6A"/>
    <w:p w14:paraId="3AA92992" w14:textId="77777777" w:rsidR="001D2D6A" w:rsidRPr="001D2D6A" w:rsidRDefault="001D2D6A" w:rsidP="001D2D6A">
      <w:r w:rsidRPr="001D2D6A">
        <w:t xml:space="preserve">598. Gordon R, Rosenheck RA, Zweig RA, Harpaz-Rotem I.  Health And Social Adjustment Of Homeless Older Adults With Mental Illness. Psychiatric Services 2012; 63(6):561-568 PMID:  22476721 </w:t>
      </w:r>
    </w:p>
    <w:p w14:paraId="06AC9FCF" w14:textId="77777777" w:rsidR="001D2D6A" w:rsidRPr="002458BF" w:rsidRDefault="001D2D6A" w:rsidP="001D2D6A">
      <w:pPr>
        <w:rPr>
          <w:color w:val="000000" w:themeColor="text1"/>
        </w:rPr>
      </w:pPr>
    </w:p>
    <w:p w14:paraId="277B6C8B" w14:textId="77777777" w:rsidR="001D2D6A" w:rsidRPr="002458BF" w:rsidRDefault="001D2D6A" w:rsidP="002458BF">
      <w:pPr>
        <w:rPr>
          <w:color w:val="000000" w:themeColor="text1"/>
        </w:rPr>
      </w:pPr>
      <w:r w:rsidRPr="002458BF">
        <w:rPr>
          <w:color w:val="000000" w:themeColor="text1"/>
        </w:rPr>
        <w:t>599. Tsai J, Desai R, Rosenheck RA. Racial comparison of treatment support</w:t>
      </w:r>
      <w:r w:rsidR="00BB5EFA" w:rsidRPr="002458BF">
        <w:rPr>
          <w:color w:val="000000" w:themeColor="text1"/>
        </w:rPr>
        <w:t>, service use, and satisfaction</w:t>
      </w:r>
      <w:r w:rsidRPr="002458BF">
        <w:rPr>
          <w:color w:val="000000" w:themeColor="text1"/>
        </w:rPr>
        <w:t xml:space="preserve"> among male outpatients with severe mental illness a</w:t>
      </w:r>
      <w:r w:rsidR="00BB5EFA" w:rsidRPr="002458BF">
        <w:rPr>
          <w:color w:val="000000" w:themeColor="text1"/>
        </w:rPr>
        <w:t xml:space="preserve">t three mental health centers. </w:t>
      </w:r>
      <w:r w:rsidRPr="002458BF">
        <w:rPr>
          <w:color w:val="000000" w:themeColor="text1"/>
        </w:rPr>
        <w:t xml:space="preserve">Psychiatric Quarterly </w:t>
      </w:r>
      <w:r w:rsidR="002458BF" w:rsidRPr="002458BF">
        <w:rPr>
          <w:color w:val="000000" w:themeColor="text1"/>
        </w:rPr>
        <w:t xml:space="preserve">2012; </w:t>
      </w:r>
      <w:r w:rsidR="002458BF" w:rsidRPr="002458BF">
        <w:rPr>
          <w:color w:val="000000" w:themeColor="text1"/>
          <w:shd w:val="clear" w:color="auto" w:fill="FFFFFF"/>
        </w:rPr>
        <w:t>83(4):509-19</w:t>
      </w:r>
      <w:r w:rsidR="002458BF" w:rsidRPr="002458BF">
        <w:rPr>
          <w:color w:val="000000" w:themeColor="text1"/>
        </w:rPr>
        <w:t xml:space="preserve"> </w:t>
      </w:r>
      <w:r w:rsidRPr="002458BF">
        <w:rPr>
          <w:color w:val="000000" w:themeColor="text1"/>
        </w:rPr>
        <w:t>PMID:22477639</w:t>
      </w:r>
    </w:p>
    <w:p w14:paraId="44FFC7A5" w14:textId="77777777" w:rsidR="001D2D6A" w:rsidRPr="002458BF" w:rsidRDefault="001D2D6A" w:rsidP="001D2D6A">
      <w:pPr>
        <w:rPr>
          <w:color w:val="000000" w:themeColor="text1"/>
        </w:rPr>
      </w:pPr>
    </w:p>
    <w:p w14:paraId="239AD2CB" w14:textId="77777777" w:rsidR="001D2D6A" w:rsidRPr="001D2D6A" w:rsidRDefault="001D2D6A" w:rsidP="001D2D6A">
      <w:r w:rsidRPr="001D2D6A">
        <w:t>600. Tsai J, Rosenheck RA. Smoking among chronically homeless adults: Prevalence and correlates. Psychiatric Services 63(6):569-576 PMID:22476200</w:t>
      </w:r>
    </w:p>
    <w:p w14:paraId="05958506" w14:textId="77777777" w:rsidR="001D2D6A" w:rsidRPr="001D2D6A" w:rsidRDefault="001D2D6A" w:rsidP="001D2D6A"/>
    <w:p w14:paraId="541CF166" w14:textId="77777777" w:rsidR="001D2D6A" w:rsidRPr="001D2D6A" w:rsidRDefault="001D2D6A" w:rsidP="001D2D6A">
      <w:r w:rsidRPr="001D2D6A">
        <w:lastRenderedPageBreak/>
        <w:t>601. Gueorguieva R, Lin H, Rosenheck RA. Joint Modeling of Longitudinal Outcome and Interval-censored Competing Risk Dropout in a Schizophrenia Clinical Trial. Journal of the Royal Statistical Society, Series A 2012; 175(2):417-433.</w:t>
      </w:r>
    </w:p>
    <w:p w14:paraId="7565B510" w14:textId="77777777" w:rsidR="001D2D6A" w:rsidRPr="001D2D6A" w:rsidRDefault="001D2D6A" w:rsidP="001D2D6A"/>
    <w:p w14:paraId="59E00CF0" w14:textId="77777777" w:rsidR="001D2D6A" w:rsidRPr="00BC7BB8" w:rsidRDefault="001D2D6A" w:rsidP="00BB5EFA">
      <w:r w:rsidRPr="001D2D6A">
        <w:t>602. Tsai J, Rosenheck RA, Kasprow W, McGuire J. Sobriety as an admission criterion for</w:t>
      </w:r>
      <w:r w:rsidR="00BB5EFA">
        <w:t xml:space="preserve"> </w:t>
      </w:r>
      <w:r w:rsidRPr="001D2D6A">
        <w:t>transitional housing: A multi-site comparison of</w:t>
      </w:r>
      <w:r w:rsidRPr="00BC7BB8">
        <w:t xml:space="preserve"> programs with a sobriety requirement to programs with no sobriety requirement. Drug and Alcohol Dependence 2012; 125 (2012) 223– 229. PMID:22410268.</w:t>
      </w:r>
    </w:p>
    <w:p w14:paraId="035D4336" w14:textId="77777777" w:rsidR="001D2D6A" w:rsidRPr="00BC7BB8" w:rsidRDefault="001D2D6A" w:rsidP="001D2D6A"/>
    <w:p w14:paraId="2BE810F0" w14:textId="77777777" w:rsidR="001D2D6A" w:rsidRPr="00BC7BB8" w:rsidRDefault="001D2D6A" w:rsidP="001D2D6A">
      <w:r w:rsidRPr="00BC7BB8">
        <w:t xml:space="preserve">603. Tsai J, Mares A, Rosenheck RA. Do homeless veterans have the same needs and outcomes as non-veterans. Military Medicine </w:t>
      </w:r>
      <w:r w:rsidR="00BC7BB8" w:rsidRPr="00BC7BB8">
        <w:rPr>
          <w:color w:val="000000"/>
          <w:shd w:val="clear" w:color="auto" w:fill="FFFFFF"/>
        </w:rPr>
        <w:t>177(1):27-31.</w:t>
      </w:r>
      <w:r w:rsidR="00BC7BB8" w:rsidRPr="00BC7BB8">
        <w:t xml:space="preserve"> </w:t>
      </w:r>
      <w:r w:rsidRPr="00BC7BB8">
        <w:t>PMID:22338975</w:t>
      </w:r>
    </w:p>
    <w:p w14:paraId="00DE8203" w14:textId="77777777" w:rsidR="001D2D6A" w:rsidRPr="00BC7BB8" w:rsidRDefault="001D2D6A" w:rsidP="001D2D6A"/>
    <w:p w14:paraId="732E50C1" w14:textId="77777777" w:rsidR="002458BF" w:rsidRPr="00BC7BB8" w:rsidRDefault="001D2D6A" w:rsidP="002458BF">
      <w:r w:rsidRPr="00BC7BB8">
        <w:t>604. Hermes E, Rosenheck RA, CATIE investiagtors. Predictors of Antipsychotic Dose Changes in the CATIE Schizophrenia Trial. Psychiatry Resear</w:t>
      </w:r>
      <w:r w:rsidR="00BB5EFA" w:rsidRPr="00BC7BB8">
        <w:t>ch</w:t>
      </w:r>
      <w:r w:rsidR="002458BF" w:rsidRPr="00BC7BB8">
        <w:t xml:space="preserve"> 2012; </w:t>
      </w:r>
      <w:r w:rsidR="002458BF" w:rsidRPr="00BC7BB8">
        <w:rPr>
          <w:color w:val="000000"/>
          <w:shd w:val="clear" w:color="auto" w:fill="FFFFFF"/>
        </w:rPr>
        <w:t>99(1):1-7. doi: 10.1016/j.psychres.2012.03.009.</w:t>
      </w:r>
    </w:p>
    <w:p w14:paraId="52DCE7A3" w14:textId="77777777" w:rsidR="001D2D6A" w:rsidRPr="00BC7BB8" w:rsidRDefault="00BB5EFA" w:rsidP="001D2D6A">
      <w:r w:rsidRPr="00BC7BB8">
        <w:t xml:space="preserve">PMID: </w:t>
      </w:r>
      <w:r w:rsidR="001D2D6A" w:rsidRPr="00BC7BB8">
        <w:t xml:space="preserve">22521233 </w:t>
      </w:r>
    </w:p>
    <w:p w14:paraId="7FAF3067" w14:textId="77777777" w:rsidR="001D2D6A" w:rsidRPr="001D2D6A" w:rsidRDefault="001D2D6A" w:rsidP="001D2D6A"/>
    <w:p w14:paraId="7EE0D799" w14:textId="77777777" w:rsidR="001D2D6A" w:rsidRPr="001D2D6A" w:rsidRDefault="001D2D6A" w:rsidP="00BB5EFA">
      <w:r w:rsidRPr="001D2D6A">
        <w:t xml:space="preserve">605. Hermes E, Rosenheck RA. Choice of Randomization to Clozapine Versus other Second Generation Antipsychotics in the CATIE Trial. Journal of Psychopharamcology 2012; 26(9): 1194-1200. PMID: 22516668 </w:t>
      </w:r>
    </w:p>
    <w:p w14:paraId="12BC1646" w14:textId="77777777" w:rsidR="001D2D6A" w:rsidRPr="001D2D6A" w:rsidRDefault="001D2D6A" w:rsidP="001D2D6A">
      <w:r w:rsidRPr="001D2D6A">
        <w:br/>
        <w:t>606. Aggarwal NK,  Rosenheck RA, Woods SW, Sernyak MJ.  Race and Long Acting Antipsychotic Prescription at a Community Mental Health Center: A Retrospective Chart Review. Journal of Clinical Psychiatry 2012; 73 (4):513-517.</w:t>
      </w:r>
    </w:p>
    <w:p w14:paraId="54AF417D" w14:textId="77777777" w:rsidR="001D2D6A" w:rsidRPr="001D2D6A" w:rsidRDefault="001D2D6A" w:rsidP="001D2D6A"/>
    <w:p w14:paraId="62702BE1" w14:textId="68C953D1" w:rsidR="001D2D6A" w:rsidRPr="001D2D6A" w:rsidRDefault="001D2D6A" w:rsidP="001D2D6A">
      <w:r w:rsidRPr="001D2D6A">
        <w:t>607</w:t>
      </w:r>
      <w:r w:rsidR="00604E0B" w:rsidRPr="00604E0B">
        <w:t xml:space="preserve"> </w:t>
      </w:r>
      <w:r w:rsidR="00604E0B" w:rsidRPr="001D2D6A">
        <w:t>Hermes</w:t>
      </w:r>
      <w:r w:rsidRPr="001D2D6A">
        <w:t>. E, Sokoloff D, Rosenheck RA. Minimum Clinically Important Difference In The Positive And Negative Syndrome Scale Using Data From The CATIE Schizophrenia Trial. Journal of Clinical Psychiatry 2012; 73(4): 526-532.</w:t>
      </w:r>
    </w:p>
    <w:p w14:paraId="04503DEB" w14:textId="77777777" w:rsidR="001D2D6A" w:rsidRPr="001D2D6A" w:rsidRDefault="001D2D6A" w:rsidP="001D2D6A"/>
    <w:p w14:paraId="1564186C" w14:textId="77777777" w:rsidR="001D2D6A" w:rsidRPr="001D2D6A" w:rsidRDefault="001D2D6A" w:rsidP="001D2D6A">
      <w:r w:rsidRPr="001D2D6A">
        <w:t>608. Tsai J, Mares AM, and Rosenheck RA. Does housing chronically homeless adults lead to social reintegration? Psychiatric Services 63(5):427-435.</w:t>
      </w:r>
    </w:p>
    <w:p w14:paraId="3C09959E" w14:textId="77777777" w:rsidR="001D2D6A" w:rsidRPr="001D2D6A" w:rsidRDefault="001D2D6A" w:rsidP="001D2D6A"/>
    <w:p w14:paraId="56BD9295" w14:textId="77777777" w:rsidR="001D2D6A" w:rsidRPr="001D2D6A" w:rsidRDefault="001D2D6A" w:rsidP="001D2D6A">
      <w:r w:rsidRPr="001D2D6A">
        <w:t>609. Rosenheck RA. Social Inclusion for Citizens Touched by Homelessness, Mental Illness, or Addiction. Psychiatric Services 2012; 63(5): 425-426</w:t>
      </w:r>
    </w:p>
    <w:p w14:paraId="41AD4335" w14:textId="77777777" w:rsidR="001D2D6A" w:rsidRPr="001D2D6A" w:rsidRDefault="001D2D6A" w:rsidP="001D2D6A"/>
    <w:p w14:paraId="2EF8235E" w14:textId="77777777" w:rsidR="001D2D6A" w:rsidRPr="001D2D6A" w:rsidRDefault="001D2D6A" w:rsidP="001D2D6A">
      <w:r w:rsidRPr="001D2D6A">
        <w:t xml:space="preserve">610. Barnett PG, Scott JY, Krystal JH, Rosenheck RA for the CSP 555 Study Group. Cost and cost-effectiveness in a randomized trial of long-acting </w:t>
      </w:r>
      <w:r w:rsidR="00BB5EFA">
        <w:t>risperi</w:t>
      </w:r>
      <w:r w:rsidR="008A58BD">
        <w:t xml:space="preserve">done for </w:t>
      </w:r>
      <w:r w:rsidR="00BB5EFA">
        <w:t>schizophrenia.</w:t>
      </w:r>
      <w:r w:rsidR="008A58BD">
        <w:t xml:space="preserve"> </w:t>
      </w:r>
      <w:r w:rsidRPr="001D2D6A">
        <w:t>Journal of Clinical Psychiatry. 2012; 73(5):296-302.</w:t>
      </w:r>
    </w:p>
    <w:p w14:paraId="0071A232" w14:textId="77777777" w:rsidR="001D2D6A" w:rsidRPr="001D2D6A" w:rsidRDefault="001D2D6A" w:rsidP="001D2D6A"/>
    <w:p w14:paraId="226811DC" w14:textId="77777777" w:rsidR="001D2D6A" w:rsidRPr="001D2D6A" w:rsidRDefault="001D2D6A" w:rsidP="001D2D6A">
      <w:r w:rsidRPr="001D2D6A">
        <w:t xml:space="preserve">611. Aggarwal NK, Rosenheck RA, Sernyak MJ. Prevalence of Concomitant Oral Antipsychotic Drug Use Among Patients Treated With Long-Acting Intramuscular Antipsychotic Medications. </w:t>
      </w:r>
      <w:hyperlink r:id="rId22" w:tooltip="Journal of clinical psychopharmacology." w:history="1">
        <w:r w:rsidRPr="001D2D6A">
          <w:t>J Clin Psychopharmacol.</w:t>
        </w:r>
      </w:hyperlink>
      <w:r w:rsidRPr="001D2D6A">
        <w:t xml:space="preserve"> 2012; 32(3):323-8. PMID: 22544006</w:t>
      </w:r>
    </w:p>
    <w:p w14:paraId="0D81F985" w14:textId="77777777" w:rsidR="001D2D6A" w:rsidRPr="001D2D6A" w:rsidRDefault="001D2D6A" w:rsidP="001D2D6A"/>
    <w:p w14:paraId="4E4E2511" w14:textId="77777777" w:rsidR="001D2D6A" w:rsidRPr="001D2D6A" w:rsidRDefault="001D2D6A" w:rsidP="001D2D6A">
      <w:r w:rsidRPr="001D2D6A">
        <w:t>612. Fontana AF, Rosenheck RA, Desai RA. Comparison of Treatment Outcomes for Veterans with Posttraumatic Stress Disorder with and without Comorbid Substance Use/Dependence. Journal of Psychiattric Research 2012;46(8):1008-14. PMID: 22743092</w:t>
      </w:r>
    </w:p>
    <w:p w14:paraId="26F0D2C9" w14:textId="77777777" w:rsidR="001D2D6A" w:rsidRPr="001D2D6A" w:rsidRDefault="001D2D6A" w:rsidP="001D2D6A"/>
    <w:p w14:paraId="7FD31D77" w14:textId="77777777" w:rsidR="001D2D6A" w:rsidRPr="00D873F5" w:rsidRDefault="001D2D6A" w:rsidP="00D873F5">
      <w:pPr>
        <w:rPr>
          <w:color w:val="000000" w:themeColor="text1"/>
        </w:rPr>
      </w:pPr>
      <w:r w:rsidRPr="00D873F5">
        <w:rPr>
          <w:color w:val="000000" w:themeColor="text1"/>
        </w:rPr>
        <w:t>613. Tsai J, Rosenheck RA. Conduct disorder behaviors, childhood family instability, and childhood abuse as predictors of severity of adult homelessness among American veterans. Social Psychiat</w:t>
      </w:r>
      <w:r w:rsidR="00D873F5" w:rsidRPr="00D873F5">
        <w:rPr>
          <w:color w:val="000000" w:themeColor="text1"/>
        </w:rPr>
        <w:t>ry and Psychiatric Epidemiology 2013;</w:t>
      </w:r>
      <w:r w:rsidRPr="00D873F5">
        <w:rPr>
          <w:color w:val="000000" w:themeColor="text1"/>
        </w:rPr>
        <w:t xml:space="preserve"> </w:t>
      </w:r>
      <w:r w:rsidR="00D873F5" w:rsidRPr="00D873F5">
        <w:rPr>
          <w:color w:val="000000" w:themeColor="text1"/>
          <w:shd w:val="clear" w:color="auto" w:fill="FFFFFF"/>
        </w:rPr>
        <w:t>48(3):477-86. doi: 10.1007/s00127-012-0551-4</w:t>
      </w:r>
      <w:r w:rsidR="00D873F5" w:rsidRPr="00D873F5">
        <w:rPr>
          <w:color w:val="000000" w:themeColor="text1"/>
        </w:rPr>
        <w:t xml:space="preserve"> </w:t>
      </w:r>
      <w:r w:rsidRPr="00D873F5">
        <w:rPr>
          <w:color w:val="000000" w:themeColor="text1"/>
        </w:rPr>
        <w:t>PMID:22797134</w:t>
      </w:r>
    </w:p>
    <w:p w14:paraId="611E6420" w14:textId="77777777" w:rsidR="001D2D6A" w:rsidRPr="001D2D6A" w:rsidRDefault="001D2D6A" w:rsidP="001D2D6A"/>
    <w:p w14:paraId="65F4103D" w14:textId="77777777" w:rsidR="001D2D6A" w:rsidRPr="001D2D6A" w:rsidRDefault="001D2D6A" w:rsidP="001D2D6A">
      <w:r w:rsidRPr="001D2D6A">
        <w:t>614. Tsai J, Lapidos A, Rosenheck RA, Harpaz-Rotem I. Longitudinal association of therapeutic alliance and clinical outcomes in supported housing programs for Chronically Homeless Adults. Community Mental Health Journal. 2012; 49(4): 438-443. PMID: 22820927</w:t>
      </w:r>
    </w:p>
    <w:p w14:paraId="5F1FF496" w14:textId="77777777" w:rsidR="001D2D6A" w:rsidRPr="001D2D6A" w:rsidRDefault="001D2D6A" w:rsidP="001D2D6A"/>
    <w:p w14:paraId="67F70511" w14:textId="77777777" w:rsidR="001D2D6A" w:rsidRPr="001D2D6A" w:rsidRDefault="001D2D6A" w:rsidP="001D2D6A">
      <w:r w:rsidRPr="001D2D6A">
        <w:t xml:space="preserve">615. Tsai J, Pietrzak R, and Rosenheck RA. Homeless veterans who served in Iraq and Afghanistan: Gender differences, combat exposure, and comparisons with previous cohorts of homeless veterans </w:t>
      </w:r>
      <w:r w:rsidR="00BD7A51">
        <w:t xml:space="preserve"> </w:t>
      </w:r>
      <w:r w:rsidRPr="001D2D6A">
        <w:t>Adm Policy Ment Health. 2013;40:400-405. PMID: 22824909</w:t>
      </w:r>
    </w:p>
    <w:p w14:paraId="0A8A5092" w14:textId="77777777" w:rsidR="001D2D6A" w:rsidRPr="001D2D6A" w:rsidRDefault="001D2D6A" w:rsidP="001D2D6A"/>
    <w:p w14:paraId="77419A06" w14:textId="77777777" w:rsidR="001D2D6A" w:rsidRPr="001D2D6A" w:rsidRDefault="001D2D6A" w:rsidP="001D2D6A">
      <w:r w:rsidRPr="001D2D6A">
        <w:t>616. Hermes E, Sernyak MJ, Rosenheck RA.  Impact of an incentive program to encourage the use of generic antipsychotics. American Journal of Managed Care 2012; 18(8) e307-e314. August 2012</w:t>
      </w:r>
    </w:p>
    <w:p w14:paraId="2ABEBFBB" w14:textId="77777777" w:rsidR="001D2D6A" w:rsidRPr="001D2D6A" w:rsidRDefault="001D2D6A" w:rsidP="001D2D6A"/>
    <w:p w14:paraId="72CE43F8" w14:textId="77777777" w:rsidR="001D2D6A" w:rsidRPr="001D2D6A" w:rsidRDefault="001D2D6A" w:rsidP="001D2D6A">
      <w:r w:rsidRPr="001D2D6A">
        <w:t xml:space="preserve">617. </w:t>
      </w:r>
      <w:hyperlink r:id="rId23" w:history="1">
        <w:r w:rsidRPr="001D2D6A">
          <w:t>Tsai J</w:t>
        </w:r>
      </w:hyperlink>
      <w:r w:rsidRPr="001D2D6A">
        <w:t xml:space="preserve">, </w:t>
      </w:r>
      <w:hyperlink r:id="rId24" w:history="1">
        <w:r w:rsidRPr="001D2D6A">
          <w:t>Rosenheck RA</w:t>
        </w:r>
      </w:hyperlink>
      <w:r w:rsidRPr="001D2D6A">
        <w:t xml:space="preserve">.Use of the internet and an online personal health record system by US veterans: comparison of Veterans Affairs mental health service users and other veterans nationally. </w:t>
      </w:r>
      <w:hyperlink r:id="rId25" w:tooltip="Journal of the American Medical Informatics Association : JAMIA." w:history="1">
        <w:r w:rsidRPr="001D2D6A">
          <w:t>J Am Med Inform Assoc.</w:t>
        </w:r>
      </w:hyperlink>
      <w:r w:rsidRPr="001D2D6A">
        <w:t xml:space="preserve"> 2012 19(6):1089-94 PMID: 22847305</w:t>
      </w:r>
    </w:p>
    <w:p w14:paraId="6E127588" w14:textId="77777777" w:rsidR="001D2D6A" w:rsidRPr="001D2D6A" w:rsidRDefault="001D2D6A" w:rsidP="001D2D6A"/>
    <w:p w14:paraId="5533C6BC" w14:textId="77777777" w:rsidR="001D2D6A" w:rsidRPr="001D2D6A" w:rsidRDefault="001D2D6A" w:rsidP="001D2D6A">
      <w:r w:rsidRPr="001D2D6A">
        <w:t>618. Aggarwal NK,  Zhang XY, Stefanovics E, Chen DC, Xiu MH, Xu K, Rosenheck RA. Rater Evaluations for Psychiatric Instruments and Cultural Diffe</w:t>
      </w:r>
      <w:r w:rsidR="008A58BD">
        <w:t xml:space="preserve">rences: The PANSS in China and </w:t>
      </w:r>
      <w:r w:rsidRPr="001D2D6A">
        <w:t>United States. Journal of Nervous and Mental Disease 2012; 200 (9): 814-820. PMID: 22922237</w:t>
      </w:r>
    </w:p>
    <w:p w14:paraId="3E5BFC87" w14:textId="77777777" w:rsidR="001D2D6A" w:rsidRPr="001D2D6A" w:rsidRDefault="001D2D6A" w:rsidP="001D2D6A"/>
    <w:p w14:paraId="69F3A5E6" w14:textId="77777777" w:rsidR="001D2D6A" w:rsidRPr="001D2D6A" w:rsidRDefault="001D2D6A" w:rsidP="001D2D6A">
      <w:r w:rsidRPr="001D2D6A">
        <w:t xml:space="preserve">619. Wang Z, Xue  Z, Pu W, Yang B, Li L, Yi W, Wang P, Liu C, Wu G, Liu Z , Rosenheck RA. </w:t>
      </w:r>
      <w:r w:rsidRPr="001D2D6A">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sidRPr="001D2D6A">
        <w:instrText>ADDIN NoteFirst.PublicStore</w:instrText>
      </w:r>
      <w:r w:rsidRPr="001D2D6A">
        <w:fldChar w:fldCharType="end"/>
      </w:r>
      <w:r w:rsidRPr="001D2D6A">
        <w:t>Comparing the PANSS in the first-episode and chronic patient diagnosed with schizophrenia. Early Intervention in Psychiatry. 2013; 7(1):23-30.  PMID:22947390</w:t>
      </w:r>
    </w:p>
    <w:p w14:paraId="4330671C" w14:textId="77777777" w:rsidR="001D2D6A" w:rsidRPr="001D2D6A" w:rsidRDefault="001D2D6A" w:rsidP="001D2D6A"/>
    <w:p w14:paraId="32F06EFF" w14:textId="77777777" w:rsidR="001D2D6A" w:rsidRPr="001D2D6A" w:rsidRDefault="001D2D6A" w:rsidP="001D2D6A">
      <w:r w:rsidRPr="001D2D6A">
        <w:t>620. Tsai J, Rosenheck RA. Outcomes of a group intensive peer-support model of case management for supported housing. Psychiatric Services 2012 ;63(12):1186-94.PMID:22983658</w:t>
      </w:r>
    </w:p>
    <w:p w14:paraId="4CDEED99" w14:textId="77777777" w:rsidR="001D2D6A" w:rsidRPr="001D2D6A" w:rsidRDefault="001D2D6A" w:rsidP="001D2D6A"/>
    <w:p w14:paraId="1F4DF2EE" w14:textId="77777777" w:rsidR="001D2D6A" w:rsidRPr="001D2D6A" w:rsidRDefault="001D2D6A" w:rsidP="001D2D6A">
      <w:r w:rsidRPr="001D2D6A">
        <w:t>621. Marcus SM, Weaver J, Lim S, Duan N, Gibbons RD, Rosenheck RA. Assessing the Causal Effect of  Housing Vouchers on Homelessness Among Veterans with Mental Illness. Health Services and Outcomes Research Methodology. 2012; 12(4): 273-287Online http://www.springerlink.com/content/66353604n583t13j/fulltext.pdf</w:t>
      </w:r>
    </w:p>
    <w:p w14:paraId="0C6D60F7" w14:textId="77777777" w:rsidR="001D2D6A" w:rsidRPr="001D2D6A" w:rsidRDefault="001D2D6A" w:rsidP="001D2D6A"/>
    <w:p w14:paraId="5B2DA8AA" w14:textId="77777777" w:rsidR="001D2D6A" w:rsidRPr="001D2D6A" w:rsidRDefault="001D2D6A" w:rsidP="001D2D6A">
      <w:r w:rsidRPr="001D2D6A">
        <w:t>622. Wu G, Ouyang X, Yang B, Li L,  Wang Z, Yi W, Liu C, Wang P, Xue Z ,</w:t>
      </w:r>
      <w:r w:rsidRPr="001D2D6A">
        <w:rPr>
          <w:rFonts w:eastAsia="Arial Unicode MS"/>
        </w:rPr>
        <w:t>Rosenheck R</w:t>
      </w:r>
      <w:r w:rsidRPr="001D2D6A">
        <w:t xml:space="preserve"> </w:t>
      </w:r>
      <w:r w:rsidRPr="001D2D6A">
        <w:rPr>
          <w:rFonts w:eastAsia="Arial Unicode MS"/>
        </w:rPr>
        <w:t>,</w:t>
      </w:r>
      <w:r w:rsidRPr="001D2D6A">
        <w:t xml:space="preserve"> Liu Z.</w:t>
      </w:r>
      <w:r w:rsidR="008A58BD" w:rsidRPr="001D2D6A">
        <w:t xml:space="preserve"> </w:t>
      </w:r>
      <w:r w:rsidRPr="001D2D6A">
        <w:t>Clinical Features of Long-term and Short-term Schizophrenia Inpatients in China. Asia-Pacific Psychiatry. 2013;  5(1):E39-46. PMID:23857794</w:t>
      </w:r>
    </w:p>
    <w:p w14:paraId="01AC5FCC" w14:textId="77777777" w:rsidR="001D2D6A" w:rsidRPr="001D2D6A" w:rsidRDefault="001D2D6A" w:rsidP="001D2D6A"/>
    <w:p w14:paraId="4CE3C703" w14:textId="77777777" w:rsidR="001D2D6A" w:rsidRPr="001D2D6A" w:rsidRDefault="001D2D6A" w:rsidP="001D2D6A">
      <w:r w:rsidRPr="001D2D6A">
        <w:t>623.  Chwastiak LA, Tsai J, Rosenheck R. Impact of health insurance status and a diagnosis of serious mental illness on whether chronically homeless individuals engage in primary care.  American Journal of</w:t>
      </w:r>
      <w:r w:rsidR="00302C87">
        <w:t xml:space="preserve"> </w:t>
      </w:r>
      <w:r w:rsidRPr="001D2D6A">
        <w:t>Public Health 2012 Dec;102(12):e83-9.PMID: 2307847</w:t>
      </w:r>
    </w:p>
    <w:p w14:paraId="595696E2" w14:textId="77777777" w:rsidR="001D2D6A" w:rsidRPr="001D2D6A" w:rsidRDefault="001D2D6A" w:rsidP="001D2D6A"/>
    <w:p w14:paraId="69E72FF2" w14:textId="77777777" w:rsidR="001D2D6A" w:rsidRPr="001D2D6A" w:rsidRDefault="001D2D6A" w:rsidP="001D2D6A">
      <w:r w:rsidRPr="001D2D6A">
        <w:lastRenderedPageBreak/>
        <w:t>624. Tsai J, Rosenheck RA. Consumer choice over living environment, case management, and</w:t>
      </w:r>
    </w:p>
    <w:p w14:paraId="65273A91" w14:textId="77777777" w:rsidR="001D2D6A" w:rsidRPr="001D2D6A" w:rsidRDefault="001D2D6A" w:rsidP="001D2D6A">
      <w:r w:rsidRPr="001D2D6A">
        <w:t>mental health treatment in supported housing and its relation to outcomes. Journal of Health Care for the Poor and Underserved 2012; 23: 1671–1677.</w:t>
      </w:r>
    </w:p>
    <w:p w14:paraId="2CFEBCD8" w14:textId="77777777" w:rsidR="001D2D6A" w:rsidRPr="001D2D6A" w:rsidRDefault="001D2D6A" w:rsidP="001D2D6A"/>
    <w:p w14:paraId="439F8116" w14:textId="0C1BC19C" w:rsidR="001D2D6A" w:rsidRPr="001D2D6A" w:rsidRDefault="001D2D6A" w:rsidP="00302C87">
      <w:r w:rsidRPr="001D2D6A">
        <w:t xml:space="preserve">625. O’Connell M, Kasprow W, Rosenheck RA. Impact of Supported Housing on Selected Subgroups </w:t>
      </w:r>
      <w:r w:rsidR="00302C87">
        <w:t xml:space="preserve"> </w:t>
      </w:r>
      <w:r w:rsidRPr="001D2D6A">
        <w:t>of Homeless Veterans with Substance Abuse Histories. Psychiatric Services  2012 Dec;63(12):</w:t>
      </w:r>
      <w:r w:rsidR="00302C87">
        <w:t xml:space="preserve"> </w:t>
      </w:r>
      <w:r w:rsidRPr="001D2D6A">
        <w:t>1195-205.</w:t>
      </w:r>
      <w:r w:rsidR="00302C87">
        <w:t xml:space="preserve"> </w:t>
      </w:r>
      <w:r w:rsidRPr="001D2D6A">
        <w:t>PMID:23117205</w:t>
      </w:r>
    </w:p>
    <w:p w14:paraId="592801EE" w14:textId="77777777" w:rsidR="001D2D6A" w:rsidRPr="001D2D6A" w:rsidRDefault="001D2D6A" w:rsidP="001D2D6A"/>
    <w:p w14:paraId="6EDEF89A" w14:textId="77777777" w:rsidR="001D2D6A" w:rsidRPr="001D2D6A" w:rsidRDefault="001D2D6A" w:rsidP="001D2D6A">
      <w:r w:rsidRPr="001D2D6A">
        <w:t>626. Tsai J, Rosenheck RA, Kasprow W, McGuire JW. Risk and characteristics of incarcerated veterans in a national sample: Comparison between veterans who served in Iraq and Afghanistan and other veterans. Psychiatric Services 2013 (64:1):36-43. PMID:23280456</w:t>
      </w:r>
    </w:p>
    <w:p w14:paraId="7AF4106C" w14:textId="77777777" w:rsidR="001D2D6A" w:rsidRPr="001D2D6A" w:rsidRDefault="001D2D6A" w:rsidP="001D2D6A"/>
    <w:p w14:paraId="0026EF68" w14:textId="77777777" w:rsidR="001D2D6A" w:rsidRPr="001D2D6A" w:rsidRDefault="001D2D6A" w:rsidP="001D2D6A">
      <w:r w:rsidRPr="001D2D6A">
        <w:t xml:space="preserve">627. Tsai J, Rosenheck RA, Decker SE, Desai RA, Harpaz-Rotem I. Trauma experience among </w:t>
      </w:r>
    </w:p>
    <w:p w14:paraId="70BB191B" w14:textId="77777777" w:rsidR="001D2D6A" w:rsidRPr="001D2D6A" w:rsidRDefault="001D2D6A" w:rsidP="001D2D6A">
      <w:r w:rsidRPr="001D2D6A">
        <w:t xml:space="preserve">homeless female veterans: Correlates and impact on housing, clinical, and psychosocial </w:t>
      </w:r>
    </w:p>
    <w:p w14:paraId="54BF2715" w14:textId="77777777" w:rsidR="001D2D6A" w:rsidRPr="001D2D6A" w:rsidRDefault="001D2D6A" w:rsidP="001D2D6A">
      <w:r w:rsidRPr="001D2D6A">
        <w:t>outcomes. Journal of Traumatic Stress Studies 2012; 25(6):624-32. PMID: 23138863</w:t>
      </w:r>
    </w:p>
    <w:p w14:paraId="444B25AC" w14:textId="77777777" w:rsidR="001D2D6A" w:rsidRPr="001D2D6A" w:rsidRDefault="001D2D6A" w:rsidP="001D2D6A"/>
    <w:p w14:paraId="11F1178C" w14:textId="77777777" w:rsidR="001D2D6A" w:rsidRPr="001D2D6A" w:rsidRDefault="001D2D6A" w:rsidP="001D2D6A">
      <w:r w:rsidRPr="001D2D6A">
        <w:t>628.  Hoblyn J, Rosenheck RA, Leatherman S, Lew R, Veteran Subjects Willingness to Participate in a Schizophrenia Clinical Trial. Psychiatric Quarterly 2013; 84(2):209-18 PMID: 23143523</w:t>
      </w:r>
    </w:p>
    <w:p w14:paraId="69210417" w14:textId="77777777" w:rsidR="001D2D6A" w:rsidRPr="001D2D6A" w:rsidRDefault="001D2D6A" w:rsidP="001D2D6A">
      <w:r w:rsidRPr="001D2D6A">
        <w:t xml:space="preserve"> </w:t>
      </w:r>
    </w:p>
    <w:p w14:paraId="32A6C2F8" w14:textId="77777777" w:rsidR="001D2D6A" w:rsidRPr="001D2D6A" w:rsidRDefault="001D2D6A" w:rsidP="001D2D6A">
      <w:r w:rsidRPr="001D2D6A">
        <w:t xml:space="preserve">629. Fusar-Poli P, Kempton M, Rosenheck RA. Efficacy and Safety of Long Acting Atypical Antipsychotics </w:t>
      </w:r>
      <w:r w:rsidR="00302C87">
        <w:t>i</w:t>
      </w:r>
      <w:r w:rsidRPr="001D2D6A">
        <w:t>n Schizophrenia: A Meta-Analysis Of Randomized Controlled Trials. International Clinical Psychopharmacology 2013; 28(2):57-66. PMID: 23165366</w:t>
      </w:r>
    </w:p>
    <w:p w14:paraId="42926B0D" w14:textId="77777777" w:rsidR="001D2D6A" w:rsidRPr="001D2D6A" w:rsidRDefault="001D2D6A" w:rsidP="001D2D6A"/>
    <w:p w14:paraId="0621AC17" w14:textId="77777777" w:rsidR="001D2D6A" w:rsidRPr="001D2D6A" w:rsidRDefault="001D2D6A" w:rsidP="001D2D6A">
      <w:r w:rsidRPr="001D2D6A">
        <w:t>630. Eisen SV, Schultz MR, Mueller LN, Degenhart C, Clark JA, Resnick SG, Christiansen CL,Armstrong M, Bottonari KA, Rosenheck RA, Sadow D.  Outcome of a Randomized Study of a Mental Health Peer Support Group in the VA. Psychiatric Services 2012; 63(12):1243-6.</w:t>
      </w:r>
    </w:p>
    <w:p w14:paraId="54D3A414" w14:textId="77777777" w:rsidR="001D2D6A" w:rsidRPr="001D2D6A" w:rsidRDefault="001D2D6A" w:rsidP="001D2D6A"/>
    <w:p w14:paraId="564A762C" w14:textId="77777777" w:rsidR="001D2D6A" w:rsidRPr="001D2D6A" w:rsidRDefault="001D2D6A" w:rsidP="001D2D6A">
      <w:r w:rsidRPr="001D2D6A">
        <w:t>631. Tsai, J. &amp; Rosenheck, R. A. (2012). Conceptualizing social integration among formerly homeless individuals with severe mental illness. Journal of Community Psychology, 40(4), 456-467.</w:t>
      </w:r>
      <w:r w:rsidRPr="001D2D6A">
        <w:br/>
      </w:r>
    </w:p>
    <w:p w14:paraId="01A446D6" w14:textId="77777777" w:rsidR="001D2D6A" w:rsidRPr="001D2D6A" w:rsidRDefault="001D2D6A" w:rsidP="001D2D6A">
      <w:r w:rsidRPr="001D2D6A">
        <w:t>632. Tsai, J. &amp; Rosenheck, R. A. (2012). Incarceration among chronically homeless adults: Clinical correlates and outcomes. Journal of Forensic Psychology Practice, 12(4), 307-324.</w:t>
      </w:r>
      <w:r w:rsidRPr="001D2D6A">
        <w:br/>
        <w:t> </w:t>
      </w:r>
      <w:r w:rsidRPr="001D2D6A">
        <w:br/>
        <w:t xml:space="preserve">633. Tsai, J. &amp; Rosenheck, R. A. (2012). Considering alternatives to the Housing First model: A </w:t>
      </w:r>
    </w:p>
    <w:p w14:paraId="163E32D9" w14:textId="77777777" w:rsidR="001D2D6A" w:rsidRPr="001D2D6A" w:rsidRDefault="001D2D6A" w:rsidP="001D2D6A">
      <w:r w:rsidRPr="001D2D6A">
        <w:t xml:space="preserve">response to “The Ambiguities, Limits and Risks of Housing First from a European perspective.” </w:t>
      </w:r>
    </w:p>
    <w:p w14:paraId="6B315DA9" w14:textId="77777777" w:rsidR="001D2D6A" w:rsidRPr="001D2D6A" w:rsidRDefault="001D2D6A" w:rsidP="001D2D6A">
      <w:r w:rsidRPr="001D2D6A">
        <w:t>European Journal of Homelessness, 6(2), 201-208.</w:t>
      </w:r>
    </w:p>
    <w:p w14:paraId="5FE315E4" w14:textId="77777777" w:rsidR="001D2D6A" w:rsidRPr="001D2D6A" w:rsidRDefault="001D2D6A" w:rsidP="001D2D6A"/>
    <w:p w14:paraId="25CBA6DE" w14:textId="77777777" w:rsidR="001D2D6A" w:rsidRPr="001D2D6A" w:rsidRDefault="001D2D6A" w:rsidP="001D2D6A">
      <w:r w:rsidRPr="001D2D6A">
        <w:t>634. Hermes E, Sernyak MJ, Rosenheck RA. Responding to Treatment Risk in Real World Practice. Psychiatric Services 2013; 64(3):238-44. PMID: 23241613</w:t>
      </w:r>
    </w:p>
    <w:p w14:paraId="10CD60BA" w14:textId="77777777" w:rsidR="001D2D6A" w:rsidRPr="001D2D6A" w:rsidRDefault="001D2D6A" w:rsidP="001D2D6A"/>
    <w:p w14:paraId="32047D63" w14:textId="77777777" w:rsidR="001D2D6A" w:rsidRPr="001D2D6A" w:rsidRDefault="001D2D6A" w:rsidP="001D2D6A">
      <w:r w:rsidRPr="001D2D6A">
        <w:t>635. Tsai J and Rosenheck RA. Obesity Among Chronically Homeless Adults: Is it a Problem? Public Health Reports 2013; 128(1):29-36 PMID: 23277657</w:t>
      </w:r>
    </w:p>
    <w:p w14:paraId="714B132E" w14:textId="77777777" w:rsidR="001D2D6A" w:rsidRPr="001D2D6A" w:rsidRDefault="001D2D6A" w:rsidP="001D2D6A"/>
    <w:p w14:paraId="682BD235" w14:textId="77777777" w:rsidR="001D2D6A" w:rsidRPr="001D2D6A" w:rsidRDefault="001D2D6A" w:rsidP="001D2D6A">
      <w:r w:rsidRPr="001D2D6A">
        <w:lastRenderedPageBreak/>
        <w:t>636. Cook J Dinnen D, O'Donnell C, Bernardy N, ; Rosenheck RA, Desai R. Formative evaluation of two evidence-based psychotherapies for PTSD in VA residential treatment programs. Journal of Traumatic Stress 2013: 56-63.</w:t>
      </w:r>
    </w:p>
    <w:p w14:paraId="742C16E3" w14:textId="77777777" w:rsidR="001D2D6A" w:rsidRPr="001D2D6A" w:rsidRDefault="001D2D6A" w:rsidP="001D2D6A"/>
    <w:p w14:paraId="5A770849" w14:textId="77777777" w:rsidR="00D873F5" w:rsidRPr="00923EEF" w:rsidRDefault="001D2D6A" w:rsidP="001D2D6A">
      <w:r w:rsidRPr="00923EEF">
        <w:t>637. Tsai J, Rosenheck RA. Examination of Veterans Affairs disability compensation as a disincentive for employment in a population-based sample of veterans under age 65. J Occup Rehabil. 2013</w:t>
      </w:r>
      <w:r w:rsidR="00923EEF" w:rsidRPr="00923EEF">
        <w:t>;</w:t>
      </w:r>
      <w:r w:rsidR="00923EEF" w:rsidRPr="00923EEF">
        <w:rPr>
          <w:color w:val="000000"/>
          <w:shd w:val="clear" w:color="auto" w:fill="FFFFFF"/>
        </w:rPr>
        <w:t xml:space="preserve"> 23(4):504-12. doi: 10.1007/s10926-013-9419-z</w:t>
      </w:r>
      <w:r w:rsidR="00923EEF">
        <w:t xml:space="preserve"> </w:t>
      </w:r>
      <w:r w:rsidRPr="00923EEF">
        <w:t>PMID:23358807</w:t>
      </w:r>
    </w:p>
    <w:p w14:paraId="2385C23F" w14:textId="77777777" w:rsidR="001D2D6A" w:rsidRPr="001D2D6A" w:rsidRDefault="001D2D6A" w:rsidP="001D2D6A"/>
    <w:p w14:paraId="5D79A9AD" w14:textId="77777777" w:rsidR="001D2D6A" w:rsidRPr="001D2D6A" w:rsidRDefault="001D2D6A" w:rsidP="001D2D6A">
      <w:r w:rsidRPr="001D2D6A">
        <w:t xml:space="preserve">638. Marienfeld C, and Rosenheck RA. National psychotropic prescription dispensation among </w:t>
      </w:r>
    </w:p>
    <w:p w14:paraId="1F6F33EE" w14:textId="77777777" w:rsidR="001D2D6A" w:rsidRPr="001D2D6A" w:rsidRDefault="001D2D6A" w:rsidP="001D2D6A">
      <w:r w:rsidRPr="001D2D6A">
        <w:t>dually diagnosed patients. Advances in Dual Diagnosis 2013; 6:34-44.</w:t>
      </w:r>
    </w:p>
    <w:p w14:paraId="08280263" w14:textId="77777777" w:rsidR="001D2D6A" w:rsidRPr="001D2D6A" w:rsidRDefault="001D2D6A" w:rsidP="001D2D6A"/>
    <w:p w14:paraId="01F04A0A" w14:textId="77777777" w:rsidR="001D2D6A" w:rsidRPr="001D2D6A" w:rsidRDefault="001D2D6A" w:rsidP="001D2D6A">
      <w:r w:rsidRPr="001D2D6A">
        <w:t xml:space="preserve">639. Rosenheck RA. Second Generation Antipsychotics: Evolving Scientific Knowledge or </w:t>
      </w:r>
    </w:p>
    <w:p w14:paraId="7A550C57" w14:textId="77777777" w:rsidR="001D2D6A" w:rsidRPr="001D2D6A" w:rsidRDefault="001D2D6A" w:rsidP="001D2D6A">
      <w:r w:rsidRPr="001D2D6A">
        <w:t>Uncovering Fraud. Epidemiology and Psychiatric Sciences 2013; 6:1-3. PMID:23388147</w:t>
      </w:r>
    </w:p>
    <w:p w14:paraId="2BC753FB" w14:textId="77777777" w:rsidR="001D2D6A" w:rsidRPr="001D2D6A" w:rsidRDefault="001D2D6A" w:rsidP="001D2D6A"/>
    <w:p w14:paraId="18ED7DA8" w14:textId="77777777" w:rsidR="001D2D6A" w:rsidRPr="001D2D6A" w:rsidRDefault="001D2D6A" w:rsidP="001D2D6A">
      <w:r w:rsidRPr="001D2D6A">
        <w:t xml:space="preserve">640. Cook J. M., Dinnen, S., O'Donnell, C. O., Bernardy, N., Rosenheck, R., &amp; Desai,R. </w:t>
      </w:r>
    </w:p>
    <w:p w14:paraId="69FA55B8" w14:textId="77777777" w:rsidR="001D2D6A" w:rsidRPr="001D2D6A" w:rsidRDefault="001D2D6A" w:rsidP="001D2D6A">
      <w:r w:rsidRPr="001D2D6A">
        <w:t xml:space="preserve">Iraq and Afghanistan veterans: National findings from VA residential treatment programs. </w:t>
      </w:r>
    </w:p>
    <w:p w14:paraId="43B75CD2" w14:textId="77777777" w:rsidR="001D2D6A" w:rsidRPr="001D2D6A" w:rsidRDefault="001D2D6A" w:rsidP="001D2D6A">
      <w:r w:rsidRPr="001D2D6A">
        <w:t>Psychiatry: Interpersonal and Biological Processes. 2013 Spring;76(1):18-31.PMID: 23458113</w:t>
      </w:r>
    </w:p>
    <w:p w14:paraId="6C70AA1F" w14:textId="77777777" w:rsidR="001D2D6A" w:rsidRPr="001D2D6A" w:rsidRDefault="001D2D6A" w:rsidP="001D2D6A"/>
    <w:p w14:paraId="393B4C31" w14:textId="77777777" w:rsidR="001D2D6A" w:rsidRPr="001D2D6A" w:rsidRDefault="001D2D6A" w:rsidP="001D2D6A">
      <w:r w:rsidRPr="001D2D6A">
        <w:t xml:space="preserve">641. Iheanacho T, Issa M , Marienfeld C,  Rosenheck RA. Use of Naltrexone for Alcohol </w:t>
      </w:r>
    </w:p>
    <w:p w14:paraId="32E6C10E" w14:textId="77777777" w:rsidR="001D2D6A" w:rsidRPr="001D2D6A" w:rsidRDefault="001D2D6A" w:rsidP="001D2D6A">
      <w:r w:rsidRPr="001D2D6A">
        <w:t>Use Disorders in the Veterans Health Administration: A National Study. Drug and Alcohol Dependence 2013; 132 (1): 122-126. PMID: 23434041</w:t>
      </w:r>
    </w:p>
    <w:p w14:paraId="5988F3FA" w14:textId="77777777" w:rsidR="001D2D6A" w:rsidRPr="001D2D6A" w:rsidRDefault="001D2D6A" w:rsidP="001D2D6A"/>
    <w:p w14:paraId="76049901" w14:textId="77777777" w:rsidR="001D2D6A" w:rsidRPr="00923EEF" w:rsidRDefault="001D2D6A" w:rsidP="001D2D6A">
      <w:r w:rsidRPr="001D2D6A">
        <w:t xml:space="preserve">642. Tsai J, Rosenheck RA, Kasprow W, McGuire JW.  Homelessness in a national sample of </w:t>
      </w:r>
      <w:r w:rsidRPr="00923EEF">
        <w:t>incarcerated veterans in state and federal prisons. Administration and Policy in Mental Health and Mental Health Services Research 2013 Mar 20.</w:t>
      </w:r>
      <w:r w:rsidR="00923EEF" w:rsidRPr="00923EEF">
        <w:rPr>
          <w:color w:val="000000"/>
          <w:shd w:val="clear" w:color="auto" w:fill="FFFFFF"/>
        </w:rPr>
        <w:t xml:space="preserve"> 41(3):360-7. doi: 10.1007/s10488-013-0483-7</w:t>
      </w:r>
      <w:r w:rsidR="00923EEF">
        <w:t xml:space="preserve"> </w:t>
      </w:r>
      <w:r w:rsidRPr="00923EEF">
        <w:t>PMID: 23512110</w:t>
      </w:r>
    </w:p>
    <w:p w14:paraId="296EBDBD" w14:textId="77777777" w:rsidR="001D2D6A" w:rsidRPr="001D2D6A" w:rsidRDefault="001D2D6A" w:rsidP="001D2D6A"/>
    <w:p w14:paraId="1871D79A" w14:textId="77777777" w:rsidR="001D2D6A" w:rsidRPr="001D2D6A" w:rsidRDefault="001D2D6A" w:rsidP="001D2D6A">
      <w:r w:rsidRPr="001D2D6A">
        <w:t xml:space="preserve">643. Tsai J, Rosenheck RA, Kasprow W, McGuire JW.  Risk of incarceration and characteristics </w:t>
      </w:r>
    </w:p>
    <w:p w14:paraId="6268DD8D" w14:textId="77777777" w:rsidR="001D2D6A" w:rsidRPr="00923EEF" w:rsidRDefault="001D2D6A" w:rsidP="001D2D6A">
      <w:r w:rsidRPr="001D2D6A">
        <w:t xml:space="preserve">of incarcerated veterans by race/ethnicity </w:t>
      </w:r>
      <w:r w:rsidRPr="00923EEF">
        <w:t>Social Psychiatry and Psychiatric Epidemiology. 2013</w:t>
      </w:r>
    </w:p>
    <w:p w14:paraId="6C08434F" w14:textId="77777777" w:rsidR="001D2D6A" w:rsidRPr="00923EEF" w:rsidRDefault="00923EEF" w:rsidP="00923EEF">
      <w:r w:rsidRPr="00923EEF">
        <w:rPr>
          <w:color w:val="000000"/>
          <w:shd w:val="clear" w:color="auto" w:fill="FFFFFF"/>
        </w:rPr>
        <w:t>48(11):1777-86. doi: 10.1007/s00127-013-0677-z</w:t>
      </w:r>
      <w:r w:rsidRPr="00923EEF">
        <w:t xml:space="preserve"> </w:t>
      </w:r>
      <w:r w:rsidR="001D2D6A" w:rsidRPr="00923EEF">
        <w:t xml:space="preserve"> PMID: 23508369</w:t>
      </w:r>
    </w:p>
    <w:p w14:paraId="140B2CC8" w14:textId="77777777" w:rsidR="001D2D6A" w:rsidRPr="00923EEF" w:rsidRDefault="001D2D6A" w:rsidP="001D2D6A"/>
    <w:p w14:paraId="0BC1AA89" w14:textId="77777777" w:rsidR="001D2D6A" w:rsidRPr="001D2D6A" w:rsidRDefault="001D2D6A" w:rsidP="001D2D6A">
      <w:r w:rsidRPr="001D2D6A">
        <w:t>644. Tsai J, Rosenheck RA. Alcohol and drug use disorders among homeless veterans: Prevalence and association with supported housing outcomes. Addictive Behaviors. 2014; 39(2): 455-460. PMID:23490136</w:t>
      </w:r>
    </w:p>
    <w:p w14:paraId="1FB7EDE3" w14:textId="77777777" w:rsidR="001D2D6A" w:rsidRPr="001D2D6A" w:rsidRDefault="001D2D6A" w:rsidP="001D2D6A"/>
    <w:p w14:paraId="6E2DE611" w14:textId="77777777" w:rsidR="001D2D6A" w:rsidRPr="001D2D6A" w:rsidRDefault="001D2D6A" w:rsidP="001D2D6A">
      <w:r w:rsidRPr="001D2D6A">
        <w:t xml:space="preserve">645. Hermes E, Sernyak MJ, Rosenheck RA. Use of Second Generation Antipsychotics for Sleep </w:t>
      </w:r>
    </w:p>
    <w:p w14:paraId="71E01AC0" w14:textId="77777777" w:rsidR="001D2D6A" w:rsidRPr="001D2D6A" w:rsidRDefault="001D2D6A" w:rsidP="001D2D6A">
      <w:r w:rsidRPr="001D2D6A">
        <w:t>and Sedation: A Provider Survey. Sleep 2013;36(4):597-600. PMID: 23565006</w:t>
      </w:r>
    </w:p>
    <w:p w14:paraId="3D6F2C44" w14:textId="77777777" w:rsidR="001D2D6A" w:rsidRPr="001D2D6A" w:rsidRDefault="001D2D6A" w:rsidP="001D2D6A"/>
    <w:p w14:paraId="6D01F18F" w14:textId="77777777" w:rsidR="001D2D6A" w:rsidRPr="001D2D6A" w:rsidRDefault="001D2D6A" w:rsidP="001D2D6A">
      <w:r w:rsidRPr="001D2D6A">
        <w:t>646. Tsai and Rosenheck RA. Risk factors for emergency department use among homeless veterans. American Journal of Emergency Medicine. 2013; 31(5): 855-858. PMID: 23566404</w:t>
      </w:r>
    </w:p>
    <w:p w14:paraId="7E9CF860" w14:textId="77777777" w:rsidR="001D2D6A" w:rsidRPr="001D2D6A" w:rsidRDefault="001D2D6A" w:rsidP="001D2D6A"/>
    <w:p w14:paraId="66F17DC6" w14:textId="77777777" w:rsidR="001D2D6A" w:rsidRPr="001D2D6A" w:rsidRDefault="001D2D6A" w:rsidP="001D2D6A">
      <w:r w:rsidRPr="001D2D6A">
        <w:t>647. Arnold JG, Miller A, Canive JM, Rosenheck RA, Swartz MS, Mintz J. Comparison of Outcomes for African Americans, Hispanics and Non-Hispanic Whites in CATIE Psy</w:t>
      </w:r>
      <w:r>
        <w:t xml:space="preserve">chiatr Serv. 2013; 64(6):570-8 </w:t>
      </w:r>
      <w:r w:rsidRPr="001D2D6A">
        <w:t>PMID: 23494108</w:t>
      </w:r>
    </w:p>
    <w:p w14:paraId="5972FB5B" w14:textId="77777777" w:rsidR="001D2D6A" w:rsidRPr="001D2D6A" w:rsidRDefault="001D2D6A" w:rsidP="001D2D6A"/>
    <w:p w14:paraId="2B21B783" w14:textId="77777777" w:rsidR="001D2D6A" w:rsidRPr="001D2D6A" w:rsidRDefault="001D2D6A" w:rsidP="001D2D6A">
      <w:r w:rsidRPr="001D2D6A">
        <w:lastRenderedPageBreak/>
        <w:t>648. Thwin SS, Hermes E, Lew R, Barnett P, Liang M, Valley D, R</w:t>
      </w:r>
      <w:r>
        <w:t xml:space="preserve">osenheck RA. Assessment of The </w:t>
      </w:r>
      <w:r w:rsidRPr="001D2D6A">
        <w:t>Minimum Clinically Important Difference in Quality of Life in</w:t>
      </w:r>
      <w:r>
        <w:t xml:space="preserve"> Schizophrenia measured by the </w:t>
      </w:r>
      <w:r w:rsidRPr="001D2D6A">
        <w:t xml:space="preserve">Quality of Well-Being Scale and Disease-Specific Measures. Psychiatry Research </w:t>
      </w:r>
    </w:p>
    <w:p w14:paraId="4789F42E" w14:textId="77777777" w:rsidR="001D2D6A" w:rsidRPr="001D2D6A" w:rsidRDefault="001D2D6A" w:rsidP="001D2D6A">
      <w:r w:rsidRPr="001D2D6A">
        <w:t>2013; 209: 291–296. PMID: 23473656.</w:t>
      </w:r>
    </w:p>
    <w:p w14:paraId="12696F84" w14:textId="77777777" w:rsidR="001D2D6A" w:rsidRPr="001D2D6A" w:rsidRDefault="001D2D6A" w:rsidP="001D2D6A"/>
    <w:p w14:paraId="71E7D685" w14:textId="77777777" w:rsidR="001D2D6A" w:rsidRPr="001D2D6A" w:rsidRDefault="001D2D6A" w:rsidP="001D2D6A">
      <w:r w:rsidRPr="001D2D6A">
        <w:t xml:space="preserve">649. Doran K, Raven M, Rosenheck RA. What Drives Frequent Emergency Department Use in </w:t>
      </w:r>
    </w:p>
    <w:p w14:paraId="661D95AA" w14:textId="77777777" w:rsidR="001D2D6A" w:rsidRPr="001D2D6A" w:rsidRDefault="001D2D6A" w:rsidP="001D2D6A">
      <w:r w:rsidRPr="001D2D6A">
        <w:t xml:space="preserve">an Integrated Health System: National Data from the Veterans Health Administration. Annals of </w:t>
      </w:r>
    </w:p>
    <w:p w14:paraId="18038396" w14:textId="77777777" w:rsidR="001D2D6A" w:rsidRPr="001D2D6A" w:rsidRDefault="001D2D6A" w:rsidP="001D2D6A">
      <w:r w:rsidRPr="001D2D6A">
        <w:t>Emergency Medicine 2013; 62(2):151-9PMID:23582617</w:t>
      </w:r>
    </w:p>
    <w:p w14:paraId="59DBC963" w14:textId="77777777" w:rsidR="001D2D6A" w:rsidRPr="001D2D6A" w:rsidRDefault="001D2D6A" w:rsidP="001D2D6A"/>
    <w:p w14:paraId="5FC9C822" w14:textId="77777777" w:rsidR="001D2D6A" w:rsidRPr="001D2D6A" w:rsidRDefault="001D2D6A" w:rsidP="001D2D6A">
      <w:r w:rsidRPr="001D2D6A">
        <w:t xml:space="preserve">650. Tsai J and Rosenheck RA. Psychiatric comorbidity among adults with schizophrenia: </w:t>
      </w:r>
    </w:p>
    <w:p w14:paraId="5B0FB324" w14:textId="77777777" w:rsidR="001D2D6A" w:rsidRPr="001D2D6A" w:rsidRDefault="001D2D6A" w:rsidP="001D2D6A">
      <w:r w:rsidRPr="001D2D6A">
        <w:t>A latent class analysis. Psychiatry Res. 2013 ;210(1):16-20 PMID: 23726869</w:t>
      </w:r>
    </w:p>
    <w:p w14:paraId="04585069" w14:textId="77777777" w:rsidR="001D2D6A" w:rsidRPr="001D2D6A" w:rsidRDefault="001D2D6A" w:rsidP="001D2D6A"/>
    <w:p w14:paraId="4B1187F0" w14:textId="77777777" w:rsidR="001D2D6A" w:rsidRPr="001D2D6A" w:rsidRDefault="001D2D6A" w:rsidP="001D2D6A">
      <w:r w:rsidRPr="001D2D6A">
        <w:t xml:space="preserve">651. Tejani N, Rosenheck, Tsai J, Kasprow W, McGuire JF. Incarceration </w:t>
      </w:r>
      <w:r>
        <w:t xml:space="preserve">histories of homeless veterans </w:t>
      </w:r>
      <w:r w:rsidRPr="001D2D6A">
        <w:t>and progression through a supported housing process. Community Ment Health J. 2013;</w:t>
      </w:r>
    </w:p>
    <w:p w14:paraId="7A98DA13" w14:textId="77777777" w:rsidR="001D2D6A" w:rsidRPr="001D2D6A" w:rsidRDefault="001D2D6A" w:rsidP="001D2D6A">
      <w:r w:rsidRPr="001D2D6A">
        <w:t>50(5):514-9 PMID: 23728839.</w:t>
      </w:r>
    </w:p>
    <w:p w14:paraId="54F30D94" w14:textId="77777777" w:rsidR="001D2D6A" w:rsidRPr="001D2D6A" w:rsidRDefault="001D2D6A" w:rsidP="001D2D6A"/>
    <w:p w14:paraId="0B5CB837" w14:textId="342E8349" w:rsidR="001D2D6A" w:rsidRPr="001D2D6A" w:rsidRDefault="001D2D6A" w:rsidP="00302C87">
      <w:r w:rsidRPr="001D2D6A">
        <w:t>652. O’Connell M, Kasprow W, Rosenheck RA. The impact of current al</w:t>
      </w:r>
      <w:r>
        <w:t xml:space="preserve">cohol and drug use on outcomes </w:t>
      </w:r>
      <w:r w:rsidRPr="001D2D6A">
        <w:t>among homeless veterans entering supported housing. Psychological Services 2013; 10(2):241-9. PMID: 23730966</w:t>
      </w:r>
    </w:p>
    <w:p w14:paraId="7F13DA76" w14:textId="77777777" w:rsidR="001D2D6A" w:rsidRPr="001D2D6A" w:rsidRDefault="001D2D6A" w:rsidP="001D2D6A"/>
    <w:p w14:paraId="37B0E1D2" w14:textId="77777777" w:rsidR="001D2D6A" w:rsidRPr="001D2D6A" w:rsidRDefault="001D2D6A" w:rsidP="001D2D6A">
      <w:r w:rsidRPr="001D2D6A">
        <w:t xml:space="preserve">653. Marienfeld C, Iheanacho T, Issa M ,  Rosenheck RA. Long-acting injectable naltrexone </w:t>
      </w:r>
    </w:p>
    <w:p w14:paraId="17D3FFFF" w14:textId="77777777" w:rsidR="001D2D6A" w:rsidRPr="001D2D6A" w:rsidRDefault="001D2D6A" w:rsidP="001D2D6A">
      <w:r w:rsidRPr="001D2D6A">
        <w:t>use in the Veterans’ Health Administration:  A national study. Addictive Behaviors 2014; 39:</w:t>
      </w:r>
      <w:r>
        <w:t xml:space="preserve"> 434–438 </w:t>
      </w:r>
      <w:r w:rsidRPr="001D2D6A">
        <w:t>PMID: 23790742</w:t>
      </w:r>
    </w:p>
    <w:p w14:paraId="3B1090C9" w14:textId="77777777" w:rsidR="001D2D6A" w:rsidRPr="001D2D6A" w:rsidRDefault="001D2D6A" w:rsidP="001D2D6A"/>
    <w:p w14:paraId="058F3CE0" w14:textId="77777777" w:rsidR="001D2D6A" w:rsidRPr="001D2D6A" w:rsidRDefault="001D2D6A" w:rsidP="001D2D6A">
      <w:bookmarkStart w:id="5" w:name="OLE_LINK3"/>
      <w:r w:rsidRPr="001D2D6A">
        <w:t>654. Greenberg GA and Rosenheck RA. Psychiatric Correlates of Past Incarceration</w:t>
      </w:r>
    </w:p>
    <w:p w14:paraId="631F0649" w14:textId="77777777" w:rsidR="001D2D6A" w:rsidRPr="001D2D6A" w:rsidRDefault="001D2D6A" w:rsidP="001D2D6A">
      <w:r w:rsidRPr="001D2D6A">
        <w:t xml:space="preserve"> in the National Comorbidity Study Replication. Criminal Behavior and Mental Health. Crim Behav Ment Health  2013;24(1):18-35. PMID: 23881907</w:t>
      </w:r>
    </w:p>
    <w:p w14:paraId="3840FF1A" w14:textId="77777777" w:rsidR="001D2D6A" w:rsidRPr="001D2D6A" w:rsidRDefault="001D2D6A" w:rsidP="001D2D6A"/>
    <w:bookmarkEnd w:id="5"/>
    <w:p w14:paraId="30876775" w14:textId="77777777" w:rsidR="001D2D6A" w:rsidRPr="001D2D6A" w:rsidRDefault="001D2D6A" w:rsidP="001D2D6A">
      <w:r w:rsidRPr="001D2D6A">
        <w:t xml:space="preserve">655. </w:t>
      </w:r>
      <w:hyperlink r:id="rId26" w:history="1">
        <w:r w:rsidRPr="001D2D6A">
          <w:t>Sun M</w:t>
        </w:r>
      </w:hyperlink>
      <w:r w:rsidRPr="001D2D6A">
        <w:t xml:space="preserve">, </w:t>
      </w:r>
      <w:hyperlink r:id="rId27" w:history="1">
        <w:r w:rsidRPr="001D2D6A">
          <w:t>Pu W</w:t>
        </w:r>
      </w:hyperlink>
      <w:r w:rsidRPr="001D2D6A">
        <w:t xml:space="preserve">, </w:t>
      </w:r>
      <w:hyperlink r:id="rId28" w:history="1">
        <w:r w:rsidRPr="001D2D6A">
          <w:t>Wang Z</w:t>
        </w:r>
      </w:hyperlink>
      <w:r w:rsidRPr="001D2D6A">
        <w:t xml:space="preserve">, </w:t>
      </w:r>
      <w:hyperlink r:id="rId29" w:history="1">
        <w:r w:rsidRPr="001D2D6A">
          <w:t>Hu A</w:t>
        </w:r>
      </w:hyperlink>
      <w:r w:rsidRPr="001D2D6A">
        <w:t xml:space="preserve">, </w:t>
      </w:r>
      <w:hyperlink r:id="rId30" w:history="1">
        <w:r w:rsidRPr="001D2D6A">
          <w:t>Yang J</w:t>
        </w:r>
      </w:hyperlink>
      <w:r w:rsidRPr="001D2D6A">
        <w:t xml:space="preserve">, </w:t>
      </w:r>
      <w:hyperlink r:id="rId31" w:history="1">
        <w:r w:rsidRPr="001D2D6A">
          <w:t>Chen X</w:t>
        </w:r>
      </w:hyperlink>
      <w:r w:rsidRPr="001D2D6A">
        <w:t xml:space="preserve">, </w:t>
      </w:r>
      <w:hyperlink r:id="rId32" w:history="1">
        <w:r w:rsidRPr="001D2D6A">
          <w:t>Fang Y</w:t>
        </w:r>
      </w:hyperlink>
      <w:r w:rsidRPr="001D2D6A">
        <w:t xml:space="preserve">, </w:t>
      </w:r>
      <w:hyperlink r:id="rId33" w:history="1">
        <w:r w:rsidRPr="001D2D6A">
          <w:t>Liu Z</w:t>
        </w:r>
      </w:hyperlink>
      <w:r w:rsidRPr="001D2D6A">
        <w:t xml:space="preserve">, </w:t>
      </w:r>
      <w:hyperlink r:id="rId34" w:history="1">
        <w:r w:rsidRPr="001D2D6A">
          <w:t>Rosenheck R</w:t>
        </w:r>
      </w:hyperlink>
      <w:r w:rsidRPr="001D2D6A">
        <w:t xml:space="preserve">. Investigation on the influence of a didactic course in psychiatry on attitudes of mental illness in Chinese college students. </w:t>
      </w:r>
      <w:hyperlink r:id="rId35" w:tooltip="Asia-Pacific psychiatry : official journal of the Pacific Rim College of Psychiatrists." w:history="1">
        <w:r w:rsidRPr="001D2D6A">
          <w:t>Asia Pac Psychiatry.</w:t>
        </w:r>
      </w:hyperlink>
      <w:r w:rsidRPr="001D2D6A">
        <w:t xml:space="preserve"> 2013; 5(3):147-51. PMID: 23857763</w:t>
      </w:r>
    </w:p>
    <w:p w14:paraId="5598B344" w14:textId="77777777" w:rsidR="001D2D6A" w:rsidRPr="001D2D6A" w:rsidRDefault="001D2D6A" w:rsidP="001D2D6A"/>
    <w:p w14:paraId="5E2227A5" w14:textId="77777777" w:rsidR="001D2D6A" w:rsidRPr="001D2D6A" w:rsidRDefault="001D2D6A" w:rsidP="001D2D6A">
      <w:r w:rsidRPr="001D2D6A">
        <w:t>656. Tsai J, Rosenheck RA. Use of group treatment among case managers in the Veterans Affairs supported housing program. Journal of Rehabilitation Research and Development 2013; 50 (4):471-6.</w:t>
      </w:r>
    </w:p>
    <w:p w14:paraId="5F57CD04" w14:textId="77777777" w:rsidR="001D2D6A" w:rsidRPr="001D2D6A" w:rsidRDefault="001D2D6A" w:rsidP="001D2D6A"/>
    <w:p w14:paraId="4660F7C2" w14:textId="77777777" w:rsidR="001D2D6A" w:rsidRPr="001D2D6A" w:rsidRDefault="001D2D6A" w:rsidP="001D2D6A">
      <w:r w:rsidRPr="001D2D6A">
        <w:t xml:space="preserve">657. Wiechers I, Leslie D, Rosenheck RA. Prescribing psychotropic medications in the </w:t>
      </w:r>
    </w:p>
    <w:p w14:paraId="110D9722" w14:textId="77777777" w:rsidR="001D2D6A" w:rsidRPr="001D2D6A" w:rsidRDefault="001D2D6A" w:rsidP="001D2D6A">
      <w:r w:rsidRPr="001D2D6A">
        <w:t>absence of psychiatric diagnoses. Psychiatric Services 2013, 64:1243–1248. PMID:23999894</w:t>
      </w:r>
    </w:p>
    <w:p w14:paraId="516BBC08" w14:textId="77777777" w:rsidR="001D2D6A" w:rsidRPr="001D2D6A" w:rsidRDefault="001D2D6A" w:rsidP="001D2D6A"/>
    <w:p w14:paraId="2D196017" w14:textId="77777777" w:rsidR="001D2D6A" w:rsidRPr="001D2D6A" w:rsidRDefault="001D2D6A" w:rsidP="00302C87">
      <w:r w:rsidRPr="001D2D6A">
        <w:t>658. Hermes E, Sernyak MJ, Rosenheck RA. Second Generation Antipsychotics for Posttraumatic Stress Disorder in a US Veterans Health Administration Medical Center Epidemiol Psychiatr Sci. 2014; 23(3):281-8</w:t>
      </w:r>
      <w:r w:rsidR="00302C87">
        <w:t xml:space="preserve"> </w:t>
      </w:r>
      <w:r w:rsidRPr="001D2D6A">
        <w:t>PMID:24007653.</w:t>
      </w:r>
    </w:p>
    <w:p w14:paraId="41881C63" w14:textId="77777777" w:rsidR="001D2D6A" w:rsidRPr="001D2D6A" w:rsidRDefault="001D2D6A" w:rsidP="001D2D6A"/>
    <w:p w14:paraId="1DB5C720" w14:textId="77777777" w:rsidR="001D2D6A" w:rsidRPr="001D2D6A" w:rsidRDefault="001D2D6A" w:rsidP="001D2D6A">
      <w:r w:rsidRPr="001D2D6A">
        <w:t>659. Tsai J, Rosenheck RA, Culhane DP, Artiga S. Medicaid Expansion: Chronically homeless adults Will need targeted enrollment and access to a broad range of services. Health Affairs 2013; 32 (9):1552-1559.</w:t>
      </w:r>
    </w:p>
    <w:p w14:paraId="61A4E333" w14:textId="77777777" w:rsidR="001D2D6A" w:rsidRPr="001D2D6A" w:rsidRDefault="001D2D6A" w:rsidP="001D2D6A"/>
    <w:p w14:paraId="0DAD0DCC" w14:textId="77777777" w:rsidR="001D2D6A" w:rsidRPr="001D2D6A" w:rsidRDefault="001D2D6A" w:rsidP="001D2D6A">
      <w:r w:rsidRPr="001D2D6A">
        <w:t>660. Sofuoglu M, Rosenheck RA and Petrakis I. Pharmacological treatment of comorbid PTSD and substance  use disorder: Recent Progress. Addictive Behaviors. 2014; 39(2) 428-433. PMID:24035645.</w:t>
      </w:r>
    </w:p>
    <w:p w14:paraId="42F6FEA9" w14:textId="77777777" w:rsidR="00302C87" w:rsidRDefault="00302C87" w:rsidP="001D2D6A"/>
    <w:p w14:paraId="1894720A" w14:textId="77777777" w:rsidR="001D2D6A" w:rsidRPr="001D2D6A" w:rsidRDefault="001D2D6A" w:rsidP="001D2D6A">
      <w:r w:rsidRPr="001D2D6A">
        <w:t xml:space="preserve">661. Scomparini LB,  dos Santos B, Rosenheck RA,  Scivoletto, S. Association of </w:t>
      </w:r>
    </w:p>
    <w:p w14:paraId="11E7988B" w14:textId="77777777" w:rsidR="001D2D6A" w:rsidRPr="001D2D6A" w:rsidRDefault="001D2D6A" w:rsidP="001D2D6A">
      <w:r w:rsidRPr="001D2D6A">
        <w:t>Child Maltreatment and Psychiatric Diagnosis in Brazilian Children and Adolescents. Clinics. 2013;68(8):1096-102. PMID: 24037004</w:t>
      </w:r>
    </w:p>
    <w:p w14:paraId="7CD3B4BB" w14:textId="77777777" w:rsidR="001D2D6A" w:rsidRPr="001D2D6A" w:rsidRDefault="001D2D6A" w:rsidP="001D2D6A"/>
    <w:p w14:paraId="60C95887" w14:textId="77777777" w:rsidR="001D2D6A" w:rsidRPr="001D2D6A" w:rsidRDefault="001D2D6A" w:rsidP="001D2D6A">
      <w:r w:rsidRPr="001D2D6A">
        <w:t xml:space="preserve">662. Zhou Y, Ning Y, Fan N, Mohamed S, Rosenheck RA, He H. Correlates of Readmission </w:t>
      </w:r>
    </w:p>
    <w:p w14:paraId="275610C8" w14:textId="77777777" w:rsidR="001D2D6A" w:rsidRPr="00923EEF" w:rsidRDefault="001D2D6A" w:rsidP="001D2D6A">
      <w:r w:rsidRPr="001D2D6A">
        <w:t>Risk and Readmission days in a large psychiatric</w:t>
      </w:r>
      <w:r w:rsidRPr="00923EEF">
        <w:t xml:space="preserve"> hospital in Guangzhou China Asia Pac Psychiatry. 2013</w:t>
      </w:r>
      <w:r w:rsidR="00923EEF" w:rsidRPr="00923EEF">
        <w:t>.</w:t>
      </w:r>
      <w:r w:rsidR="00923EEF" w:rsidRPr="00923EEF">
        <w:rPr>
          <w:color w:val="000000"/>
          <w:shd w:val="clear" w:color="auto" w:fill="FFFFFF"/>
        </w:rPr>
        <w:t xml:space="preserve"> 6(3):342-9. doi: 10.1111/appy.12096</w:t>
      </w:r>
      <w:r w:rsidR="00923EEF" w:rsidRPr="00923EEF">
        <w:t xml:space="preserve"> </w:t>
      </w:r>
      <w:r w:rsidRPr="00923EEF">
        <w:t>PMID:24038857</w:t>
      </w:r>
    </w:p>
    <w:p w14:paraId="2BCE850D" w14:textId="77777777" w:rsidR="001D2D6A" w:rsidRPr="00923EEF" w:rsidRDefault="001D2D6A" w:rsidP="001D2D6A"/>
    <w:p w14:paraId="2CD306A3" w14:textId="77777777" w:rsidR="001D2D6A" w:rsidRPr="001D2D6A" w:rsidRDefault="001D2D6A" w:rsidP="001D2D6A">
      <w:r w:rsidRPr="001D2D6A">
        <w:t>663. Coker K, Rosenheck RA. Race and Incarceration in an Aging Cohort of Vietnam Veterans in Treatment for Post-Traumatic Stress Disorder (PTSD). Psychiatric Quarterly 2014; 85:79-89 PMID:24077905</w:t>
      </w:r>
    </w:p>
    <w:p w14:paraId="36B2568F" w14:textId="77777777" w:rsidR="001D2D6A" w:rsidRPr="001D2D6A" w:rsidRDefault="001D2D6A" w:rsidP="001D2D6A"/>
    <w:p w14:paraId="72AF8064" w14:textId="77777777" w:rsidR="001D2D6A" w:rsidRPr="001D2D6A" w:rsidRDefault="001D2D6A" w:rsidP="001D2D6A">
      <w:r w:rsidRPr="001D2D6A">
        <w:t xml:space="preserve">664. Tsai J and Rosenheck. RA Homeless Veterans in Supported Housing: Exploring the Impact </w:t>
      </w:r>
    </w:p>
    <w:p w14:paraId="51DD715E" w14:textId="77777777" w:rsidR="001D2D6A" w:rsidRPr="001D2D6A" w:rsidRDefault="001D2D6A" w:rsidP="001D2D6A">
      <w:r w:rsidRPr="001D2D6A">
        <w:t>of Criminal History. Psychological Services 2013 ;10(4):452-8  PMID: 24079354</w:t>
      </w:r>
    </w:p>
    <w:p w14:paraId="3752F280" w14:textId="77777777" w:rsidR="001D2D6A" w:rsidRPr="001D2D6A" w:rsidRDefault="001D2D6A" w:rsidP="001D2D6A"/>
    <w:p w14:paraId="042DD9B1" w14:textId="77777777" w:rsidR="001D2D6A" w:rsidRPr="001D2D6A" w:rsidRDefault="001D2D6A" w:rsidP="001D2D6A">
      <w:r w:rsidRPr="001D2D6A">
        <w:t>665. Zhang XY, Chen DC, Xiu MH, Haile1 CN, He SC Luo X Zuo L, Rosenheck RA, Kosten TA, Kosten TR. Cigarette smoking, psychopathology and cognitive  function in first-episode drug-naive patients with schizophrenia: a case-control study. Psychological Medicine 2013 43(8):1651-60. PMID: 23149169</w:t>
      </w:r>
    </w:p>
    <w:p w14:paraId="6E050FD3" w14:textId="77777777" w:rsidR="001D2D6A" w:rsidRPr="001D2D6A" w:rsidRDefault="001D2D6A" w:rsidP="001D2D6A"/>
    <w:p w14:paraId="533CF827" w14:textId="77777777" w:rsidR="001D2D6A" w:rsidRPr="001D2D6A" w:rsidRDefault="001D2D6A" w:rsidP="001D2D6A">
      <w:r w:rsidRPr="001D2D6A">
        <w:t>666. Tsai J, Rosenheck RA. Childhood antecedents of incarceration and criminal justice involvement among homeless veterans. American Journal of Orthopsychiatry 2013; 83(4):545-9. PMID:24164526</w:t>
      </w:r>
    </w:p>
    <w:p w14:paraId="6508DC96" w14:textId="77777777" w:rsidR="001D2D6A" w:rsidRPr="001D2D6A" w:rsidRDefault="001D2D6A" w:rsidP="001D2D6A"/>
    <w:p w14:paraId="20036054" w14:textId="77777777" w:rsidR="001D2D6A" w:rsidRPr="001D2D6A" w:rsidRDefault="001D2D6A" w:rsidP="001D2D6A">
      <w:r w:rsidRPr="001D2D6A">
        <w:t>667. Tsai J, Rosenheck AR. Latent homeless risk profiles of a national sample of homeless veterans and their relation to program referral and admission patterns. American Journal of Public Health 2013;103 Suppl 2: S239-47.  PMID:24148048</w:t>
      </w:r>
    </w:p>
    <w:p w14:paraId="3C933754" w14:textId="77777777" w:rsidR="001D2D6A" w:rsidRPr="001D2D6A" w:rsidRDefault="001D2D6A" w:rsidP="001D2D6A"/>
    <w:p w14:paraId="76BE6FEC" w14:textId="77777777" w:rsidR="001D2D6A" w:rsidRPr="001D2D6A" w:rsidRDefault="001D2D6A" w:rsidP="001D2D6A">
      <w:r w:rsidRPr="001D2D6A">
        <w:t>668. Tsai J, Doran K, Rosenheck RA. When health insurance is not a factor: National comparison of homeless and non-homeless veterans who use Veterans Affairs emergency departments.  American Journal of Public Health 2013 103 Suppl 2:S225-31PMID:24148061</w:t>
      </w:r>
    </w:p>
    <w:p w14:paraId="02D8ABD8" w14:textId="77777777" w:rsidR="001D2D6A" w:rsidRPr="001D2D6A" w:rsidRDefault="001D2D6A" w:rsidP="001D2D6A"/>
    <w:p w14:paraId="4D4541BA" w14:textId="77777777" w:rsidR="001D2D6A" w:rsidRPr="001D2D6A" w:rsidRDefault="001D2D6A" w:rsidP="00302C87">
      <w:r w:rsidRPr="001D2D6A">
        <w:t>669. Decker SE, Rosenheck RA, Tsai J, Hoff R, Harpaz-Rotem I. Military sexual assault and homeless female veterans: clinical correlates and treatment preferences Womens Health Issues. 2013 ; 23(6):e373-80.</w:t>
      </w:r>
      <w:r w:rsidR="00302C87">
        <w:t xml:space="preserve"> </w:t>
      </w:r>
      <w:r w:rsidRPr="001D2D6A">
        <w:t>PMID:24183412</w:t>
      </w:r>
    </w:p>
    <w:p w14:paraId="74F7689E" w14:textId="77777777" w:rsidR="001D2D6A" w:rsidRPr="001D2D6A" w:rsidRDefault="001D2D6A" w:rsidP="001D2D6A"/>
    <w:p w14:paraId="52756364" w14:textId="77777777" w:rsidR="001D2D6A" w:rsidRPr="00923EEF" w:rsidRDefault="001D2D6A" w:rsidP="001D2D6A">
      <w:r w:rsidRPr="001D2D6A">
        <w:t>670. Hu A, Xue Z, Mwansisya TE, Zhou A,  Pu W</w:t>
      </w:r>
      <w:r w:rsidRPr="001D2D6A">
        <w:rPr>
          <w:rFonts w:eastAsia="MS Mincho"/>
        </w:rPr>
        <w:t>，</w:t>
      </w:r>
      <w:r w:rsidRPr="001D2D6A">
        <w:t xml:space="preserve"> Chen X, Sun M, Wang , Fan F, Wang Z, Ouyang X, Liu Z, </w:t>
      </w:r>
      <w:r w:rsidRPr="001D2D6A">
        <w:rPr>
          <w:rFonts w:eastAsia="AdvTT5235d5a9"/>
        </w:rPr>
        <w:t>Rosenheck RA.</w:t>
      </w:r>
      <w:r w:rsidRPr="001D2D6A">
        <w:t xml:space="preserve"> Major Depressive Disorder </w:t>
      </w:r>
      <w:r w:rsidRPr="00923EEF">
        <w:t xml:space="preserve">in Hemodialysis Patients in China </w:t>
      </w:r>
    </w:p>
    <w:p w14:paraId="7C72E60A" w14:textId="77777777" w:rsidR="001D2D6A" w:rsidRPr="001D2D6A" w:rsidRDefault="001D2D6A" w:rsidP="00923EEF">
      <w:r w:rsidRPr="00923EEF">
        <w:t xml:space="preserve">Asia Pac Psychiatry. </w:t>
      </w:r>
      <w:r w:rsidR="00923EEF" w:rsidRPr="00923EEF">
        <w:rPr>
          <w:color w:val="000000"/>
          <w:shd w:val="clear" w:color="auto" w:fill="FFFFFF"/>
        </w:rPr>
        <w:t>2015 Mar;7(1):78-84. doi: 10.1111/appy.12110.</w:t>
      </w:r>
      <w:r w:rsidR="00923EEF" w:rsidRPr="00923EEF">
        <w:t xml:space="preserve"> </w:t>
      </w:r>
      <w:r w:rsidRPr="00923EEF">
        <w:t>P</w:t>
      </w:r>
      <w:r w:rsidRPr="001D2D6A">
        <w:t>MID:24259452</w:t>
      </w:r>
    </w:p>
    <w:p w14:paraId="5EF0115B" w14:textId="77777777" w:rsidR="001D2D6A" w:rsidRPr="001D2D6A" w:rsidRDefault="001D2D6A" w:rsidP="001D2D6A"/>
    <w:p w14:paraId="3AD6B67C" w14:textId="77777777" w:rsidR="001D2D6A" w:rsidRPr="001D2D6A" w:rsidRDefault="001D2D6A" w:rsidP="001D2D6A">
      <w:r w:rsidRPr="001D2D6A">
        <w:lastRenderedPageBreak/>
        <w:t>671. Wiechers I.R., Kirwin P.D., Rosenheck R.A. Increased risk among older veterans of prescribing psychotropic medications in the absence of psychiatric diagnoses. American Journal of Geriatric Psychiatry 2014, 22(6): 531-539.PMID: 24211029</w:t>
      </w:r>
    </w:p>
    <w:p w14:paraId="5A239880" w14:textId="77777777" w:rsidR="001D2D6A" w:rsidRPr="001D2D6A" w:rsidRDefault="001D2D6A" w:rsidP="001D2D6A"/>
    <w:p w14:paraId="229E3E18" w14:textId="77777777" w:rsidR="001D2D6A" w:rsidRPr="001D2D6A" w:rsidRDefault="001D2D6A" w:rsidP="001D2D6A">
      <w:r w:rsidRPr="001D2D6A">
        <w:t>672. Stefanovics E; Medeiros MV; Rosenheck RA, Scivoletto S. Functional outcomes of </w:t>
      </w:r>
    </w:p>
    <w:p w14:paraId="2BC0DF29" w14:textId="77777777" w:rsidR="001D2D6A" w:rsidRPr="001D2D6A" w:rsidRDefault="001D2D6A" w:rsidP="001D2D6A">
      <w:r w:rsidRPr="001D2D6A">
        <w:t>maltreated children and adolescents in a community-based rehabilitation program in Brazil: Six-month improvement and predictors. Child Abuse and Neglect. 2014;38(7):1231-7  PMID: 24300697</w:t>
      </w:r>
    </w:p>
    <w:p w14:paraId="213DE377" w14:textId="77777777" w:rsidR="001D2D6A" w:rsidRPr="001D2D6A" w:rsidRDefault="001D2D6A" w:rsidP="001D2D6A"/>
    <w:p w14:paraId="5E4C0F37" w14:textId="77777777" w:rsidR="001D2D6A" w:rsidRPr="001D2D6A" w:rsidRDefault="001D2D6A" w:rsidP="001D2D6A">
      <w:r w:rsidRPr="001D2D6A">
        <w:t>673. Tsai J, Kasprow W, Kane V, Rosenheck RA. National comparison of literally homeless male and female VA service users: Entry characteristics, clinical needs, and service patterns. Women's Health Issues 2014; 24(1):e29-35.  PMID:24342077</w:t>
      </w:r>
    </w:p>
    <w:p w14:paraId="26F099A8" w14:textId="77777777" w:rsidR="001D2D6A" w:rsidRPr="001D2D6A" w:rsidRDefault="001D2D6A" w:rsidP="001D2D6A"/>
    <w:p w14:paraId="7743925A" w14:textId="77777777" w:rsidR="001D2D6A" w:rsidRPr="001D2D6A" w:rsidRDefault="001D2D6A" w:rsidP="001D2D6A">
      <w:r w:rsidRPr="001D2D6A">
        <w:t>674. Leatherman S,</w:t>
      </w:r>
      <w:r w:rsidRPr="001D2D6A" w:rsidDel="00D32193">
        <w:t xml:space="preserve"> </w:t>
      </w:r>
      <w:r w:rsidRPr="001D2D6A">
        <w:t xml:space="preserve">Liang MH, Krystal JH, Lew R, Valley D, Thwin SS,  Rosenheck RA for the </w:t>
      </w:r>
    </w:p>
    <w:p w14:paraId="76527C1B" w14:textId="77777777" w:rsidR="001D2D6A" w:rsidRPr="001D2D6A" w:rsidRDefault="001D2D6A" w:rsidP="001D2D6A">
      <w:r w:rsidRPr="001D2D6A">
        <w:t xml:space="preserve">CSP 555 Investigators.  Differences in Treatment Effect Among Clinical Subgroups in a </w:t>
      </w:r>
    </w:p>
    <w:p w14:paraId="557009EC" w14:textId="77777777" w:rsidR="001D2D6A" w:rsidRPr="001D2D6A" w:rsidRDefault="001D2D6A" w:rsidP="001D2D6A">
      <w:r w:rsidRPr="001D2D6A">
        <w:t xml:space="preserve">Randomized Clinical Trial of Long-Acting Injectable Risperidone and Oral Antipsychotics in </w:t>
      </w:r>
    </w:p>
    <w:p w14:paraId="46399526" w14:textId="77777777" w:rsidR="001D2D6A" w:rsidRPr="001D2D6A" w:rsidRDefault="001D2D6A" w:rsidP="001D2D6A">
      <w:r w:rsidRPr="001D2D6A">
        <w:t xml:space="preserve">Unstable Chronic Schizophrenia. Journal of Nervous and Mental Disease 2014 202(1):13-7. </w:t>
      </w:r>
    </w:p>
    <w:p w14:paraId="2A1BBAA8" w14:textId="77777777" w:rsidR="001D2D6A" w:rsidRPr="001D2D6A" w:rsidRDefault="001D2D6A" w:rsidP="0033615A">
      <w:pPr>
        <w:outlineLvl w:val="0"/>
      </w:pPr>
      <w:r w:rsidRPr="001D2D6A">
        <w:t>PMID: 24375206</w:t>
      </w:r>
    </w:p>
    <w:p w14:paraId="04D48F6F" w14:textId="77777777" w:rsidR="001D2D6A" w:rsidRPr="001D2D6A" w:rsidRDefault="001D2D6A" w:rsidP="001D2D6A"/>
    <w:p w14:paraId="698F44FA" w14:textId="77777777" w:rsidR="001D2D6A" w:rsidRPr="001D2D6A" w:rsidRDefault="001D2D6A" w:rsidP="001D2D6A">
      <w:r w:rsidRPr="001D2D6A">
        <w:t xml:space="preserve">675. Rosenheck RA, Lin H. Assessment of Non-Inferiority of Perphenazine and Three Second </w:t>
      </w:r>
    </w:p>
    <w:p w14:paraId="385618BE" w14:textId="77777777" w:rsidR="001D2D6A" w:rsidRPr="001D2D6A" w:rsidRDefault="001D2D6A" w:rsidP="001D2D6A">
      <w:r w:rsidRPr="001D2D6A">
        <w:t>Generation Antipsychotics in Chronic Schizophrenia Journal of Nervous and Mental Disease 2014</w:t>
      </w:r>
      <w:r w:rsidR="00302C87">
        <w:t>;</w:t>
      </w:r>
      <w:r w:rsidRPr="001D2D6A">
        <w:t xml:space="preserve"> 202(1):18-24. PMID: 24375207</w:t>
      </w:r>
    </w:p>
    <w:p w14:paraId="59FFF668" w14:textId="77777777" w:rsidR="001D2D6A" w:rsidRPr="001D2D6A" w:rsidRDefault="001D2D6A" w:rsidP="001D2D6A">
      <w:r w:rsidRPr="001D2D6A">
        <w:t> </w:t>
      </w:r>
    </w:p>
    <w:p w14:paraId="4B9CD543" w14:textId="77777777" w:rsidR="001D2D6A" w:rsidRPr="001D2D6A" w:rsidRDefault="001D2D6A" w:rsidP="001D2D6A">
      <w:r w:rsidRPr="001D2D6A">
        <w:t>676. Tsai, Reddy N, Rosenheck RA  Client satisfaction with a new group-based model of case management for supported housing Evaluation and Program Planning 2014; 43:118-23 PMID: 24413143</w:t>
      </w:r>
    </w:p>
    <w:p w14:paraId="5AAE513E" w14:textId="77777777" w:rsidR="001D2D6A" w:rsidRPr="001D2D6A" w:rsidRDefault="001D2D6A" w:rsidP="001D2D6A"/>
    <w:p w14:paraId="6C6F928F" w14:textId="77777777" w:rsidR="001D2D6A" w:rsidRPr="001D2D6A" w:rsidRDefault="001D2D6A" w:rsidP="001D2D6A">
      <w:r w:rsidRPr="001D2D6A">
        <w:t>677. Tsai J, Rosenheck RA. Uninsured veterans who will need to obtain insurance coverage under the Patient Protection and Affordable Care Act. American</w:t>
      </w:r>
      <w:r w:rsidR="00302C87">
        <w:t xml:space="preserve"> Journal of Public Health 2014; </w:t>
      </w:r>
      <w:r w:rsidRPr="001D2D6A">
        <w:t>104(3):e57-62</w:t>
      </w:r>
      <w:r w:rsidR="00302C87">
        <w:t xml:space="preserve"> </w:t>
      </w:r>
      <w:r w:rsidRPr="001D2D6A">
        <w:t>Am J Public Health. PMID: 24432934</w:t>
      </w:r>
    </w:p>
    <w:p w14:paraId="0F566C64" w14:textId="77777777" w:rsidR="001D2D6A" w:rsidRPr="001D2D6A" w:rsidRDefault="001D2D6A" w:rsidP="001D2D6A"/>
    <w:p w14:paraId="0188F64C" w14:textId="77777777" w:rsidR="001D2D6A" w:rsidRPr="001D2D6A" w:rsidRDefault="001D2D6A" w:rsidP="001D2D6A">
      <w:r w:rsidRPr="001D2D6A">
        <w:t xml:space="preserve">678. Harpaz-Rotem I, , Rosenheck RA,  R Pietrzak, Southwick SA. Determinants of prospective </w:t>
      </w:r>
    </w:p>
    <w:p w14:paraId="7E5D7D66" w14:textId="6FEC8154" w:rsidR="001D2D6A" w:rsidRPr="001D2D6A" w:rsidRDefault="001D2D6A" w:rsidP="001D2D6A">
      <w:r w:rsidRPr="001D2D6A">
        <w:t>engagement in mental health treatment among symptomatic Iraq/Afghanistan veterans Journal of Nervous and Mental Disease 2014; 202 (2): 97-104 PMID: 2446</w:t>
      </w:r>
      <w:r w:rsidR="00C255E0">
        <w:t>.</w:t>
      </w:r>
    </w:p>
    <w:p w14:paraId="63A0B04F" w14:textId="77777777" w:rsidR="001D2D6A" w:rsidRPr="001D2D6A" w:rsidRDefault="001D2D6A" w:rsidP="001D2D6A"/>
    <w:p w14:paraId="2698AEA0" w14:textId="77777777" w:rsidR="001D2D6A" w:rsidRPr="001D2D6A" w:rsidRDefault="001D2D6A" w:rsidP="001D2D6A">
      <w:r w:rsidRPr="001D2D6A">
        <w:t>679. Black, A McMahon T, Rosenheck RA, Ball S, Ries R, Ames, Rosen M. Development of the Clinician Assessment of Financial Incapability (CAFI). Psychiatry Research 2014 ;215(3):784-9</w:t>
      </w:r>
    </w:p>
    <w:p w14:paraId="4A70077E" w14:textId="77777777" w:rsidR="001D2D6A" w:rsidRPr="001D2D6A" w:rsidRDefault="001D2D6A" w:rsidP="001D2D6A">
      <w:r w:rsidRPr="001D2D6A">
        <w:t>PMID: 24495575</w:t>
      </w:r>
    </w:p>
    <w:p w14:paraId="46DC3EAC" w14:textId="77777777" w:rsidR="001D2D6A" w:rsidRPr="001D2D6A" w:rsidRDefault="001D2D6A" w:rsidP="001D2D6A"/>
    <w:p w14:paraId="0A5D146B" w14:textId="77777777" w:rsidR="001D2D6A" w:rsidRPr="001D2D6A" w:rsidRDefault="001D2D6A" w:rsidP="00302C87">
      <w:r w:rsidRPr="001D2D6A">
        <w:t>680. Sayer N, Hagel EM, Noorbaloochi S, Spoont M, Rosenheck RA, Griffin R,  Arbisi JM, Murdoch M. Gender Differences in PTSD Service Connection Over Time. Psychiatric Services 2014; 65(5):663-9 PMID:24535436</w:t>
      </w:r>
    </w:p>
    <w:p w14:paraId="2FE50EBC" w14:textId="77777777" w:rsidR="001D2D6A" w:rsidRPr="001D2D6A" w:rsidRDefault="001D2D6A" w:rsidP="001D2D6A"/>
    <w:p w14:paraId="01730F2D" w14:textId="77777777" w:rsidR="001D2D6A" w:rsidRPr="00302C87" w:rsidRDefault="001D2D6A" w:rsidP="001D2D6A">
      <w:pPr>
        <w:rPr>
          <w:rFonts w:eastAsia="Courier New"/>
        </w:rPr>
      </w:pPr>
      <w:r w:rsidRPr="001D2D6A">
        <w:t xml:space="preserve">681. Mohamed S, Rosenheck RA, He H, Yuping N. </w:t>
      </w:r>
      <w:r w:rsidRPr="001D2D6A">
        <w:rPr>
          <w:rFonts w:eastAsia="Courier New"/>
        </w:rPr>
        <w:t>Insight and Attitudes towards Medication Among Inpatients with Chronic Schizophrenia in the US and China. Social Psychiatry and Psychiatric Epidemiology.</w:t>
      </w:r>
      <w:r w:rsidRPr="001D2D6A">
        <w:t>2014; 49(7):1063-70 PMID:24549835</w:t>
      </w:r>
    </w:p>
    <w:p w14:paraId="3619F2C3" w14:textId="77777777" w:rsidR="001D2D6A" w:rsidRPr="001D2D6A" w:rsidRDefault="001D2D6A" w:rsidP="001D2D6A"/>
    <w:p w14:paraId="1C82EC46" w14:textId="77777777" w:rsidR="001D2D6A" w:rsidRPr="001D2D6A" w:rsidRDefault="001D2D6A" w:rsidP="001D2D6A">
      <w:r w:rsidRPr="001D2D6A">
        <w:t xml:space="preserve">682. Rowe M,  Rosenheck R, Stern E, Bellamy C. Video-conferencing Technology in Research </w:t>
      </w:r>
    </w:p>
    <w:p w14:paraId="65AEF8AB" w14:textId="77777777" w:rsidR="001D2D6A" w:rsidRPr="001D2D6A" w:rsidRDefault="001D2D6A" w:rsidP="00302C87">
      <w:r w:rsidRPr="001D2D6A">
        <w:t>on Schizophrenia: A Qualitative Study of Site Research Staff. Psychiatry. 2014 Spring;77(1):98-102.</w:t>
      </w:r>
      <w:r w:rsidR="00302C87">
        <w:t xml:space="preserve"> </w:t>
      </w:r>
      <w:r w:rsidRPr="001D2D6A">
        <w:t>PMID 24575916</w:t>
      </w:r>
    </w:p>
    <w:p w14:paraId="04869DA7" w14:textId="77777777" w:rsidR="001D2D6A" w:rsidRPr="001D2D6A" w:rsidRDefault="001D2D6A" w:rsidP="001D2D6A"/>
    <w:p w14:paraId="3B5AC7DD" w14:textId="77777777" w:rsidR="001D2D6A" w:rsidRPr="001D2D6A" w:rsidRDefault="001D2D6A" w:rsidP="001D2D6A">
      <w:r w:rsidRPr="001D2D6A">
        <w:t>683. Stefanovics E, Krystal J, Rosenheck RA. Symptom structure and severity: A comparison of responses to the positive and negative syndrome scale (PANSS) between patients with PTSD or Schizophrenia. Comprehensive Psychiatry 2014;55(4):887-95  PMID: 24602497</w:t>
      </w:r>
    </w:p>
    <w:p w14:paraId="24B24BF8" w14:textId="77777777" w:rsidR="001D2D6A" w:rsidRPr="001D2D6A" w:rsidRDefault="001D2D6A" w:rsidP="001D2D6A"/>
    <w:p w14:paraId="67192509" w14:textId="77777777" w:rsidR="001D2D6A" w:rsidRPr="001D2D6A" w:rsidRDefault="001D2D6A" w:rsidP="00302C87">
      <w:r w:rsidRPr="001D2D6A">
        <w:t>684. Iheanacho T, Marienfeld C, Stefanovis E, Roseneheck RA. Attitudes towards Mental Illness and Changes Associated with a Brief Educational Intervention for Medical and Nursing Students in Nigeria. Academic Psychiatry 2014; 38:320-324. PMID: 24643398</w:t>
      </w:r>
    </w:p>
    <w:p w14:paraId="4AAEB019" w14:textId="77777777" w:rsidR="00302C87" w:rsidRDefault="00302C87" w:rsidP="001D2D6A"/>
    <w:p w14:paraId="2AA68327" w14:textId="77777777" w:rsidR="001D2D6A" w:rsidRPr="001D2D6A" w:rsidRDefault="001D2D6A" w:rsidP="001D2D6A">
      <w:r w:rsidRPr="001D2D6A">
        <w:t>685. Tsai J, Stefanovics E, Rosenheck RA. Predictors of attendance in a group-based model of case management for supported housing. Psychiatric Rehabilitation Journal 2014; 37(4):324-8.  </w:t>
      </w:r>
    </w:p>
    <w:p w14:paraId="5102415D" w14:textId="77777777" w:rsidR="001D2D6A" w:rsidRPr="001D2D6A" w:rsidRDefault="001D2D6A" w:rsidP="0033615A">
      <w:pPr>
        <w:outlineLvl w:val="0"/>
      </w:pPr>
      <w:r w:rsidRPr="001D2D6A">
        <w:t>PMID: 24684180</w:t>
      </w:r>
    </w:p>
    <w:p w14:paraId="5E927097" w14:textId="77777777" w:rsidR="001D2D6A" w:rsidRPr="001D2D6A" w:rsidRDefault="001D2D6A" w:rsidP="001D2D6A"/>
    <w:p w14:paraId="32F62899" w14:textId="77777777" w:rsidR="001D2D6A" w:rsidRPr="001D2D6A" w:rsidRDefault="001D2D6A" w:rsidP="001D2D6A">
      <w:r w:rsidRPr="001D2D6A">
        <w:t>686. Zhou Y, Rosenheck RA, He H. Health Insurance in China: Variation in Co-Payments and Psychiatric Hospital Utilization. Mental Health Policy and Economics 2014 17 (1) 25-32.</w:t>
      </w:r>
    </w:p>
    <w:p w14:paraId="288043F5" w14:textId="77777777" w:rsidR="001D2D6A" w:rsidRPr="001D2D6A" w:rsidRDefault="001D2D6A" w:rsidP="001D2D6A"/>
    <w:p w14:paraId="5BBBE7B1" w14:textId="77777777" w:rsidR="001D2D6A" w:rsidRPr="001D2D6A" w:rsidRDefault="001D2D6A" w:rsidP="001D2D6A">
      <w:r w:rsidRPr="001D2D6A">
        <w:t xml:space="preserve">687. Edens EL, Tsai J, Rosenheck RA. Does stimulant use impair housing outcomes in </w:t>
      </w:r>
    </w:p>
    <w:p w14:paraId="52B45B66" w14:textId="77777777" w:rsidR="001D2D6A" w:rsidRPr="001D2D6A" w:rsidRDefault="001D2D6A" w:rsidP="00302C87">
      <w:r w:rsidRPr="001D2D6A">
        <w:t>low-demand supportive housing for chronically homeless adults? Am J Addict. 2014 May;23(3):243-8. PMID:24724881</w:t>
      </w:r>
    </w:p>
    <w:p w14:paraId="6C2339AF" w14:textId="77777777" w:rsidR="001D2D6A" w:rsidRPr="001D2D6A" w:rsidRDefault="001D2D6A" w:rsidP="001D2D6A"/>
    <w:p w14:paraId="1E68E26A" w14:textId="77777777" w:rsidR="001D2D6A" w:rsidRPr="001D2D6A" w:rsidRDefault="001D2D6A" w:rsidP="001D2D6A">
      <w:r w:rsidRPr="001D2D6A">
        <w:t>688. Tsai J, Kasprow W, Kane V, Rosenheck RA. Homeless Female U.S. Veterans in a National Supported Housing Program: Comparison of Individual Characteristics and Outcomes with Male Veterans. Psychological Services  2014; 11(3):309-16. PMID: 24730678</w:t>
      </w:r>
    </w:p>
    <w:p w14:paraId="38C2CF74" w14:textId="77777777" w:rsidR="001D2D6A" w:rsidRPr="001D2D6A" w:rsidRDefault="001D2D6A" w:rsidP="001D2D6A"/>
    <w:p w14:paraId="249D71E7" w14:textId="77777777" w:rsidR="001D2D6A" w:rsidRPr="001D2D6A" w:rsidRDefault="001D2D6A" w:rsidP="00302C87">
      <w:r w:rsidRPr="001D2D6A">
        <w:t>689. Hermes E, Rosenheck RA, Desai R. Sources of the increasing number of Vietnam Era Veterans with a Diagnosis of PTSD Among Using VHA Services.  Psychiatric Services 2014; 65(6):830-2. PMID: 24733559</w:t>
      </w:r>
    </w:p>
    <w:p w14:paraId="47277FD0" w14:textId="77777777" w:rsidR="001D2D6A" w:rsidRPr="001D2D6A" w:rsidRDefault="001D2D6A" w:rsidP="001D2D6A"/>
    <w:p w14:paraId="515F20AF" w14:textId="77777777" w:rsidR="001D2D6A" w:rsidRPr="001D2D6A" w:rsidRDefault="001D2D6A" w:rsidP="001D2D6A">
      <w:r w:rsidRPr="001D2D6A">
        <w:t>690. Iheanacho T, Stefanovis E, Marienfeld C, Makanjuola V, Rosenheck RA. Medical and nursing students’ attitude towards people with mental illness in Nigeria: A tale of two teaching hospitals. International Psychiatry 2014; 11(2):43-45.</w:t>
      </w:r>
    </w:p>
    <w:p w14:paraId="4975B669" w14:textId="77777777" w:rsidR="001D2D6A" w:rsidRPr="001D2D6A" w:rsidRDefault="001D2D6A" w:rsidP="001D2D6A"/>
    <w:p w14:paraId="43E3B602" w14:textId="77777777" w:rsidR="001D2D6A" w:rsidRPr="001D2D6A" w:rsidRDefault="001D2D6A" w:rsidP="001D2D6A">
      <w:r w:rsidRPr="001D2D6A">
        <w:t xml:space="preserve">691. Hermes E, Rosenheck RA. Prevalence, Comorbidity, and Pharmacotherapy of Diagnosed </w:t>
      </w:r>
    </w:p>
    <w:p w14:paraId="11CA38BB" w14:textId="77777777" w:rsidR="001D2D6A" w:rsidRPr="001D2D6A" w:rsidRDefault="001D2D6A" w:rsidP="001D2D6A">
      <w:r w:rsidRPr="001D2D6A">
        <w:t>Insomnia Nationally in the Veterans Health Administration. Sleep Med. 2014; 15(5): 508-514</w:t>
      </w:r>
    </w:p>
    <w:p w14:paraId="15EF14C9" w14:textId="77777777" w:rsidR="001D2D6A" w:rsidRPr="001D2D6A" w:rsidRDefault="001D2D6A" w:rsidP="001D2D6A">
      <w:r w:rsidRPr="001D2D6A">
        <w:t>PMID: 24767725</w:t>
      </w:r>
    </w:p>
    <w:p w14:paraId="0FFD1500" w14:textId="77777777" w:rsidR="001D2D6A" w:rsidRPr="001D2D6A" w:rsidRDefault="001D2D6A" w:rsidP="001D2D6A"/>
    <w:p w14:paraId="7B1B5A64" w14:textId="77777777" w:rsidR="001D2D6A" w:rsidRPr="001D2D6A" w:rsidRDefault="001D2D6A" w:rsidP="001D2D6A">
      <w:r w:rsidRPr="001D2D6A">
        <w:t xml:space="preserve">692. Leddy M, Stefanovics E, and Rosenheck RA  Health and Well-Being of Homeless Veterans </w:t>
      </w:r>
    </w:p>
    <w:p w14:paraId="6367B3C6" w14:textId="77777777" w:rsidR="001D2D6A" w:rsidRPr="001D2D6A" w:rsidRDefault="001D2D6A" w:rsidP="001D2D6A">
      <w:r w:rsidRPr="001D2D6A">
        <w:t>Participating in Transitional and Supported Employment. Journal of Rehabilitation Research and</w:t>
      </w:r>
    </w:p>
    <w:p w14:paraId="1C68A01A" w14:textId="77777777" w:rsidR="001D2D6A" w:rsidRPr="001D2D6A" w:rsidRDefault="001D2D6A" w:rsidP="001D2D6A">
      <w:r w:rsidRPr="001D2D6A">
        <w:t>Development  2014; 51 (1): 161-174.</w:t>
      </w:r>
    </w:p>
    <w:p w14:paraId="74D2D1DF" w14:textId="77777777" w:rsidR="001D2D6A" w:rsidRPr="001D2D6A" w:rsidRDefault="001D2D6A" w:rsidP="001D2D6A">
      <w:r w:rsidRPr="001D2D6A">
        <w:t xml:space="preserve"> </w:t>
      </w:r>
    </w:p>
    <w:p w14:paraId="56CA3C57" w14:textId="77777777" w:rsidR="001D2D6A" w:rsidRPr="001D2D6A" w:rsidRDefault="001D2D6A" w:rsidP="00302C87">
      <w:r w:rsidRPr="001D2D6A">
        <w:lastRenderedPageBreak/>
        <w:t>693. Tsai J, Kane V, Kasprow W, Rosenheck RA.. Street outreach and other forms of engagement with literally homeless veterans. Journal of Healthcare for the Poor and Underserved.   2014;25(2):694-704. PMID: 24858879</w:t>
      </w:r>
    </w:p>
    <w:p w14:paraId="2779B7D7" w14:textId="77777777" w:rsidR="001D2D6A" w:rsidRPr="001D2D6A" w:rsidRDefault="001D2D6A" w:rsidP="001D2D6A"/>
    <w:p w14:paraId="038E6B9B" w14:textId="77777777" w:rsidR="001D2D6A" w:rsidRPr="001D2D6A" w:rsidRDefault="001D2D6A" w:rsidP="00302C87">
      <w:r w:rsidRPr="001D2D6A">
        <w:t>694. McEvoy JP, Byerly M, Hamer RM, Dominik R, Swartz MS, Rosenheck RA, Ray N, Lamberti JS, Buckley PF, Wilkins TX Stroup TS.  Effectiveness of Paliperidone Palmitate vs. Haloperidol Decanoate for Maintenance Treatment of Schizophrenia: A Randomized Clinical Trial. JAMA. 2014 ;311(19):1978-87. PMID: 24846035</w:t>
      </w:r>
    </w:p>
    <w:p w14:paraId="09C2CB24" w14:textId="77777777" w:rsidR="001D2D6A" w:rsidRPr="00923EEF" w:rsidRDefault="001D2D6A" w:rsidP="001D2D6A"/>
    <w:p w14:paraId="10F7CF8A" w14:textId="77777777" w:rsidR="001D2D6A" w:rsidRPr="00923EEF" w:rsidRDefault="001D2D6A" w:rsidP="001D2D6A">
      <w:r w:rsidRPr="00923EEF">
        <w:t xml:space="preserve">695. Stefanovics E, Elkis H,  Liu Zhening, Zhang XY, Rosenheck RA. A Factor Analytic </w:t>
      </w:r>
    </w:p>
    <w:p w14:paraId="0DE1A219" w14:textId="77777777" w:rsidR="001D2D6A" w:rsidRPr="00923EEF" w:rsidRDefault="001D2D6A" w:rsidP="00923EEF">
      <w:r w:rsidRPr="00923EEF">
        <w:t xml:space="preserve">Comparison of three models of PANSS Schizophrenia Symptoms. Psychiatry Research 2014  </w:t>
      </w:r>
      <w:r w:rsidR="00923EEF" w:rsidRPr="00923EEF">
        <w:rPr>
          <w:color w:val="000000"/>
          <w:shd w:val="clear" w:color="auto" w:fill="FFFFFF"/>
        </w:rPr>
        <w:t>30;219(2):283-9. doi: 10.1016/j.psychres.2014.04.041.</w:t>
      </w:r>
      <w:r w:rsidR="00302C87" w:rsidRPr="00923EEF">
        <w:t xml:space="preserve"> </w:t>
      </w:r>
      <w:r w:rsidRPr="00923EEF">
        <w:t>PMID:24930581</w:t>
      </w:r>
    </w:p>
    <w:p w14:paraId="24145F11" w14:textId="77777777" w:rsidR="001D2D6A" w:rsidRPr="001D2D6A" w:rsidRDefault="001D2D6A" w:rsidP="001D2D6A"/>
    <w:p w14:paraId="3C8FDBAE" w14:textId="77777777" w:rsidR="001D2D6A" w:rsidRPr="001D2D6A" w:rsidRDefault="001D2D6A" w:rsidP="001D2D6A">
      <w:r w:rsidRPr="001D2D6A">
        <w:t>696. Vojvoda D, Stefanovics E, Rosenheck RA. Treatment of Veterans with PTSD exclusively</w:t>
      </w:r>
    </w:p>
    <w:p w14:paraId="75EB6724" w14:textId="77777777" w:rsidR="001D2D6A" w:rsidRPr="001D2D6A" w:rsidRDefault="001D2D6A" w:rsidP="00302C87">
      <w:r w:rsidRPr="001D2D6A">
        <w:t>in Primary Care in a VA medical center with a national comparison. Psychiatr Serv. 2014 (10):1238-43 PMID: 24981414</w:t>
      </w:r>
    </w:p>
    <w:p w14:paraId="62E0D47A" w14:textId="77777777" w:rsidR="001D2D6A" w:rsidRPr="001D2D6A" w:rsidRDefault="001D2D6A" w:rsidP="001D2D6A">
      <w:r w:rsidRPr="001D2D6A">
        <w:t> </w:t>
      </w:r>
    </w:p>
    <w:p w14:paraId="664424A9" w14:textId="77777777" w:rsidR="001D2D6A" w:rsidRPr="001D2D6A" w:rsidRDefault="001D2D6A" w:rsidP="001D2D6A">
      <w:r w:rsidRPr="001D2D6A">
        <w:t>697. Zhou Y, Rosenheck TA, Mohamed S, Ning Y, He H. Retrospective assessment of factors associated with readmission in a large psychiatric hospital in Guangzhou, China. Shanghai Archives of Psychiatry2014; 26 (3): 138-148. PMID:25114488</w:t>
      </w:r>
    </w:p>
    <w:p w14:paraId="5F3F4727" w14:textId="77777777" w:rsidR="001D2D6A" w:rsidRPr="001D2D6A" w:rsidRDefault="001D2D6A" w:rsidP="001D2D6A"/>
    <w:p w14:paraId="19998241" w14:textId="77777777" w:rsidR="001D2D6A" w:rsidRPr="00D11A96" w:rsidRDefault="001D2D6A" w:rsidP="00D11A96">
      <w:r w:rsidRPr="001D2D6A">
        <w:t xml:space="preserve">698. Sun B, Fan N, Nie S, Zhang M, Huang X, He </w:t>
      </w:r>
      <w:r w:rsidRPr="00D11A96">
        <w:t>H, Rosenheck RA. Attitudes towards people with mental illness among psychiatrists, psychiatric nurses, involved family members and the general population in a large city in Guangzhou, China. International Journal of Mental Health Systems</w:t>
      </w:r>
      <w:r w:rsidR="00302C87" w:rsidRPr="00D11A96">
        <w:t xml:space="preserve"> </w:t>
      </w:r>
      <w:r w:rsidRPr="00D11A96">
        <w:t xml:space="preserve">2014. 8:26 </w:t>
      </w:r>
      <w:r w:rsidR="00D11A96" w:rsidRPr="00D11A96">
        <w:rPr>
          <w:color w:val="000000"/>
          <w:shd w:val="clear" w:color="auto" w:fill="FFFFFF"/>
        </w:rPr>
        <w:t>3;8:26. doi: 10.1186/1752-4458-8-26.</w:t>
      </w:r>
      <w:r w:rsidR="00D11A96" w:rsidRPr="00D11A96">
        <w:t xml:space="preserve"> </w:t>
      </w:r>
      <w:r w:rsidRPr="00D11A96">
        <w:t>PMID:25053975</w:t>
      </w:r>
    </w:p>
    <w:p w14:paraId="3126BE59" w14:textId="77777777" w:rsidR="001D2D6A" w:rsidRPr="00D11A96" w:rsidRDefault="001D2D6A" w:rsidP="001D2D6A"/>
    <w:p w14:paraId="366121CB" w14:textId="77777777" w:rsidR="001D2D6A" w:rsidRPr="001D2D6A" w:rsidRDefault="001D2D6A" w:rsidP="001D2D6A">
      <w:r w:rsidRPr="001D2D6A">
        <w:t>699. Rosen MI, Ablondi K, Black AC, Mueller L, Serowik KL, Martino S, Mobo B, Rosenheck RA.Work Outcomes After Benefits Counseling Among Veterans Applying for Service Connection for a Psychiatric Condition. Psychiatric Services 2014 65(12):1426-32 PMID: 25082304</w:t>
      </w:r>
    </w:p>
    <w:p w14:paraId="475A2AD5" w14:textId="77777777" w:rsidR="001D2D6A" w:rsidRPr="001D2D6A" w:rsidRDefault="001D2D6A" w:rsidP="001D2D6A"/>
    <w:p w14:paraId="692A0F28" w14:textId="77777777" w:rsidR="001D2D6A" w:rsidRPr="001D2D6A" w:rsidRDefault="001D2D6A" w:rsidP="001D2D6A">
      <w:r w:rsidRPr="001D2D6A">
        <w:t xml:space="preserve">700. Tsai J, Rosenheck RA. Homeless and non-homeless Veterans Affairs service users who will likely be eligible for the Medicaid expansion component of the Affordable Care Act. Journal of </w:t>
      </w:r>
    </w:p>
    <w:p w14:paraId="0D94734F" w14:textId="77777777" w:rsidR="001D2D6A" w:rsidRPr="001D2D6A" w:rsidRDefault="001D2D6A" w:rsidP="001D2D6A">
      <w:r w:rsidRPr="001D2D6A">
        <w:t>Rehabilitation Research and Development 2014;51(5):675-84.</w:t>
      </w:r>
    </w:p>
    <w:p w14:paraId="13186842" w14:textId="77777777" w:rsidR="001D2D6A" w:rsidRPr="001D2D6A" w:rsidRDefault="001D2D6A" w:rsidP="001D2D6A"/>
    <w:p w14:paraId="2A645530" w14:textId="77777777" w:rsidR="001D2D6A" w:rsidRPr="001D2D6A" w:rsidRDefault="001D2D6A" w:rsidP="001D2D6A">
      <w:r w:rsidRPr="001D2D6A">
        <w:t xml:space="preserve">701. Correll C, Robinson DG, Schooler NR, Brunette MF, Mueser KT, Rosenheck RA, Marcy P, </w:t>
      </w:r>
    </w:p>
    <w:p w14:paraId="6624E887" w14:textId="77777777" w:rsidR="001D2D6A" w:rsidRPr="001D2D6A" w:rsidRDefault="001D2D6A" w:rsidP="001D2D6A">
      <w:r w:rsidRPr="001D2D6A">
        <w:t>Addington J, Estroff SE, Robinson J, Penn D, Azrin S, Goldstein A, Severe J, Heinssen R, Kane JM. Cardiometabolic Risk in First Episode Schizophrenia-Spectrum Disorder Patients: Baseline Results from the Recovery After an Initial Schizophrenia Episode Early Treatment Program (RAISE-ETP) Study. JAMA Psychiatry 2014; 71(12):1350-63 PMID:25321337</w:t>
      </w:r>
    </w:p>
    <w:p w14:paraId="30F977EF" w14:textId="77777777" w:rsidR="001D2D6A" w:rsidRPr="001D2D6A" w:rsidRDefault="001D2D6A" w:rsidP="001D2D6A">
      <w:r w:rsidRPr="001D2D6A">
        <w:t xml:space="preserve"> </w:t>
      </w:r>
    </w:p>
    <w:p w14:paraId="6D7ACD16" w14:textId="77777777" w:rsidR="001D2D6A" w:rsidRPr="001D2D6A" w:rsidRDefault="001D2D6A" w:rsidP="00302C87">
      <w:r w:rsidRPr="001D2D6A">
        <w:t>702. Rybin D, Doros D, Rosenheck RA., Lew R. Use of Bayesian modeling to asses the impact of missing data on the results of a schizophrenia clinical trial. Pharmaceutical Statistics 2014; 14(1):4-10.</w:t>
      </w:r>
      <w:r w:rsidR="00302C87">
        <w:t xml:space="preserve"> </w:t>
      </w:r>
      <w:r w:rsidRPr="001D2D6A">
        <w:t>PMID: 25327503</w:t>
      </w:r>
    </w:p>
    <w:p w14:paraId="1B1AA6DA" w14:textId="77777777" w:rsidR="001D2D6A" w:rsidRPr="001D2D6A" w:rsidRDefault="001D2D6A" w:rsidP="001D2D6A"/>
    <w:p w14:paraId="687FB55C" w14:textId="77777777" w:rsidR="001D2D6A" w:rsidRPr="001D2D6A" w:rsidRDefault="001D2D6A" w:rsidP="001D2D6A">
      <w:r w:rsidRPr="001D2D6A">
        <w:lastRenderedPageBreak/>
        <w:t xml:space="preserve">703. Cook JM, Dinnen S, Simiola V, Bernardy N, Rosenheck R, Hoff R.  </w:t>
      </w:r>
      <w:hyperlink r:id="rId36" w:history="1">
        <w:r w:rsidRPr="001D2D6A">
          <w:t xml:space="preserve">Residential Treatment </w:t>
        </w:r>
      </w:hyperlink>
      <w:r w:rsidRPr="001D2D6A">
        <w:t>for</w:t>
      </w:r>
      <w:r w:rsidR="00302C87">
        <w:t xml:space="preserve"> </w:t>
      </w:r>
      <w:hyperlink r:id="rId37" w:history="1">
        <w:r w:rsidRPr="001D2D6A">
          <w:t>Posttraumatic Stress Disorder in the Department of Veterans Affairs: A National Perspective.</w:t>
        </w:r>
      </w:hyperlink>
      <w:r w:rsidRPr="001D2D6A">
        <w:t xml:space="preserve"> Traumatology</w:t>
      </w:r>
      <w:hyperlink r:id="rId38" w:tgtFrame="pmc_ext" w:history="1">
        <w:r w:rsidRPr="001D2D6A">
          <w:t>(Tallahassee Fla). 2014; 20(1): 43–49.</w:t>
        </w:r>
      </w:hyperlink>
      <w:r w:rsidRPr="001D2D6A">
        <w:t xml:space="preserve"> </w:t>
      </w:r>
    </w:p>
    <w:p w14:paraId="065D8529" w14:textId="77777777" w:rsidR="001D2D6A" w:rsidRPr="001D2D6A" w:rsidRDefault="001D2D6A" w:rsidP="001D2D6A"/>
    <w:p w14:paraId="4CCA173D" w14:textId="77777777" w:rsidR="001D2D6A" w:rsidRPr="001D2D6A" w:rsidRDefault="001D2D6A" w:rsidP="001D2D6A">
      <w:r w:rsidRPr="001D2D6A">
        <w:t>704. Pietrzak, R. H., Rosenheck, R. A., Cramer, J. A., Vessicchio, J. C., Tsai, J., Southwick, S. M., &amp; Krystal, J. H. for the VA CSP 504 Collaborative Group. Elucidating the transdiagnostic dimensional structure of trauma-related psychopathology: Findings from VA Cooperative Study 504 – Risperidone Treatment for Military Service Related Chronic Post Traumatic Stress Disorder.  Journal of Affective Disorders 2014; 172C:331-336  PMID:25451434.</w:t>
      </w:r>
    </w:p>
    <w:p w14:paraId="7FEA527A" w14:textId="77777777" w:rsidR="000216CF" w:rsidRDefault="000216CF" w:rsidP="001D2D6A"/>
    <w:p w14:paraId="5B6B11EC" w14:textId="77777777" w:rsidR="000216CF" w:rsidRDefault="000216CF" w:rsidP="001D2D6A">
      <w:r w:rsidRPr="000216CF">
        <w:t>705. Petrakis IL, Sofuoglu M, Rosenheck RA. VA Patients with High Numbers of Opioid Prescription:A National Study of Sociodemographic and Diagnostic Characteristics, Health Service and Psychotropic Medicine Use. Addictive Disorders &amp; Their Treatment. 2015; 14 (4): 167–17</w:t>
      </w:r>
      <w:r>
        <w:t xml:space="preserve">5. </w:t>
      </w:r>
    </w:p>
    <w:p w14:paraId="359B7176" w14:textId="77777777" w:rsidR="000216CF" w:rsidRPr="00BC5605" w:rsidRDefault="000216CF" w:rsidP="001D2D6A"/>
    <w:p w14:paraId="275C96D5" w14:textId="77777777" w:rsidR="001D2D6A" w:rsidRPr="001D2D6A" w:rsidRDefault="001D2D6A" w:rsidP="001D2D6A">
      <w:r w:rsidRPr="001D2D6A">
        <w:t>706. Jie Zhang, MD; Robert Rosenheck, MD; Somaia Mohamed, MD; Yanling Zhou, MD; Qing Chang, MD; Bin Sun, MD; Yuping Ning, PhD, MD, Hongbo He.  Association of symptom severity, insight and increased pharmacologic side effects in acutely hospitalized patients with schizophrenia. Comprehensive Psychiatry 2014; 71(12):1350-63</w:t>
      </w:r>
    </w:p>
    <w:p w14:paraId="2613307D" w14:textId="77777777" w:rsidR="001D2D6A" w:rsidRPr="001D2D6A" w:rsidRDefault="001D2D6A" w:rsidP="001D2D6A"/>
    <w:p w14:paraId="4937ED59" w14:textId="77777777" w:rsidR="001D2D6A" w:rsidRPr="001D2D6A" w:rsidRDefault="001D2D6A" w:rsidP="001D2D6A">
      <w:r w:rsidRPr="001D2D6A">
        <w:t>707. Ighodaro A, Stefanovics, E Makanjuola V, Rosenheck RA. An Assessment of Attitudes Towards People with Mental Illness Among Medical Students an</w:t>
      </w:r>
      <w:r w:rsidR="00440ADA">
        <w:t>d Physicians in Ibadan, Nigeria.</w:t>
      </w:r>
      <w:r w:rsidRPr="001D2D6A">
        <w:t xml:space="preserve"> Academic Psychiatry 2015; 39:280-285. PMID:24903130</w:t>
      </w:r>
    </w:p>
    <w:p w14:paraId="0199432E" w14:textId="77777777" w:rsidR="001D2D6A" w:rsidRPr="001D2D6A" w:rsidRDefault="001D2D6A" w:rsidP="001D2D6A"/>
    <w:p w14:paraId="6FB2F900" w14:textId="77777777" w:rsidR="001D2D6A" w:rsidRPr="001D2D6A" w:rsidRDefault="001D2D6A" w:rsidP="001D2D6A">
      <w:r w:rsidRPr="001D2D6A">
        <w:t xml:space="preserve">708. Hermes E, Fontana A, and Rosenheck RA. Veteran’s Perceptions of Delayed Onset and </w:t>
      </w:r>
    </w:p>
    <w:p w14:paraId="4007652B" w14:textId="77777777" w:rsidR="001D2D6A" w:rsidRPr="001D2D6A" w:rsidRDefault="001D2D6A" w:rsidP="001D2D6A">
      <w:r w:rsidRPr="001D2D6A">
        <w:t>Awareness of Posttraumatic Stress Disorder. Psychiatric Quarterly 2015 86(2):169-79 PMID:25150054</w:t>
      </w:r>
    </w:p>
    <w:p w14:paraId="76C104D9" w14:textId="77777777" w:rsidR="001D2D6A" w:rsidRPr="001D2D6A" w:rsidRDefault="001D2D6A" w:rsidP="001D2D6A"/>
    <w:p w14:paraId="65E3FE0D" w14:textId="77777777" w:rsidR="001D2D6A" w:rsidRPr="001D2D6A" w:rsidRDefault="001D2D6A" w:rsidP="001D2D6A">
      <w:r w:rsidRPr="001D2D6A">
        <w:t>709. Lin LA, Rosenheck R, Sugar C, Zbrozek A Comparing Antipsychotic Treatmentys for Schizophrenia:A Health State Approach Psychiatr Q. 2015; 86(1):107-21. PMID:25294277</w:t>
      </w:r>
    </w:p>
    <w:p w14:paraId="7696376C" w14:textId="77777777" w:rsidR="001D2D6A" w:rsidRPr="001D2D6A" w:rsidRDefault="001D2D6A" w:rsidP="001D2D6A"/>
    <w:p w14:paraId="7BD9305A" w14:textId="77777777" w:rsidR="001D2D6A" w:rsidRPr="002732CC" w:rsidRDefault="001D2D6A" w:rsidP="001D2D6A">
      <w:pPr>
        <w:rPr>
          <w:rFonts w:eastAsia="Calibri"/>
        </w:rPr>
      </w:pPr>
      <w:r w:rsidRPr="001D2D6A">
        <w:t xml:space="preserve">710. Bowe A, Rosenheck AR.  </w:t>
      </w:r>
      <w:r w:rsidRPr="001D2D6A">
        <w:rPr>
          <w:rFonts w:eastAsia="Calibri"/>
        </w:rPr>
        <w:t xml:space="preserve">PTSD with and without Co-morbid Substance Abuse Nationally in the Veterans Health Administration: A Comparison of Socio-demographic and diagnostic characteristics, service utilization and pharmacotherapy. Journal of Dual Diagnosis 2015; 11(1):22-32 </w:t>
      </w:r>
      <w:r w:rsidRPr="001D2D6A">
        <w:t>PMID:25513763</w:t>
      </w:r>
    </w:p>
    <w:p w14:paraId="5620F24B" w14:textId="77777777" w:rsidR="001D2D6A" w:rsidRPr="001D2D6A" w:rsidRDefault="001D2D6A" w:rsidP="001D2D6A"/>
    <w:p w14:paraId="48FBFBFD" w14:textId="77777777" w:rsidR="001D2D6A" w:rsidRPr="001D2D6A" w:rsidRDefault="001D2D6A" w:rsidP="001D2D6A">
      <w:bookmarkStart w:id="6" w:name="OLE_LINK21"/>
      <w:r w:rsidRPr="001D2D6A">
        <w:t>711. Zhou Y, Rosenheck R, Mohamed S, Zhange J, Change Q, Ou Y, Sun B, Ning Y, He H</w:t>
      </w:r>
    </w:p>
    <w:p w14:paraId="05FF0376" w14:textId="77777777" w:rsidR="001D2D6A" w:rsidRPr="001D2D6A" w:rsidRDefault="001D2D6A" w:rsidP="001D2D6A">
      <w:r w:rsidRPr="001D2D6A">
        <w:t xml:space="preserve">Insight </w:t>
      </w:r>
      <w:bookmarkStart w:id="7" w:name="OLE_LINK12"/>
      <w:bookmarkStart w:id="8" w:name="OLE_LINK13"/>
      <w:r w:rsidRPr="001D2D6A">
        <w:t>in inpatients with schizophrenia</w:t>
      </w:r>
      <w:bookmarkEnd w:id="7"/>
      <w:bookmarkEnd w:id="8"/>
      <w:r w:rsidRPr="001D2D6A">
        <w:t>: Relationship to symptoms and neuropsychological functioning.</w:t>
      </w:r>
      <w:r w:rsidR="002732CC">
        <w:t xml:space="preserve"> </w:t>
      </w:r>
      <w:r w:rsidRPr="001D2D6A">
        <w:t>Schizophrenia R</w:t>
      </w:r>
      <w:r w:rsidR="00DA1096">
        <w:t>esearch.  2015; 161(2-3):376-81</w:t>
      </w:r>
      <w:r w:rsidRPr="001D2D6A">
        <w:t xml:space="preserve"> PMID:25533592.</w:t>
      </w:r>
    </w:p>
    <w:p w14:paraId="23348496" w14:textId="77777777" w:rsidR="001D2D6A" w:rsidRPr="00D11A96" w:rsidRDefault="001D2D6A" w:rsidP="001D2D6A"/>
    <w:bookmarkEnd w:id="6"/>
    <w:p w14:paraId="30CF233E" w14:textId="77777777" w:rsidR="001D2D6A" w:rsidRPr="00D11A96" w:rsidRDefault="001D2D6A" w:rsidP="001D2D6A">
      <w:r w:rsidRPr="00D11A96">
        <w:t xml:space="preserve">712. Tsai J, Rosenheck RA. Risk factors associated with homelessness among U.S. veterans. </w:t>
      </w:r>
    </w:p>
    <w:p w14:paraId="1587D692" w14:textId="77777777" w:rsidR="001D2D6A" w:rsidRPr="00D11A96" w:rsidRDefault="001D2D6A" w:rsidP="001D2D6A">
      <w:r w:rsidRPr="00D11A96">
        <w:t>Epidemiology Reveiew</w:t>
      </w:r>
      <w:r w:rsidR="00D11A96" w:rsidRPr="00D11A96">
        <w:t>.</w:t>
      </w:r>
      <w:r w:rsidR="00D11A96" w:rsidRPr="00D11A96">
        <w:rPr>
          <w:color w:val="000000"/>
          <w:shd w:val="clear" w:color="auto" w:fill="FFFFFF"/>
        </w:rPr>
        <w:t xml:space="preserve">  2015;37:177-95. doi: 10.1093/epirev/mxu004.</w:t>
      </w:r>
      <w:r w:rsidR="00D11A96" w:rsidRPr="00D11A96">
        <w:t xml:space="preserve"> </w:t>
      </w:r>
      <w:r w:rsidRPr="00D11A96">
        <w:t>Review. 2015; PMID:25595171</w:t>
      </w:r>
    </w:p>
    <w:p w14:paraId="173F58BD" w14:textId="77777777" w:rsidR="001D2D6A" w:rsidRPr="00D11A96" w:rsidRDefault="001D2D6A" w:rsidP="001D2D6A"/>
    <w:p w14:paraId="743BF8E3" w14:textId="77777777" w:rsidR="001D2D6A" w:rsidRPr="002732CC" w:rsidRDefault="001D2D6A" w:rsidP="001D2D6A">
      <w:pPr>
        <w:rPr>
          <w:rFonts w:eastAsia="MS Mincho"/>
        </w:rPr>
      </w:pPr>
      <w:r w:rsidRPr="001D2D6A">
        <w:t xml:space="preserve">713. Addington J, Heinssen R, Robinson D, </w:t>
      </w:r>
      <w:r w:rsidRPr="001D2D6A">
        <w:rPr>
          <w:rFonts w:eastAsia="MS Mincho"/>
        </w:rPr>
        <w:t xml:space="preserve">Schooler N, Marcy p, Brunette MF, Correll CU, Estroff SE, Mueser KT,  Penn D, Robinson J, Rosenheck RA, Azrin S, Goldstein AB,  Severe, </w:t>
      </w:r>
      <w:r w:rsidRPr="001D2D6A">
        <w:lastRenderedPageBreak/>
        <w:t>Kane J. Duration of Untreated Psychosis In U.S. Community Treatment Settings. Psychiatric Services 2015; 66(7): 753-756. PMID:25588418.</w:t>
      </w:r>
    </w:p>
    <w:p w14:paraId="3BC81F71" w14:textId="77777777" w:rsidR="001D2D6A" w:rsidRPr="001D2D6A" w:rsidRDefault="001D2D6A" w:rsidP="001D2D6A"/>
    <w:p w14:paraId="076AF903" w14:textId="77777777" w:rsidR="001D2D6A" w:rsidRPr="001D2D6A" w:rsidRDefault="001D2D6A" w:rsidP="001D2D6A">
      <w:r w:rsidRPr="001D2D6A">
        <w:t>714. Robinson DG, Schooler NR, Majnu J, Correll CU, Marcy PN, Addington J,Brunette MF, Estroff SE, Mueser KT, Penn D, Robnson J, Rosenheck RA, Severe J, Goldstein A, Azrin S, Heinssen R Kane JM. Medication Prescription Practices for the Treatment of First Episode Schizophrenia-Spectrum Disorders: Data from the National RAISE-ETP Study. American Journal of Psychiatry 2015; 172 (3):237-248.</w:t>
      </w:r>
    </w:p>
    <w:p w14:paraId="2DDF9C17" w14:textId="77777777" w:rsidR="001D2D6A" w:rsidRPr="001D2D6A" w:rsidRDefault="001D2D6A" w:rsidP="001D2D6A"/>
    <w:p w14:paraId="7673FA70" w14:textId="77777777" w:rsidR="001D2D6A" w:rsidRPr="001D2D6A" w:rsidRDefault="001D2D6A" w:rsidP="001D2D6A">
      <w:r w:rsidRPr="001D2D6A">
        <w:t>715. Tsai J, Rosenheck RA. VA disability compensation and money spent on substance use among homeless veterans: A controversial association. Psychiatric Services 2015; 66:641–644 PMID:25726979</w:t>
      </w:r>
    </w:p>
    <w:p w14:paraId="5A5BA3F4" w14:textId="77777777" w:rsidR="002732CC" w:rsidRDefault="002732CC" w:rsidP="001D2D6A"/>
    <w:p w14:paraId="08ADBEDB" w14:textId="77777777" w:rsidR="001D2D6A" w:rsidRPr="001D2D6A" w:rsidRDefault="001D2D6A" w:rsidP="001D2D6A">
      <w:r w:rsidRPr="001D2D6A">
        <w:t xml:space="preserve">716. </w:t>
      </w:r>
      <w:hyperlink r:id="rId39" w:history="1">
        <w:r w:rsidRPr="001D2D6A">
          <w:t>Mueser KT</w:t>
        </w:r>
      </w:hyperlink>
      <w:r w:rsidRPr="001D2D6A">
        <w:t>, </w:t>
      </w:r>
      <w:hyperlink r:id="rId40" w:history="1">
        <w:r w:rsidRPr="001D2D6A">
          <w:t>Penn DL</w:t>
        </w:r>
      </w:hyperlink>
      <w:r w:rsidRPr="001D2D6A">
        <w:t>, </w:t>
      </w:r>
      <w:hyperlink r:id="rId41" w:history="1">
        <w:r w:rsidRPr="001D2D6A">
          <w:t>Addington J</w:t>
        </w:r>
      </w:hyperlink>
      <w:r w:rsidRPr="001D2D6A">
        <w:t>, </w:t>
      </w:r>
      <w:hyperlink r:id="rId42" w:history="1">
        <w:r w:rsidRPr="001D2D6A">
          <w:t>Brunette MF</w:t>
        </w:r>
      </w:hyperlink>
      <w:r w:rsidRPr="001D2D6A">
        <w:t>, </w:t>
      </w:r>
      <w:hyperlink r:id="rId43" w:history="1">
        <w:r w:rsidRPr="001D2D6A">
          <w:t>Gingerich S</w:t>
        </w:r>
      </w:hyperlink>
      <w:r w:rsidRPr="001D2D6A">
        <w:t>, </w:t>
      </w:r>
      <w:hyperlink r:id="rId44" w:history="1">
        <w:r w:rsidRPr="001D2D6A">
          <w:t>Glynn SM</w:t>
        </w:r>
      </w:hyperlink>
      <w:r w:rsidRPr="001D2D6A">
        <w:t>, </w:t>
      </w:r>
      <w:hyperlink r:id="rId45" w:history="1">
        <w:r w:rsidRPr="001D2D6A">
          <w:t>Lynde DW</w:t>
        </w:r>
      </w:hyperlink>
      <w:r w:rsidRPr="001D2D6A">
        <w:t>, </w:t>
      </w:r>
      <w:hyperlink r:id="rId46" w:history="1">
        <w:r w:rsidRPr="001D2D6A">
          <w:t>Gottlieb JD</w:t>
        </w:r>
      </w:hyperlink>
      <w:r w:rsidRPr="001D2D6A">
        <w:t>, </w:t>
      </w:r>
      <w:hyperlink r:id="rId47" w:history="1">
        <w:r w:rsidRPr="001D2D6A">
          <w:t>Meyer-Kalos P</w:t>
        </w:r>
      </w:hyperlink>
      <w:r w:rsidRPr="001D2D6A">
        <w:t>, </w:t>
      </w:r>
      <w:hyperlink r:id="rId48" w:history="1">
        <w:r w:rsidRPr="001D2D6A">
          <w:t>McGurk SR</w:t>
        </w:r>
      </w:hyperlink>
      <w:r w:rsidRPr="001D2D6A">
        <w:t>, </w:t>
      </w:r>
      <w:hyperlink r:id="rId49" w:history="1">
        <w:r w:rsidRPr="001D2D6A">
          <w:t>Cather C</w:t>
        </w:r>
      </w:hyperlink>
      <w:r w:rsidRPr="001D2D6A">
        <w:t>, </w:t>
      </w:r>
      <w:hyperlink r:id="rId50" w:history="1">
        <w:r w:rsidRPr="001D2D6A">
          <w:t>Saade S</w:t>
        </w:r>
      </w:hyperlink>
      <w:r w:rsidRPr="001D2D6A">
        <w:t>,</w:t>
      </w:r>
      <w:hyperlink r:id="rId51" w:history="1">
        <w:r w:rsidRPr="001D2D6A">
          <w:t>Robinson DG</w:t>
        </w:r>
      </w:hyperlink>
      <w:r w:rsidRPr="001D2D6A">
        <w:t>, </w:t>
      </w:r>
      <w:hyperlink r:id="rId52" w:history="1">
        <w:r w:rsidRPr="001D2D6A">
          <w:t>Schooler NR</w:t>
        </w:r>
      </w:hyperlink>
      <w:r w:rsidRPr="001D2D6A">
        <w:t>, </w:t>
      </w:r>
      <w:hyperlink r:id="rId53" w:history="1">
        <w:r w:rsidRPr="001D2D6A">
          <w:t>Rosenheck RA</w:t>
        </w:r>
      </w:hyperlink>
      <w:r w:rsidRPr="001D2D6A">
        <w:t>, </w:t>
      </w:r>
      <w:hyperlink r:id="rId54" w:history="1">
        <w:r w:rsidRPr="001D2D6A">
          <w:t>Kane JM</w:t>
        </w:r>
      </w:hyperlink>
      <w:r w:rsidRPr="001D2D6A">
        <w:t xml:space="preserve">;The NAVIGATE Program for First-Episode Psychosis: Rationale, Overview, and Description of Psychosocial Components. </w:t>
      </w:r>
      <w:hyperlink r:id="rId55" w:tooltip="Psychiatric services (Washington, D.C.)." w:history="1">
        <w:r w:rsidRPr="001D2D6A">
          <w:t>Psychiatr Serv.</w:t>
        </w:r>
      </w:hyperlink>
      <w:r w:rsidRPr="001D2D6A">
        <w:t> 2015; 66(7): 680-690 PMID: 25772766</w:t>
      </w:r>
    </w:p>
    <w:p w14:paraId="0C7F8AAA" w14:textId="77777777" w:rsidR="001D2D6A" w:rsidRPr="001D2D6A" w:rsidRDefault="001D2D6A" w:rsidP="001D2D6A"/>
    <w:p w14:paraId="13F74A97" w14:textId="77777777" w:rsidR="001D2D6A" w:rsidRPr="001D2D6A" w:rsidRDefault="001D2D6A" w:rsidP="001D2D6A">
      <w:r w:rsidRPr="001D2D6A">
        <w:t xml:space="preserve">717. Marienfeld C, Rosenheck RA. </w:t>
      </w:r>
      <w:r w:rsidR="001934E8" w:rsidRPr="00F173F1">
        <w:rPr>
          <w:rFonts w:ascii="Georgia" w:hAnsi="Georgia" w:cs="Georgia"/>
          <w:color w:val="262626"/>
        </w:rPr>
        <w:t>Psychiatric Services and Prescription Fills Among Veterans With Serious Mental Illness in Methadone Maintenance Treatment</w:t>
      </w:r>
      <w:r w:rsidRPr="001D2D6A">
        <w:t>. Journal of Dual Diagnosis 2015;11(2): 128-135 PMID: 25781867</w:t>
      </w:r>
    </w:p>
    <w:p w14:paraId="10F54A7D" w14:textId="77777777" w:rsidR="001D2D6A" w:rsidRPr="001D2D6A" w:rsidRDefault="001D2D6A" w:rsidP="001D2D6A"/>
    <w:p w14:paraId="2D3769C3" w14:textId="77777777" w:rsidR="001D2D6A" w:rsidRPr="001D2D6A" w:rsidRDefault="001D2D6A" w:rsidP="001D2D6A">
      <w:r w:rsidRPr="001D2D6A">
        <w:t>718. Kane JM, Schooler NR, Marcy PN, Correll CU, Brunette MF, Mueser KT, Rosenheck RA, Addington J, Estroff, Robnson J, Penn D, Robinson DG,. The RAISE Early Treatment Program: Background, Rationale and Study Design. Jurnal of Clinical Psychiatry 2015; 76 (3): 279-292. PMID: 25830446</w:t>
      </w:r>
    </w:p>
    <w:p w14:paraId="41E13B33" w14:textId="77777777" w:rsidR="001D2D6A" w:rsidRPr="001D2D6A" w:rsidRDefault="001D2D6A" w:rsidP="001D2D6A"/>
    <w:p w14:paraId="78A8F9CD" w14:textId="77777777" w:rsidR="001D2D6A" w:rsidRPr="001D2D6A" w:rsidRDefault="001D2D6A" w:rsidP="001D2D6A">
      <w:r w:rsidRPr="001D2D6A">
        <w:t xml:space="preserve">719. Barry D, Sofuoglu M, Kerns RD, Wiechers IR, Rosenheck RA. Prevalence and correlates of </w:t>
      </w:r>
    </w:p>
    <w:p w14:paraId="05842B5B" w14:textId="77777777" w:rsidR="001D2D6A" w:rsidRPr="001D2D6A" w:rsidRDefault="001D2D6A" w:rsidP="001D2D6A">
      <w:r w:rsidRPr="001D2D6A">
        <w:t>co-prescribing psychotropic medications with long-term opioid use nationally in the Veterans Health Administration. Psychiatry Res. 2015 30;227(2-3):324-32. PMID:25863822</w:t>
      </w:r>
    </w:p>
    <w:p w14:paraId="3A7FFB87" w14:textId="77777777" w:rsidR="001D2D6A" w:rsidRPr="001D2D6A" w:rsidRDefault="001D2D6A" w:rsidP="001D2D6A"/>
    <w:p w14:paraId="5AE15018" w14:textId="77777777" w:rsidR="001D2D6A" w:rsidRPr="001D2D6A" w:rsidRDefault="001D2D6A" w:rsidP="001D2D6A">
      <w:r w:rsidRPr="001D2D6A">
        <w:t xml:space="preserve">720. He H, Zhou Y, Sun B, Guo Y, Rosenheck RA. Brief Chinese version of the Family Experience Interview Schedule to assess caregiver burden of family members of individuals with  mental disorders.. </w:t>
      </w:r>
      <w:hyperlink r:id="rId56" w:tooltip="Shanghai archives of psychiatry." w:history="1">
        <w:r w:rsidRPr="001D2D6A">
          <w:t>Shanghai Arch Psychiatry.</w:t>
        </w:r>
      </w:hyperlink>
      <w:r w:rsidRPr="001D2D6A">
        <w:t> 2015 Feb 25;27(1):55-61. PMID: 25852259</w:t>
      </w:r>
    </w:p>
    <w:p w14:paraId="10CA91B2" w14:textId="77777777" w:rsidR="001D2D6A" w:rsidRPr="001D2D6A" w:rsidRDefault="001D2D6A" w:rsidP="001D2D6A"/>
    <w:p w14:paraId="46441F7F" w14:textId="77777777" w:rsidR="001D2D6A" w:rsidRPr="001D2D6A" w:rsidRDefault="001D2D6A" w:rsidP="002732CC">
      <w:r w:rsidRPr="001D2D6A">
        <w:t xml:space="preserve">721. Hermes ED, Tsai J, Rosenheck R. </w:t>
      </w:r>
      <w:hyperlink r:id="rId57" w:history="1">
        <w:r w:rsidRPr="001D2D6A">
          <w:t xml:space="preserve">Technology Use and Interest in Computerized Psychotherapy: </w:t>
        </w:r>
      </w:hyperlink>
      <w:hyperlink r:id="rId58" w:history="1">
        <w:r w:rsidRPr="001D2D6A">
          <w:t>A Survey of Veterans in Treatment for Substance Use Disorders.</w:t>
        </w:r>
      </w:hyperlink>
      <w:r w:rsidRPr="001D2D6A">
        <w:t xml:space="preserve"> Telemed J E Health. 2015 21(9):721-8</w:t>
      </w:r>
      <w:r w:rsidR="002732CC">
        <w:t xml:space="preserve"> </w:t>
      </w:r>
      <w:r w:rsidRPr="001D2D6A">
        <w:t>PMID:25919453</w:t>
      </w:r>
    </w:p>
    <w:p w14:paraId="3E793011" w14:textId="77777777" w:rsidR="001D2D6A" w:rsidRPr="001D2D6A" w:rsidRDefault="001D2D6A" w:rsidP="001D2D6A"/>
    <w:p w14:paraId="4A35C95A" w14:textId="77777777" w:rsidR="001D2D6A" w:rsidRPr="001D2D6A" w:rsidRDefault="001D2D6A" w:rsidP="001D2D6A">
      <w:r w:rsidRPr="001D2D6A">
        <w:t>722. Stefanovics E, He H, Ofori-Atta A, Cavalcanti MT, Neto HR, Makanjuola V, Ighodaro A, Leddy M, Rosenheck R. Cross-national analysis of beliefs and attitude toward mental illness among medical professionals from five nations. Psychiatric Quarterly; 2016; 87 (1): 63-73 PMID: 25939823</w:t>
      </w:r>
    </w:p>
    <w:p w14:paraId="0C7A5EFC" w14:textId="77777777" w:rsidR="001D2D6A" w:rsidRPr="001D2D6A" w:rsidRDefault="001D2D6A" w:rsidP="001D2D6A"/>
    <w:p w14:paraId="4D9AA27E" w14:textId="77777777" w:rsidR="001D2D6A" w:rsidRPr="001D2D6A" w:rsidRDefault="001D2D6A" w:rsidP="001D2D6A">
      <w:r w:rsidRPr="001D2D6A">
        <w:lastRenderedPageBreak/>
        <w:t>723. Yoon G, Petrakis I, Roseneck RA. Correlates of Major Depressive Disorder with and without Comorbid Alcohol Use Disorder Nationally in the Veterans Health Administration The American Journal on Addictions Am J Addict. 2015; (5):419-26 PMID: 25950244</w:t>
      </w:r>
    </w:p>
    <w:p w14:paraId="40589769" w14:textId="77777777" w:rsidR="001D2D6A" w:rsidRPr="001D2D6A" w:rsidRDefault="001D2D6A" w:rsidP="001D2D6A"/>
    <w:p w14:paraId="21B5769B" w14:textId="77777777" w:rsidR="001D2D6A" w:rsidRPr="001D2D6A" w:rsidRDefault="001D2D6A" w:rsidP="001D2D6A">
      <w:r w:rsidRPr="001D2D6A">
        <w:t>724. Tsai J, Rosenheck RA, Kasprow W, Kane V. Characteristics and Use of Services Among Literally homeless and unstably housed U.S.veterans with custody of minor children.  Psychiatric Services  2015; 2015 Oct 1;66(10):1083-90. PMID:25975888</w:t>
      </w:r>
    </w:p>
    <w:p w14:paraId="4993DB85" w14:textId="77777777" w:rsidR="001D2D6A" w:rsidRPr="001D2D6A" w:rsidRDefault="001D2D6A" w:rsidP="001D2D6A"/>
    <w:p w14:paraId="48595488" w14:textId="77777777" w:rsidR="001D2D6A" w:rsidRPr="001D2DD1" w:rsidRDefault="001D2D6A" w:rsidP="001D2DD1">
      <w:r w:rsidRPr="001D2D6A">
        <w:t xml:space="preserve">725. Mohamed S, Rosenheck RA, Lin H, Swartz M, Stroup TS. A Randomized Trial of the Effects of Four Second Generation Antipsychotics and one First generation antipsychotic on Cigarette Smoking, Alcohol, and Drug Use in Chronic </w:t>
      </w:r>
      <w:r w:rsidRPr="001D2D6A">
        <w:rPr>
          <w:rFonts w:eastAsia="Courier New"/>
        </w:rPr>
        <w:t xml:space="preserve">Schizophrenia. Journal of </w:t>
      </w:r>
      <w:r w:rsidR="001D2DD1">
        <w:rPr>
          <w:rFonts w:eastAsia="Courier New"/>
        </w:rPr>
        <w:t xml:space="preserve">Nervous and </w:t>
      </w:r>
      <w:r w:rsidR="001D2DD1" w:rsidRPr="001D2DD1">
        <w:rPr>
          <w:rFonts w:eastAsia="Courier New"/>
        </w:rPr>
        <w:t xml:space="preserve">Mental Disease 2015; </w:t>
      </w:r>
      <w:r w:rsidR="001D2DD1" w:rsidRPr="001D2DD1">
        <w:rPr>
          <w:color w:val="000000"/>
          <w:shd w:val="clear" w:color="auto" w:fill="FFFFFF"/>
        </w:rPr>
        <w:t>203(7):486-92.</w:t>
      </w:r>
      <w:r w:rsidR="001D2DD1" w:rsidRPr="001D2DD1">
        <w:t xml:space="preserve"> </w:t>
      </w:r>
      <w:r w:rsidRPr="001D2DD1">
        <w:t>PMID: 26075840</w:t>
      </w:r>
      <w:r w:rsidR="001D2DD1">
        <w:t>.</w:t>
      </w:r>
    </w:p>
    <w:p w14:paraId="260CCFBB" w14:textId="77777777" w:rsidR="001D2D6A" w:rsidRPr="001D2D6A" w:rsidRDefault="001D2D6A" w:rsidP="001D2D6A"/>
    <w:p w14:paraId="548A091B" w14:textId="77777777" w:rsidR="001D2D6A" w:rsidRPr="001D2D6A" w:rsidRDefault="001D2D6A" w:rsidP="001D2D6A">
      <w:r w:rsidRPr="001D2D6A">
        <w:t>726. Coker K, Stefanovics E, Rosenheck RA. Correlates of Improvement in Substance Abuse among Dually Diagnosed Veterans with Post-Traumatic Stress Disorder in Specialized Intensive VA Treatment Psychological Trauma: Theory, Research, Practice, and Policy. Psychol Trauma. 2016; 8(1) 41-48.</w:t>
      </w:r>
      <w:r w:rsidR="0033615A">
        <w:t xml:space="preserve"> </w:t>
      </w:r>
      <w:r w:rsidRPr="001D2D6A">
        <w:t>PMID: 26121176</w:t>
      </w:r>
    </w:p>
    <w:p w14:paraId="4E8C3849" w14:textId="77777777" w:rsidR="001D2D6A" w:rsidRPr="001D2D6A" w:rsidRDefault="001D2D6A" w:rsidP="001D2D6A"/>
    <w:p w14:paraId="74581C70" w14:textId="77777777" w:rsidR="001D2D6A" w:rsidRPr="00657DA1" w:rsidRDefault="001D2D6A" w:rsidP="00657DA1">
      <w:r w:rsidRPr="001D2D6A">
        <w:t>727. Lazar C, BlackA,  McMahon, Rosenheck RA, Reis R, Ames M, Rosen M. All-Data Approach to Assessing F</w:t>
      </w:r>
      <w:r w:rsidRPr="00657DA1">
        <w:t>inancial Capability in People with Ps</w:t>
      </w:r>
      <w:r w:rsidR="0033615A" w:rsidRPr="00657DA1">
        <w:t xml:space="preserve">ychiatric Disabilities.Psychol </w:t>
      </w:r>
      <w:r w:rsidR="00657DA1" w:rsidRPr="00657DA1">
        <w:t>Assess. 2016;</w:t>
      </w:r>
      <w:r w:rsidRPr="00657DA1">
        <w:t xml:space="preserve"> </w:t>
      </w:r>
      <w:r w:rsidR="00657DA1" w:rsidRPr="00657DA1">
        <w:rPr>
          <w:color w:val="000000"/>
          <w:shd w:val="clear" w:color="auto" w:fill="FFFFFF"/>
        </w:rPr>
        <w:t>28(4):362-71</w:t>
      </w:r>
      <w:r w:rsidRPr="00657DA1">
        <w:t>PMID: 26146947</w:t>
      </w:r>
    </w:p>
    <w:p w14:paraId="7347DF4F" w14:textId="77777777" w:rsidR="001D2D6A" w:rsidRPr="00657DA1" w:rsidRDefault="001D2D6A" w:rsidP="001D2D6A"/>
    <w:p w14:paraId="274EC5D3" w14:textId="77777777" w:rsidR="001D2D6A" w:rsidRPr="001D2D6A" w:rsidRDefault="001D2D6A" w:rsidP="001D2D6A">
      <w:r w:rsidRPr="001D2D6A">
        <w:t>728. Fan N, Xu K, Ning Y, Wang D,  Ke X, Ding Y, Sun B, Zhou C, Deng X, Rosenheck R, He H</w:t>
      </w:r>
      <w:r w:rsidR="0033615A">
        <w:t xml:space="preserve">. </w:t>
      </w:r>
      <w:r w:rsidRPr="001D2D6A">
        <w:t>Development of a checklist of short-term and long-term psychological sympto</w:t>
      </w:r>
      <w:r w:rsidR="0033615A">
        <w:t xml:space="preserve">ms associated with ketamine use. </w:t>
      </w:r>
      <w:r w:rsidRPr="001D2D6A">
        <w:t>Shanghai Archives of Psychiatry, 2015, 27 (3): 186-194.</w:t>
      </w:r>
    </w:p>
    <w:p w14:paraId="1407E754" w14:textId="77777777" w:rsidR="001D2D6A" w:rsidRPr="001D2D6A" w:rsidRDefault="001D2D6A" w:rsidP="001D2D6A"/>
    <w:p w14:paraId="0E42336C" w14:textId="77777777" w:rsidR="001D2D6A" w:rsidRPr="001D2D6A" w:rsidRDefault="001D2D6A" w:rsidP="001D2D6A">
      <w:r w:rsidRPr="001D2D6A">
        <w:t>729. Hermes E, Rosenheck R. Psychopharmacologic Services fo</w:t>
      </w:r>
      <w:r w:rsidR="0033615A">
        <w:t xml:space="preserve">r Homeless Veterans: Comparing </w:t>
      </w:r>
      <w:r w:rsidRPr="001D2D6A">
        <w:t>Psychotropic Prescription Fillls Among Homeless and Non-Homeless Veterans. Community Mental Health J. 2016; 52 (2): 142-147 PMID: 26202545</w:t>
      </w:r>
    </w:p>
    <w:p w14:paraId="1CBB68AA" w14:textId="77777777" w:rsidR="001D2D6A" w:rsidRPr="001D2D6A" w:rsidRDefault="001D2D6A" w:rsidP="001D2D6A"/>
    <w:p w14:paraId="5CAAFE99" w14:textId="77777777" w:rsidR="001D2D6A" w:rsidRPr="00FC486E" w:rsidRDefault="001D2D6A" w:rsidP="00FC486E">
      <w:r w:rsidRPr="001D2D6A">
        <w:t>730. Hefner K, Sofuoglu M, Rosenheck RA. Concomitant Cannabis Abuse/Dependence in Patients Tr</w:t>
      </w:r>
      <w:r w:rsidRPr="00FC486E">
        <w:t>eated with Opioids for Non-Cancer Pain. American Journal on Addicti</w:t>
      </w:r>
      <w:r w:rsidR="00FC486E" w:rsidRPr="00FC486E">
        <w:t>ons. 2016:</w:t>
      </w:r>
      <w:r w:rsidR="00FC486E" w:rsidRPr="00FC486E">
        <w:rPr>
          <w:color w:val="000000"/>
          <w:shd w:val="clear" w:color="auto" w:fill="FFFFFF"/>
        </w:rPr>
        <w:t xml:space="preserve"> 11:107-115. </w:t>
      </w:r>
      <w:r w:rsidRPr="00FC486E">
        <w:t>PMID:26246069</w:t>
      </w:r>
    </w:p>
    <w:p w14:paraId="26F6204E" w14:textId="77777777" w:rsidR="004A1163" w:rsidRPr="00FC486E" w:rsidRDefault="004A1163" w:rsidP="001D2D6A"/>
    <w:p w14:paraId="4B421951" w14:textId="77777777" w:rsidR="001D2D6A" w:rsidRPr="00FA124E" w:rsidRDefault="001D2D6A" w:rsidP="001D2D6A">
      <w:r w:rsidRPr="001D2D6A">
        <w:t xml:space="preserve">731. He H, Ning Y, Rosenheck RA, Sun B, Zhang J, Zhou Y.  Is severity of </w:t>
      </w:r>
      <w:r w:rsidRPr="001D2D6A">
        <w:rPr>
          <w:rFonts w:hint="eastAsia"/>
        </w:rPr>
        <w:t>fa</w:t>
      </w:r>
      <w:r w:rsidRPr="001D2D6A">
        <w:t xml:space="preserve">mily </w:t>
      </w:r>
      <w:r w:rsidRPr="001D2D6A">
        <w:rPr>
          <w:rFonts w:hint="eastAsia"/>
        </w:rPr>
        <w:t>b</w:t>
      </w:r>
      <w:r w:rsidRPr="001D2D6A">
        <w:t>urden</w:t>
      </w:r>
      <w:r w:rsidRPr="001D2D6A">
        <w:rPr>
          <w:rFonts w:hint="eastAsia"/>
        </w:rPr>
        <w:t xml:space="preserve"> </w:t>
      </w:r>
      <w:r w:rsidR="0033615A">
        <w:t xml:space="preserve">a correlate of </w:t>
      </w:r>
      <w:r w:rsidRPr="001D2D6A">
        <w:rPr>
          <w:rFonts w:hint="eastAsia"/>
        </w:rPr>
        <w:t>l</w:t>
      </w:r>
      <w:r w:rsidRPr="001D2D6A">
        <w:t>ength</w:t>
      </w:r>
      <w:r w:rsidRPr="001D2D6A">
        <w:rPr>
          <w:rFonts w:hint="eastAsia"/>
        </w:rPr>
        <w:t xml:space="preserve"> of stay</w:t>
      </w:r>
      <w:r w:rsidR="00FA124E">
        <w:t xml:space="preserve">? Psychiatry Research. </w:t>
      </w:r>
      <w:r w:rsidR="00FA124E" w:rsidRPr="00FA124E">
        <w:t>2015</w:t>
      </w:r>
      <w:r w:rsidR="00FA124E">
        <w:t>;</w:t>
      </w:r>
      <w:r w:rsidR="00FA124E" w:rsidRPr="00FA124E">
        <w:rPr>
          <w:color w:val="000000"/>
          <w:shd w:val="clear" w:color="auto" w:fill="FFFFFF"/>
        </w:rPr>
        <w:t xml:space="preserve"> 230(1):84-9.</w:t>
      </w:r>
      <w:r w:rsidR="00FA124E">
        <w:t xml:space="preserve"> </w:t>
      </w:r>
      <w:r w:rsidRPr="001D2D6A">
        <w:t>PMID:26321126</w:t>
      </w:r>
    </w:p>
    <w:p w14:paraId="41D20F1E" w14:textId="77777777" w:rsidR="001D2D6A" w:rsidRPr="001D2D6A" w:rsidRDefault="001D2D6A" w:rsidP="001D2D6A"/>
    <w:p w14:paraId="329AD1CF" w14:textId="77777777" w:rsidR="001D2D6A" w:rsidRPr="001D2D6A" w:rsidRDefault="001D2D6A" w:rsidP="001D2D6A">
      <w:r w:rsidRPr="001D2D6A">
        <w:t xml:space="preserve">732. Iheanacho T, Kapadia D , Ezeanolue CO, Osuji AA, Ogidi AG, </w:t>
      </w:r>
      <w:r w:rsidR="0033615A">
        <w:t xml:space="preserve">Ike A, Patel D, Stefanovics E, </w:t>
      </w:r>
      <w:r w:rsidRPr="001D2D6A">
        <w:t>Rosenheck R, Obiefune M, Ezeanolue EE. Attitudes and Beliefs about Mental Illness among Church-Based Lay Health Workers: Experience from Prevention of Mother-to-Child HI</w:t>
      </w:r>
      <w:r w:rsidR="0033615A">
        <w:t>V</w:t>
      </w:r>
      <w:r w:rsidRPr="001D2D6A">
        <w:t xml:space="preserve"> transmission (PMTCT) trial in Nigeria. International Journal of Culture and Mental Health.</w:t>
      </w:r>
      <w:r w:rsidR="0033615A">
        <w:t xml:space="preserve"> </w:t>
      </w:r>
      <w:r w:rsidRPr="001D2D6A">
        <w:t>2016; 9(1):1-13.PMID:26807146</w:t>
      </w:r>
    </w:p>
    <w:p w14:paraId="786FB8DA" w14:textId="77777777" w:rsidR="001D2D6A" w:rsidRPr="001D2D6A" w:rsidRDefault="001D2D6A" w:rsidP="001D2D6A"/>
    <w:p w14:paraId="71138E69" w14:textId="77777777" w:rsidR="001D2D6A" w:rsidRPr="001D2D6A" w:rsidRDefault="001D2D6A" w:rsidP="001D2D6A">
      <w:r w:rsidRPr="001D2D6A">
        <w:t>733. Tsai J, Ramaswamy S, Bhatia SC, Rosenheck RA. A compar</w:t>
      </w:r>
      <w:r w:rsidR="0033615A">
        <w:t xml:space="preserve">ison of homeless male veterans </w:t>
      </w:r>
      <w:r w:rsidRPr="001D2D6A">
        <w:t>in metropolitan and micropolitan areas in Nebraska: A methodological caveat. American Journal of Community Psychology. 2015; 56(3-4):357-67. PMID: 26354600</w:t>
      </w:r>
    </w:p>
    <w:p w14:paraId="164B3EDE" w14:textId="77777777" w:rsidR="001D2D6A" w:rsidRPr="001D2D6A" w:rsidRDefault="001D2D6A" w:rsidP="001D2D6A"/>
    <w:p w14:paraId="5FB793B4" w14:textId="77777777" w:rsidR="001D2D6A" w:rsidRPr="001D2D6A" w:rsidRDefault="001D2D6A" w:rsidP="001D2D6A">
      <w:r w:rsidRPr="001D2D6A">
        <w:t>734. Mathew N, Rosenheck RA. Prescription Opioid Use among Seriously Mentally Ill Veterans Nationally in the Veterans Health Administration. Community Mental Health Journal 2016 52 (2): 165-173. PMID: 26374435</w:t>
      </w:r>
    </w:p>
    <w:p w14:paraId="20AA3E0E" w14:textId="77777777" w:rsidR="001D2D6A" w:rsidRPr="001D2D6A" w:rsidRDefault="001D2D6A" w:rsidP="001D2D6A"/>
    <w:p w14:paraId="3E1B5483" w14:textId="77777777" w:rsidR="001D2D6A" w:rsidRPr="001D2D6A" w:rsidRDefault="001D2D6A" w:rsidP="001D2D6A">
      <w:r w:rsidRPr="001D2D6A">
        <w:t>735. Wilkinson ST, Stefanovics E, Rosenheck RA. Marijuana Use is Associated with Worse Outcomes in Symptom Severity and Violent Behavior in Patients with PTSD. Journal of Clinical Psychiatry 2015; 76(9):1174–1180.</w:t>
      </w:r>
    </w:p>
    <w:p w14:paraId="3985EC9F" w14:textId="77777777" w:rsidR="001D2D6A" w:rsidRPr="001D2D6A" w:rsidRDefault="001D2D6A" w:rsidP="001D2D6A"/>
    <w:p w14:paraId="61D37118" w14:textId="77777777" w:rsidR="001D2D6A" w:rsidRPr="00E557F6" w:rsidRDefault="001D2D6A" w:rsidP="001D2D6A">
      <w:r w:rsidRPr="001D2D6A">
        <w:t xml:space="preserve">736. Manhapra A, Stefanovics E, Rosenheck R. Treatment outcomes for veterans with PTSD and substance use:  Impact of specific substances and </w:t>
      </w:r>
      <w:r w:rsidRPr="00E557F6">
        <w:t xml:space="preserve">achievement </w:t>
      </w:r>
      <w:r w:rsidR="0033615A" w:rsidRPr="00E557F6">
        <w:t xml:space="preserve">of abstinence Drug and Alcohol </w:t>
      </w:r>
      <w:r w:rsidRPr="00E557F6">
        <w:t>Dependance  2015; 156:70-7  PMID: 26429726</w:t>
      </w:r>
    </w:p>
    <w:p w14:paraId="07A67DB0" w14:textId="77777777" w:rsidR="001D2D6A" w:rsidRPr="00E557F6" w:rsidRDefault="001D2D6A" w:rsidP="001D2D6A"/>
    <w:p w14:paraId="193085DB" w14:textId="77777777" w:rsidR="001D2D6A" w:rsidRPr="00E557F6" w:rsidRDefault="001D2D6A" w:rsidP="001D2D6A">
      <w:r w:rsidRPr="00E557F6">
        <w:t>737. Tsai J, Kasprow W, Culhane D, Rosenheck RA. Homeless veterans who will be eligible for the Affordable Care Act’s Medicaid Expansion. Psychiatric Serv</w:t>
      </w:r>
      <w:r w:rsidR="0033615A" w:rsidRPr="00E557F6">
        <w:t xml:space="preserve">ices 2015; 66 (12): 1353 </w:t>
      </w:r>
      <w:r w:rsidR="00657DA1" w:rsidRPr="00E557F6">
        <w:t>–</w:t>
      </w:r>
      <w:r w:rsidR="0033615A" w:rsidRPr="00E557F6">
        <w:t xml:space="preserve"> 1356</w:t>
      </w:r>
      <w:r w:rsidR="00657DA1" w:rsidRPr="00E557F6">
        <w:t xml:space="preserve"> </w:t>
      </w:r>
      <w:r w:rsidRPr="00E557F6">
        <w:t>PMID: 26423104</w:t>
      </w:r>
    </w:p>
    <w:p w14:paraId="758BEFE2" w14:textId="77777777" w:rsidR="001D2D6A" w:rsidRPr="00E557F6" w:rsidRDefault="001D2D6A" w:rsidP="001D2D6A"/>
    <w:p w14:paraId="147E9C54" w14:textId="77777777" w:rsidR="001D2D6A" w:rsidRPr="00E557F6" w:rsidRDefault="001D2D6A" w:rsidP="001D2D6A">
      <w:r w:rsidRPr="00E557F6">
        <w:t>738. Kane JM, Robinson DG, Schooler NR, Mueser KT, Penn DL, Rosenheck RA, Addington J, Brunette MF, Correll C, Estroff SE, Marcy P, Robinson J, Meyer-</w:t>
      </w:r>
      <w:r w:rsidR="0033615A" w:rsidRPr="00E557F6">
        <w:t xml:space="preserve">Kalos P, Gottlieb J, Glynn SM, </w:t>
      </w:r>
      <w:r w:rsidRPr="00E557F6">
        <w:t>Lynde DW, Pipes R, Kurian BT, Miller AL, Azrin S, Goldstein AB, Seve</w:t>
      </w:r>
      <w:r w:rsidR="0033615A" w:rsidRPr="00E557F6">
        <w:t xml:space="preserve">re JB, Lin H, Sint KJ, John M, </w:t>
      </w:r>
      <w:r w:rsidRPr="00E557F6">
        <w:t>Heinssen RK. Comprehensive Versus Usual Care For First Episode Psychosis: Two-Year Outcomes from the NIMH RAISE Early Treatment Program. American Journal of Psyc</w:t>
      </w:r>
      <w:r w:rsidR="0033615A" w:rsidRPr="00E557F6">
        <w:t xml:space="preserve">hiatry. 2016; 173(4): 362-372. </w:t>
      </w:r>
      <w:r w:rsidRPr="00E557F6">
        <w:t>PMID: 26481174</w:t>
      </w:r>
    </w:p>
    <w:p w14:paraId="583FF34B" w14:textId="77777777" w:rsidR="001D2D6A" w:rsidRPr="00E557F6" w:rsidRDefault="001D2D6A" w:rsidP="001D2D6A"/>
    <w:p w14:paraId="2865679A" w14:textId="77777777" w:rsidR="001D2D6A" w:rsidRPr="00E557F6" w:rsidRDefault="001D2D6A" w:rsidP="001D2D6A">
      <w:r w:rsidRPr="00E557F6">
        <w:t>739. Hermes E , Rosenheck RA. Implementing Computer-Based Psychotherapy Among Veterans in Outpatient Treatment for Substance Use Disorders. Psychiatr</w:t>
      </w:r>
      <w:r w:rsidR="0033615A" w:rsidRPr="00E557F6">
        <w:t>ic Services 2016; 67(2):176-83.</w:t>
      </w:r>
      <w:r w:rsidRPr="00E557F6">
        <w:t xml:space="preserve">PMID :26620286. </w:t>
      </w:r>
    </w:p>
    <w:p w14:paraId="5544533D" w14:textId="77777777" w:rsidR="001D2D6A" w:rsidRPr="00E557F6" w:rsidRDefault="001D2D6A" w:rsidP="001D2D6A"/>
    <w:p w14:paraId="393A3243" w14:textId="77777777" w:rsidR="001D2D6A" w:rsidRPr="00E557F6" w:rsidRDefault="001D2D6A" w:rsidP="009812A7">
      <w:pPr>
        <w:pStyle w:val="details"/>
        <w:shd w:val="clear" w:color="auto" w:fill="FFFFFF"/>
        <w:spacing w:before="0" w:beforeAutospacing="0" w:after="0" w:afterAutospacing="0"/>
      </w:pPr>
      <w:r w:rsidRPr="00E557F6">
        <w:t>740. Sellinger  JJ, Sofuoglu M, Kerns RD, Rosenheck RA. Combined use of opioids and antidepressants in the treatment of pain: A review of Veterans Health Administration da</w:t>
      </w:r>
      <w:r w:rsidR="0033615A" w:rsidRPr="00E557F6">
        <w:t xml:space="preserve">ta for patients with pain both </w:t>
      </w:r>
      <w:r w:rsidRPr="00E557F6">
        <w:t>with and without co-morbid depression. Psychiatric Quarterly. 2016</w:t>
      </w:r>
      <w:r w:rsidR="009812A7" w:rsidRPr="00E557F6">
        <w:t>;</w:t>
      </w:r>
      <w:r w:rsidR="009812A7" w:rsidRPr="00E557F6">
        <w:rPr>
          <w:color w:val="000000"/>
        </w:rPr>
        <w:t xml:space="preserve"> 87(4):585-593.</w:t>
      </w:r>
      <w:r w:rsidRPr="00E557F6">
        <w:t xml:space="preserve"> PMID: 26646578</w:t>
      </w:r>
    </w:p>
    <w:p w14:paraId="08A70BC9" w14:textId="77777777" w:rsidR="001D2D6A" w:rsidRPr="00E557F6" w:rsidRDefault="001D2D6A" w:rsidP="001D2D6A"/>
    <w:p w14:paraId="0B7BD086" w14:textId="77777777" w:rsidR="001D2D6A" w:rsidRPr="003335AC" w:rsidRDefault="001D2D6A" w:rsidP="00FF6C54">
      <w:r w:rsidRPr="00E557F6">
        <w:t>741</w:t>
      </w:r>
      <w:r w:rsidRPr="003335AC">
        <w:t>. Leddy-Stacey M, Stefanovics S, Rosenheck RA. Veteran and Clinician Perceptions of the Recovery Stigma at a Veteran Affairs Medical Center. Psychiatric</w:t>
      </w:r>
      <w:r w:rsidR="0033615A" w:rsidRPr="003335AC">
        <w:t xml:space="preserve"> Rehabilitation Journal. 2016 </w:t>
      </w:r>
      <w:r w:rsidR="00FF6C54" w:rsidRPr="003335AC">
        <w:rPr>
          <w:color w:val="000000"/>
          <w:shd w:val="clear" w:color="auto" w:fill="FFFFFF"/>
        </w:rPr>
        <w:t>39(2):105-11</w:t>
      </w:r>
      <w:r w:rsidRPr="003335AC">
        <w:t xml:space="preserve"> PMID: 26691995</w:t>
      </w:r>
    </w:p>
    <w:p w14:paraId="27FB687E" w14:textId="77777777" w:rsidR="001D2D6A" w:rsidRPr="003335AC" w:rsidRDefault="001D2D6A" w:rsidP="001D2D6A"/>
    <w:p w14:paraId="72E46C02" w14:textId="77777777" w:rsidR="001D2D6A" w:rsidRPr="00E557F6" w:rsidRDefault="001D2D6A" w:rsidP="001D2D6A">
      <w:r w:rsidRPr="00E557F6">
        <w:t xml:space="preserve">742. Rosenheck RA. Post Traumatic Stress Disorder: The Science of Sufering, the Shadow of Popular Culture, and the Slings and Arrows of Outrageous Fortune. </w:t>
      </w:r>
      <w:r w:rsidR="0033615A" w:rsidRPr="00E557F6">
        <w:t xml:space="preserve"> Journal of Nervous and Mental </w:t>
      </w:r>
      <w:r w:rsidRPr="00E557F6">
        <w:t>Disease, 2016; 204 (1):1-2  PMID: 26704460</w:t>
      </w:r>
    </w:p>
    <w:p w14:paraId="40107872" w14:textId="77777777" w:rsidR="001D2D6A" w:rsidRPr="00E557F6" w:rsidRDefault="001D2D6A" w:rsidP="001D2D6A"/>
    <w:p w14:paraId="52E980A9" w14:textId="77777777" w:rsidR="001D2D6A" w:rsidRPr="00E557F6" w:rsidRDefault="001D2D6A" w:rsidP="001D2D6A">
      <w:r w:rsidRPr="00E557F6">
        <w:t>743. Stefanovics E, He H, Tavares Cavalcanti M, Neto H, Ofor</w:t>
      </w:r>
      <w:r w:rsidR="0033615A" w:rsidRPr="00E557F6">
        <w:t>i-Atta A, Leddy M, Ighodaro A,</w:t>
      </w:r>
      <w:r w:rsidRPr="00E557F6">
        <w:t xml:space="preserve"> Rosenheck RA,. Witchcraft and Bio- psychosocial Causes of Mental Illness: Attitudes and beliefs about mental illness among  health professionals in five nations. Journal of Nervous and Mental Diease 2016; 204(3):169-74. PMID: 26745309</w:t>
      </w:r>
    </w:p>
    <w:p w14:paraId="62F9A5AA" w14:textId="77777777" w:rsidR="001D2D6A" w:rsidRPr="00E557F6" w:rsidRDefault="001D2D6A" w:rsidP="001D2D6A"/>
    <w:p w14:paraId="1E555588" w14:textId="77777777" w:rsidR="001D2D6A" w:rsidRPr="00E557F6" w:rsidRDefault="001D2D6A" w:rsidP="001D2D6A">
      <w:r w:rsidRPr="00E557F6">
        <w:lastRenderedPageBreak/>
        <w:t>744. Tsai J, Rosenheck RA. Psychosis and lack of job skills and crimi</w:t>
      </w:r>
      <w:r w:rsidR="0033615A" w:rsidRPr="00E557F6">
        <w:t xml:space="preserve">nal history: Associations with </w:t>
      </w:r>
      <w:r w:rsidRPr="00E557F6">
        <w:t>employment in two samples of homeless men. Psychiatric Services. 2016; 67(6):671–675</w:t>
      </w:r>
      <w:r w:rsidR="007301C4" w:rsidRPr="00E557F6">
        <w:t xml:space="preserve">    </w:t>
      </w:r>
      <w:hyperlink r:id="rId59" w:history="1">
        <w:r w:rsidRPr="00E557F6">
          <w:t>10.1176/appi.ps.201500145</w:t>
        </w:r>
      </w:hyperlink>
      <w:r w:rsidRPr="00E557F6">
        <w:t xml:space="preserve"> PMID:26766756</w:t>
      </w:r>
    </w:p>
    <w:p w14:paraId="4ABF1607" w14:textId="77777777" w:rsidR="001D2D6A" w:rsidRPr="00E557F6" w:rsidRDefault="001D2D6A" w:rsidP="001D2D6A"/>
    <w:p w14:paraId="1FBCD94B" w14:textId="77777777" w:rsidR="001D2D6A" w:rsidRPr="00E557F6" w:rsidRDefault="001D2D6A" w:rsidP="001D2D6A">
      <w:r w:rsidRPr="00E557F6">
        <w:t>745. Manhapra A, Quinones L, Rosenheck RA. Characteristics of Ve</w:t>
      </w:r>
      <w:r w:rsidR="0033615A" w:rsidRPr="00E557F6">
        <w:t xml:space="preserve">terans Receiving Buprenorphine </w:t>
      </w:r>
      <w:r w:rsidRPr="00E557F6">
        <w:t>vs. Methadone for Opioid Use Disorder Nat</w:t>
      </w:r>
      <w:r w:rsidR="0033615A" w:rsidRPr="00E557F6">
        <w:t>ionally in the Veterans Healtug</w:t>
      </w:r>
      <w:r w:rsidRPr="00E557F6">
        <w:t>Administration. Drug andAlcohol Dependence 2016 160:82-9 PMID:26804898</w:t>
      </w:r>
    </w:p>
    <w:p w14:paraId="2AE8E86A" w14:textId="77777777" w:rsidR="001D2D6A" w:rsidRPr="00E557F6" w:rsidRDefault="001D2D6A" w:rsidP="001D2D6A"/>
    <w:p w14:paraId="44290000" w14:textId="77777777" w:rsidR="001D2D6A" w:rsidRPr="00E557F6" w:rsidRDefault="001D2D6A" w:rsidP="001D2D6A">
      <w:r w:rsidRPr="00E557F6">
        <w:t>746. Fan N, Xu K, Ning Y, Rosenheck R, Wang D, Ke X, Ding Y, Sun B,</w:t>
      </w:r>
      <w:r w:rsidR="0033615A" w:rsidRPr="00E557F6">
        <w:t xml:space="preserve"> Zhou C, Deng X, Tang W, He H. </w:t>
      </w:r>
      <w:r w:rsidRPr="00E557F6">
        <w:t>Profiling the psychotic, depressive and anxiety symptoms in chronic ketamine users. Psychiatry Research. 2016; 237:311-5 PMID:26805565</w:t>
      </w:r>
    </w:p>
    <w:p w14:paraId="73F1E380" w14:textId="77777777" w:rsidR="001D2D6A" w:rsidRPr="00E557F6" w:rsidRDefault="001D2D6A" w:rsidP="001D2D6A"/>
    <w:p w14:paraId="21B1AE19" w14:textId="081AB0C9" w:rsidR="001D2D6A" w:rsidRPr="00E557F6" w:rsidRDefault="001D2D6A" w:rsidP="007E51DC">
      <w:r w:rsidRPr="00E557F6">
        <w:t>747. Rosenheck RA, Leslie D, Sint K, Lin H, Robinson DG, Sc</w:t>
      </w:r>
      <w:r w:rsidR="0033615A" w:rsidRPr="00E557F6">
        <w:t xml:space="preserve">hooler NR,  KT, Penn DL, </w:t>
      </w:r>
      <w:r w:rsidRPr="00E557F6">
        <w:t>Addington J, Brunette MF, Correll C, Estroff SE, Marcy P, Robinson J, Azrin S, Goldstein AB, Severe JB, Rupp A, Schoenbaum M, Kane JM. Cost-Effectiveness of Comprehensive, Integrated Care for First Episode Psychosis in the NIMH RAISE Early Treatment Program. Schizophenia Bulletin. 2016</w:t>
      </w:r>
      <w:r w:rsidR="007E51DC" w:rsidRPr="00E557F6">
        <w:t xml:space="preserve">; </w:t>
      </w:r>
      <w:r w:rsidR="007E51DC" w:rsidRPr="00E557F6">
        <w:rPr>
          <w:color w:val="000000"/>
          <w:shd w:val="clear" w:color="auto" w:fill="FFFFFF"/>
        </w:rPr>
        <w:t>42(4):896-906.</w:t>
      </w:r>
      <w:r w:rsidR="007E51DC" w:rsidRPr="00E557F6">
        <w:t xml:space="preserve"> </w:t>
      </w:r>
      <w:r w:rsidRPr="00E557F6">
        <w:t>PMID: 26834024</w:t>
      </w:r>
    </w:p>
    <w:p w14:paraId="3870ADA7" w14:textId="77777777" w:rsidR="001D2D6A" w:rsidRPr="00E557F6" w:rsidRDefault="001D2D6A" w:rsidP="001D2D6A"/>
    <w:p w14:paraId="55C2BED3" w14:textId="77777777" w:rsidR="001D2D6A" w:rsidRPr="00E557F6" w:rsidRDefault="001D2D6A" w:rsidP="001D2D6A">
      <w:r w:rsidRPr="00E557F6">
        <w:t>748. Xaio, A, He, H, Sun, B, Dongping R, Ning, Y, Rosenheck, R. S</w:t>
      </w:r>
      <w:r w:rsidR="0033615A" w:rsidRPr="00E557F6">
        <w:t xml:space="preserve">urvey data comparing attitudes </w:t>
      </w:r>
      <w:r w:rsidRPr="00E557F6">
        <w:t>of psychiatrists and nurses working in a Chinese psychiatric hospital towards people with mental illness: implications for training" Asia Pacific Psychiatry 2016; 8(1):104-5. PMID: 26871427</w:t>
      </w:r>
    </w:p>
    <w:p w14:paraId="2B1F98B8" w14:textId="77777777" w:rsidR="001D2D6A" w:rsidRPr="00E557F6" w:rsidRDefault="001D2D6A" w:rsidP="001D2D6A"/>
    <w:p w14:paraId="76328C2E" w14:textId="77777777" w:rsidR="001D2D6A" w:rsidRPr="00E557F6" w:rsidRDefault="001D2D6A" w:rsidP="001D2D6A">
      <w:r w:rsidRPr="00E557F6">
        <w:t xml:space="preserve">749. Krystal JK, Pieterzal RH, Rosenheck RA, Cramer JA, Vessichia J, </w:t>
      </w:r>
      <w:r w:rsidR="0033615A" w:rsidRPr="00E557F6">
        <w:t xml:space="preserve">Jones KM, Affleck S, Huang GD, </w:t>
      </w:r>
      <w:r w:rsidRPr="00E557F6">
        <w:t>Vertrees JE, Collins J, Krystal A. Sleep disturbance in chronic military</w:t>
      </w:r>
      <w:r w:rsidR="0033615A" w:rsidRPr="00E557F6">
        <w:t xml:space="preserve">-related PTSD: Clinical impact </w:t>
      </w:r>
      <w:r w:rsidRPr="00E557F6">
        <w:t>and response to adjunctive risperidone in the Veterans Affairs Cooperative Study #504 J Clin Psychiatry. 2016; 77(4):483-491. PMID: 26890894</w:t>
      </w:r>
    </w:p>
    <w:p w14:paraId="0C38A98A" w14:textId="77777777" w:rsidR="001D2D6A" w:rsidRPr="00E557F6" w:rsidRDefault="001D2D6A" w:rsidP="001D2D6A"/>
    <w:p w14:paraId="74CCCB1A" w14:textId="77777777" w:rsidR="00AF1826" w:rsidRPr="00E557F6" w:rsidRDefault="001D2D6A" w:rsidP="00AF1826">
      <w:pPr>
        <w:pStyle w:val="details"/>
        <w:shd w:val="clear" w:color="auto" w:fill="FFFFFF"/>
        <w:spacing w:before="0" w:beforeAutospacing="0" w:after="0" w:afterAutospacing="0"/>
        <w:rPr>
          <w:color w:val="000000"/>
        </w:rPr>
      </w:pPr>
      <w:r w:rsidRPr="00E557F6">
        <w:t>750. Neto H, Rosenheck RA, Stefnaovics E, Cavalcanti M. Attitudes of Brazilian medical students towards psychiatric patients and mental illness: a quantitative study before and af</w:t>
      </w:r>
      <w:r w:rsidR="0033615A" w:rsidRPr="00E557F6">
        <w:t xml:space="preserve">ter completing the psychiatric </w:t>
      </w:r>
      <w:r w:rsidRPr="00E557F6">
        <w:t xml:space="preserve">clerkship. Academic Psychiatry </w:t>
      </w:r>
      <w:r w:rsidR="00AF1826" w:rsidRPr="00E557F6">
        <w:rPr>
          <w:color w:val="000000"/>
        </w:rPr>
        <w:t>2017 41(3):315-319.</w:t>
      </w:r>
    </w:p>
    <w:p w14:paraId="6F989895" w14:textId="77777777" w:rsidR="001D2D6A" w:rsidRPr="00E557F6" w:rsidRDefault="001D2D6A" w:rsidP="001D2D6A">
      <w:r w:rsidRPr="00E557F6">
        <w:t>PMID: 26883528</w:t>
      </w:r>
    </w:p>
    <w:p w14:paraId="4C227AF3" w14:textId="77777777" w:rsidR="001D2D6A" w:rsidRPr="00E557F6" w:rsidRDefault="001D2D6A" w:rsidP="001D2D6A"/>
    <w:p w14:paraId="61D388A1" w14:textId="77777777" w:rsidR="001D2D6A" w:rsidRPr="00E557F6" w:rsidRDefault="001D2D6A" w:rsidP="00AF1826">
      <w:pPr>
        <w:pStyle w:val="details"/>
        <w:shd w:val="clear" w:color="auto" w:fill="FFFFFF"/>
        <w:spacing w:before="0" w:beforeAutospacing="0" w:after="0" w:afterAutospacing="0"/>
      </w:pPr>
      <w:r w:rsidRPr="00E557F6">
        <w:t>751. Chiles, Stefanovics E, Rosenheck RA. Attitudes of Students at</w:t>
      </w:r>
      <w:r w:rsidR="0033615A" w:rsidRPr="00E557F6">
        <w:t xml:space="preserve"> a U.S. Medical School towards </w:t>
      </w:r>
      <w:r w:rsidRPr="00E557F6">
        <w:t>Mental Illness and its Causes.</w:t>
      </w:r>
      <w:r w:rsidRPr="00E557F6">
        <w:rPr>
          <w:i/>
        </w:rPr>
        <w:t xml:space="preserve"> Academic Psychiatry</w:t>
      </w:r>
      <w:r w:rsidRPr="00E557F6">
        <w:t>.  </w:t>
      </w:r>
      <w:r w:rsidR="00AF1826" w:rsidRPr="00E557F6">
        <w:rPr>
          <w:color w:val="000000"/>
        </w:rPr>
        <w:t xml:space="preserve">2017 41(3):320-325. </w:t>
      </w:r>
      <w:r w:rsidRPr="00E557F6">
        <w:t>PMID: 26951266</w:t>
      </w:r>
    </w:p>
    <w:p w14:paraId="0B2D65DA" w14:textId="77777777" w:rsidR="001D2D6A" w:rsidRPr="00E557F6" w:rsidRDefault="001D2D6A" w:rsidP="001D2D6A"/>
    <w:p w14:paraId="67A91C1B" w14:textId="77777777" w:rsidR="001D2D6A" w:rsidRPr="00E557F6" w:rsidRDefault="001D2D6A" w:rsidP="001D2D6A">
      <w:r w:rsidRPr="00E557F6">
        <w:t>752. Klee A, Tsai J, Stacy M, Rosenehck RA, Harkness L</w:t>
      </w:r>
      <w:r w:rsidR="0033615A" w:rsidRPr="00E557F6">
        <w:t xml:space="preserve">. Interest in technology-based </w:t>
      </w:r>
      <w:r w:rsidRPr="00E557F6">
        <w:t xml:space="preserve">therapies hampered by access: A survey of veterans with Serious Mental Illness. </w:t>
      </w:r>
      <w:r w:rsidRPr="00E557F6">
        <w:rPr>
          <w:i/>
        </w:rPr>
        <w:t>Psychiatric Reabillitation</w:t>
      </w:r>
      <w:r w:rsidR="0033615A" w:rsidRPr="00E557F6">
        <w:rPr>
          <w:i/>
        </w:rPr>
        <w:t xml:space="preserve"> </w:t>
      </w:r>
      <w:r w:rsidRPr="00E557F6">
        <w:rPr>
          <w:i/>
        </w:rPr>
        <w:t>Journal</w:t>
      </w:r>
      <w:r w:rsidRPr="00E557F6">
        <w:t>. 2016</w:t>
      </w:r>
      <w:r w:rsidR="003C13D1" w:rsidRPr="00E557F6">
        <w:t>;</w:t>
      </w:r>
      <w:r w:rsidR="003C13D1" w:rsidRPr="00E557F6">
        <w:rPr>
          <w:color w:val="000000"/>
          <w:shd w:val="clear" w:color="auto" w:fill="FFFFFF"/>
        </w:rPr>
        <w:t xml:space="preserve"> 39(2):173-9</w:t>
      </w:r>
      <w:r w:rsidRPr="00E557F6">
        <w:t xml:space="preserve"> PMID: 26985680</w:t>
      </w:r>
    </w:p>
    <w:p w14:paraId="5DA835B0" w14:textId="77777777" w:rsidR="001D2D6A" w:rsidRPr="00E557F6" w:rsidRDefault="001D2D6A" w:rsidP="001D2D6A"/>
    <w:p w14:paraId="192080C6" w14:textId="77777777" w:rsidR="001D2D6A" w:rsidRPr="00E557F6" w:rsidRDefault="001D2D6A" w:rsidP="001D2D6A">
      <w:r w:rsidRPr="00E557F6">
        <w:t>753. Hefner K, Rosenheck RA, Sofuoglu M. E-cigarette Use in VA S</w:t>
      </w:r>
      <w:r w:rsidR="0033615A" w:rsidRPr="00E557F6">
        <w:t xml:space="preserve">ervice Users with Mental Health </w:t>
      </w:r>
      <w:r w:rsidRPr="00E557F6">
        <w:t xml:space="preserve">and Substance Use Disorders. </w:t>
      </w:r>
      <w:r w:rsidR="00EF5872" w:rsidRPr="00E557F6">
        <w:t>Journal of Dual Diagnosis 2016</w:t>
      </w:r>
      <w:r w:rsidR="009D626E" w:rsidRPr="00E557F6">
        <w:t>;</w:t>
      </w:r>
      <w:r w:rsidR="009D626E" w:rsidRPr="00E557F6">
        <w:rPr>
          <w:color w:val="000000"/>
          <w:shd w:val="clear" w:color="auto" w:fill="FFFFFF"/>
        </w:rPr>
        <w:t xml:space="preserve"> 12(2):109-17</w:t>
      </w:r>
      <w:r w:rsidRPr="00E557F6">
        <w:t xml:space="preserve"> PMID:27064443</w:t>
      </w:r>
    </w:p>
    <w:p w14:paraId="0EF8EB9F" w14:textId="77777777" w:rsidR="001D2D6A" w:rsidRPr="00E557F6" w:rsidRDefault="001D2D6A" w:rsidP="001D2D6A"/>
    <w:p w14:paraId="7E73F55F" w14:textId="77777777" w:rsidR="001D2D6A" w:rsidRPr="00E557F6" w:rsidRDefault="001D2D6A" w:rsidP="001D2D6A">
      <w:r w:rsidRPr="00E557F6">
        <w:lastRenderedPageBreak/>
        <w:t>754. Tsai J, Link B, Rosenheck RA, Pieterzak R. Homelessness amo</w:t>
      </w:r>
      <w:r w:rsidR="0033615A" w:rsidRPr="00E557F6">
        <w:t xml:space="preserve">ng a nationally representative </w:t>
      </w:r>
      <w:r w:rsidRPr="00E557F6">
        <w:t xml:space="preserve">sample of U.S. veterans: Prevalence, service utilization, and correlates. </w:t>
      </w:r>
      <w:r w:rsidRPr="00E557F6">
        <w:rPr>
          <w:i/>
        </w:rPr>
        <w:t>Social Psychiatry and Psychiatric Epidemiolog</w:t>
      </w:r>
      <w:r w:rsidR="003C13D1" w:rsidRPr="00E557F6">
        <w:t>y</w:t>
      </w:r>
      <w:r w:rsidRPr="00E557F6">
        <w:t xml:space="preserve"> </w:t>
      </w:r>
      <w:r w:rsidR="007441AC" w:rsidRPr="00E557F6">
        <w:t xml:space="preserve">2016; </w:t>
      </w:r>
      <w:r w:rsidR="009D626E" w:rsidRPr="00E557F6">
        <w:rPr>
          <w:color w:val="000000"/>
          <w:shd w:val="clear" w:color="auto" w:fill="FFFFFF"/>
        </w:rPr>
        <w:t>(6):907-16.</w:t>
      </w:r>
      <w:r w:rsidRPr="00E557F6">
        <w:t xml:space="preserve"> PMID:27075492</w:t>
      </w:r>
    </w:p>
    <w:p w14:paraId="419929B5" w14:textId="77777777" w:rsidR="001D2D6A" w:rsidRPr="00E557F6" w:rsidRDefault="001D2D6A" w:rsidP="001D2D6A"/>
    <w:p w14:paraId="2BE1E9AF" w14:textId="77777777" w:rsidR="001D2D6A" w:rsidRPr="00E557F6" w:rsidRDefault="001D2D6A" w:rsidP="001D2D6A">
      <w:r w:rsidRPr="00E557F6">
        <w:t xml:space="preserve">755. Leddy-Stacy M, Rosenheck RA. Obtaining Employment as an Anchor for Estimating the Minimum Clinically Important Difference on the Positive and Negative Syndrome Scale (PANSS) in Schizophrenia. </w:t>
      </w:r>
      <w:r w:rsidRPr="00E557F6">
        <w:rPr>
          <w:i/>
        </w:rPr>
        <w:t>Psychiatry Research</w:t>
      </w:r>
      <w:r w:rsidRPr="00E557F6">
        <w:t>. 216 30;238:304-309. PMID: 27086249</w:t>
      </w:r>
    </w:p>
    <w:p w14:paraId="14CEABC1" w14:textId="77777777" w:rsidR="00F01E85" w:rsidRPr="00E557F6" w:rsidRDefault="00F01E85" w:rsidP="001D2D6A"/>
    <w:p w14:paraId="579FC209" w14:textId="77777777" w:rsidR="001D2D6A" w:rsidRPr="00E557F6" w:rsidRDefault="001D2D6A" w:rsidP="001D2D6A">
      <w:r w:rsidRPr="00E557F6">
        <w:t>756. Kelly M, Sido H, Rosenheck RA Rates and Correlates of Tobacco Ce</w:t>
      </w:r>
      <w:r w:rsidR="0033615A" w:rsidRPr="00E557F6">
        <w:t xml:space="preserve">ssation Service Use Nationally </w:t>
      </w:r>
      <w:r w:rsidRPr="00E557F6">
        <w:t xml:space="preserve">in the Veterans Health Administration. </w:t>
      </w:r>
      <w:r w:rsidRPr="00E557F6">
        <w:rPr>
          <w:i/>
        </w:rPr>
        <w:t>Psychol. Services</w:t>
      </w:r>
      <w:r w:rsidRPr="00E557F6">
        <w:t> 2016; 13(2):183-92.</w:t>
      </w:r>
    </w:p>
    <w:p w14:paraId="26E3B295" w14:textId="77777777" w:rsidR="001D2D6A" w:rsidRPr="00E557F6" w:rsidRDefault="001D2D6A" w:rsidP="001D2D6A"/>
    <w:p w14:paraId="0846B368" w14:textId="77777777" w:rsidR="001D2D6A" w:rsidRPr="00E557F6" w:rsidRDefault="001D2D6A" w:rsidP="001D2D6A">
      <w:r w:rsidRPr="00E557F6">
        <w:t>757. Rosenheck RA and Sofuoglu M. Benzodiazepine Safety: Mortality Ri</w:t>
      </w:r>
      <w:r w:rsidR="0033615A" w:rsidRPr="00E557F6">
        <w:t xml:space="preserve">sk or Multiple Chronic Disease </w:t>
      </w:r>
      <w:r w:rsidRPr="00E557F6">
        <w:t xml:space="preserve">Comorbidity. </w:t>
      </w:r>
      <w:r w:rsidRPr="00E557F6">
        <w:rPr>
          <w:i/>
        </w:rPr>
        <w:t xml:space="preserve">Journal of Clinical </w:t>
      </w:r>
      <w:r w:rsidR="0033615A" w:rsidRPr="00E557F6">
        <w:rPr>
          <w:i/>
        </w:rPr>
        <w:t>Psychiatry</w:t>
      </w:r>
      <w:r w:rsidR="0033615A" w:rsidRPr="00E557F6">
        <w:t xml:space="preserve"> 2016</w:t>
      </w:r>
      <w:r w:rsidR="003335AC">
        <w:t xml:space="preserve">; </w:t>
      </w:r>
      <w:r w:rsidR="0033615A" w:rsidRPr="00E557F6">
        <w:t xml:space="preserve">77(5):e591-e593. </w:t>
      </w:r>
      <w:r w:rsidRPr="00E557F6">
        <w:t>Dx.doi.org/10.4088/JCP.15com/10472.</w:t>
      </w:r>
    </w:p>
    <w:p w14:paraId="1B5D55E1" w14:textId="77777777" w:rsidR="001D2D6A" w:rsidRPr="00E557F6" w:rsidRDefault="001D2D6A" w:rsidP="001D2D6A"/>
    <w:p w14:paraId="66B45BF2" w14:textId="77777777" w:rsidR="001D2D6A" w:rsidRPr="00E557F6" w:rsidRDefault="001048F3" w:rsidP="001D2D6A">
      <w:r w:rsidRPr="00E557F6">
        <w:t xml:space="preserve">758.  Rosenheck RA, </w:t>
      </w:r>
      <w:r w:rsidR="001D2D6A" w:rsidRPr="00E557F6">
        <w:t>Leslie D, Li Y, Sint K, McEvoy J, Byerly M, Hamer RM, Swartz M, Stroup TS.</w:t>
      </w:r>
      <w:r w:rsidR="0033615A" w:rsidRPr="00E557F6">
        <w:t xml:space="preserve"> </w:t>
      </w:r>
      <w:r w:rsidR="001D2D6A" w:rsidRPr="00E557F6">
        <w:t>Cost-Effectiveness of Long-Acting Injectable Paliperidone Palmitat</w:t>
      </w:r>
      <w:r w:rsidR="0033615A" w:rsidRPr="00E557F6">
        <w:t xml:space="preserve">e vs. Haloperidol Decanoate in </w:t>
      </w:r>
      <w:r w:rsidR="001D2D6A" w:rsidRPr="00E557F6">
        <w:t>Maintenance Treatment of Schizophrenia. Psychiatric Services</w:t>
      </w:r>
      <w:r w:rsidR="00E361CB" w:rsidRPr="00E557F6">
        <w:t xml:space="preserve"> 2016</w:t>
      </w:r>
      <w:r w:rsidRPr="00E557F6">
        <w:t xml:space="preserve">; </w:t>
      </w:r>
      <w:r w:rsidR="00E361CB" w:rsidRPr="00E557F6">
        <w:rPr>
          <w:color w:val="000000"/>
          <w:shd w:val="clear" w:color="auto" w:fill="FFFFFF"/>
        </w:rPr>
        <w:t>67(10):1124-1130.</w:t>
      </w:r>
      <w:r w:rsidR="001D2D6A" w:rsidRPr="00E557F6">
        <w:t xml:space="preserve"> PMID: 27247177</w:t>
      </w:r>
    </w:p>
    <w:p w14:paraId="3038507F" w14:textId="77777777" w:rsidR="006802B4" w:rsidRPr="00E557F6" w:rsidRDefault="006802B4" w:rsidP="001D2D6A"/>
    <w:p w14:paraId="7B74DC18" w14:textId="77777777" w:rsidR="001D2D6A" w:rsidRPr="00E557F6" w:rsidRDefault="001D2D6A" w:rsidP="001D2D6A">
      <w:r w:rsidRPr="00E557F6">
        <w:t xml:space="preserve">759. Tsai J, Rosenheck </w:t>
      </w:r>
      <w:r w:rsidR="009C24BF" w:rsidRPr="00E557F6">
        <w:t>RA US Veterans’ Use o</w:t>
      </w:r>
      <w:r w:rsidRPr="00E557F6">
        <w:t>f VA Mental Health Servi</w:t>
      </w:r>
      <w:r w:rsidR="0033615A" w:rsidRPr="00E557F6">
        <w:t xml:space="preserve">ces And Disability Compensation </w:t>
      </w:r>
      <w:r w:rsidRPr="00E557F6">
        <w:t xml:space="preserve">Increased From 2001 To 2010 </w:t>
      </w:r>
      <w:r w:rsidRPr="00E557F6">
        <w:rPr>
          <w:i/>
        </w:rPr>
        <w:t>Health Affairs</w:t>
      </w:r>
      <w:r w:rsidRPr="00E557F6">
        <w:t xml:space="preserve"> 2016; 35:966-9</w:t>
      </w:r>
    </w:p>
    <w:p w14:paraId="4D2C7B41" w14:textId="77777777" w:rsidR="002E7CCD" w:rsidRPr="00E557F6" w:rsidRDefault="002E7CCD" w:rsidP="0071404A"/>
    <w:p w14:paraId="3E81543D" w14:textId="77777777" w:rsidR="00863F83" w:rsidRPr="00E557F6" w:rsidRDefault="00863F83" w:rsidP="0021129D">
      <w:pPr>
        <w:shd w:val="clear" w:color="auto" w:fill="FFFFFF"/>
        <w:spacing w:line="252" w:lineRule="atLeast"/>
        <w:rPr>
          <w:color w:val="000000" w:themeColor="text1"/>
        </w:rPr>
      </w:pPr>
      <w:r w:rsidRPr="00E557F6">
        <w:rPr>
          <w:color w:val="000000" w:themeColor="text1"/>
        </w:rPr>
        <w:t xml:space="preserve">760. Moore D, Rosenheck RA. Factors affecting emergency department use by a chronically homeless population. </w:t>
      </w:r>
      <w:r w:rsidRPr="00E557F6">
        <w:rPr>
          <w:i/>
          <w:color w:val="000000" w:themeColor="text1"/>
        </w:rPr>
        <w:t>Psychiatric Services.</w:t>
      </w:r>
      <w:r w:rsidR="00E264CB" w:rsidRPr="00E557F6">
        <w:rPr>
          <w:color w:val="000000" w:themeColor="text1"/>
        </w:rPr>
        <w:t xml:space="preserve"> 2016; </w:t>
      </w:r>
      <w:r w:rsidR="00C53F62" w:rsidRPr="00E557F6">
        <w:rPr>
          <w:color w:val="000000" w:themeColor="text1"/>
        </w:rPr>
        <w:t xml:space="preserve">67(12): </w:t>
      </w:r>
      <w:r w:rsidR="00E264CB" w:rsidRPr="00E557F6">
        <w:rPr>
          <w:color w:val="000000" w:themeColor="text1"/>
        </w:rPr>
        <w:t>1340-1347</w:t>
      </w:r>
      <w:r w:rsidR="008666E5" w:rsidRPr="00E557F6">
        <w:rPr>
          <w:color w:val="000000" w:themeColor="text1"/>
        </w:rPr>
        <w:t>.</w:t>
      </w:r>
      <w:r w:rsidR="0021129D" w:rsidRPr="00E557F6">
        <w:rPr>
          <w:color w:val="000000" w:themeColor="text1"/>
        </w:rPr>
        <w:t xml:space="preserve"> PMID: 27417899</w:t>
      </w:r>
    </w:p>
    <w:p w14:paraId="02898A05" w14:textId="77777777" w:rsidR="00863F83" w:rsidRPr="00E557F6" w:rsidRDefault="00863F83" w:rsidP="0071404A"/>
    <w:p w14:paraId="71809DD5" w14:textId="77777777" w:rsidR="009A0057" w:rsidRPr="00E557F6" w:rsidRDefault="00662BC7" w:rsidP="0071404A">
      <w:r w:rsidRPr="00E557F6">
        <w:t>761. Iheanacho T, Stefanovics E, Ezeanolue EE, Rosenheck R. Beliefs and Attitudes about Mental Illness among Lay Church-Based Health Workers and Medical Trainees in Nigeria. J Psychiatry 2016; 19: 380. doi:10.4172/2378-5756.1000380.</w:t>
      </w:r>
    </w:p>
    <w:p w14:paraId="6E33E12D" w14:textId="77777777" w:rsidR="00320148" w:rsidRPr="00E557F6" w:rsidRDefault="00320148" w:rsidP="00320148">
      <w:pPr>
        <w:pStyle w:val="Heading3"/>
        <w:rPr>
          <w:rStyle w:val="Emphasis"/>
          <w:rFonts w:ascii="Times New Roman" w:hAnsi="Times New Roman" w:cs="Times New Roman"/>
          <w:b w:val="0"/>
          <w:i w:val="0"/>
          <w:sz w:val="24"/>
          <w:szCs w:val="24"/>
        </w:rPr>
      </w:pPr>
      <w:r w:rsidRPr="00E557F6">
        <w:rPr>
          <w:rStyle w:val="Emphasis"/>
          <w:rFonts w:ascii="Times New Roman" w:hAnsi="Times New Roman" w:cs="Times New Roman"/>
          <w:b w:val="0"/>
          <w:i w:val="0"/>
          <w:sz w:val="24"/>
          <w:szCs w:val="24"/>
        </w:rPr>
        <w:t xml:space="preserve">762. Zhou Y, Rosenheck R, Mohamed S, Ou Y, Ning Y, He H. </w:t>
      </w:r>
      <w:hyperlink r:id="rId60" w:history="1">
        <w:r w:rsidRPr="00E557F6">
          <w:rPr>
            <w:rStyle w:val="Emphasis"/>
            <w:rFonts w:ascii="Times New Roman" w:hAnsi="Times New Roman" w:cs="Times New Roman"/>
            <w:b w:val="0"/>
            <w:i w:val="0"/>
            <w:sz w:val="24"/>
            <w:szCs w:val="24"/>
          </w:rPr>
          <w:t>Comparison of burden among family members of patients diagnosed with schizophrenia and bipolar disorder in a large acute psychiatric hospital in China.</w:t>
        </w:r>
      </w:hyperlink>
      <w:r w:rsidRPr="00E557F6">
        <w:rPr>
          <w:rStyle w:val="Emphasis"/>
          <w:rFonts w:ascii="Times New Roman" w:hAnsi="Times New Roman" w:cs="Times New Roman"/>
          <w:b w:val="0"/>
          <w:i w:val="0"/>
          <w:sz w:val="24"/>
          <w:szCs w:val="24"/>
        </w:rPr>
        <w:t xml:space="preserve"> BMC Psychiatry. 2016;16(1):283. doi: 10.1186/s12888-016-0962-y. PMID:27515535</w:t>
      </w:r>
    </w:p>
    <w:p w14:paraId="5752625F" w14:textId="77777777" w:rsidR="00D57E2E" w:rsidRPr="00E557F6" w:rsidRDefault="00320148" w:rsidP="00320148">
      <w:pPr>
        <w:pStyle w:val="Heading3"/>
        <w:rPr>
          <w:rStyle w:val="Emphasis"/>
          <w:rFonts w:ascii="Times New Roman" w:hAnsi="Times New Roman" w:cs="Times New Roman"/>
          <w:b w:val="0"/>
          <w:i w:val="0"/>
          <w:sz w:val="24"/>
          <w:szCs w:val="24"/>
        </w:rPr>
      </w:pPr>
      <w:bookmarkStart w:id="9" w:name="OLE_LINK23"/>
      <w:bookmarkStart w:id="10" w:name="OLE_LINK37"/>
      <w:bookmarkStart w:id="11" w:name="OLE_LINK38"/>
      <w:r w:rsidRPr="00E557F6">
        <w:rPr>
          <w:rStyle w:val="Emphasis"/>
          <w:rFonts w:ascii="Times New Roman" w:hAnsi="Times New Roman" w:cs="Times New Roman"/>
          <w:b w:val="0"/>
          <w:i w:val="0"/>
          <w:sz w:val="24"/>
          <w:szCs w:val="24"/>
        </w:rPr>
        <w:t>763. Zhou Y, Ning Y, Rosenheck RA, He H. Effect of living with patients on caregiver burden of individual with chronic schizophrenia in China</w:t>
      </w:r>
      <w:bookmarkEnd w:id="9"/>
      <w:bookmarkEnd w:id="10"/>
      <w:bookmarkEnd w:id="11"/>
      <w:r w:rsidRPr="00E557F6">
        <w:rPr>
          <w:rStyle w:val="Emphasis"/>
          <w:rFonts w:ascii="Times New Roman" w:hAnsi="Times New Roman" w:cs="Times New Roman"/>
          <w:b w:val="0"/>
          <w:i w:val="0"/>
          <w:sz w:val="24"/>
          <w:szCs w:val="24"/>
        </w:rPr>
        <w:t>. Psyc</w:t>
      </w:r>
      <w:r w:rsidR="002835F9" w:rsidRPr="00E557F6">
        <w:rPr>
          <w:rStyle w:val="Emphasis"/>
          <w:rFonts w:ascii="Times New Roman" w:hAnsi="Times New Roman" w:cs="Times New Roman"/>
          <w:b w:val="0"/>
          <w:i w:val="0"/>
          <w:sz w:val="24"/>
          <w:szCs w:val="24"/>
        </w:rPr>
        <w:t>hiatry Research 2016 (17): 245-</w:t>
      </w:r>
      <w:r w:rsidRPr="00E557F6">
        <w:rPr>
          <w:rStyle w:val="Emphasis"/>
          <w:rFonts w:ascii="Times New Roman" w:hAnsi="Times New Roman" w:cs="Times New Roman"/>
          <w:b w:val="0"/>
          <w:i w:val="0"/>
          <w:sz w:val="24"/>
          <w:szCs w:val="24"/>
        </w:rPr>
        <w:t>230. PMID 27562225.</w:t>
      </w:r>
    </w:p>
    <w:p w14:paraId="0E94CD6D" w14:textId="77777777" w:rsidR="00D57E2E" w:rsidRPr="00E557F6" w:rsidRDefault="00D57E2E" w:rsidP="00D57E2E">
      <w:r w:rsidRPr="00E557F6">
        <w:rPr>
          <w:rStyle w:val="Emphasis"/>
          <w:i w:val="0"/>
        </w:rPr>
        <w:t>764.</w:t>
      </w:r>
      <w:r w:rsidRPr="00E557F6">
        <w:t xml:space="preserve"> Rosenheck R. Risk Management and Unintended Consequences: The Perils of the Precautionary Principle. American Journal of Psychiatry 2016; 173:9: 860-861.</w:t>
      </w:r>
    </w:p>
    <w:p w14:paraId="7D998C2F" w14:textId="77777777" w:rsidR="00D57E2E" w:rsidRPr="00E557F6" w:rsidRDefault="00D57E2E" w:rsidP="00D57E2E"/>
    <w:p w14:paraId="06A3F31E" w14:textId="77777777" w:rsidR="00C04E21" w:rsidRPr="00E557F6" w:rsidRDefault="00D57E2E" w:rsidP="00D57E2E">
      <w:pPr>
        <w:pStyle w:val="details"/>
        <w:shd w:val="clear" w:color="auto" w:fill="FFFFFF"/>
        <w:spacing w:before="0" w:beforeAutospacing="0" w:after="0" w:afterAutospacing="0" w:line="270" w:lineRule="atLeast"/>
      </w:pPr>
      <w:r w:rsidRPr="00E557F6">
        <w:t>765. Barry D, Sofuoglu M, Kerns RD, Wiech</w:t>
      </w:r>
      <w:r w:rsidR="00EB019B" w:rsidRPr="00E557F6">
        <w:t xml:space="preserve">ers IR, Rosenheck RA. </w:t>
      </w:r>
      <w:r w:rsidRPr="00E557F6">
        <w:t>Prevalence and correlates of co-prescribing anxiolytic medications with extensive prescription opioid use in Veterans Health Administration patients with metastatic cancer,</w:t>
      </w:r>
      <w:r w:rsidRPr="00E557F6">
        <w:rPr>
          <w:i/>
        </w:rPr>
        <w:t xml:space="preserve"> Journal of Opioid Management</w:t>
      </w:r>
      <w:r w:rsidRPr="00E557F6">
        <w:t xml:space="preserve"> 2016; 12(4):259-68. PMID: 27575827</w:t>
      </w:r>
    </w:p>
    <w:p w14:paraId="5AB28C1B" w14:textId="77777777" w:rsidR="00D57E2E" w:rsidRPr="00E557F6" w:rsidRDefault="00D57E2E" w:rsidP="00C04E21"/>
    <w:p w14:paraId="0EB5C938" w14:textId="77777777" w:rsidR="00CB3CFF" w:rsidRPr="00E557F6" w:rsidRDefault="003262CF" w:rsidP="00CB3CFF">
      <w:pPr>
        <w:pStyle w:val="details"/>
        <w:shd w:val="clear" w:color="auto" w:fill="FFFFFF"/>
        <w:spacing w:before="0" w:beforeAutospacing="0" w:after="0" w:afterAutospacing="0"/>
        <w:rPr>
          <w:color w:val="575757"/>
        </w:rPr>
      </w:pPr>
      <w:r w:rsidRPr="00E557F6">
        <w:t>76</w:t>
      </w:r>
      <w:r w:rsidR="009031DE" w:rsidRPr="00E557F6">
        <w:t>6</w:t>
      </w:r>
      <w:r w:rsidR="00CB3CFF" w:rsidRPr="00E557F6">
        <w:t xml:space="preserve">. Harpaz-Rotem I, Rosenheck RA, Mohamed S, Pieterzak R, Hoff R, Initiation of pharmacotherapy for post-traumatic stress disorder among Iraq/Afghanistan Veterans: A dimensional, symptom cluster approach. </w:t>
      </w:r>
      <w:r w:rsidR="00CB3CFF" w:rsidRPr="00E557F6">
        <w:rPr>
          <w:i/>
        </w:rPr>
        <w:t>BJPsych Open</w:t>
      </w:r>
      <w:r w:rsidR="00CB3CFF" w:rsidRPr="00E557F6">
        <w:t>.</w:t>
      </w:r>
      <w:r w:rsidR="00CB3CFF" w:rsidRPr="00E557F6">
        <w:rPr>
          <w:color w:val="000000"/>
        </w:rPr>
        <w:t xml:space="preserve"> 2016; 2(5):286-293. </w:t>
      </w:r>
      <w:r w:rsidR="00CB3CFF" w:rsidRPr="00E557F6">
        <w:rPr>
          <w:color w:val="575757"/>
        </w:rPr>
        <w:t>PMID: 27703791</w:t>
      </w:r>
    </w:p>
    <w:p w14:paraId="6EF521E9" w14:textId="77777777" w:rsidR="003262CF" w:rsidRPr="00E557F6" w:rsidRDefault="003262CF" w:rsidP="003262CF">
      <w:pPr>
        <w:shd w:val="clear" w:color="auto" w:fill="FFFFFF"/>
        <w:rPr>
          <w:color w:val="000000" w:themeColor="text1"/>
        </w:rPr>
      </w:pPr>
    </w:p>
    <w:p w14:paraId="4D22ED2B" w14:textId="77777777" w:rsidR="003262CF" w:rsidRPr="00E557F6" w:rsidRDefault="003262CF" w:rsidP="003262CF">
      <w:pPr>
        <w:shd w:val="clear" w:color="auto" w:fill="FFFFFF"/>
        <w:rPr>
          <w:color w:val="575757"/>
        </w:rPr>
      </w:pPr>
      <w:r w:rsidRPr="00E557F6">
        <w:rPr>
          <w:color w:val="000000" w:themeColor="text1"/>
        </w:rPr>
        <w:t>76</w:t>
      </w:r>
      <w:r w:rsidR="009031DE" w:rsidRPr="00E557F6">
        <w:rPr>
          <w:color w:val="000000" w:themeColor="text1"/>
        </w:rPr>
        <w:t>7</w:t>
      </w:r>
      <w:r w:rsidRPr="00E557F6">
        <w:rPr>
          <w:color w:val="000000" w:themeColor="text1"/>
        </w:rPr>
        <w:t>.</w:t>
      </w:r>
      <w:r w:rsidRPr="00E557F6">
        <w:t xml:space="preserve"> Rosenheck RA, Scivoletto S. Childhood Mental Illness and Adult Homelessness: Social Policy and Long-Term Community-Based Psychiatric Care. </w:t>
      </w:r>
      <w:r w:rsidRPr="00E557F6">
        <w:rPr>
          <w:i/>
        </w:rPr>
        <w:t>Journal of the American Academy of Child and Adolescent Psychiatry</w:t>
      </w:r>
      <w:r w:rsidRPr="00E557F6">
        <w:t xml:space="preserve"> 2016; 55 (11): 923-924. </w:t>
      </w:r>
      <w:r w:rsidRPr="00E557F6">
        <w:rPr>
          <w:color w:val="575757"/>
        </w:rPr>
        <w:t>PMID: 27806856</w:t>
      </w:r>
    </w:p>
    <w:p w14:paraId="4FF15879" w14:textId="77777777" w:rsidR="00CB3CFF" w:rsidRPr="00E557F6" w:rsidRDefault="00CB3CFF" w:rsidP="00C04E21"/>
    <w:p w14:paraId="78DBE93A" w14:textId="77777777" w:rsidR="002906C6" w:rsidRPr="00E557F6" w:rsidRDefault="002906C6" w:rsidP="002906C6">
      <w:pPr>
        <w:pStyle w:val="details"/>
        <w:shd w:val="clear" w:color="auto" w:fill="FFFFFF"/>
        <w:spacing w:before="0" w:beforeAutospacing="0" w:after="0" w:afterAutospacing="0"/>
        <w:rPr>
          <w:color w:val="000000"/>
        </w:rPr>
      </w:pPr>
      <w:r w:rsidRPr="00E557F6">
        <w:rPr>
          <w:color w:val="000000" w:themeColor="text1"/>
        </w:rPr>
        <w:t>76</w:t>
      </w:r>
      <w:r w:rsidR="009031DE" w:rsidRPr="00E557F6">
        <w:rPr>
          <w:color w:val="000000" w:themeColor="text1"/>
        </w:rPr>
        <w:t>8</w:t>
      </w:r>
      <w:r w:rsidRPr="00E557F6">
        <w:rPr>
          <w:color w:val="000000" w:themeColor="text1"/>
        </w:rPr>
        <w:t xml:space="preserve">. Stefanovics E, Rosenheck R He H, Ofori-Atta A, Cavalcanti MT, Chiles C. Medical student beliefs and attitudes toward mental illness across five nations. </w:t>
      </w:r>
      <w:r w:rsidRPr="00E557F6">
        <w:rPr>
          <w:i/>
          <w:color w:val="000000" w:themeColor="text1"/>
        </w:rPr>
        <w:t>Journal of Nervous and Mental Disease</w:t>
      </w:r>
      <w:r w:rsidRPr="00E557F6">
        <w:rPr>
          <w:color w:val="000000" w:themeColor="text1"/>
        </w:rPr>
        <w:t xml:space="preserve">. </w:t>
      </w:r>
      <w:r w:rsidRPr="00E557F6">
        <w:rPr>
          <w:color w:val="000000"/>
        </w:rPr>
        <w:t xml:space="preserve">2016;204(12):909-915. </w:t>
      </w:r>
      <w:r w:rsidRPr="00E557F6">
        <w:rPr>
          <w:color w:val="000000" w:themeColor="text1"/>
        </w:rPr>
        <w:t>PMID: 27805986.</w:t>
      </w:r>
    </w:p>
    <w:p w14:paraId="278F5D05" w14:textId="77777777" w:rsidR="002906C6" w:rsidRPr="00E557F6" w:rsidRDefault="002906C6" w:rsidP="002906C6">
      <w:pPr>
        <w:shd w:val="clear" w:color="auto" w:fill="FFFFFF"/>
        <w:jc w:val="both"/>
        <w:rPr>
          <w:color w:val="000000" w:themeColor="text1"/>
        </w:rPr>
      </w:pPr>
    </w:p>
    <w:p w14:paraId="41F0418A" w14:textId="77777777" w:rsidR="009031DE" w:rsidRPr="00E557F6" w:rsidRDefault="009031DE" w:rsidP="009031DE">
      <w:pPr>
        <w:pStyle w:val="details"/>
        <w:shd w:val="clear" w:color="auto" w:fill="FFFFFF"/>
        <w:spacing w:before="0" w:beforeAutospacing="0" w:after="0" w:afterAutospacing="0"/>
      </w:pPr>
      <w:r w:rsidRPr="00E557F6">
        <w:rPr>
          <w:bCs/>
        </w:rPr>
        <w:t xml:space="preserve">769. Rosenheck R, </w:t>
      </w:r>
      <w:r w:rsidRPr="00E557F6">
        <w:t>Mueser KT, Sint J,</w:t>
      </w:r>
      <w:r w:rsidRPr="00E557F6">
        <w:rPr>
          <w:vertAlign w:val="superscript"/>
        </w:rPr>
        <w:t xml:space="preserve"> </w:t>
      </w:r>
      <w:r w:rsidRPr="00E557F6">
        <w:t>Lin H, Lynde DW, Glynn SM, Robinson DG, Schooler NR, Marcy PM, Mohamed S,</w:t>
      </w:r>
      <w:r w:rsidRPr="00E557F6">
        <w:rPr>
          <w:bCs/>
          <w:vertAlign w:val="superscript"/>
        </w:rPr>
        <w:t xml:space="preserve"> </w:t>
      </w:r>
      <w:r w:rsidRPr="00E557F6">
        <w:t xml:space="preserve">Kane John M. Supported Employment and Education in Comprehensive, Integrated Care for First Episode Psychosis: Effects on Work, School, and Disability Income. </w:t>
      </w:r>
      <w:r w:rsidRPr="00E557F6">
        <w:rPr>
          <w:i/>
        </w:rPr>
        <w:t>Schizophrenia  Research</w:t>
      </w:r>
      <w:r w:rsidRPr="00E557F6">
        <w:t>. 2017; 182: 120-128.  PMID:27667369</w:t>
      </w:r>
    </w:p>
    <w:p w14:paraId="390F11DE" w14:textId="77777777" w:rsidR="009031DE" w:rsidRPr="00E557F6" w:rsidRDefault="009031DE" w:rsidP="002906C6">
      <w:pPr>
        <w:shd w:val="clear" w:color="auto" w:fill="FFFFFF"/>
        <w:jc w:val="both"/>
        <w:rPr>
          <w:color w:val="000000" w:themeColor="text1"/>
        </w:rPr>
      </w:pPr>
    </w:p>
    <w:p w14:paraId="122D371C" w14:textId="77777777" w:rsidR="002906C6" w:rsidRPr="00E557F6" w:rsidRDefault="002906C6" w:rsidP="002906C6">
      <w:pPr>
        <w:widowControl w:val="0"/>
        <w:autoSpaceDE w:val="0"/>
        <w:autoSpaceDN w:val="0"/>
        <w:adjustRightInd w:val="0"/>
        <w:ind w:left="960" w:hanging="960"/>
        <w:jc w:val="both"/>
      </w:pPr>
      <w:r w:rsidRPr="00E557F6">
        <w:t xml:space="preserve">770. Leeman, RF, Hefner K, Frohe T, Murray A, Rosenheck RA, Watts BV,  Sofuoglu M. </w:t>
      </w:r>
    </w:p>
    <w:p w14:paraId="6BA7EF42" w14:textId="77777777" w:rsidR="002906C6" w:rsidRPr="00E557F6" w:rsidRDefault="002906C6" w:rsidP="002906C6">
      <w:pPr>
        <w:widowControl w:val="0"/>
        <w:autoSpaceDE w:val="0"/>
        <w:autoSpaceDN w:val="0"/>
        <w:adjustRightInd w:val="0"/>
        <w:ind w:left="960" w:hanging="960"/>
        <w:jc w:val="both"/>
      </w:pPr>
      <w:r w:rsidRPr="00E557F6">
        <w:t>Exclusion of participants based on substance use status: Findings from randomized</w:t>
      </w:r>
    </w:p>
    <w:p w14:paraId="249298C3" w14:textId="77777777" w:rsidR="002906C6" w:rsidRPr="00E557F6" w:rsidRDefault="002906C6" w:rsidP="002906C6">
      <w:pPr>
        <w:pStyle w:val="details"/>
        <w:shd w:val="clear" w:color="auto" w:fill="FFFFFF"/>
        <w:spacing w:before="0" w:beforeAutospacing="0" w:after="0" w:afterAutospacing="0"/>
        <w:rPr>
          <w:color w:val="000000" w:themeColor="text1"/>
        </w:rPr>
      </w:pPr>
      <w:r w:rsidRPr="00E557F6">
        <w:t>controlled trials of treatments for PTSD</w:t>
      </w:r>
      <w:r w:rsidRPr="00E557F6">
        <w:rPr>
          <w:i/>
          <w:iCs/>
        </w:rPr>
        <w:t xml:space="preserve">. Behaviour Research </w:t>
      </w:r>
      <w:r w:rsidRPr="00E557F6">
        <w:rPr>
          <w:i/>
          <w:iCs/>
          <w:color w:val="000000" w:themeColor="text1"/>
        </w:rPr>
        <w:t>and Therapy</w:t>
      </w:r>
      <w:r w:rsidRPr="00E557F6">
        <w:rPr>
          <w:iCs/>
          <w:color w:val="000000" w:themeColor="text1"/>
        </w:rPr>
        <w:t xml:space="preserve"> </w:t>
      </w:r>
      <w:r w:rsidRPr="00E557F6">
        <w:rPr>
          <w:color w:val="000000" w:themeColor="text1"/>
        </w:rPr>
        <w:t>2017; (27) 89:33-40 PMID: 27846419</w:t>
      </w:r>
    </w:p>
    <w:p w14:paraId="26FB25F7" w14:textId="77777777" w:rsidR="00462786" w:rsidRPr="00E557F6" w:rsidRDefault="00462786" w:rsidP="00C04E21"/>
    <w:p w14:paraId="0BEC4642" w14:textId="5F6D6193" w:rsidR="002906C6" w:rsidRPr="008C52E9" w:rsidRDefault="002906C6" w:rsidP="002906C6">
      <w:pPr>
        <w:pStyle w:val="details"/>
        <w:shd w:val="clear" w:color="auto" w:fill="FFFFFF"/>
        <w:spacing w:before="0" w:beforeAutospacing="0" w:after="0" w:afterAutospacing="0"/>
      </w:pPr>
      <w:r w:rsidRPr="00E557F6">
        <w:t xml:space="preserve">771. O’Connell M, Kasprow W, Rosenheck RA. Impact of supported housing on social relationships among homeless veterans. Psychiatric Services </w:t>
      </w:r>
      <w:r w:rsidR="00D8381B" w:rsidRPr="00E557F6">
        <w:rPr>
          <w:color w:val="000000"/>
        </w:rPr>
        <w:t xml:space="preserve">2017; </w:t>
      </w:r>
      <w:r w:rsidR="00D8381B" w:rsidRPr="00E557F6">
        <w:rPr>
          <w:rStyle w:val="apple-converted-space"/>
          <w:color w:val="000000"/>
        </w:rPr>
        <w:t xml:space="preserve"> </w:t>
      </w:r>
      <w:r w:rsidR="00D8381B" w:rsidRPr="00E557F6">
        <w:rPr>
          <w:color w:val="000000"/>
        </w:rPr>
        <w:t>68(2):203-206.</w:t>
      </w:r>
      <w:r w:rsidR="00FF6C54">
        <w:rPr>
          <w:color w:val="000000"/>
        </w:rPr>
        <w:t xml:space="preserve"> </w:t>
      </w:r>
      <w:r w:rsidRPr="00E557F6">
        <w:rPr>
          <w:color w:val="000000" w:themeColor="text1"/>
        </w:rPr>
        <w:t>PMID:27745532.</w:t>
      </w:r>
    </w:p>
    <w:p w14:paraId="024FF712" w14:textId="77777777" w:rsidR="002906C6" w:rsidRPr="00E557F6" w:rsidRDefault="002906C6" w:rsidP="002906C6">
      <w:pPr>
        <w:pStyle w:val="details"/>
        <w:shd w:val="clear" w:color="auto" w:fill="FFFFFF"/>
        <w:spacing w:before="0" w:beforeAutospacing="0" w:after="0" w:afterAutospacing="0"/>
      </w:pPr>
    </w:p>
    <w:p w14:paraId="50C61DA4" w14:textId="77777777" w:rsidR="003262CF" w:rsidRPr="00E557F6" w:rsidRDefault="002906C6" w:rsidP="00C260F7">
      <w:r w:rsidRPr="00E557F6">
        <w:t>772</w:t>
      </w:r>
      <w:r w:rsidR="003262CF" w:rsidRPr="00E557F6">
        <w:t xml:space="preserve">. Meng Sun, MD; Wen Zhang, MD; Rui Guo, MD; Aimin Hu, PhD, MD; Yihui Li, MD; Tumbwene Elieza Mwansisya, PhD, MD; Li Zhou, MD; Chang Liu, MD; Xudong Chen, MD; Xiaojun Huang, MD; Zhening Liu, PhD, MD; Robert RosenheckMD. Psychotic-like Experiences, Trauma and related risk factors among “Left-behind” Children in China. </w:t>
      </w:r>
      <w:r w:rsidR="003262CF" w:rsidRPr="00E557F6">
        <w:rPr>
          <w:i/>
        </w:rPr>
        <w:t xml:space="preserve">Schizophr Res. </w:t>
      </w:r>
      <w:r w:rsidR="00C260F7" w:rsidRPr="00E557F6">
        <w:rPr>
          <w:color w:val="000000"/>
          <w:shd w:val="clear" w:color="auto" w:fill="FFFFFF"/>
        </w:rPr>
        <w:t>2017;181:43-48</w:t>
      </w:r>
      <w:r w:rsidR="003262CF" w:rsidRPr="00E557F6">
        <w:t xml:space="preserve"> PMID: 27670236</w:t>
      </w:r>
    </w:p>
    <w:p w14:paraId="5B6C0DF2" w14:textId="77777777" w:rsidR="000F058C" w:rsidRPr="00E557F6" w:rsidRDefault="000F058C" w:rsidP="00C04E21"/>
    <w:p w14:paraId="5B5FE6F0" w14:textId="77777777" w:rsidR="00EC33B8" w:rsidRPr="00E557F6" w:rsidRDefault="003262CF" w:rsidP="00F55596">
      <w:pPr>
        <w:rPr>
          <w:rStyle w:val="Emphasis"/>
          <w:i w:val="0"/>
          <w:iCs w:val="0"/>
        </w:rPr>
      </w:pPr>
      <w:r w:rsidRPr="00E557F6">
        <w:rPr>
          <w:rStyle w:val="Emphasis"/>
          <w:i w:val="0"/>
        </w:rPr>
        <w:t>773</w:t>
      </w:r>
      <w:r w:rsidR="003615C7" w:rsidRPr="00E557F6">
        <w:rPr>
          <w:rStyle w:val="Emphasis"/>
          <w:i w:val="0"/>
        </w:rPr>
        <w:t>. Tsai J, Middleton M, Retkin R, Johnson C, Kenneally K, Sherman S, Rosenheck RA Partnerships between healthcare and legal providers in the Veterans Health Administration. Psychiatric Services</w:t>
      </w:r>
      <w:r w:rsidR="00FA4037" w:rsidRPr="00E557F6">
        <w:rPr>
          <w:rStyle w:val="Emphasis"/>
          <w:i w:val="0"/>
        </w:rPr>
        <w:t xml:space="preserve">: </w:t>
      </w:r>
      <w:r w:rsidR="00115341" w:rsidRPr="00E557F6">
        <w:rPr>
          <w:rStyle w:val="Emphasis"/>
          <w:i w:val="0"/>
        </w:rPr>
        <w:t xml:space="preserve">2017 </w:t>
      </w:r>
      <w:r w:rsidR="003615C7" w:rsidRPr="00E557F6">
        <w:rPr>
          <w:rStyle w:val="Emphasis"/>
          <w:i w:val="0"/>
        </w:rPr>
        <w:t xml:space="preserve"> </w:t>
      </w:r>
      <w:r w:rsidR="00F55596" w:rsidRPr="00E557F6">
        <w:rPr>
          <w:rStyle w:val="jrnl"/>
          <w:color w:val="000000"/>
          <w:shd w:val="clear" w:color="auto" w:fill="FFFFFF"/>
        </w:rPr>
        <w:t>Psychiatr Serv</w:t>
      </w:r>
      <w:r w:rsidR="00F55596" w:rsidRPr="00E557F6">
        <w:rPr>
          <w:color w:val="000000"/>
          <w:shd w:val="clear" w:color="auto" w:fill="FFFFFF"/>
        </w:rPr>
        <w:t xml:space="preserve">. 2017;68(4):321-323 </w:t>
      </w:r>
      <w:r w:rsidR="00EC33B8" w:rsidRPr="00E557F6">
        <w:rPr>
          <w:rStyle w:val="Emphasis"/>
          <w:i w:val="0"/>
        </w:rPr>
        <w:t>PMID: 27903138</w:t>
      </w:r>
    </w:p>
    <w:p w14:paraId="092B5FDB" w14:textId="77777777" w:rsidR="00686BD4" w:rsidRPr="00E557F6" w:rsidRDefault="00686BD4" w:rsidP="00686BD4">
      <w:pPr>
        <w:pStyle w:val="Heading2"/>
        <w:rPr>
          <w:rStyle w:val="Emphasis"/>
          <w:i w:val="0"/>
        </w:rPr>
      </w:pPr>
    </w:p>
    <w:p w14:paraId="6008FFCA" w14:textId="77777777" w:rsidR="00C37C70" w:rsidRPr="00E557F6" w:rsidRDefault="003262CF" w:rsidP="005C6911">
      <w:pPr>
        <w:pStyle w:val="details"/>
        <w:shd w:val="clear" w:color="auto" w:fill="FFFFFF"/>
        <w:spacing w:before="0" w:beforeAutospacing="0" w:after="0" w:afterAutospacing="0"/>
        <w:rPr>
          <w:color w:val="000000"/>
        </w:rPr>
      </w:pPr>
      <w:r w:rsidRPr="00E557F6">
        <w:t>774</w:t>
      </w:r>
      <w:r w:rsidR="00686BD4" w:rsidRPr="00E557F6">
        <w:t xml:space="preserve">. </w:t>
      </w:r>
      <w:r w:rsidR="00686BD4" w:rsidRPr="00E557F6">
        <w:rPr>
          <w:color w:val="000000" w:themeColor="text1"/>
        </w:rPr>
        <w:t xml:space="preserve">Brown J, Penn D, Meyer-Kalos P, Mueser KT, Brunette MF, Correll CU, Robinson J, Rosenheck RA, Schooler N, Robinson DG, Addington J, Marcy P, Kane JM. Psychological Well-being and Mental Health Recovery in the NIMH RAISE Early Treatment Program. </w:t>
      </w:r>
      <w:r w:rsidR="00686BD4" w:rsidRPr="00E557F6">
        <w:rPr>
          <w:i/>
          <w:color w:val="000000" w:themeColor="text1"/>
        </w:rPr>
        <w:t>Schizophrenia Research</w:t>
      </w:r>
      <w:r w:rsidR="00686BD4" w:rsidRPr="00E557F6">
        <w:rPr>
          <w:color w:val="000000" w:themeColor="text1"/>
        </w:rPr>
        <w:t xml:space="preserve">. </w:t>
      </w:r>
      <w:r w:rsidR="00F050AD" w:rsidRPr="00E557F6">
        <w:rPr>
          <w:color w:val="000000" w:themeColor="text1"/>
        </w:rPr>
        <w:t>2017</w:t>
      </w:r>
      <w:r w:rsidR="005C6911" w:rsidRPr="00E557F6">
        <w:rPr>
          <w:color w:val="000000" w:themeColor="text1"/>
        </w:rPr>
        <w:t>;</w:t>
      </w:r>
      <w:r w:rsidR="00F050AD" w:rsidRPr="00E557F6">
        <w:rPr>
          <w:color w:val="000000" w:themeColor="text1"/>
        </w:rPr>
        <w:t xml:space="preserve"> </w:t>
      </w:r>
      <w:r w:rsidR="005C6911" w:rsidRPr="00E557F6">
        <w:rPr>
          <w:color w:val="000000"/>
        </w:rPr>
        <w:t>185:167-172..</w:t>
      </w:r>
      <w:r w:rsidR="00686BD4" w:rsidRPr="00E557F6">
        <w:rPr>
          <w:color w:val="000000" w:themeColor="text1"/>
        </w:rPr>
        <w:t>PMID:27913160.</w:t>
      </w:r>
    </w:p>
    <w:p w14:paraId="5449E12B" w14:textId="77777777" w:rsidR="00FD540B" w:rsidRPr="00E557F6" w:rsidRDefault="00FD540B" w:rsidP="00C37C70">
      <w:pPr>
        <w:jc w:val="both"/>
        <w:rPr>
          <w:color w:val="575757"/>
          <w:shd w:val="clear" w:color="auto" w:fill="FFFFFF"/>
        </w:rPr>
      </w:pPr>
      <w:r w:rsidRPr="00E557F6">
        <w:rPr>
          <w:color w:val="575757"/>
          <w:shd w:val="clear" w:color="auto" w:fill="FFFFFF"/>
        </w:rPr>
        <w:t> </w:t>
      </w:r>
    </w:p>
    <w:p w14:paraId="315000F8" w14:textId="77777777" w:rsidR="00EA78CF" w:rsidRPr="00E557F6" w:rsidRDefault="003262CF" w:rsidP="00EA78CF">
      <w:pPr>
        <w:shd w:val="clear" w:color="auto" w:fill="FFFFFF"/>
        <w:rPr>
          <w:color w:val="575757"/>
        </w:rPr>
      </w:pPr>
      <w:r w:rsidRPr="00E557F6">
        <w:t>775</w:t>
      </w:r>
      <w:r w:rsidR="00EA78CF" w:rsidRPr="00E557F6">
        <w:t xml:space="preserve">. Ng S and Rosenheck R. Severe Mental Illness and Emergency Department Service Use Nationally in The Veterans Health Administration.  </w:t>
      </w:r>
      <w:r w:rsidR="00EA78CF" w:rsidRPr="00E557F6">
        <w:rPr>
          <w:i/>
        </w:rPr>
        <w:t>General Hospital Psychiatry</w:t>
      </w:r>
      <w:r w:rsidR="00EA78CF" w:rsidRPr="00E557F6">
        <w:t xml:space="preserve"> 2017; </w:t>
      </w:r>
      <w:r w:rsidR="00EA78CF" w:rsidRPr="00E557F6">
        <w:rPr>
          <w:color w:val="000000"/>
          <w:shd w:val="clear" w:color="auto" w:fill="FFFFFF"/>
        </w:rPr>
        <w:t xml:space="preserve">44:61-66 </w:t>
      </w:r>
      <w:r w:rsidR="00EA78CF" w:rsidRPr="00E557F6">
        <w:rPr>
          <w:color w:val="575757"/>
        </w:rPr>
        <w:t>PMID: 28041578</w:t>
      </w:r>
    </w:p>
    <w:p w14:paraId="6541F578" w14:textId="77777777" w:rsidR="002906C6" w:rsidRPr="00E557F6" w:rsidRDefault="002906C6" w:rsidP="00EA78CF">
      <w:pPr>
        <w:shd w:val="clear" w:color="auto" w:fill="FFFFFF"/>
        <w:rPr>
          <w:color w:val="575757"/>
        </w:rPr>
      </w:pPr>
    </w:p>
    <w:p w14:paraId="2E72F275" w14:textId="77777777" w:rsidR="00B813EE" w:rsidRPr="00E557F6" w:rsidRDefault="002906C6" w:rsidP="00B813EE">
      <w:r w:rsidRPr="00E557F6">
        <w:rPr>
          <w:color w:val="575757"/>
        </w:rPr>
        <w:lastRenderedPageBreak/>
        <w:t xml:space="preserve">776. </w:t>
      </w:r>
      <w:r w:rsidRPr="00E557F6">
        <w:t>Arout C, Sofulglu M, Rosenheck RA. Rates and Correlates Of Specialized Pain Clinic Use Nationally In The Veterans Health Administration.</w:t>
      </w:r>
      <w:r w:rsidRPr="00E557F6">
        <w:rPr>
          <w:i/>
        </w:rPr>
        <w:t xml:space="preserve"> Pain Medicine</w:t>
      </w:r>
      <w:r w:rsidRPr="00E557F6">
        <w:t xml:space="preserve"> </w:t>
      </w:r>
      <w:r w:rsidR="00F050AD" w:rsidRPr="00E557F6">
        <w:t>2017</w:t>
      </w:r>
      <w:r w:rsidR="00B813EE" w:rsidRPr="00E557F6">
        <w:t xml:space="preserve">; </w:t>
      </w:r>
      <w:r w:rsidR="00B813EE" w:rsidRPr="00E557F6">
        <w:rPr>
          <w:color w:val="000000"/>
          <w:shd w:val="clear" w:color="auto" w:fill="FFFFFF"/>
        </w:rPr>
        <w:t>18(4):702-710.</w:t>
      </w:r>
    </w:p>
    <w:p w14:paraId="0ACC41A2" w14:textId="77777777" w:rsidR="002906C6" w:rsidRPr="00E557F6" w:rsidRDefault="002906C6" w:rsidP="002906C6">
      <w:pPr>
        <w:pStyle w:val="details"/>
        <w:shd w:val="clear" w:color="auto" w:fill="FFFFFF"/>
        <w:spacing w:before="0" w:beforeAutospacing="0" w:after="0" w:afterAutospacing="0"/>
        <w:rPr>
          <w:color w:val="575757"/>
        </w:rPr>
      </w:pPr>
      <w:r w:rsidRPr="00E557F6">
        <w:rPr>
          <w:color w:val="575757"/>
        </w:rPr>
        <w:t>PMID:28082524</w:t>
      </w:r>
    </w:p>
    <w:p w14:paraId="58FE9022" w14:textId="77777777" w:rsidR="00D8381B" w:rsidRPr="00E557F6" w:rsidRDefault="00D8381B" w:rsidP="002906C6">
      <w:pPr>
        <w:pStyle w:val="details"/>
        <w:shd w:val="clear" w:color="auto" w:fill="FFFFFF"/>
        <w:spacing w:before="0" w:beforeAutospacing="0" w:after="0" w:afterAutospacing="0"/>
        <w:rPr>
          <w:color w:val="575757"/>
        </w:rPr>
      </w:pPr>
    </w:p>
    <w:p w14:paraId="38EC4F9A" w14:textId="77777777" w:rsidR="00D8381B" w:rsidRPr="00E557F6" w:rsidRDefault="00D8381B" w:rsidP="00D8381B">
      <w:pPr>
        <w:pStyle w:val="details"/>
        <w:shd w:val="clear" w:color="auto" w:fill="FFFFFF"/>
        <w:spacing w:before="0" w:beforeAutospacing="0" w:after="0" w:afterAutospacing="0"/>
        <w:rPr>
          <w:color w:val="000000" w:themeColor="text1"/>
        </w:rPr>
      </w:pPr>
      <w:r w:rsidRPr="00E557F6">
        <w:rPr>
          <w:color w:val="000000" w:themeColor="text1"/>
        </w:rPr>
        <w:t>777. Zhou Y, Rosenheck R, Mohamed S, Ning Y, He H. Factors associated with complete discontinuation of medication among patients with schizophrenia in the year after hospital discharge.</w:t>
      </w:r>
      <w:r w:rsidRPr="00E557F6">
        <w:rPr>
          <w:rStyle w:val="jrnl"/>
          <w:color w:val="000000" w:themeColor="text1"/>
        </w:rPr>
        <w:t xml:space="preserve"> Psychiatry Res</w:t>
      </w:r>
      <w:r w:rsidRPr="00E557F6">
        <w:rPr>
          <w:color w:val="000000" w:themeColor="text1"/>
        </w:rPr>
        <w:t>. 2017; 250:129-135. PMID: 28160655</w:t>
      </w:r>
    </w:p>
    <w:p w14:paraId="5CB6AC52" w14:textId="77777777" w:rsidR="000D21DB" w:rsidRPr="00E557F6" w:rsidRDefault="000D21DB" w:rsidP="00D8381B"/>
    <w:p w14:paraId="66FDBCC6" w14:textId="77777777" w:rsidR="000D21DB" w:rsidRPr="00E557F6" w:rsidRDefault="000D21DB" w:rsidP="00120D4E">
      <w:r w:rsidRPr="00E557F6">
        <w:t>778. Wilkinson S, Rosenheck R.</w:t>
      </w:r>
      <w:r w:rsidRPr="00E557F6">
        <w:rPr>
          <w:b/>
        </w:rPr>
        <w:t xml:space="preserve"> </w:t>
      </w:r>
      <w:r w:rsidRPr="00E557F6">
        <w:t xml:space="preserve">Electroconvulsive therapy at a Veterans Health Administration Medical Center. </w:t>
      </w:r>
      <w:r w:rsidRPr="00E557F6">
        <w:rPr>
          <w:i/>
        </w:rPr>
        <w:t>The Journal of ECT</w:t>
      </w:r>
      <w:r w:rsidRPr="00E557F6">
        <w:t xml:space="preserve"> . 2017</w:t>
      </w:r>
      <w:r w:rsidR="00120D4E" w:rsidRPr="00E557F6">
        <w:t xml:space="preserve">; </w:t>
      </w:r>
      <w:r w:rsidR="00120D4E" w:rsidRPr="00E557F6">
        <w:rPr>
          <w:color w:val="000000"/>
          <w:shd w:val="clear" w:color="auto" w:fill="FFFFFF"/>
        </w:rPr>
        <w:t xml:space="preserve">33(4):249-252 </w:t>
      </w:r>
      <w:r w:rsidRPr="00E557F6">
        <w:t>PMID:28272097</w:t>
      </w:r>
    </w:p>
    <w:p w14:paraId="2F3FE2DB" w14:textId="77777777" w:rsidR="00EA78CF" w:rsidRPr="00E557F6" w:rsidRDefault="00D8381B" w:rsidP="00D8381B">
      <w:r w:rsidRPr="00E557F6">
        <w:t xml:space="preserve"> </w:t>
      </w:r>
    </w:p>
    <w:p w14:paraId="40EEA6C1" w14:textId="77777777" w:rsidR="00786889" w:rsidRPr="00E557F6" w:rsidRDefault="00786889" w:rsidP="00786889">
      <w:pPr>
        <w:rPr>
          <w:color w:val="10147E"/>
        </w:rPr>
      </w:pPr>
      <w:r w:rsidRPr="00E557F6">
        <w:rPr>
          <w:lang w:val="cs-CZ"/>
        </w:rPr>
        <w:t xml:space="preserve">779. Ramaswamy S, Driscoll D, Tsai J, Rose J, Sith LM, Rosenheck RA. Characteristics of Urban Male Homeless Veterans and Non-Veterans in Omaha Nebraska. </w:t>
      </w:r>
      <w:r w:rsidRPr="00E557F6">
        <w:rPr>
          <w:i/>
          <w:lang w:val="cs-CZ"/>
        </w:rPr>
        <w:t>Journal of Social Distress and the Homeless</w:t>
      </w:r>
      <w:r w:rsidRPr="00E557F6">
        <w:rPr>
          <w:lang w:val="cs-CZ"/>
        </w:rPr>
        <w:t xml:space="preserve"> </w:t>
      </w:r>
      <w:r w:rsidR="00F050AD" w:rsidRPr="00E557F6">
        <w:rPr>
          <w:lang w:val="cs-CZ"/>
        </w:rPr>
        <w:t>2017</w:t>
      </w:r>
      <w:r w:rsidR="00271883" w:rsidRPr="00E557F6">
        <w:rPr>
          <w:lang w:val="cs-CZ"/>
        </w:rPr>
        <w:t>; 26(1):</w:t>
      </w:r>
      <w:r w:rsidR="006C7590" w:rsidRPr="00E557F6">
        <w:rPr>
          <w:lang w:val="cs-CZ"/>
        </w:rPr>
        <w:t>51-57</w:t>
      </w:r>
      <w:r w:rsidR="00F050AD" w:rsidRPr="00E557F6">
        <w:rPr>
          <w:lang w:val="cs-CZ"/>
        </w:rPr>
        <w:t xml:space="preserve"> </w:t>
      </w:r>
      <w:hyperlink r:id="rId61" w:history="1">
        <w:r w:rsidRPr="00E557F6">
          <w:rPr>
            <w:rStyle w:val="s2"/>
            <w:color w:val="0000FF"/>
            <w:u w:val="single"/>
          </w:rPr>
          <w:t>http://dx.doi.org/10.1080/10530789.2017.1304185</w:t>
        </w:r>
      </w:hyperlink>
    </w:p>
    <w:p w14:paraId="1E8000A0" w14:textId="77777777" w:rsidR="00786889" w:rsidRPr="00E557F6" w:rsidRDefault="00786889" w:rsidP="00D8381B"/>
    <w:p w14:paraId="2FA4AAAE" w14:textId="77777777" w:rsidR="00F55596" w:rsidRPr="00E557F6" w:rsidRDefault="00F55596" w:rsidP="00C875EC">
      <w:pPr>
        <w:pStyle w:val="details"/>
        <w:shd w:val="clear" w:color="auto" w:fill="FFFFFF"/>
        <w:spacing w:before="0" w:beforeAutospacing="0" w:after="0" w:afterAutospacing="0"/>
        <w:rPr>
          <w:color w:val="000000"/>
        </w:rPr>
      </w:pPr>
      <w:r w:rsidRPr="00E557F6">
        <w:t xml:space="preserve">780. Manhapra A, Rosenheck RA. </w:t>
      </w:r>
      <w:r w:rsidR="00DE05C3" w:rsidRPr="00E557F6">
        <w:rPr>
          <w:rStyle w:val="s1"/>
        </w:rPr>
        <w:t>T</w:t>
      </w:r>
      <w:r w:rsidRPr="00E557F6">
        <w:rPr>
          <w:rStyle w:val="s1"/>
        </w:rPr>
        <w:t xml:space="preserve">obacco use disorder among patients with smoking-related chronic medical disease: Association with co-morbid substance use disorders </w:t>
      </w:r>
      <w:r w:rsidRPr="00E557F6">
        <w:rPr>
          <w:i/>
        </w:rPr>
        <w:t>Journal of Addiction Medicine.</w:t>
      </w:r>
      <w:r w:rsidR="00500225" w:rsidRPr="00E557F6">
        <w:t xml:space="preserve"> 2017</w:t>
      </w:r>
      <w:r w:rsidR="00DE05C3" w:rsidRPr="00E557F6">
        <w:t xml:space="preserve">; 11(4): </w:t>
      </w:r>
      <w:r w:rsidR="00DE05C3" w:rsidRPr="00E557F6">
        <w:rPr>
          <w:color w:val="000000"/>
        </w:rPr>
        <w:t xml:space="preserve">293-299 </w:t>
      </w:r>
      <w:r w:rsidRPr="00E557F6">
        <w:rPr>
          <w:color w:val="575757"/>
        </w:rPr>
        <w:t>PMID:28368906</w:t>
      </w:r>
    </w:p>
    <w:p w14:paraId="5B34A3A9" w14:textId="77777777" w:rsidR="00F55596" w:rsidRPr="00E557F6" w:rsidRDefault="00F55596" w:rsidP="00D8381B"/>
    <w:p w14:paraId="0D776B0E" w14:textId="77777777" w:rsidR="0015354E" w:rsidRPr="00E557F6" w:rsidRDefault="0015354E" w:rsidP="0015354E">
      <w:pPr>
        <w:pStyle w:val="TitleHeader"/>
        <w:jc w:val="left"/>
        <w:rPr>
          <w:b w:val="0"/>
          <w:smallCaps w:val="0"/>
          <w:sz w:val="24"/>
          <w:szCs w:val="24"/>
          <w:shd w:val="clear" w:color="auto" w:fill="FFFFFF"/>
        </w:rPr>
      </w:pPr>
      <w:r w:rsidRPr="00E557F6">
        <w:rPr>
          <w:b w:val="0"/>
          <w:smallCaps w:val="0"/>
          <w:sz w:val="24"/>
          <w:szCs w:val="24"/>
        </w:rPr>
        <w:t xml:space="preserve">781. Middleton M, Tsai J, Rosenheck RA. </w:t>
      </w:r>
      <w:r w:rsidRPr="00E557F6">
        <w:rPr>
          <w:b w:val="0"/>
          <w:smallCaps w:val="0"/>
          <w:sz w:val="24"/>
          <w:szCs w:val="24"/>
          <w:shd w:val="clear" w:color="auto" w:fill="FFFFFF"/>
        </w:rPr>
        <w:t xml:space="preserve">Lessons learned by an interdisciplinary research team evaluating medical-legal partnership with the Department of Veterans Affairs. </w:t>
      </w:r>
      <w:r w:rsidRPr="00E557F6">
        <w:rPr>
          <w:b w:val="0"/>
          <w:i/>
          <w:smallCaps w:val="0"/>
          <w:sz w:val="24"/>
          <w:szCs w:val="24"/>
          <w:shd w:val="clear" w:color="auto" w:fill="FFFFFF"/>
        </w:rPr>
        <w:t>South Carolina Law Review</w:t>
      </w:r>
      <w:r w:rsidRPr="00E557F6">
        <w:rPr>
          <w:b w:val="0"/>
          <w:smallCaps w:val="0"/>
          <w:sz w:val="24"/>
          <w:szCs w:val="24"/>
          <w:shd w:val="clear" w:color="auto" w:fill="FFFFFF"/>
        </w:rPr>
        <w:t>. 2016; 68(2):311-329.</w:t>
      </w:r>
    </w:p>
    <w:p w14:paraId="3952B7B3" w14:textId="77777777" w:rsidR="00D17EB8" w:rsidRPr="00E557F6" w:rsidRDefault="00D17EB8" w:rsidP="00E2659B">
      <w:pPr>
        <w:pStyle w:val="details"/>
        <w:shd w:val="clear" w:color="auto" w:fill="FFFFFF"/>
        <w:spacing w:before="0" w:beforeAutospacing="0" w:after="0" w:afterAutospacing="0"/>
        <w:rPr>
          <w:color w:val="000000"/>
        </w:rPr>
      </w:pPr>
      <w:r w:rsidRPr="00E557F6">
        <w:rPr>
          <w:bCs/>
        </w:rPr>
        <w:t>782. Rosenheck R, Estroff S,</w:t>
      </w:r>
      <w:r w:rsidRPr="00E557F6">
        <w:t xml:space="preserve"> Sint</w:t>
      </w:r>
      <w:r w:rsidR="00544A97" w:rsidRPr="00E557F6">
        <w:t xml:space="preserve"> K</w:t>
      </w:r>
      <w:r w:rsidRPr="00E557F6">
        <w:t>,</w:t>
      </w:r>
      <w:r w:rsidRPr="00E557F6">
        <w:rPr>
          <w:vertAlign w:val="superscript"/>
        </w:rPr>
        <w:t xml:space="preserve"> </w:t>
      </w:r>
      <w:r w:rsidRPr="00E557F6">
        <w:t xml:space="preserve">Lin H, Mueser KT, Robinson DG, Schooler NR, Kane JM. and the RAISE ETP Investigators. Incomes and Outcomes: Social Security Disability Benefits in First Episode Psychosis. </w:t>
      </w:r>
      <w:r w:rsidRPr="00E557F6">
        <w:rPr>
          <w:i/>
        </w:rPr>
        <w:t>American Journal of Psychiatry</w:t>
      </w:r>
      <w:r w:rsidR="00E2659B" w:rsidRPr="00E557F6">
        <w:rPr>
          <w:color w:val="000000"/>
        </w:rPr>
        <w:t xml:space="preserve"> </w:t>
      </w:r>
      <w:r w:rsidR="001427D4" w:rsidRPr="00E557F6">
        <w:t xml:space="preserve">2017; </w:t>
      </w:r>
      <w:r w:rsidR="001427D4" w:rsidRPr="00E557F6">
        <w:rPr>
          <w:color w:val="000000"/>
          <w:shd w:val="clear" w:color="auto" w:fill="FFFFFF"/>
        </w:rPr>
        <w:t>174(9):886-894</w:t>
      </w:r>
      <w:r w:rsidR="00E2659B" w:rsidRPr="00E557F6">
        <w:rPr>
          <w:color w:val="575757"/>
        </w:rPr>
        <w:t>PMID: 28427286</w:t>
      </w:r>
    </w:p>
    <w:p w14:paraId="355E3009" w14:textId="77777777" w:rsidR="00D55531" w:rsidRPr="00E557F6" w:rsidRDefault="00D55531" w:rsidP="00D55531"/>
    <w:p w14:paraId="79659338" w14:textId="77777777" w:rsidR="008726E5" w:rsidRPr="00E557F6" w:rsidRDefault="008726E5" w:rsidP="008726E5">
      <w:pPr>
        <w:pStyle w:val="details"/>
        <w:shd w:val="clear" w:color="auto" w:fill="FFFFFF"/>
        <w:spacing w:before="0" w:beforeAutospacing="0" w:after="0" w:afterAutospacing="0"/>
        <w:rPr>
          <w:color w:val="000000" w:themeColor="text1"/>
        </w:rPr>
      </w:pPr>
      <w:r w:rsidRPr="00E557F6">
        <w:t xml:space="preserve">783. Manhapra A, Petrakis I, Rosenheck R. Three-year retention in buprenorphine treatment for opioid use </w:t>
      </w:r>
      <w:r w:rsidRPr="00E557F6">
        <w:rPr>
          <w:color w:val="000000" w:themeColor="text1"/>
        </w:rPr>
        <w:t>disorder nationally in the Veterans Health Administration.</w:t>
      </w:r>
      <w:r w:rsidRPr="00E557F6">
        <w:rPr>
          <w:i/>
          <w:color w:val="000000" w:themeColor="text1"/>
        </w:rPr>
        <w:t xml:space="preserve"> American Journal on Addictions.</w:t>
      </w:r>
      <w:r w:rsidR="00462786" w:rsidRPr="00E557F6">
        <w:rPr>
          <w:color w:val="000000" w:themeColor="text1"/>
        </w:rPr>
        <w:t xml:space="preserve"> 2017;</w:t>
      </w:r>
      <w:r w:rsidRPr="00E557F6">
        <w:rPr>
          <w:color w:val="000000" w:themeColor="text1"/>
        </w:rPr>
        <w:t xml:space="preserve"> </w:t>
      </w:r>
      <w:r w:rsidR="00462786" w:rsidRPr="00E557F6">
        <w:rPr>
          <w:color w:val="000000" w:themeColor="text1"/>
          <w:shd w:val="clear" w:color="auto" w:fill="FFFFFF"/>
        </w:rPr>
        <w:t xml:space="preserve">(6):572-580. </w:t>
      </w:r>
      <w:r w:rsidRPr="00E557F6">
        <w:rPr>
          <w:color w:val="000000" w:themeColor="text1"/>
        </w:rPr>
        <w:t>PMID:28472543</w:t>
      </w:r>
    </w:p>
    <w:p w14:paraId="48CDD643" w14:textId="77777777" w:rsidR="008726E5" w:rsidRPr="00E557F6" w:rsidRDefault="008726E5" w:rsidP="00D55531"/>
    <w:p w14:paraId="1BA19931" w14:textId="77777777" w:rsidR="006959A3" w:rsidRPr="00E557F6" w:rsidRDefault="006959A3" w:rsidP="006959A3">
      <w:pPr>
        <w:pStyle w:val="details"/>
        <w:shd w:val="clear" w:color="auto" w:fill="FFFFFF"/>
        <w:spacing w:before="0" w:beforeAutospacing="0" w:after="0" w:afterAutospacing="0"/>
      </w:pPr>
      <w:r w:rsidRPr="00E557F6">
        <w:t>784. Moore D, Rosenheck RA. Comprehensive Services Delivery and Emergency Department Use Among Chronically Homeless Adults.</w:t>
      </w:r>
      <w:r w:rsidRPr="00E557F6">
        <w:rPr>
          <w:i/>
        </w:rPr>
        <w:t xml:space="preserve"> Psychological Services </w:t>
      </w:r>
      <w:r w:rsidRPr="00E557F6">
        <w:t>2017; 14(2): 184-192 PMID: 28481603</w:t>
      </w:r>
      <w:r w:rsidR="00D80E53" w:rsidRPr="00E557F6">
        <w:t>.</w:t>
      </w:r>
    </w:p>
    <w:p w14:paraId="217E9FE7" w14:textId="77777777" w:rsidR="00D80E53" w:rsidRPr="00E557F6" w:rsidRDefault="00D80E53" w:rsidP="006959A3">
      <w:pPr>
        <w:pStyle w:val="details"/>
        <w:shd w:val="clear" w:color="auto" w:fill="FFFFFF"/>
        <w:spacing w:before="0" w:beforeAutospacing="0" w:after="0" w:afterAutospacing="0"/>
      </w:pPr>
    </w:p>
    <w:p w14:paraId="11C9361D" w14:textId="77777777" w:rsidR="00483EF9" w:rsidRPr="00E557F6" w:rsidRDefault="00D80E53" w:rsidP="00AD79E0">
      <w:pPr>
        <w:pStyle w:val="details"/>
        <w:shd w:val="clear" w:color="auto" w:fill="FFFFFF"/>
        <w:spacing w:before="0" w:beforeAutospacing="0" w:after="0" w:afterAutospacing="0"/>
      </w:pPr>
      <w:r w:rsidRPr="00E557F6">
        <w:rPr>
          <w:color w:val="000000" w:themeColor="text1"/>
        </w:rPr>
        <w:t xml:space="preserve">785. </w:t>
      </w:r>
      <w:r w:rsidR="00483EF9" w:rsidRPr="00E557F6">
        <w:t>Zheng Y, Rosenheck R, Mohamed S, Sun B, Zhou Y, Ning Y, Long J, He H, Subjective satisfaction of with family relationships among inpatients diagnosed with schizophrenia in Guangzhou, China.</w:t>
      </w:r>
      <w:r w:rsidR="00483EF9" w:rsidRPr="00E557F6">
        <w:rPr>
          <w:i/>
        </w:rPr>
        <w:t xml:space="preserve"> International Journal of Mental Health and Psychiatry </w:t>
      </w:r>
      <w:r w:rsidR="00483EF9" w:rsidRPr="00E557F6">
        <w:t xml:space="preserve">2016; </w:t>
      </w:r>
      <w:r w:rsidR="00F04819" w:rsidRPr="00E557F6">
        <w:t>1:3</w:t>
      </w:r>
      <w:r w:rsidR="00483EF9" w:rsidRPr="00E557F6">
        <w:t>.</w:t>
      </w:r>
    </w:p>
    <w:p w14:paraId="6F2DBE2A" w14:textId="77777777" w:rsidR="00642CE8" w:rsidRPr="00E557F6" w:rsidRDefault="00642CE8" w:rsidP="00D55531"/>
    <w:p w14:paraId="48E543F9" w14:textId="77777777" w:rsidR="00EB226D" w:rsidRPr="00E557F6" w:rsidRDefault="00EB226D" w:rsidP="00EB226D">
      <w:pPr>
        <w:pStyle w:val="details"/>
        <w:shd w:val="clear" w:color="auto" w:fill="FFFFFF"/>
        <w:spacing w:before="0" w:beforeAutospacing="0" w:after="0" w:afterAutospacing="0"/>
        <w:rPr>
          <w:color w:val="000000" w:themeColor="text1"/>
        </w:rPr>
      </w:pPr>
      <w:r w:rsidRPr="00E557F6">
        <w:rPr>
          <w:color w:val="000000" w:themeColor="text1"/>
        </w:rPr>
        <w:t>78</w:t>
      </w:r>
      <w:r w:rsidR="00AD79E0">
        <w:rPr>
          <w:color w:val="000000" w:themeColor="text1"/>
        </w:rPr>
        <w:t>6</w:t>
      </w:r>
      <w:r w:rsidRPr="00E557F6">
        <w:rPr>
          <w:color w:val="000000" w:themeColor="text1"/>
        </w:rPr>
        <w:t>. Bhalla I, Stefanovics E, Rosenheck RA</w:t>
      </w:r>
      <w:r w:rsidR="00A17661" w:rsidRPr="00E557F6">
        <w:rPr>
          <w:color w:val="000000" w:themeColor="text1"/>
        </w:rPr>
        <w:t>.</w:t>
      </w:r>
      <w:r w:rsidRPr="00E557F6">
        <w:rPr>
          <w:color w:val="000000" w:themeColor="text1"/>
        </w:rPr>
        <w:t xml:space="preserve"> Clinical Epidemiology of Single vs Multiple Substance Use Disorders: Polysubstance Use Disorder. </w:t>
      </w:r>
      <w:r w:rsidRPr="00E557F6">
        <w:rPr>
          <w:i/>
          <w:color w:val="000000" w:themeColor="text1"/>
        </w:rPr>
        <w:t>Medical Care.</w:t>
      </w:r>
      <w:r w:rsidRPr="00E557F6">
        <w:rPr>
          <w:rStyle w:val="jrnl"/>
          <w:color w:val="000000" w:themeColor="text1"/>
        </w:rPr>
        <w:t xml:space="preserve"> </w:t>
      </w:r>
      <w:r w:rsidRPr="00E557F6">
        <w:rPr>
          <w:color w:val="000000" w:themeColor="text1"/>
        </w:rPr>
        <w:t>2017; 55 Suppl 9 Suppl 2:S24-S32. PMID: 28806363</w:t>
      </w:r>
    </w:p>
    <w:p w14:paraId="1E6D84E5" w14:textId="77777777" w:rsidR="00277E81" w:rsidRPr="00E557F6" w:rsidRDefault="00277E81" w:rsidP="00EB226D">
      <w:pPr>
        <w:pStyle w:val="details"/>
        <w:shd w:val="clear" w:color="auto" w:fill="FFFFFF"/>
        <w:spacing w:before="0" w:beforeAutospacing="0" w:after="0" w:afterAutospacing="0"/>
        <w:rPr>
          <w:color w:val="000000" w:themeColor="text1"/>
        </w:rPr>
      </w:pPr>
    </w:p>
    <w:p w14:paraId="6A900C12" w14:textId="77777777" w:rsidR="00F3115C" w:rsidRPr="00E557F6" w:rsidRDefault="00F3115C" w:rsidP="00E211AB">
      <w:pPr>
        <w:pStyle w:val="details"/>
        <w:shd w:val="clear" w:color="auto" w:fill="FFFFFF"/>
        <w:spacing w:before="0" w:beforeAutospacing="0" w:after="0" w:afterAutospacing="0"/>
        <w:rPr>
          <w:color w:val="000000"/>
        </w:rPr>
      </w:pPr>
      <w:r w:rsidRPr="00E557F6">
        <w:t>78</w:t>
      </w:r>
      <w:r w:rsidR="00AD79E0">
        <w:t>7</w:t>
      </w:r>
      <w:r w:rsidRPr="00E557F6">
        <w:t xml:space="preserve">. Moore D, Rosenheck RA. </w:t>
      </w:r>
      <w:r w:rsidRPr="00E557F6">
        <w:rPr>
          <w:bCs/>
          <w:color w:val="000000"/>
        </w:rPr>
        <w:t>Delirium Tremens and Alcohol Withdrawal Nationally in the Veter</w:t>
      </w:r>
      <w:r w:rsidRPr="00E557F6">
        <w:rPr>
          <w:bCs/>
          <w:color w:val="000000" w:themeColor="text1"/>
        </w:rPr>
        <w:t>ans Health Administration.</w:t>
      </w:r>
      <w:r w:rsidRPr="00E557F6">
        <w:rPr>
          <w:bCs/>
          <w:i/>
          <w:color w:val="000000" w:themeColor="text1"/>
        </w:rPr>
        <w:t xml:space="preserve"> American Journal on Addictions.</w:t>
      </w:r>
      <w:r w:rsidRPr="00E557F6">
        <w:rPr>
          <w:bCs/>
          <w:color w:val="000000" w:themeColor="text1"/>
        </w:rPr>
        <w:t xml:space="preserve"> 2017</w:t>
      </w:r>
      <w:r w:rsidR="00E211AB" w:rsidRPr="00E557F6">
        <w:rPr>
          <w:color w:val="000000"/>
        </w:rPr>
        <w:t xml:space="preserve"> (7):722-730. </w:t>
      </w:r>
      <w:r w:rsidR="00E211AB" w:rsidRPr="00E557F6">
        <w:rPr>
          <w:color w:val="575757"/>
        </w:rPr>
        <w:t>PMID: 28836711</w:t>
      </w:r>
    </w:p>
    <w:p w14:paraId="332C084C" w14:textId="77777777" w:rsidR="00AC684C" w:rsidRPr="00E557F6" w:rsidRDefault="00AC684C" w:rsidP="00AC684C"/>
    <w:p w14:paraId="3B472BD1" w14:textId="77777777" w:rsidR="005E1770" w:rsidRPr="00E557F6" w:rsidRDefault="005E1770" w:rsidP="005E1770">
      <w:pPr>
        <w:rPr>
          <w:i/>
          <w:color w:val="000000" w:themeColor="text1"/>
          <w:lang w:val="en"/>
        </w:rPr>
      </w:pPr>
      <w:r w:rsidRPr="00E557F6">
        <w:rPr>
          <w:color w:val="000000" w:themeColor="text1"/>
        </w:rPr>
        <w:lastRenderedPageBreak/>
        <w:t>7</w:t>
      </w:r>
      <w:r w:rsidR="00AD79E0">
        <w:rPr>
          <w:color w:val="000000" w:themeColor="text1"/>
        </w:rPr>
        <w:t>88</w:t>
      </w:r>
      <w:r w:rsidRPr="00E557F6">
        <w:rPr>
          <w:color w:val="000000" w:themeColor="text1"/>
        </w:rPr>
        <w:t>. Peglow S, Petrakis IP, Rosenheck R. Opioid Agonist Treatment in the Veterans Health Administration</w:t>
      </w:r>
      <w:bookmarkStart w:id="12" w:name="disclosure"/>
      <w:bookmarkEnd w:id="12"/>
      <w:r w:rsidRPr="00E557F6">
        <w:rPr>
          <w:color w:val="000000" w:themeColor="text1"/>
        </w:rPr>
        <w:t>: Is health care local?</w:t>
      </w:r>
      <w:r w:rsidRPr="00E557F6">
        <w:rPr>
          <w:i/>
          <w:color w:val="000000" w:themeColor="text1"/>
          <w:lang w:val="en"/>
        </w:rPr>
        <w:t xml:space="preserve"> Journal of Public Mental Health. </w:t>
      </w:r>
      <w:r w:rsidRPr="00E557F6">
        <w:rPr>
          <w:color w:val="000000" w:themeColor="text1"/>
          <w:lang w:val="en"/>
        </w:rPr>
        <w:t>2017; 16(1):28-36</w:t>
      </w:r>
      <w:r w:rsidRPr="00E557F6">
        <w:rPr>
          <w:i/>
          <w:color w:val="000000" w:themeColor="text1"/>
          <w:lang w:val="en"/>
        </w:rPr>
        <w:t xml:space="preserve"> </w:t>
      </w:r>
      <w:hyperlink r:id="rId62" w:history="1">
        <w:r w:rsidRPr="00E557F6">
          <w:rPr>
            <w:rStyle w:val="Hyperlink"/>
            <w:color w:val="000000" w:themeColor="text1"/>
            <w:spacing w:val="5"/>
            <w:u w:val="none"/>
            <w:shd w:val="clear" w:color="auto" w:fill="FFFFFF"/>
          </w:rPr>
          <w:t>https://doi.org/10.1108/JPMH-08-2016-0033</w:t>
        </w:r>
      </w:hyperlink>
      <w:r w:rsidRPr="00E557F6">
        <w:rPr>
          <w:color w:val="000000" w:themeColor="text1"/>
          <w:spacing w:val="5"/>
          <w:shd w:val="clear" w:color="auto" w:fill="FFFFFF"/>
        </w:rPr>
        <w:t> </w:t>
      </w:r>
    </w:p>
    <w:p w14:paraId="3468D375" w14:textId="77777777" w:rsidR="005E1770" w:rsidRPr="00E557F6" w:rsidRDefault="005E1770" w:rsidP="005E1770">
      <w:pPr>
        <w:rPr>
          <w:color w:val="000000" w:themeColor="text1"/>
          <w:lang w:val="en"/>
        </w:rPr>
      </w:pPr>
    </w:p>
    <w:p w14:paraId="348503E0" w14:textId="77777777" w:rsidR="005E1770" w:rsidRPr="00E557F6" w:rsidRDefault="005E1770" w:rsidP="005E1770">
      <w:pPr>
        <w:rPr>
          <w:color w:val="000000" w:themeColor="text1"/>
          <w:lang w:val="en"/>
        </w:rPr>
      </w:pPr>
      <w:r w:rsidRPr="00E557F6">
        <w:rPr>
          <w:color w:val="000000" w:themeColor="text1"/>
          <w:lang w:val="en"/>
        </w:rPr>
        <w:t>7</w:t>
      </w:r>
      <w:r w:rsidR="00AD79E0">
        <w:rPr>
          <w:color w:val="000000" w:themeColor="text1"/>
          <w:lang w:val="en"/>
        </w:rPr>
        <w:t>89</w:t>
      </w:r>
      <w:r w:rsidRPr="00E557F6">
        <w:rPr>
          <w:color w:val="000000" w:themeColor="text1"/>
          <w:lang w:val="en"/>
        </w:rPr>
        <w:t>. Kelly MM, Wang S, Rosenheck</w:t>
      </w:r>
      <w:r w:rsidR="00BB22FF">
        <w:rPr>
          <w:color w:val="000000" w:themeColor="text1"/>
          <w:lang w:val="en"/>
        </w:rPr>
        <w:t xml:space="preserve"> R</w:t>
      </w:r>
      <w:r w:rsidRPr="00E557F6">
        <w:rPr>
          <w:color w:val="000000" w:themeColor="text1"/>
          <w:lang w:val="en"/>
        </w:rPr>
        <w:t xml:space="preserve">. Use and Correlates of VHA Tobacco Cessation Counseling Services by Veterans With Post-Traumatic Stress Disorder. </w:t>
      </w:r>
      <w:r w:rsidRPr="00E557F6">
        <w:rPr>
          <w:i/>
          <w:color w:val="000000" w:themeColor="text1"/>
          <w:lang w:val="en"/>
        </w:rPr>
        <w:t>Journal of Public Mental Health</w:t>
      </w:r>
      <w:r w:rsidRPr="00E557F6">
        <w:rPr>
          <w:color w:val="000000" w:themeColor="text1"/>
          <w:lang w:val="en"/>
        </w:rPr>
        <w:t xml:space="preserve"> 2017; 16(1):37-44 </w:t>
      </w:r>
      <w:hyperlink r:id="rId63" w:history="1">
        <w:r w:rsidRPr="00E557F6">
          <w:rPr>
            <w:rStyle w:val="Hyperlink"/>
            <w:color w:val="000000" w:themeColor="text1"/>
            <w:spacing w:val="5"/>
            <w:u w:val="none"/>
            <w:shd w:val="clear" w:color="auto" w:fill="FFFFFF"/>
          </w:rPr>
          <w:t>https://doi.org/10.1108/JPMH-08-2016-0035</w:t>
        </w:r>
      </w:hyperlink>
      <w:r w:rsidRPr="00E557F6">
        <w:rPr>
          <w:color w:val="000000" w:themeColor="text1"/>
          <w:spacing w:val="5"/>
          <w:shd w:val="clear" w:color="auto" w:fill="FFFFFF"/>
        </w:rPr>
        <w:t> </w:t>
      </w:r>
    </w:p>
    <w:p w14:paraId="6DF27014" w14:textId="77777777" w:rsidR="005E1770" w:rsidRPr="00E557F6" w:rsidRDefault="005E1770" w:rsidP="00277E81">
      <w:pPr>
        <w:shd w:val="clear" w:color="auto" w:fill="FFFFFF"/>
        <w:rPr>
          <w:color w:val="000000" w:themeColor="text1"/>
        </w:rPr>
      </w:pPr>
    </w:p>
    <w:p w14:paraId="08C2A8F4" w14:textId="77777777" w:rsidR="007D3C04" w:rsidRPr="00E557F6" w:rsidRDefault="007D3C04" w:rsidP="007D3C04">
      <w:pPr>
        <w:shd w:val="clear" w:color="auto" w:fill="FFFFFF"/>
      </w:pPr>
      <w:r w:rsidRPr="00E557F6">
        <w:rPr>
          <w:color w:val="000000" w:themeColor="text1"/>
        </w:rPr>
        <w:t>79</w:t>
      </w:r>
      <w:r w:rsidR="00AD79E0">
        <w:rPr>
          <w:color w:val="000000" w:themeColor="text1"/>
        </w:rPr>
        <w:t>0</w:t>
      </w:r>
      <w:r w:rsidRPr="00E557F6">
        <w:rPr>
          <w:color w:val="000000" w:themeColor="text1"/>
        </w:rPr>
        <w:t>.</w:t>
      </w:r>
      <w:r w:rsidRPr="00E557F6">
        <w:t xml:space="preserve"> Leddy-Stacey M, Stefanovics, Rosenheck RA. Reasons for Job Loss Among Homeless Veterans in Supported Employment. </w:t>
      </w:r>
      <w:r w:rsidRPr="00E557F6">
        <w:rPr>
          <w:i/>
        </w:rPr>
        <w:t>American Journal of Psychiatric Rehabilitation.</w:t>
      </w:r>
      <w:r w:rsidRPr="00E557F6">
        <w:rPr>
          <w:color w:val="333333"/>
        </w:rPr>
        <w:t xml:space="preserve"> </w:t>
      </w:r>
      <w:r w:rsidR="00EE3E8D" w:rsidRPr="00E557F6">
        <w:rPr>
          <w:color w:val="333333"/>
        </w:rPr>
        <w:t>2017;</w:t>
      </w:r>
      <w:r w:rsidRPr="00E557F6">
        <w:rPr>
          <w:color w:val="333333"/>
        </w:rPr>
        <w:t xml:space="preserve"> </w:t>
      </w:r>
      <w:r w:rsidRPr="00E557F6">
        <w:rPr>
          <w:rStyle w:val="volume"/>
        </w:rPr>
        <w:t>20</w:t>
      </w:r>
      <w:r w:rsidR="00EE3E8D" w:rsidRPr="00E557F6">
        <w:rPr>
          <w:rStyle w:val="volume"/>
        </w:rPr>
        <w:t>:16-33</w:t>
      </w:r>
    </w:p>
    <w:p w14:paraId="2ED84B85" w14:textId="77777777" w:rsidR="00755A23" w:rsidRPr="00E557F6" w:rsidRDefault="00755A23" w:rsidP="007D3C04"/>
    <w:p w14:paraId="3AD5ED9B" w14:textId="77777777" w:rsidR="008A7CD6" w:rsidRPr="00E557F6" w:rsidRDefault="00A51D06" w:rsidP="008A7CD6">
      <w:pPr>
        <w:rPr>
          <w:color w:val="575757"/>
        </w:rPr>
      </w:pPr>
      <w:r w:rsidRPr="00E557F6">
        <w:t>79</w:t>
      </w:r>
      <w:r w:rsidR="00AD79E0">
        <w:t>1</w:t>
      </w:r>
      <w:r w:rsidRPr="00E557F6">
        <w:t>. Rosenheck RA. Early Intervention in Psychosis: p-values, policy, and politics.</w:t>
      </w:r>
      <w:r w:rsidRPr="00E557F6">
        <w:rPr>
          <w:i/>
        </w:rPr>
        <w:t xml:space="preserve"> World Psychiatry </w:t>
      </w:r>
      <w:r w:rsidRPr="00E557F6">
        <w:t xml:space="preserve"> </w:t>
      </w:r>
      <w:r w:rsidR="00B23F03" w:rsidRPr="00E557F6">
        <w:t>2017; 16(3):270-</w:t>
      </w:r>
      <w:r w:rsidR="00B23F03" w:rsidRPr="00E557F6">
        <w:rPr>
          <w:color w:val="000000" w:themeColor="text1"/>
        </w:rPr>
        <w:t>271.</w:t>
      </w:r>
      <w:r w:rsidR="008A7CD6" w:rsidRPr="00E557F6">
        <w:rPr>
          <w:color w:val="000000" w:themeColor="text1"/>
        </w:rPr>
        <w:t xml:space="preserve"> PMID: 28941111</w:t>
      </w:r>
    </w:p>
    <w:p w14:paraId="3C09274E" w14:textId="77777777" w:rsidR="00512347" w:rsidRPr="00E557F6" w:rsidRDefault="00512347" w:rsidP="00A51D06">
      <w:pPr>
        <w:outlineLvl w:val="0"/>
      </w:pPr>
    </w:p>
    <w:p w14:paraId="4635A690" w14:textId="77777777" w:rsidR="00781E30" w:rsidRPr="00E557F6" w:rsidRDefault="00512347" w:rsidP="00B3158F">
      <w:r w:rsidRPr="00E557F6">
        <w:t>79</w:t>
      </w:r>
      <w:r w:rsidR="00AD79E0">
        <w:t>2</w:t>
      </w:r>
      <w:r w:rsidRPr="00E557F6">
        <w:t>.</w:t>
      </w:r>
      <w:r w:rsidR="00AD79E0" w:rsidRPr="00E557F6">
        <w:t xml:space="preserve"> </w:t>
      </w:r>
      <w:r w:rsidR="00F330EB" w:rsidRPr="00E557F6">
        <w:t xml:space="preserve">Byrne SP, Krystal JH, Rosenheck RA, Vessicchio J, Pietrzak RH.. Correlates of Non-Improvement to Pharmacotherapy for Chronic, Antidepressant Resistant, Military Service-Related PTSD: Insights from VA Cooperative Study #504. </w:t>
      </w:r>
      <w:r w:rsidR="00F330EB" w:rsidRPr="00E557F6">
        <w:rPr>
          <w:i/>
        </w:rPr>
        <w:t>Journal of Clinical Psychopharmacology</w:t>
      </w:r>
      <w:r w:rsidR="00781E30" w:rsidRPr="00E557F6">
        <w:rPr>
          <w:rStyle w:val="jrnl"/>
          <w:color w:val="000000"/>
        </w:rPr>
        <w:t xml:space="preserve"> </w:t>
      </w:r>
      <w:r w:rsidR="00B3158F" w:rsidRPr="00E557F6">
        <w:rPr>
          <w:color w:val="000000"/>
        </w:rPr>
        <w:t>2017;</w:t>
      </w:r>
      <w:r w:rsidR="00781E30" w:rsidRPr="00E557F6">
        <w:rPr>
          <w:color w:val="000000"/>
        </w:rPr>
        <w:t xml:space="preserve"> </w:t>
      </w:r>
      <w:r w:rsidR="00B3158F" w:rsidRPr="00E557F6">
        <w:rPr>
          <w:color w:val="000000"/>
          <w:shd w:val="clear" w:color="auto" w:fill="FFFFFF"/>
        </w:rPr>
        <w:t xml:space="preserve">37(6):717-721 </w:t>
      </w:r>
      <w:r w:rsidR="00781E30" w:rsidRPr="00E557F6">
        <w:rPr>
          <w:color w:val="575757"/>
        </w:rPr>
        <w:t>PMID:28945664</w:t>
      </w:r>
    </w:p>
    <w:p w14:paraId="1343CA3E" w14:textId="77777777" w:rsidR="00F330EB" w:rsidRPr="00E557F6" w:rsidRDefault="00F330EB" w:rsidP="007D3C04"/>
    <w:p w14:paraId="2AB25D87" w14:textId="56CDD692" w:rsidR="008E7322" w:rsidRPr="00E557F6" w:rsidRDefault="008E7322" w:rsidP="008E7322">
      <w:pPr>
        <w:pStyle w:val="details"/>
        <w:spacing w:before="0" w:beforeAutospacing="0" w:after="0" w:afterAutospacing="0"/>
        <w:rPr>
          <w:color w:val="575757"/>
        </w:rPr>
      </w:pPr>
      <w:r w:rsidRPr="00E557F6">
        <w:t>79</w:t>
      </w:r>
      <w:r w:rsidR="00AD79E0">
        <w:t>3</w:t>
      </w:r>
      <w:r w:rsidRPr="00E557F6">
        <w:t xml:space="preserve">. </w:t>
      </w:r>
      <w:r w:rsidRPr="00E557F6">
        <w:rPr>
          <w:color w:val="000000"/>
        </w:rPr>
        <w:t>Vojvoda D, Stefano</w:t>
      </w:r>
      <w:r w:rsidR="005C422D" w:rsidRPr="00E557F6">
        <w:rPr>
          <w:color w:val="000000"/>
        </w:rPr>
        <w:t xml:space="preserve">vics E, Rosenheck RA. </w:t>
      </w:r>
      <w:r w:rsidRPr="00E557F6">
        <w:rPr>
          <w:color w:val="000000"/>
        </w:rPr>
        <w:t xml:space="preserve">Psychotropic medication prescribing in Iraq/Afghanistan veterans and Vietnam era veterans with Posttraumatic Stress Disorder. </w:t>
      </w:r>
      <w:r w:rsidRPr="00E557F6">
        <w:rPr>
          <w:i/>
          <w:color w:val="000000"/>
        </w:rPr>
        <w:t>Journal of Nervous and Mental Disease</w:t>
      </w:r>
      <w:r w:rsidR="00FB5EAB" w:rsidRPr="00E557F6">
        <w:rPr>
          <w:color w:val="000000"/>
        </w:rPr>
        <w:t xml:space="preserve"> 2017; 11: 848-854</w:t>
      </w:r>
      <w:r w:rsidRPr="00E557F6">
        <w:rPr>
          <w:color w:val="000000"/>
        </w:rPr>
        <w:t xml:space="preserve"> </w:t>
      </w:r>
      <w:r w:rsidRPr="00E557F6">
        <w:rPr>
          <w:color w:val="575757"/>
        </w:rPr>
        <w:t>PMID: 28953</w:t>
      </w:r>
      <w:r w:rsidR="007629CC">
        <w:rPr>
          <w:color w:val="575757"/>
        </w:rPr>
        <w:t xml:space="preserve"> </w:t>
      </w:r>
      <w:r w:rsidRPr="00E557F6">
        <w:rPr>
          <w:color w:val="575757"/>
        </w:rPr>
        <w:t>506</w:t>
      </w:r>
    </w:p>
    <w:p w14:paraId="17BAD5F1" w14:textId="77777777" w:rsidR="00D13B49" w:rsidRPr="00E557F6" w:rsidRDefault="00D13B49" w:rsidP="00D13B49">
      <w:pPr>
        <w:shd w:val="clear" w:color="auto" w:fill="FFFFFF"/>
        <w:rPr>
          <w:color w:val="000000" w:themeColor="text1"/>
        </w:rPr>
      </w:pPr>
    </w:p>
    <w:p w14:paraId="75AE467B" w14:textId="77777777" w:rsidR="00B14BDD" w:rsidRPr="00E557F6" w:rsidRDefault="00B14BDD" w:rsidP="00192136">
      <w:r w:rsidRPr="00E557F6">
        <w:t>79</w:t>
      </w:r>
      <w:r w:rsidR="00AD79E0">
        <w:t>4</w:t>
      </w:r>
      <w:r w:rsidRPr="00E557F6">
        <w:t>. Iheanacho T, Rosenheck RA. The prevalence and correlates of diabetes mellitus among homeless veterans nationally in the Veteran Health Administration.</w:t>
      </w:r>
      <w:r w:rsidRPr="00E557F6">
        <w:rPr>
          <w:i/>
        </w:rPr>
        <w:t xml:space="preserve"> Journal of Social Distress and the Homeless</w:t>
      </w:r>
      <w:r w:rsidR="00192136" w:rsidRPr="00E557F6">
        <w:t xml:space="preserve"> 2016; 25(2):53-59.</w:t>
      </w:r>
      <w:r w:rsidRPr="00E557F6">
        <w:t xml:space="preserve"> </w:t>
      </w:r>
    </w:p>
    <w:p w14:paraId="39D2C4E9" w14:textId="77777777" w:rsidR="00B14BDD" w:rsidRPr="00E557F6" w:rsidRDefault="00B14BDD" w:rsidP="00D13B49">
      <w:pPr>
        <w:shd w:val="clear" w:color="auto" w:fill="FFFFFF"/>
        <w:rPr>
          <w:color w:val="000000" w:themeColor="text1"/>
        </w:rPr>
      </w:pPr>
    </w:p>
    <w:p w14:paraId="65D8EB98" w14:textId="02452A75" w:rsidR="007B0B53" w:rsidRDefault="00AD79E0" w:rsidP="00576A9F">
      <w:pPr>
        <w:pStyle w:val="details"/>
        <w:shd w:val="clear" w:color="auto" w:fill="FFFFFF"/>
        <w:spacing w:before="0" w:beforeAutospacing="0" w:after="0" w:afterAutospacing="0"/>
        <w:rPr>
          <w:color w:val="000000" w:themeColor="text1"/>
        </w:rPr>
      </w:pPr>
      <w:r>
        <w:rPr>
          <w:color w:val="000000" w:themeColor="text1"/>
        </w:rPr>
        <w:t>795</w:t>
      </w:r>
      <w:r w:rsidR="007B0B53" w:rsidRPr="00E557F6">
        <w:rPr>
          <w:color w:val="000000" w:themeColor="text1"/>
        </w:rPr>
        <w:t>. MacLean RR,  Sofuoglu M</w:t>
      </w:r>
      <w:r w:rsidR="00812FDE">
        <w:rPr>
          <w:color w:val="000000" w:themeColor="text1"/>
        </w:rPr>
        <w:t>,</w:t>
      </w:r>
      <w:r w:rsidR="00812FDE" w:rsidRPr="00812FDE">
        <w:rPr>
          <w:color w:val="000000" w:themeColor="text1"/>
        </w:rPr>
        <w:t xml:space="preserve"> </w:t>
      </w:r>
      <w:r w:rsidR="00812FDE">
        <w:rPr>
          <w:color w:val="000000" w:themeColor="text1"/>
        </w:rPr>
        <w:t>Rosenheck R</w:t>
      </w:r>
      <w:r w:rsidR="007B0B53" w:rsidRPr="00E557F6">
        <w:rPr>
          <w:color w:val="000000" w:themeColor="text1"/>
        </w:rPr>
        <w:t xml:space="preserve">. Tobacco and Alcohol Use Disorders: Evaluating Multimorbidity. </w:t>
      </w:r>
      <w:r w:rsidR="007B0B53" w:rsidRPr="00E557F6">
        <w:rPr>
          <w:i/>
          <w:color w:val="000000" w:themeColor="text1"/>
        </w:rPr>
        <w:t>Addictive Behaviors</w:t>
      </w:r>
      <w:r w:rsidR="005C5925">
        <w:rPr>
          <w:color w:val="000000" w:themeColor="text1"/>
        </w:rPr>
        <w:t>. 2018</w:t>
      </w:r>
      <w:r w:rsidR="007B0B53" w:rsidRPr="00E557F6">
        <w:rPr>
          <w:color w:val="000000" w:themeColor="text1"/>
        </w:rPr>
        <w:t xml:space="preserve"> 78:59-66. PMID: 29127785</w:t>
      </w:r>
    </w:p>
    <w:p w14:paraId="4DD314F6" w14:textId="77777777" w:rsidR="00677792" w:rsidRPr="00FA7413" w:rsidRDefault="00AD79E0" w:rsidP="00677792">
      <w:pPr>
        <w:snapToGrid w:val="0"/>
        <w:spacing w:before="100" w:beforeAutospacing="1" w:after="100" w:afterAutospacing="1"/>
        <w:outlineLvl w:val="0"/>
        <w:rPr>
          <w:color w:val="000000" w:themeColor="text1"/>
        </w:rPr>
      </w:pPr>
      <w:r w:rsidRPr="008C52E9">
        <w:rPr>
          <w:color w:val="000000" w:themeColor="text1"/>
          <w:sz w:val="22"/>
          <w:szCs w:val="22"/>
        </w:rPr>
        <w:t>796.</w:t>
      </w:r>
      <w:r w:rsidR="00576A9F" w:rsidRPr="008C52E9">
        <w:rPr>
          <w:color w:val="000000" w:themeColor="text1"/>
          <w:sz w:val="22"/>
          <w:szCs w:val="22"/>
        </w:rPr>
        <w:t xml:space="preserve"> Zhang M, R</w:t>
      </w:r>
      <w:r w:rsidR="00576A9F" w:rsidRPr="00E557F6">
        <w:rPr>
          <w:color w:val="000000" w:themeColor="text1"/>
        </w:rPr>
        <w:t>osenheck</w:t>
      </w:r>
      <w:r w:rsidR="00576A9F" w:rsidRPr="00E557F6">
        <w:rPr>
          <w:color w:val="000000" w:themeColor="text1"/>
          <w:vertAlign w:val="superscript"/>
        </w:rPr>
        <w:t xml:space="preserve"> </w:t>
      </w:r>
      <w:r w:rsidR="00576A9F" w:rsidRPr="00E557F6">
        <w:rPr>
          <w:color w:val="000000" w:themeColor="text1"/>
        </w:rPr>
        <w:t>R, Lin X , Li</w:t>
      </w:r>
      <w:r w:rsidR="00576A9F" w:rsidRPr="00E557F6">
        <w:rPr>
          <w:color w:val="000000" w:themeColor="text1"/>
          <w:vertAlign w:val="superscript"/>
        </w:rPr>
        <w:t xml:space="preserve"> </w:t>
      </w:r>
      <w:r w:rsidR="00576A9F" w:rsidRPr="00E557F6">
        <w:rPr>
          <w:color w:val="000000" w:themeColor="text1"/>
        </w:rPr>
        <w:t>Q, Zhou</w:t>
      </w:r>
      <w:r w:rsidR="00576A9F" w:rsidRPr="00E557F6">
        <w:rPr>
          <w:color w:val="000000" w:themeColor="text1"/>
          <w:vertAlign w:val="superscript"/>
        </w:rPr>
        <w:t xml:space="preserve"> </w:t>
      </w:r>
      <w:r w:rsidR="00576A9F" w:rsidRPr="00E557F6">
        <w:rPr>
          <w:color w:val="000000" w:themeColor="text1"/>
        </w:rPr>
        <w:t>Y, Xiao</w:t>
      </w:r>
      <w:r w:rsidR="00576A9F" w:rsidRPr="00E557F6">
        <w:rPr>
          <w:color w:val="000000" w:themeColor="text1"/>
          <w:vertAlign w:val="superscript"/>
        </w:rPr>
        <w:t xml:space="preserve"> </w:t>
      </w:r>
      <w:r w:rsidR="00576A9F" w:rsidRPr="00E557F6">
        <w:rPr>
          <w:color w:val="000000" w:themeColor="text1"/>
        </w:rPr>
        <w:t>Y, Huang</w:t>
      </w:r>
      <w:r w:rsidR="00576A9F" w:rsidRPr="00E557F6">
        <w:rPr>
          <w:color w:val="000000" w:themeColor="text1"/>
          <w:vertAlign w:val="superscript"/>
        </w:rPr>
        <w:t xml:space="preserve"> </w:t>
      </w:r>
      <w:r w:rsidR="00576A9F" w:rsidRPr="00E557F6">
        <w:rPr>
          <w:color w:val="000000" w:themeColor="text1"/>
        </w:rPr>
        <w:t>X, Fan</w:t>
      </w:r>
      <w:r w:rsidR="00576A9F" w:rsidRPr="00E557F6">
        <w:rPr>
          <w:color w:val="000000" w:themeColor="text1"/>
          <w:vertAlign w:val="superscript"/>
        </w:rPr>
        <w:t xml:space="preserve"> </w:t>
      </w:r>
      <w:r w:rsidR="00576A9F" w:rsidRPr="00E557F6">
        <w:rPr>
          <w:color w:val="000000" w:themeColor="text1"/>
        </w:rPr>
        <w:t>N,</w:t>
      </w:r>
      <w:r w:rsidR="00576A9F" w:rsidRPr="00E557F6">
        <w:rPr>
          <w:color w:val="000000" w:themeColor="text1"/>
          <w:vertAlign w:val="superscript"/>
        </w:rPr>
        <w:t xml:space="preserve"> </w:t>
      </w:r>
      <w:r w:rsidR="00576A9F" w:rsidRPr="00E557F6">
        <w:rPr>
          <w:color w:val="000000" w:themeColor="text1"/>
        </w:rPr>
        <w:t xml:space="preserve">He H. A Randomized Clinical Trial of adjunctive ketamine anesthesia in Modified Electro-Convulsive </w:t>
      </w:r>
      <w:r w:rsidR="00576A9F" w:rsidRPr="00FA7413">
        <w:rPr>
          <w:color w:val="000000" w:themeColor="text1"/>
        </w:rPr>
        <w:t xml:space="preserve">Therapy for Depression. </w:t>
      </w:r>
      <w:r w:rsidR="00576A9F" w:rsidRPr="00FA7413">
        <w:rPr>
          <w:i/>
          <w:color w:val="000000" w:themeColor="text1"/>
        </w:rPr>
        <w:t>Journal of Affective Disorders</w:t>
      </w:r>
      <w:r w:rsidR="00576A9F" w:rsidRPr="00FA7413">
        <w:rPr>
          <w:color w:val="000000" w:themeColor="text1"/>
        </w:rPr>
        <w:t xml:space="preserve"> 2017; 227:372-378.</w:t>
      </w:r>
    </w:p>
    <w:p w14:paraId="35D80D0A" w14:textId="77777777" w:rsidR="00FA7413" w:rsidRPr="00FA7413" w:rsidRDefault="00AD79E0" w:rsidP="00FA7413">
      <w:pPr>
        <w:pStyle w:val="details"/>
        <w:shd w:val="clear" w:color="auto" w:fill="FFFFFF"/>
        <w:spacing w:before="0" w:beforeAutospacing="0" w:after="0" w:afterAutospacing="0"/>
        <w:rPr>
          <w:color w:val="000000" w:themeColor="text1"/>
        </w:rPr>
      </w:pPr>
      <w:r>
        <w:rPr>
          <w:color w:val="000000" w:themeColor="text1"/>
        </w:rPr>
        <w:t>797</w:t>
      </w:r>
      <w:r w:rsidR="00562089" w:rsidRPr="00FA7413">
        <w:rPr>
          <w:color w:val="000000" w:themeColor="text1"/>
        </w:rPr>
        <w:t>.</w:t>
      </w:r>
      <w:r w:rsidR="00562089" w:rsidRPr="00FA7413">
        <w:rPr>
          <w:rStyle w:val="Emphasis"/>
          <w:i w:val="0"/>
          <w:color w:val="000000" w:themeColor="text1"/>
        </w:rPr>
        <w:t xml:space="preserve"> Tsai J, Middleton M, Retkin R, Johnson C, Kenneally K, Sherman S, Rosenheck RA </w:t>
      </w:r>
      <w:r w:rsidR="00562089" w:rsidRPr="00FA7413">
        <w:rPr>
          <w:color w:val="000000" w:themeColor="text1"/>
        </w:rPr>
        <w:t>Housing and psychosocial outcomes of medical-legal partnerships in Veterans Affairs facilities across two states.</w:t>
      </w:r>
      <w:r w:rsidR="00562089" w:rsidRPr="00FA7413">
        <w:rPr>
          <w:i/>
          <w:color w:val="000000" w:themeColor="text1"/>
        </w:rPr>
        <w:t xml:space="preserve"> Health Affairs</w:t>
      </w:r>
      <w:r w:rsidR="00562089" w:rsidRPr="00FA7413">
        <w:rPr>
          <w:color w:val="000000" w:themeColor="text1"/>
        </w:rPr>
        <w:t xml:space="preserve"> 2017</w:t>
      </w:r>
      <w:r w:rsidR="009F3ECA" w:rsidRPr="00FA7413">
        <w:rPr>
          <w:color w:val="000000" w:themeColor="text1"/>
        </w:rPr>
        <w:t>; 36 (12):</w:t>
      </w:r>
      <w:r w:rsidR="00A95B42" w:rsidRPr="00FA7413">
        <w:rPr>
          <w:color w:val="000000" w:themeColor="text1"/>
        </w:rPr>
        <w:t>2195-2203.</w:t>
      </w:r>
      <w:r w:rsidR="00FA7413" w:rsidRPr="00FA7413">
        <w:rPr>
          <w:color w:val="000000" w:themeColor="text1"/>
        </w:rPr>
        <w:t xml:space="preserve"> doi: 10.1377/hlthaff.2017.0759.</w:t>
      </w:r>
    </w:p>
    <w:p w14:paraId="3C791326" w14:textId="77777777" w:rsidR="00B44570" w:rsidRDefault="00FA7413" w:rsidP="00FA7413">
      <w:pPr>
        <w:shd w:val="clear" w:color="auto" w:fill="FFFFFF"/>
        <w:spacing w:line="336" w:lineRule="atLeast"/>
        <w:ind w:right="225"/>
        <w:rPr>
          <w:color w:val="000000" w:themeColor="text1"/>
        </w:rPr>
      </w:pPr>
      <w:r w:rsidRPr="00FA7413">
        <w:rPr>
          <w:color w:val="000000" w:themeColor="text1"/>
        </w:rPr>
        <w:t>PMID: 29200329</w:t>
      </w:r>
    </w:p>
    <w:p w14:paraId="0BE05C78" w14:textId="77777777" w:rsidR="00E51CDA" w:rsidRDefault="00E51CDA" w:rsidP="00E51CDA">
      <w:pPr>
        <w:shd w:val="clear" w:color="auto" w:fill="FFFFFF"/>
        <w:rPr>
          <w:color w:val="000000" w:themeColor="text1"/>
        </w:rPr>
      </w:pPr>
    </w:p>
    <w:p w14:paraId="39481BE5" w14:textId="77777777" w:rsidR="00AD79E0" w:rsidRPr="00E51CDA" w:rsidRDefault="00E353E2" w:rsidP="00AD79E0">
      <w:pPr>
        <w:pStyle w:val="details"/>
        <w:shd w:val="clear" w:color="auto" w:fill="FFFFFF"/>
        <w:spacing w:before="0" w:beforeAutospacing="0" w:after="0" w:afterAutospacing="0"/>
      </w:pPr>
      <w:r>
        <w:t>798. Kell</w:t>
      </w:r>
      <w:r w:rsidR="00AD79E0">
        <w:t xml:space="preserve">y M, </w:t>
      </w:r>
      <w:r w:rsidR="00AD79E0">
        <w:rPr>
          <w:bCs/>
        </w:rPr>
        <w:t>Reilly E, Quiñones</w:t>
      </w:r>
      <w:r w:rsidR="00AD79E0">
        <w:t xml:space="preserve"> T, Desai N, Rosenheck R. Long-Acting Intramuscular Naltrexone for Opiate Use Disorder:</w:t>
      </w:r>
      <w:r w:rsidR="00AD79E0" w:rsidRPr="00A95070">
        <w:t xml:space="preserve"> </w:t>
      </w:r>
      <w:r w:rsidR="00AD79E0">
        <w:t>Utilization and Association with Multi-morbidity Na</w:t>
      </w:r>
      <w:r w:rsidR="00AD79E0" w:rsidRPr="00D81763">
        <w:t>tionally in the Veterans Health Administration</w:t>
      </w:r>
      <w:r w:rsidR="00AD79E0" w:rsidRPr="00D81763">
        <w:rPr>
          <w:bCs/>
        </w:rPr>
        <w:t>.</w:t>
      </w:r>
      <w:r w:rsidR="00AD79E0" w:rsidRPr="00D81763">
        <w:t xml:space="preserve">. </w:t>
      </w:r>
      <w:r w:rsidR="00AD79E0" w:rsidRPr="00D81763">
        <w:rPr>
          <w:i/>
        </w:rPr>
        <w:t>Drug and Alcohol Dependance</w:t>
      </w:r>
      <w:r w:rsidR="00AD79E0" w:rsidRPr="00D81763">
        <w:t>. 2017</w:t>
      </w:r>
      <w:r w:rsidR="00AD79E0" w:rsidRPr="00D81763">
        <w:rPr>
          <w:shd w:val="clear" w:color="auto" w:fill="FFFFFF"/>
        </w:rPr>
        <w:t>;183:111-117</w:t>
      </w:r>
      <w:r w:rsidR="00AD79E0" w:rsidRPr="00D81763">
        <w:t xml:space="preserve"> doi: 10.1016/j.drugalcdep.2017.10.017. </w:t>
      </w:r>
      <w:r w:rsidR="00AD79E0" w:rsidRPr="00E51CDA">
        <w:t>PMID:</w:t>
      </w:r>
      <w:r w:rsidR="00AD79E0" w:rsidRPr="00D81763">
        <w:t xml:space="preserve"> </w:t>
      </w:r>
      <w:r w:rsidR="00AD79E0" w:rsidRPr="00E51CDA">
        <w:t>29245103</w:t>
      </w:r>
    </w:p>
    <w:p w14:paraId="1E62F1CA" w14:textId="77777777" w:rsidR="00AD79E0" w:rsidRPr="00562089" w:rsidRDefault="00AD79E0" w:rsidP="00AD79E0">
      <w:pPr>
        <w:jc w:val="both"/>
      </w:pPr>
    </w:p>
    <w:p w14:paraId="54E2A4CE" w14:textId="77777777" w:rsidR="008E3E65" w:rsidRPr="008E3E65" w:rsidRDefault="00AD79E0" w:rsidP="008E3E65">
      <w:pPr>
        <w:pStyle w:val="details"/>
        <w:shd w:val="clear" w:color="auto" w:fill="FFFFFF"/>
        <w:spacing w:before="0" w:beforeAutospacing="0" w:after="0" w:afterAutospacing="0"/>
      </w:pPr>
      <w:r>
        <w:rPr>
          <w:color w:val="000000" w:themeColor="text1"/>
        </w:rPr>
        <w:lastRenderedPageBreak/>
        <w:t>799. Ste</w:t>
      </w:r>
      <w:r w:rsidRPr="00E557F6">
        <w:rPr>
          <w:color w:val="000000" w:themeColor="text1"/>
        </w:rPr>
        <w:t xml:space="preserve">fanovics E, Rosenheck R, </w:t>
      </w:r>
      <w:r w:rsidRPr="00E557F6">
        <w:rPr>
          <w:color w:val="000000"/>
          <w:shd w:val="clear" w:color="auto" w:fill="FFFFFF"/>
        </w:rPr>
        <w:t xml:space="preserve">Jones KM, Huang G, </w:t>
      </w:r>
      <w:r w:rsidRPr="00E557F6">
        <w:rPr>
          <w:color w:val="000000" w:themeColor="text1"/>
        </w:rPr>
        <w:t>Krystal J for the CSP 504 Investigators. An Evaluation of the Minimal Clinically Important Differences (MCID) in Assessing Outcomes of Post-Tr</w:t>
      </w:r>
      <w:r w:rsidRPr="008E3E65">
        <w:t xml:space="preserve">aumatic Stress Disorder. </w:t>
      </w:r>
      <w:r w:rsidRPr="008E3E65">
        <w:rPr>
          <w:i/>
        </w:rPr>
        <w:t>Psychiatric Quarterly</w:t>
      </w:r>
      <w:r w:rsidRPr="008E3E65">
        <w:t xml:space="preserve">. </w:t>
      </w:r>
      <w:r w:rsidR="008E3E65" w:rsidRPr="008E3E65">
        <w:t>2018;89(1):141-155. doi: 10.1007/s11126-017-9522-y. PMID:28634644</w:t>
      </w:r>
    </w:p>
    <w:p w14:paraId="15D9452F" w14:textId="77777777" w:rsidR="00AD79E0" w:rsidRPr="008E3E65" w:rsidRDefault="00AD79E0" w:rsidP="00AD79E0"/>
    <w:p w14:paraId="4B3FE774" w14:textId="77777777" w:rsidR="00AD79E0" w:rsidRPr="00E557F6" w:rsidRDefault="00AD79E0" w:rsidP="00AD79E0">
      <w:r>
        <w:rPr>
          <w:color w:val="000000"/>
        </w:rPr>
        <w:t xml:space="preserve">800. </w:t>
      </w:r>
      <w:r w:rsidRPr="00E557F6">
        <w:rPr>
          <w:color w:val="000000"/>
        </w:rPr>
        <w:t>Zhu Y, Zhang H, Yang G, Hu X, Liu Z, Guo N, He H, Sun B, </w:t>
      </w:r>
      <w:r w:rsidRPr="00E557F6">
        <w:rPr>
          <w:bCs/>
          <w:color w:val="000000"/>
        </w:rPr>
        <w:t>Rosenheck R</w:t>
      </w:r>
      <w:r w:rsidRPr="00E557F6">
        <w:rPr>
          <w:color w:val="000000"/>
        </w:rPr>
        <w:t>.</w:t>
      </w:r>
      <w:r w:rsidRPr="00E557F6">
        <w:t xml:space="preserve"> Attitudes toward mental illness among medical students in China: Impact of Medical Education on Stigma</w:t>
      </w:r>
      <w:r w:rsidRPr="00E557F6">
        <w:rPr>
          <w:rFonts w:eastAsia="Arial Unicode MS"/>
        </w:rPr>
        <w:t xml:space="preserve">. </w:t>
      </w:r>
      <w:r w:rsidRPr="00E557F6">
        <w:rPr>
          <w:rFonts w:eastAsia="Arial Unicode MS"/>
          <w:i/>
        </w:rPr>
        <w:t>Asia Pacific Psychiatry.</w:t>
      </w:r>
      <w:r w:rsidRPr="00E557F6">
        <w:rPr>
          <w:color w:val="000000"/>
          <w:shd w:val="clear" w:color="auto" w:fill="FFFFFF"/>
        </w:rPr>
        <w:t xml:space="preserve"> </w:t>
      </w:r>
      <w:r w:rsidR="002058A0" w:rsidRPr="002058A0">
        <w:rPr>
          <w:rStyle w:val="a"/>
          <w:shd w:val="clear" w:color="auto" w:fill="FFFFFF"/>
        </w:rPr>
        <w:t xml:space="preserve"> </w:t>
      </w:r>
      <w:r w:rsidR="002058A0" w:rsidRPr="002058A0">
        <w:rPr>
          <w:rStyle w:val="current-selection"/>
          <w:color w:val="231F20"/>
          <w:shd w:val="clear" w:color="auto" w:fill="FFFFFF"/>
        </w:rPr>
        <w:t>2018;10:e12294</w:t>
      </w:r>
      <w:r w:rsidR="00210A25" w:rsidRPr="002058A0">
        <w:rPr>
          <w:color w:val="000000"/>
          <w:shd w:val="clear" w:color="auto" w:fill="FFFFFF"/>
        </w:rPr>
        <w:t xml:space="preserve"> </w:t>
      </w:r>
      <w:r w:rsidRPr="00E557F6">
        <w:rPr>
          <w:color w:val="000000"/>
          <w:shd w:val="clear" w:color="auto" w:fill="FFFFFF"/>
        </w:rPr>
        <w:t>doi: 10.1111/appy.12294</w:t>
      </w:r>
      <w:r w:rsidRPr="00E557F6">
        <w:rPr>
          <w:color w:val="000000"/>
        </w:rPr>
        <w:t xml:space="preserve"> </w:t>
      </w:r>
      <w:r w:rsidRPr="00E557F6">
        <w:rPr>
          <w:color w:val="575757"/>
        </w:rPr>
        <w:t>PMID: 28898545</w:t>
      </w:r>
    </w:p>
    <w:p w14:paraId="6D9F1CA3" w14:textId="77777777" w:rsidR="0087648C" w:rsidRDefault="0087648C" w:rsidP="00AD79E0">
      <w:pPr>
        <w:rPr>
          <w:color w:val="000000" w:themeColor="text1"/>
        </w:rPr>
      </w:pPr>
    </w:p>
    <w:p w14:paraId="0C1A8EB5" w14:textId="77777777" w:rsidR="00AD79E0" w:rsidRPr="00FA7413" w:rsidRDefault="00AD79E0" w:rsidP="008D02DC">
      <w:pPr>
        <w:textAlignment w:val="center"/>
        <w:rPr>
          <w:color w:val="000000" w:themeColor="text1"/>
        </w:rPr>
      </w:pPr>
      <w:r w:rsidRPr="00FA7413">
        <w:rPr>
          <w:color w:val="000000" w:themeColor="text1"/>
        </w:rPr>
        <w:t>80</w:t>
      </w:r>
      <w:r>
        <w:rPr>
          <w:color w:val="000000" w:themeColor="text1"/>
        </w:rPr>
        <w:t>1</w:t>
      </w:r>
      <w:r w:rsidRPr="00FA7413">
        <w:rPr>
          <w:color w:val="000000" w:themeColor="text1"/>
        </w:rPr>
        <w:t xml:space="preserve">. </w:t>
      </w:r>
      <w:r w:rsidRPr="00FA7413">
        <w:rPr>
          <w:color w:val="000000" w:themeColor="text1"/>
        </w:rPr>
        <w:softHyphen/>
      </w:r>
      <w:r w:rsidRPr="00FA7413">
        <w:rPr>
          <w:color w:val="000000" w:themeColor="text1"/>
        </w:rPr>
        <w:softHyphen/>
      </w:r>
      <w:r w:rsidRPr="00FA7413">
        <w:rPr>
          <w:bCs/>
          <w:color w:val="000000" w:themeColor="text1"/>
        </w:rPr>
        <w:t>Zhu Y, Hu X, Yang B, Wu G, Wang Z, Xue Z, Shi JC, Ouyang X, Liu Z, Rosenheck RA.</w:t>
      </w:r>
      <w:r w:rsidRPr="00FA7413">
        <w:rPr>
          <w:color w:val="000000" w:themeColor="text1"/>
        </w:rPr>
        <w:t xml:space="preserve">  Association Between Migrant Worker Experience, Limitations on Health Insurance, and Hospitalization for Schizophrenia in Hunan Province, China. </w:t>
      </w:r>
      <w:r w:rsidRPr="00FA7413">
        <w:rPr>
          <w:i/>
          <w:color w:val="000000" w:themeColor="text1"/>
        </w:rPr>
        <w:t>Schizophrenia Research</w:t>
      </w:r>
      <w:r w:rsidRPr="00FA7413">
        <w:rPr>
          <w:color w:val="000000" w:themeColor="text1"/>
        </w:rPr>
        <w:t>.</w:t>
      </w:r>
      <w:r w:rsidRPr="00FA7413">
        <w:rPr>
          <w:i/>
          <w:color w:val="000000" w:themeColor="text1"/>
        </w:rPr>
        <w:t xml:space="preserve"> </w:t>
      </w:r>
      <w:r w:rsidR="00210A25" w:rsidRPr="00210A25">
        <w:rPr>
          <w:color w:val="000000" w:themeColor="text1"/>
        </w:rPr>
        <w:t>201</w:t>
      </w:r>
      <w:r w:rsidR="008D02DC">
        <w:rPr>
          <w:color w:val="000000" w:themeColor="text1"/>
        </w:rPr>
        <w:t>8; 197:93-97</w:t>
      </w:r>
      <w:r w:rsidRPr="00FA7413">
        <w:rPr>
          <w:color w:val="000000" w:themeColor="text1"/>
        </w:rPr>
        <w:t>.</w:t>
      </w:r>
      <w:r w:rsidRPr="00FA7413">
        <w:rPr>
          <w:color w:val="000000" w:themeColor="text1"/>
          <w:shd w:val="clear" w:color="auto" w:fill="FFFFFF"/>
        </w:rPr>
        <w:t xml:space="preserve"> </w:t>
      </w:r>
      <w:hyperlink r:id="rId64" w:tgtFrame="doilink" w:history="1">
        <w:r w:rsidRPr="00DC5FC2">
          <w:rPr>
            <w:rStyle w:val="Hyperlink"/>
            <w:color w:val="000000" w:themeColor="text1"/>
            <w:u w:val="none"/>
            <w:bdr w:val="none" w:sz="0" w:space="0" w:color="auto" w:frame="1"/>
          </w:rPr>
          <w:t>doi.org/10.1016/j.schres.2017.11.026</w:t>
        </w:r>
      </w:hyperlink>
      <w:r w:rsidRPr="00DC5FC2">
        <w:rPr>
          <w:rStyle w:val="Hyperlink"/>
          <w:color w:val="000000" w:themeColor="text1"/>
          <w:u w:val="none"/>
          <w:bdr w:val="none" w:sz="0" w:space="0" w:color="auto" w:frame="1"/>
        </w:rPr>
        <w:t>.</w:t>
      </w:r>
      <w:r w:rsidRPr="00FA7413">
        <w:rPr>
          <w:color w:val="000000" w:themeColor="text1"/>
        </w:rPr>
        <w:t xml:space="preserve"> PMID: 29195746</w:t>
      </w:r>
    </w:p>
    <w:p w14:paraId="71E16209" w14:textId="77777777" w:rsidR="00AD79E0" w:rsidRPr="00F87459" w:rsidRDefault="00000000" w:rsidP="00AD79E0">
      <w:pPr>
        <w:shd w:val="clear" w:color="auto" w:fill="FFFFFF"/>
      </w:pPr>
      <w:hyperlink r:id="rId65" w:history="1">
        <w:r w:rsidR="00AD79E0" w:rsidRPr="00F87459">
          <w:rPr>
            <w:bCs/>
          </w:rPr>
          <w:br/>
        </w:r>
        <w:r w:rsidR="00AD79E0" w:rsidRPr="00F87459">
          <w:t>802. Bhalla I, Rosenheck RA.</w:t>
        </w:r>
        <w:r w:rsidR="00AD79E0" w:rsidRPr="00F87459">
          <w:rPr>
            <w:rStyle w:val="Hyperlink"/>
            <w:bCs/>
            <w:color w:val="auto"/>
            <w:u w:val="none"/>
          </w:rPr>
          <w:t xml:space="preserve"> A Change in Perspective: From Dual Diagnosis to Multimorbidity</w:t>
        </w:r>
      </w:hyperlink>
      <w:r w:rsidR="00AD79E0" w:rsidRPr="00F87459">
        <w:rPr>
          <w:bCs/>
        </w:rPr>
        <w:t xml:space="preserve">. </w:t>
      </w:r>
      <w:r w:rsidR="00AD79E0" w:rsidRPr="00F87459">
        <w:rPr>
          <w:bCs/>
          <w:i/>
        </w:rPr>
        <w:t>Psychiatric Services</w:t>
      </w:r>
      <w:r w:rsidR="00210A25" w:rsidRPr="00F87459">
        <w:rPr>
          <w:bCs/>
        </w:rPr>
        <w:t xml:space="preserve"> </w:t>
      </w:r>
      <w:r w:rsidR="00F87459" w:rsidRPr="00F87459">
        <w:rPr>
          <w:shd w:val="clear" w:color="auto" w:fill="FFFFFF"/>
        </w:rPr>
        <w:t>2018 ;69(1):112-116. doi: 10.1176/appi.ps.201700194.</w:t>
      </w:r>
      <w:r w:rsidR="00AD79E0" w:rsidRPr="00F87459">
        <w:t xml:space="preserve"> PMID: 29032702</w:t>
      </w:r>
    </w:p>
    <w:p w14:paraId="6E7ADA85" w14:textId="77777777" w:rsidR="00AD79E0" w:rsidRPr="00E557F6" w:rsidRDefault="00AD79E0" w:rsidP="00AD79E0"/>
    <w:p w14:paraId="7A1E05D7" w14:textId="77777777" w:rsidR="00AD79E0" w:rsidRPr="00E557F6" w:rsidRDefault="00AD79E0" w:rsidP="00AD79E0">
      <w:pPr>
        <w:rPr>
          <w:color w:val="000000" w:themeColor="text1"/>
        </w:rPr>
      </w:pPr>
      <w:r>
        <w:t>803</w:t>
      </w:r>
      <w:r w:rsidRPr="00E557F6">
        <w:t xml:space="preserve">. </w:t>
      </w:r>
      <w:r w:rsidRPr="00E557F6">
        <w:rPr>
          <w:color w:val="000000" w:themeColor="text1"/>
        </w:rPr>
        <w:t xml:space="preserve">Brunette MF, Mueser KT, Babbin S, Meyer-Kalos P, Rosenheck R, Correll CU, </w:t>
      </w:r>
    </w:p>
    <w:p w14:paraId="6CD30E1A" w14:textId="77777777" w:rsidR="00AD79E0" w:rsidRPr="00B74DFC" w:rsidRDefault="00AD79E0" w:rsidP="007808DF">
      <w:pPr>
        <w:pStyle w:val="details"/>
        <w:shd w:val="clear" w:color="auto" w:fill="FFFFFF"/>
        <w:spacing w:before="0" w:beforeAutospacing="0" w:after="0" w:afterAutospacing="0"/>
      </w:pPr>
      <w:r w:rsidRPr="00E557F6">
        <w:rPr>
          <w:color w:val="000000" w:themeColor="text1"/>
        </w:rPr>
        <w:t xml:space="preserve">Cather C, Robinson DG, Schooler NR, Penn DL, Addington J, Estroff SE, </w:t>
      </w:r>
      <w:r w:rsidRPr="00E557F6">
        <w:rPr>
          <w:color w:val="000000" w:themeColor="text1"/>
          <w:shd w:val="clear" w:color="auto" w:fill="FFFFFF"/>
        </w:rPr>
        <w:t>Gottlieb J, Glynn SM, </w:t>
      </w:r>
      <w:r w:rsidRPr="00E557F6">
        <w:rPr>
          <w:color w:val="000000" w:themeColor="text1"/>
        </w:rPr>
        <w:t>Marcy P, Robinson J, Kane JM.. Demographic and Clinical Correlates of Substance Use Dis</w:t>
      </w:r>
      <w:r w:rsidRPr="00B74DFC">
        <w:rPr>
          <w:color w:val="000000" w:themeColor="text1"/>
        </w:rPr>
        <w:t xml:space="preserve">orders in First Episode Psychosis. </w:t>
      </w:r>
      <w:r w:rsidRPr="00B74DFC">
        <w:rPr>
          <w:i/>
          <w:color w:val="000000" w:themeColor="text1"/>
        </w:rPr>
        <w:t>Schizophrenia Research</w:t>
      </w:r>
      <w:r w:rsidRPr="00B74DFC">
        <w:rPr>
          <w:color w:val="000000" w:themeColor="text1"/>
        </w:rPr>
        <w:t xml:space="preserve"> 201</w:t>
      </w:r>
      <w:r w:rsidR="00AD376F" w:rsidRPr="00B74DFC">
        <w:rPr>
          <w:color w:val="000000" w:themeColor="text1"/>
        </w:rPr>
        <w:t>8</w:t>
      </w:r>
      <w:r w:rsidR="00AD376F" w:rsidRPr="00B74DFC">
        <w:rPr>
          <w:color w:val="000000"/>
        </w:rPr>
        <w:t xml:space="preserve">;194:4-12. </w:t>
      </w:r>
      <w:r w:rsidRPr="00B74DFC">
        <w:rPr>
          <w:color w:val="000000"/>
          <w:shd w:val="clear" w:color="auto" w:fill="FFFFFF"/>
        </w:rPr>
        <w:t>doi:10.1016/j.schres.2017.06.039.</w:t>
      </w:r>
      <w:r w:rsidRPr="00B74DFC">
        <w:rPr>
          <w:color w:val="000000" w:themeColor="text1"/>
        </w:rPr>
        <w:t xml:space="preserve"> PMID: 28697856</w:t>
      </w:r>
    </w:p>
    <w:p w14:paraId="77D0E52B" w14:textId="77777777" w:rsidR="00AD79E0" w:rsidRPr="00B74DFC" w:rsidRDefault="00AD79E0" w:rsidP="00AD79E0"/>
    <w:p w14:paraId="23F487DA" w14:textId="77777777" w:rsidR="00AD79E0" w:rsidRPr="00804EEC" w:rsidRDefault="00AD79E0" w:rsidP="00804EEC">
      <w:r>
        <w:rPr>
          <w:color w:val="000000" w:themeColor="text1"/>
        </w:rPr>
        <w:t xml:space="preserve">804. </w:t>
      </w:r>
      <w:r w:rsidRPr="00E557F6">
        <w:rPr>
          <w:color w:val="000000" w:themeColor="text1"/>
        </w:rPr>
        <w:t xml:space="preserve">Sint K, Rosenheck RA, Robinson D, Schooler N, Marcy P, Kane J, Lin H. Accounting for group differences in study retention in a randomized trial of specialized treatment for first episode psychosis. </w:t>
      </w:r>
      <w:r w:rsidRPr="00E557F6">
        <w:rPr>
          <w:i/>
          <w:color w:val="000000" w:themeColor="text1"/>
        </w:rPr>
        <w:t>Schizophrenia Research</w:t>
      </w:r>
      <w:r w:rsidRPr="00E557F6">
        <w:rPr>
          <w:color w:val="000000" w:themeColor="text1"/>
        </w:rPr>
        <w:t xml:space="preserve">. </w:t>
      </w:r>
      <w:r w:rsidR="00804EEC">
        <w:rPr>
          <w:color w:val="000000" w:themeColor="text1"/>
        </w:rPr>
        <w:t>2018;</w:t>
      </w:r>
      <w:r w:rsidRPr="00804EEC">
        <w:rPr>
          <w:color w:val="000000" w:themeColor="text1"/>
        </w:rPr>
        <w:t> </w:t>
      </w:r>
      <w:r w:rsidR="00804EEC" w:rsidRPr="00804EEC">
        <w:rPr>
          <w:color w:val="000000"/>
          <w:shd w:val="clear" w:color="auto" w:fill="FFFFFF"/>
        </w:rPr>
        <w:t>195:481-487.</w:t>
      </w:r>
      <w:r w:rsidR="00804EEC" w:rsidRPr="00804EEC">
        <w:rPr>
          <w:color w:val="000000" w:themeColor="text1"/>
        </w:rPr>
        <w:t xml:space="preserve"> </w:t>
      </w:r>
      <w:r w:rsidRPr="00E557F6">
        <w:rPr>
          <w:color w:val="000000" w:themeColor="text1"/>
        </w:rPr>
        <w:t xml:space="preserve"> </w:t>
      </w:r>
      <w:r w:rsidRPr="00E557F6">
        <w:rPr>
          <w:color w:val="000000"/>
          <w:shd w:val="clear" w:color="auto" w:fill="FFFFFF"/>
        </w:rPr>
        <w:t>doi:</w:t>
      </w:r>
      <w:r w:rsidR="00804EEC">
        <w:rPr>
          <w:color w:val="000000"/>
          <w:shd w:val="clear" w:color="auto" w:fill="FFFFFF"/>
        </w:rPr>
        <w:t xml:space="preserve"> </w:t>
      </w:r>
      <w:r w:rsidRPr="00E557F6">
        <w:rPr>
          <w:color w:val="000000"/>
          <w:shd w:val="clear" w:color="auto" w:fill="FFFFFF"/>
        </w:rPr>
        <w:t>0.1016/j.schres.2017.08.029.</w:t>
      </w:r>
      <w:r w:rsidRPr="00E557F6">
        <w:rPr>
          <w:color w:val="000000" w:themeColor="text1"/>
        </w:rPr>
        <w:t>PMID: 28844431</w:t>
      </w:r>
    </w:p>
    <w:p w14:paraId="770C78F4" w14:textId="77777777" w:rsidR="00AD79E0" w:rsidRDefault="00AD79E0" w:rsidP="00E51CDA">
      <w:pPr>
        <w:shd w:val="clear" w:color="auto" w:fill="FFFFFF"/>
        <w:rPr>
          <w:color w:val="000000" w:themeColor="text1"/>
        </w:rPr>
      </w:pPr>
    </w:p>
    <w:p w14:paraId="348922C6" w14:textId="77777777" w:rsidR="00AD79E0" w:rsidRPr="00BE5F3B" w:rsidRDefault="00AD79E0" w:rsidP="00AD79E0">
      <w:r w:rsidRPr="00E557F6">
        <w:rPr>
          <w:color w:val="000000" w:themeColor="text1"/>
        </w:rPr>
        <w:t>80</w:t>
      </w:r>
      <w:r>
        <w:rPr>
          <w:color w:val="000000" w:themeColor="text1"/>
        </w:rPr>
        <w:t>5</w:t>
      </w:r>
      <w:r w:rsidRPr="00E557F6">
        <w:rPr>
          <w:color w:val="000000" w:themeColor="text1"/>
        </w:rPr>
        <w:t xml:space="preserve">. </w:t>
      </w:r>
      <w:r w:rsidRPr="00E557F6">
        <w:t xml:space="preserve">Valentine GW, Hefner K, Jatlow PI, Rosenheck R, </w:t>
      </w:r>
      <w:r w:rsidRPr="00E557F6">
        <w:rPr>
          <w:shd w:val="clear" w:color="auto" w:fill="FFFFFF"/>
        </w:rPr>
        <w:t>Gueorguieva</w:t>
      </w:r>
      <w:r w:rsidRPr="00E557F6">
        <w:t xml:space="preserve"> R, Sofuoglu M. The </w:t>
      </w:r>
      <w:r w:rsidRPr="00E557F6">
        <w:rPr>
          <w:color w:val="000000" w:themeColor="text1"/>
        </w:rPr>
        <w:t xml:space="preserve">Impact of Electronic Cigarettes on Smoking Behavior and Related Outcomes in Veterans with Psychiatric Comorbdity. </w:t>
      </w:r>
      <w:r w:rsidRPr="00E557F6">
        <w:rPr>
          <w:i/>
          <w:color w:val="000000" w:themeColor="text1"/>
        </w:rPr>
        <w:t>Journal of Dual Diagnosis</w:t>
      </w:r>
      <w:r w:rsidR="00210A25">
        <w:rPr>
          <w:i/>
          <w:color w:val="000000" w:themeColor="text1"/>
        </w:rPr>
        <w:t xml:space="preserve"> </w:t>
      </w:r>
      <w:r w:rsidR="00210A25">
        <w:rPr>
          <w:color w:val="000000" w:themeColor="text1"/>
        </w:rPr>
        <w:t>201</w:t>
      </w:r>
      <w:r w:rsidR="00F27963">
        <w:rPr>
          <w:color w:val="000000" w:themeColor="text1"/>
        </w:rPr>
        <w:t>8; 14(1):2-14.</w:t>
      </w:r>
      <w:r w:rsidRPr="00E557F6">
        <w:rPr>
          <w:color w:val="000000"/>
          <w:shd w:val="clear" w:color="auto" w:fill="FFFFFF"/>
        </w:rPr>
        <w:t xml:space="preserve"> doi: 10.1080/15504263.2017.1384877</w:t>
      </w:r>
      <w:r w:rsidRPr="00E557F6">
        <w:t xml:space="preserve"> </w:t>
      </w:r>
      <w:r w:rsidRPr="00E557F6">
        <w:rPr>
          <w:color w:val="000000" w:themeColor="text1"/>
        </w:rPr>
        <w:t>.</w:t>
      </w:r>
      <w:r w:rsidRPr="00E557F6">
        <w:rPr>
          <w:color w:val="000000" w:themeColor="text1"/>
          <w:shd w:val="clear" w:color="auto" w:fill="FFFFFF"/>
        </w:rPr>
        <w:t xml:space="preserve"> </w:t>
      </w:r>
      <w:r w:rsidRPr="00E557F6">
        <w:rPr>
          <w:color w:val="000000" w:themeColor="text1"/>
        </w:rPr>
        <w:t>PMID:</w:t>
      </w:r>
      <w:r>
        <w:t xml:space="preserve"> </w:t>
      </w:r>
      <w:r w:rsidRPr="00E557F6">
        <w:rPr>
          <w:color w:val="000000" w:themeColor="text1"/>
        </w:rPr>
        <w:t>29083287</w:t>
      </w:r>
    </w:p>
    <w:p w14:paraId="0C07E2C5" w14:textId="77777777" w:rsidR="005505D0" w:rsidRDefault="005505D0" w:rsidP="005505D0">
      <w:pPr>
        <w:spacing w:line="276" w:lineRule="auto"/>
      </w:pPr>
    </w:p>
    <w:p w14:paraId="25935511" w14:textId="77777777" w:rsidR="00E51CDA" w:rsidRPr="00741792" w:rsidRDefault="00B16664" w:rsidP="00E51CDA">
      <w:pPr>
        <w:shd w:val="clear" w:color="auto" w:fill="FFFFFF"/>
        <w:rPr>
          <w:color w:val="000000" w:themeColor="text1"/>
        </w:rPr>
      </w:pPr>
      <w:r w:rsidRPr="00741792">
        <w:rPr>
          <w:bCs/>
        </w:rPr>
        <w:t xml:space="preserve">806. </w:t>
      </w:r>
      <w:r w:rsidR="00B44570" w:rsidRPr="00741792">
        <w:rPr>
          <w:bCs/>
        </w:rPr>
        <w:t xml:space="preserve"> Buchanan A, Stefanovics E, Rosenheck R.</w:t>
      </w:r>
      <w:r w:rsidR="00B44570" w:rsidRPr="00741792">
        <w:t xml:space="preserve"> Correlates of reduced violent behavior in patients receiving intensive treatment for post-traumatic </w:t>
      </w:r>
      <w:r w:rsidR="00B44570" w:rsidRPr="00741792">
        <w:rPr>
          <w:color w:val="000000" w:themeColor="text1"/>
        </w:rPr>
        <w:t xml:space="preserve">stress disorder </w:t>
      </w:r>
      <w:r w:rsidR="00B44570" w:rsidRPr="00741792">
        <w:rPr>
          <w:bCs/>
          <w:color w:val="000000" w:themeColor="text1"/>
        </w:rPr>
        <w:t xml:space="preserve"> </w:t>
      </w:r>
      <w:r w:rsidR="00B44570" w:rsidRPr="00741792">
        <w:rPr>
          <w:bCs/>
          <w:i/>
          <w:color w:val="000000" w:themeColor="text1"/>
        </w:rPr>
        <w:t>Psychiatric Services.</w:t>
      </w:r>
      <w:r w:rsidR="00B44570" w:rsidRPr="00741792">
        <w:rPr>
          <w:b/>
          <w:bCs/>
          <w:i/>
          <w:color w:val="000000" w:themeColor="text1"/>
        </w:rPr>
        <w:t xml:space="preserve"> </w:t>
      </w:r>
      <w:r w:rsidR="009425FC" w:rsidRPr="00741792">
        <w:rPr>
          <w:bCs/>
          <w:color w:val="000000" w:themeColor="text1"/>
        </w:rPr>
        <w:t>201</w:t>
      </w:r>
      <w:r w:rsidR="00741792" w:rsidRPr="00741792">
        <w:rPr>
          <w:bCs/>
          <w:color w:val="000000" w:themeColor="text1"/>
        </w:rPr>
        <w:t xml:space="preserve">8; 69 (4): </w:t>
      </w:r>
      <w:r w:rsidR="00741792" w:rsidRPr="00741792">
        <w:rPr>
          <w:rStyle w:val="articlepagerange"/>
          <w:color w:val="000000"/>
          <w:shd w:val="clear" w:color="auto" w:fill="FFFFFF"/>
        </w:rPr>
        <w:t>424-430</w:t>
      </w:r>
      <w:r w:rsidR="009425FC" w:rsidRPr="00741792">
        <w:rPr>
          <w:bCs/>
          <w:color w:val="000000" w:themeColor="text1"/>
        </w:rPr>
        <w:t xml:space="preserve"> </w:t>
      </w:r>
      <w:r w:rsidR="001E37BD" w:rsidRPr="00741792">
        <w:rPr>
          <w:bCs/>
          <w:color w:val="000000" w:themeColor="text1"/>
        </w:rPr>
        <w:t>doi.org/10.1176/appi.ps.201700253</w:t>
      </w:r>
      <w:r w:rsidR="001E37BD" w:rsidRPr="00741792">
        <w:rPr>
          <w:b/>
          <w:bCs/>
          <w:color w:val="000000" w:themeColor="text1"/>
        </w:rPr>
        <w:t xml:space="preserve"> </w:t>
      </w:r>
      <w:r w:rsidR="00E51CDA" w:rsidRPr="00741792">
        <w:rPr>
          <w:color w:val="000000" w:themeColor="text1"/>
        </w:rPr>
        <w:t xml:space="preserve"> PMID: 29241432</w:t>
      </w:r>
    </w:p>
    <w:p w14:paraId="20333B2E" w14:textId="77777777" w:rsidR="00677792" w:rsidRDefault="00677792" w:rsidP="00677792">
      <w:pPr>
        <w:jc w:val="both"/>
        <w:rPr>
          <w:color w:val="000000" w:themeColor="text1"/>
        </w:rPr>
      </w:pPr>
    </w:p>
    <w:p w14:paraId="68720A8E" w14:textId="77777777" w:rsidR="00447A9E" w:rsidRPr="00447A9E" w:rsidRDefault="00447A9E" w:rsidP="00447A9E">
      <w:pPr>
        <w:pStyle w:val="details"/>
        <w:shd w:val="clear" w:color="auto" w:fill="FFFFFF"/>
        <w:spacing w:before="0" w:beforeAutospacing="0" w:after="0" w:afterAutospacing="0"/>
        <w:rPr>
          <w:color w:val="000000" w:themeColor="text1"/>
        </w:rPr>
      </w:pPr>
      <w:r w:rsidRPr="00447A9E">
        <w:rPr>
          <w:color w:val="000000" w:themeColor="text1"/>
        </w:rPr>
        <w:t xml:space="preserve">807. Leddy-Stacey M, Rosenheck RA. The Association of Recovery Orientation and Stigmatizing Beliefs. </w:t>
      </w:r>
      <w:r w:rsidRPr="00447A9E">
        <w:rPr>
          <w:i/>
          <w:color w:val="000000" w:themeColor="text1"/>
        </w:rPr>
        <w:t>Journal of Mental Health</w:t>
      </w:r>
      <w:r w:rsidRPr="00447A9E">
        <w:rPr>
          <w:color w:val="000000" w:themeColor="text1"/>
        </w:rPr>
        <w:t xml:space="preserve">. </w:t>
      </w:r>
      <w:r w:rsidR="00BA2E88">
        <w:rPr>
          <w:color w:val="000000" w:themeColor="text1"/>
        </w:rPr>
        <w:t xml:space="preserve">2017. </w:t>
      </w:r>
      <w:r w:rsidR="006742BF">
        <w:rPr>
          <w:color w:val="000000" w:themeColor="text1"/>
        </w:rPr>
        <w:t xml:space="preserve">22:1-8. </w:t>
      </w:r>
      <w:r w:rsidRPr="00447A9E">
        <w:rPr>
          <w:color w:val="000000" w:themeColor="text1"/>
        </w:rPr>
        <w:t xml:space="preserve">doi: </w:t>
      </w:r>
      <w:r w:rsidR="00541A8B">
        <w:rPr>
          <w:color w:val="000000" w:themeColor="text1"/>
        </w:rPr>
        <w:t xml:space="preserve">10.1080/09638237.2017.1417573. </w:t>
      </w:r>
      <w:r w:rsidRPr="00447A9E">
        <w:rPr>
          <w:color w:val="000000" w:themeColor="text1"/>
        </w:rPr>
        <w:t>PMID: 29271673</w:t>
      </w:r>
    </w:p>
    <w:p w14:paraId="7A0BE849" w14:textId="77777777" w:rsidR="00447A9E" w:rsidRDefault="00447A9E" w:rsidP="00677792">
      <w:pPr>
        <w:jc w:val="both"/>
        <w:rPr>
          <w:color w:val="000000" w:themeColor="text1"/>
        </w:rPr>
      </w:pPr>
    </w:p>
    <w:p w14:paraId="35DB3EA4" w14:textId="77777777" w:rsidR="00187318" w:rsidRPr="009C30B0" w:rsidRDefault="00187318" w:rsidP="009C30B0">
      <w:pPr>
        <w:shd w:val="clear" w:color="auto" w:fill="FFFFFF"/>
        <w:rPr>
          <w:color w:val="000000" w:themeColor="text1"/>
        </w:rPr>
      </w:pPr>
      <w:r>
        <w:t xml:space="preserve">808. </w:t>
      </w:r>
      <w:r w:rsidRPr="00C82B8D">
        <w:t>Ofori-Atta A, Attafuah J, Jack H, Baning F, Rosenheck R and the Joining Forces Research Consortium. Joining Psychiatric Care and Faith Healing in a Payer Camp in Ghana: A Randomized Trial of Psychotropic Me</w:t>
      </w:r>
      <w:r w:rsidRPr="009C30B0">
        <w:rPr>
          <w:color w:val="000000" w:themeColor="text1"/>
        </w:rPr>
        <w:t xml:space="preserve">dication. </w:t>
      </w:r>
      <w:r w:rsidRPr="009C30B0">
        <w:rPr>
          <w:i/>
          <w:color w:val="000000" w:themeColor="text1"/>
        </w:rPr>
        <w:t xml:space="preserve">British Journal of Psychiatry </w:t>
      </w:r>
      <w:r w:rsidRPr="009C30B0">
        <w:rPr>
          <w:color w:val="000000" w:themeColor="text1"/>
        </w:rPr>
        <w:t xml:space="preserve"> 2018; 212:34-48. </w:t>
      </w:r>
      <w:hyperlink r:id="rId66" w:tgtFrame="_blank" w:history="1">
        <w:r w:rsidRPr="009C30B0">
          <w:rPr>
            <w:rStyle w:val="Hyperlink"/>
            <w:color w:val="000000" w:themeColor="text1"/>
            <w:bdr w:val="none" w:sz="0" w:space="0" w:color="auto" w:frame="1"/>
          </w:rPr>
          <w:t>https://doi.org/10.1192/bjp.2017.12</w:t>
        </w:r>
      </w:hyperlink>
      <w:r w:rsidR="009C30B0" w:rsidRPr="009C30B0">
        <w:rPr>
          <w:rStyle w:val="Hyperlink"/>
          <w:color w:val="000000" w:themeColor="text1"/>
          <w:bdr w:val="none" w:sz="0" w:space="0" w:color="auto" w:frame="1"/>
        </w:rPr>
        <w:t xml:space="preserve">, </w:t>
      </w:r>
      <w:r w:rsidR="009C30B0" w:rsidRPr="009C30B0">
        <w:rPr>
          <w:color w:val="000000" w:themeColor="text1"/>
        </w:rPr>
        <w:t>PMID: 29433613</w:t>
      </w:r>
    </w:p>
    <w:p w14:paraId="36FEF8D0" w14:textId="77777777" w:rsidR="00187318" w:rsidRDefault="00187318" w:rsidP="00677792">
      <w:pPr>
        <w:jc w:val="both"/>
        <w:rPr>
          <w:color w:val="000000" w:themeColor="text1"/>
        </w:rPr>
      </w:pPr>
    </w:p>
    <w:p w14:paraId="6E9C183B" w14:textId="77777777" w:rsidR="004D2B3F" w:rsidRPr="0086337A" w:rsidRDefault="004D2B3F" w:rsidP="004D2B3F">
      <w:pPr>
        <w:pStyle w:val="details"/>
        <w:shd w:val="clear" w:color="auto" w:fill="FFFFFF"/>
        <w:spacing w:before="0" w:beforeAutospacing="0" w:after="0" w:afterAutospacing="0"/>
      </w:pPr>
      <w:r w:rsidRPr="004D2B3F">
        <w:rPr>
          <w:bCs/>
        </w:rPr>
        <w:lastRenderedPageBreak/>
        <w:t>809. Sayuk G, Kanuri N, Gyawali CP, Gott BM, Nix BD, Rosenheck R. Opioid Medication Use in Gastrointestinal (GI) Diagnoses vs. Unexplained GI Symptom</w:t>
      </w:r>
      <w:r w:rsidRPr="0086337A">
        <w:rPr>
          <w:bCs/>
        </w:rPr>
        <w:t>s Nationally in the Veterans Health Administration.</w:t>
      </w:r>
      <w:r w:rsidRPr="0086337A">
        <w:t xml:space="preserve"> </w:t>
      </w:r>
      <w:r w:rsidRPr="0086337A">
        <w:rPr>
          <w:i/>
        </w:rPr>
        <w:t>Alimentary Pharmacology &amp; Therapeutics</w:t>
      </w:r>
      <w:r w:rsidRPr="0086337A">
        <w:t xml:space="preserve">. </w:t>
      </w:r>
      <w:r w:rsidRPr="0086337A">
        <w:rPr>
          <w:rStyle w:val="jrnl"/>
        </w:rPr>
        <w:t>Aliment Pharmacol Ther</w:t>
      </w:r>
      <w:r w:rsidRPr="0086337A">
        <w:t>. 2018</w:t>
      </w:r>
      <w:r w:rsidR="0086337A" w:rsidRPr="0086337A">
        <w:t>;</w:t>
      </w:r>
      <w:r w:rsidRPr="0086337A">
        <w:t xml:space="preserve"> </w:t>
      </w:r>
      <w:r w:rsidR="0086337A" w:rsidRPr="0086337A">
        <w:rPr>
          <w:shd w:val="clear" w:color="auto" w:fill="FFFFFF"/>
        </w:rPr>
        <w:t>47(6):784-791. doi: 10.1111/apt.14503</w:t>
      </w:r>
      <w:r w:rsidRPr="0086337A">
        <w:t xml:space="preserve">doi: 10.1111/apt.14503. </w:t>
      </w:r>
      <w:r w:rsidR="0086337A" w:rsidRPr="0086337A">
        <w:t>P</w:t>
      </w:r>
      <w:r w:rsidRPr="0086337A">
        <w:t>MID:29327358</w:t>
      </w:r>
    </w:p>
    <w:p w14:paraId="755A7303" w14:textId="77777777" w:rsidR="004D2B3F" w:rsidRPr="0086337A" w:rsidRDefault="004D2B3F" w:rsidP="00677792">
      <w:pPr>
        <w:jc w:val="both"/>
      </w:pPr>
    </w:p>
    <w:p w14:paraId="29FB235E" w14:textId="77777777" w:rsidR="00A30A56" w:rsidRPr="00A30A56" w:rsidRDefault="00A30A56" w:rsidP="00A30A56">
      <w:pPr>
        <w:pStyle w:val="details"/>
        <w:shd w:val="clear" w:color="auto" w:fill="FFFFFF"/>
        <w:spacing w:before="0" w:beforeAutospacing="0" w:after="0" w:afterAutospacing="0"/>
        <w:rPr>
          <w:color w:val="000000" w:themeColor="text1"/>
        </w:rPr>
      </w:pPr>
      <w:r w:rsidRPr="00A30A56">
        <w:rPr>
          <w:color w:val="000000" w:themeColor="text1"/>
        </w:rPr>
        <w:t>810. Chiles C, Stefanovi</w:t>
      </w:r>
      <w:r>
        <w:rPr>
          <w:color w:val="000000" w:themeColor="text1"/>
        </w:rPr>
        <w:t xml:space="preserve">cs E, Rosenheck RA. </w:t>
      </w:r>
      <w:r w:rsidRPr="00A30A56">
        <w:rPr>
          <w:color w:val="000000" w:themeColor="text1"/>
        </w:rPr>
        <w:t xml:space="preserve">Attitudes of U.S. Psychiatry Residents and Fellows towards Mental Illness and Its Causes: A Comparison Study with Medical Students. </w:t>
      </w:r>
      <w:r w:rsidRPr="00A30A56">
        <w:rPr>
          <w:i/>
          <w:color w:val="000000" w:themeColor="text1"/>
        </w:rPr>
        <w:t>Psychiatric Quarterly</w:t>
      </w:r>
      <w:r w:rsidRPr="00A30A56">
        <w:rPr>
          <w:color w:val="000000" w:themeColor="text1"/>
        </w:rPr>
        <w:t xml:space="preserve"> 2018 doi: 10.1007/s11126-018-9562-y. [Epub ahead of print]</w:t>
      </w:r>
    </w:p>
    <w:p w14:paraId="22888892" w14:textId="77777777" w:rsidR="00622CAC" w:rsidRDefault="00A30A56" w:rsidP="00622CAC">
      <w:pPr>
        <w:shd w:val="clear" w:color="auto" w:fill="FFFFFF"/>
        <w:spacing w:line="336" w:lineRule="atLeast"/>
        <w:ind w:right="225"/>
        <w:rPr>
          <w:color w:val="000000" w:themeColor="text1"/>
        </w:rPr>
      </w:pPr>
      <w:r w:rsidRPr="00A30A56">
        <w:rPr>
          <w:color w:val="000000" w:themeColor="text1"/>
        </w:rPr>
        <w:t>PMID: 29332234</w:t>
      </w:r>
      <w:r w:rsidR="00622CAC">
        <w:rPr>
          <w:color w:val="000000" w:themeColor="text1"/>
        </w:rPr>
        <w:t>.</w:t>
      </w:r>
    </w:p>
    <w:p w14:paraId="6AEBFE16" w14:textId="77777777" w:rsidR="00622CAC" w:rsidRDefault="00622CAC" w:rsidP="00622CAC">
      <w:pPr>
        <w:shd w:val="clear" w:color="auto" w:fill="FFFFFF"/>
        <w:spacing w:line="336" w:lineRule="atLeast"/>
        <w:ind w:right="225"/>
        <w:rPr>
          <w:color w:val="000000" w:themeColor="text1"/>
        </w:rPr>
      </w:pPr>
    </w:p>
    <w:p w14:paraId="7A7F82E8" w14:textId="77777777" w:rsidR="00622CAC" w:rsidRPr="00AA39B3" w:rsidRDefault="00622CAC" w:rsidP="00622CAC">
      <w:pPr>
        <w:pStyle w:val="details"/>
        <w:shd w:val="clear" w:color="auto" w:fill="FFFFFF"/>
        <w:spacing w:before="0" w:beforeAutospacing="0" w:after="0" w:afterAutospacing="0"/>
        <w:rPr>
          <w:color w:val="000000" w:themeColor="text1"/>
        </w:rPr>
      </w:pPr>
      <w:r w:rsidRPr="00622CAC">
        <w:rPr>
          <w:color w:val="000000" w:themeColor="text1"/>
        </w:rPr>
        <w:t>811. Wilkinson ST, Agbese E, Leslie D, Rosenheck RA. Who Receives Elect</w:t>
      </w:r>
      <w:r w:rsidRPr="00AA39B3">
        <w:rPr>
          <w:color w:val="000000" w:themeColor="text1"/>
        </w:rPr>
        <w:t xml:space="preserve">roconvulsive therapy? Data From Privately Insured Americans. </w:t>
      </w:r>
      <w:r w:rsidRPr="00AA39B3">
        <w:rPr>
          <w:i/>
          <w:color w:val="000000" w:themeColor="text1"/>
        </w:rPr>
        <w:t>Psychiatric Services</w:t>
      </w:r>
      <w:r w:rsidRPr="00AA39B3">
        <w:rPr>
          <w:color w:val="000000" w:themeColor="text1"/>
        </w:rPr>
        <w:t xml:space="preserve">. </w:t>
      </w:r>
      <w:r w:rsidR="00B43FAB" w:rsidRPr="00AA39B3">
        <w:rPr>
          <w:color w:val="000000" w:themeColor="text1"/>
        </w:rPr>
        <w:t>2018</w:t>
      </w:r>
      <w:r w:rsidR="00AA39B3" w:rsidRPr="00AA39B3">
        <w:rPr>
          <w:color w:val="000000" w:themeColor="text1"/>
        </w:rPr>
        <w:t>;</w:t>
      </w:r>
      <w:r w:rsidR="00AA39B3" w:rsidRPr="00AA39B3">
        <w:rPr>
          <w:color w:val="000000"/>
          <w:shd w:val="clear" w:color="auto" w:fill="FFFFFF"/>
        </w:rPr>
        <w:t>69(5):542-548.</w:t>
      </w:r>
      <w:r w:rsidR="00AA39B3" w:rsidRPr="00AA39B3">
        <w:rPr>
          <w:color w:val="000000" w:themeColor="text1"/>
        </w:rPr>
        <w:t xml:space="preserve"> </w:t>
      </w:r>
      <w:r w:rsidR="00B43FAB" w:rsidRPr="00AA39B3">
        <w:rPr>
          <w:color w:val="000000" w:themeColor="text1"/>
        </w:rPr>
        <w:t>d</w:t>
      </w:r>
      <w:r w:rsidRPr="00AA39B3">
        <w:rPr>
          <w:color w:val="000000" w:themeColor="text1"/>
        </w:rPr>
        <w:t>oi: 10.1176/appi.ps.</w:t>
      </w:r>
      <w:r w:rsidR="001A5FD9">
        <w:rPr>
          <w:color w:val="000000" w:themeColor="text1"/>
        </w:rPr>
        <w:t>201700364.</w:t>
      </w:r>
      <w:r w:rsidRPr="00AA39B3">
        <w:rPr>
          <w:color w:val="000000" w:themeColor="text1"/>
        </w:rPr>
        <w:t xml:space="preserve"> PMID: 29385954</w:t>
      </w:r>
    </w:p>
    <w:p w14:paraId="08CDF44C" w14:textId="77777777" w:rsidR="00A30A56" w:rsidRDefault="00A30A56" w:rsidP="00677792">
      <w:pPr>
        <w:jc w:val="both"/>
        <w:rPr>
          <w:color w:val="000000" w:themeColor="text1"/>
        </w:rPr>
      </w:pPr>
    </w:p>
    <w:p w14:paraId="6021BE61" w14:textId="77777777" w:rsidR="00A73414" w:rsidRPr="004B2D21" w:rsidRDefault="00A73414" w:rsidP="004B2D21">
      <w:r w:rsidRPr="00A73414">
        <w:rPr>
          <w:color w:val="000000" w:themeColor="text1"/>
        </w:rPr>
        <w:t xml:space="preserve">812. Tsai J and Rosenheck R. Characteristics and Health Needs of Veterans with Other Than Honorable Discharges: Proposed Expanded Eligibility in the Veterans Health Administration. </w:t>
      </w:r>
      <w:r w:rsidRPr="00A73414">
        <w:rPr>
          <w:i/>
          <w:color w:val="000000" w:themeColor="text1"/>
        </w:rPr>
        <w:t>Military Medicine</w:t>
      </w:r>
      <w:r w:rsidRPr="00A73414">
        <w:rPr>
          <w:color w:val="000000" w:themeColor="text1"/>
        </w:rPr>
        <w:t xml:space="preserve">. 2018 </w:t>
      </w:r>
      <w:r w:rsidR="004B2D21" w:rsidRPr="004B2D21">
        <w:rPr>
          <w:color w:val="000000"/>
          <w:shd w:val="clear" w:color="auto" w:fill="FFFFFF"/>
        </w:rPr>
        <w:t>1;183(5-6):e153-e157.</w:t>
      </w:r>
      <w:r w:rsidR="004B2D21" w:rsidRPr="004B2D21">
        <w:rPr>
          <w:color w:val="000000" w:themeColor="text1"/>
        </w:rPr>
        <w:t xml:space="preserve"> </w:t>
      </w:r>
      <w:r w:rsidRPr="004B2D21">
        <w:rPr>
          <w:color w:val="000000" w:themeColor="text1"/>
        </w:rPr>
        <w:t>6. doi: 10.1093/milmed/usx110. PMID: 29420757</w:t>
      </w:r>
    </w:p>
    <w:p w14:paraId="099186FA" w14:textId="77777777" w:rsidR="00A73414" w:rsidRPr="00A73414" w:rsidRDefault="00A73414" w:rsidP="00A73414">
      <w:pPr>
        <w:rPr>
          <w:i/>
          <w:color w:val="000000" w:themeColor="text1"/>
        </w:rPr>
      </w:pPr>
    </w:p>
    <w:p w14:paraId="2EF3E256" w14:textId="77777777" w:rsidR="00A73414" w:rsidRPr="00A73414" w:rsidRDefault="00A73414" w:rsidP="00A73414">
      <w:pPr>
        <w:pStyle w:val="details"/>
        <w:shd w:val="clear" w:color="auto" w:fill="FFFFFF"/>
        <w:spacing w:before="0" w:beforeAutospacing="0" w:after="0" w:afterAutospacing="0"/>
        <w:rPr>
          <w:color w:val="000000" w:themeColor="text1"/>
        </w:rPr>
      </w:pPr>
      <w:r w:rsidRPr="00A73414">
        <w:rPr>
          <w:color w:val="000000" w:themeColor="text1"/>
        </w:rPr>
        <w:t xml:space="preserve">813. Raskind MA, Peskind ER, Chow B, Harris C, Davis-Karim A, Holmes,  Hart KL, McFall M, Mellman TA, Reist C, Romesser J, Rosenheck R, Shih M, Stein MB, Swift R, Gleason T, Lu Y, Huang GD. Trial of Prazosin for Posttraumatic Stress Disorder in Military Veterans. </w:t>
      </w:r>
      <w:r w:rsidRPr="00A73414">
        <w:rPr>
          <w:i/>
          <w:color w:val="000000" w:themeColor="text1"/>
        </w:rPr>
        <w:t>NEJM</w:t>
      </w:r>
      <w:r w:rsidRPr="00A73414">
        <w:rPr>
          <w:color w:val="000000" w:themeColor="text1"/>
        </w:rPr>
        <w:t xml:space="preserve"> 2018; 378(6):507-517. doi: 10.1056/NEJMoa1507598. PMID:29414272</w:t>
      </w:r>
    </w:p>
    <w:p w14:paraId="5D3EDBF3" w14:textId="77777777" w:rsidR="00A73414" w:rsidRDefault="00A73414" w:rsidP="00677792">
      <w:pPr>
        <w:jc w:val="both"/>
        <w:rPr>
          <w:color w:val="000000" w:themeColor="text1"/>
        </w:rPr>
      </w:pPr>
    </w:p>
    <w:p w14:paraId="4F88E9E5" w14:textId="77777777" w:rsidR="00374EC1" w:rsidRPr="00374EC1" w:rsidRDefault="00374EC1" w:rsidP="00374EC1">
      <w:pPr>
        <w:pStyle w:val="details"/>
        <w:shd w:val="clear" w:color="auto" w:fill="FFFFFF"/>
        <w:spacing w:before="0" w:beforeAutospacing="0" w:after="0" w:afterAutospacing="0"/>
        <w:rPr>
          <w:color w:val="000000" w:themeColor="text1"/>
        </w:rPr>
      </w:pPr>
      <w:r w:rsidRPr="00374EC1">
        <w:rPr>
          <w:color w:val="000000" w:themeColor="text1"/>
        </w:rPr>
        <w:t>814. Ho P, Rosenheck RA. Substance Use Disorder Among Current Cancer Patients: Rates and Correlates Nationally in the Department of Veterans Affairs.</w:t>
      </w:r>
      <w:r w:rsidRPr="00374EC1">
        <w:rPr>
          <w:i/>
          <w:color w:val="000000" w:themeColor="text1"/>
        </w:rPr>
        <w:t xml:space="preserve"> Psychosomatics.</w:t>
      </w:r>
      <w:r w:rsidRPr="00374EC1">
        <w:rPr>
          <w:color w:val="000000" w:themeColor="text1"/>
        </w:rPr>
        <w:t xml:space="preserve"> </w:t>
      </w:r>
      <w:r w:rsidR="006133E4">
        <w:rPr>
          <w:color w:val="000000" w:themeColor="text1"/>
        </w:rPr>
        <w:t xml:space="preserve">2018 </w:t>
      </w:r>
      <w:r w:rsidRPr="00374EC1">
        <w:rPr>
          <w:color w:val="000000" w:themeColor="text1"/>
        </w:rPr>
        <w:t>doi: 10.1016/j.psym.2018.01.003. [Epub ahead of print] PMID: 29452704</w:t>
      </w:r>
    </w:p>
    <w:p w14:paraId="5281D041" w14:textId="77777777" w:rsidR="0000066E" w:rsidRPr="0000066E" w:rsidRDefault="0000066E" w:rsidP="0000066E">
      <w:pPr>
        <w:spacing w:beforeAutospacing="1" w:afterAutospacing="1"/>
      </w:pPr>
      <w:r>
        <w:rPr>
          <w:color w:val="000000" w:themeColor="text1"/>
        </w:rPr>
        <w:t xml:space="preserve">815. </w:t>
      </w:r>
      <w:r w:rsidRPr="0000066E">
        <w:t>Stefanovics E, Drebing C, Sweeny P, Sofuoglu M and Rosenheck RA</w:t>
      </w:r>
      <w:r w:rsidR="00A17BEB">
        <w:t xml:space="preserve">. </w:t>
      </w:r>
      <w:r w:rsidRPr="0000066E">
        <w:t xml:space="preserve">Receptivity to a Peer Counselling Program and Recovery Atmosphere as Perceived by Veterans Health Administration Peer Counselors and Supervisors. </w:t>
      </w:r>
      <w:r w:rsidRPr="0000066E">
        <w:rPr>
          <w:i/>
        </w:rPr>
        <w:t xml:space="preserve">American Journal of Psychiatric Rehabilitation </w:t>
      </w:r>
      <w:r w:rsidRPr="0000066E">
        <w:t>2017;</w:t>
      </w:r>
      <w:r w:rsidRPr="0000066E">
        <w:rPr>
          <w:rStyle w:val="volume"/>
          <w:shd w:val="clear" w:color="auto" w:fill="FFFFFF"/>
        </w:rPr>
        <w:t xml:space="preserve"> 20 (1):62-73 </w:t>
      </w:r>
      <w:hyperlink r:id="rId67" w:history="1">
        <w:r w:rsidRPr="0000066E">
          <w:rPr>
            <w:rStyle w:val="Hyperlink"/>
            <w:color w:val="auto"/>
            <w:u w:val="none"/>
          </w:rPr>
          <w:t>https://doi.org/10.1080/15487768.2016.1267050</w:t>
        </w:r>
      </w:hyperlink>
    </w:p>
    <w:p w14:paraId="591F3430" w14:textId="77777777" w:rsidR="00786037" w:rsidRPr="00786037" w:rsidRDefault="00A050D9" w:rsidP="00786037">
      <w:r>
        <w:t xml:space="preserve">816. </w:t>
      </w:r>
      <w:r w:rsidRPr="00786037">
        <w:t xml:space="preserve">Rhee TG, Mohamed S, Rosenheck RA. Antipsychotic Prescriptions among Adults with Major Depressive Disorder in Office-based Outpatient Settings: National Trends from 2006 to 2015. </w:t>
      </w:r>
      <w:r w:rsidRPr="00786037">
        <w:rPr>
          <w:i/>
        </w:rPr>
        <w:t>Journal of Clinical Psychiatry</w:t>
      </w:r>
      <w:r w:rsidRPr="00786037">
        <w:t xml:space="preserve"> </w:t>
      </w:r>
      <w:r w:rsidR="00947D63" w:rsidRPr="00786037">
        <w:t>2018.</w:t>
      </w:r>
      <w:r w:rsidR="00786037" w:rsidRPr="00786037">
        <w:rPr>
          <w:color w:val="000000"/>
          <w:shd w:val="clear" w:color="auto" w:fill="FFFFFF"/>
        </w:rPr>
        <w:t xml:space="preserve"> Mar/Apr;79(2). pii: 17m11970. </w:t>
      </w:r>
    </w:p>
    <w:p w14:paraId="1D2208D4" w14:textId="77777777" w:rsidR="00947D63" w:rsidRPr="00786037" w:rsidRDefault="00947D63" w:rsidP="00947D63">
      <w:pPr>
        <w:pStyle w:val="details"/>
        <w:shd w:val="clear" w:color="auto" w:fill="FFFFFF"/>
        <w:spacing w:before="0" w:beforeAutospacing="0" w:after="0" w:afterAutospacing="0"/>
        <w:rPr>
          <w:color w:val="000000"/>
        </w:rPr>
      </w:pPr>
      <w:r w:rsidRPr="00786037">
        <w:t xml:space="preserve">  doi: 10.4088/JCP</w:t>
      </w:r>
      <w:r w:rsidR="00786037">
        <w:t>.17m11970.</w:t>
      </w:r>
      <w:r w:rsidRPr="00786037">
        <w:t xml:space="preserve"> PMID: 29469245</w:t>
      </w:r>
    </w:p>
    <w:p w14:paraId="3DB97C5D" w14:textId="77777777" w:rsidR="00A050D9" w:rsidRPr="009C0290" w:rsidRDefault="00A050D9" w:rsidP="003470D8">
      <w:pPr>
        <w:outlineLvl w:val="0"/>
        <w:rPr>
          <w:color w:val="000000" w:themeColor="text1"/>
        </w:rPr>
      </w:pPr>
    </w:p>
    <w:p w14:paraId="0FE4E357" w14:textId="77777777" w:rsidR="00313F5D" w:rsidRPr="00313F5D" w:rsidRDefault="00FB161D" w:rsidP="00313F5D">
      <w:pPr>
        <w:pStyle w:val="details"/>
        <w:shd w:val="clear" w:color="auto" w:fill="FFFFFF"/>
        <w:spacing w:before="0" w:beforeAutospacing="0" w:after="0" w:afterAutospacing="0"/>
        <w:rPr>
          <w:color w:val="000000"/>
        </w:rPr>
      </w:pPr>
      <w:r w:rsidRPr="00313F5D">
        <w:rPr>
          <w:color w:val="000000" w:themeColor="text1"/>
        </w:rPr>
        <w:t>817</w:t>
      </w:r>
      <w:r w:rsidR="009C0290" w:rsidRPr="00313F5D">
        <w:rPr>
          <w:color w:val="000000" w:themeColor="text1"/>
        </w:rPr>
        <w:t xml:space="preserve">. O’Connell M, Sint K, Rosenheck RA. How do housing subsidies improve quality of life among homeless adults? A mediation analysis. </w:t>
      </w:r>
      <w:r w:rsidR="009C0290" w:rsidRPr="00313F5D">
        <w:rPr>
          <w:i/>
          <w:color w:val="000000" w:themeColor="text1"/>
        </w:rPr>
        <w:t>American Journal of Comunnity Psychology</w:t>
      </w:r>
      <w:r w:rsidR="009C0290" w:rsidRPr="00313F5D">
        <w:rPr>
          <w:color w:val="000000" w:themeColor="text1"/>
        </w:rPr>
        <w:t>.</w:t>
      </w:r>
      <w:r w:rsidR="006133E4" w:rsidRPr="00313F5D">
        <w:rPr>
          <w:color w:val="000000" w:themeColor="text1"/>
        </w:rPr>
        <w:t xml:space="preserve"> 2018</w:t>
      </w:r>
      <w:r w:rsidR="009C0290" w:rsidRPr="00313F5D">
        <w:rPr>
          <w:color w:val="000000" w:themeColor="text1"/>
        </w:rPr>
        <w:t xml:space="preserve"> </w:t>
      </w:r>
      <w:r w:rsidR="00313F5D" w:rsidRPr="00313F5D">
        <w:rPr>
          <w:color w:val="000000"/>
        </w:rPr>
        <w:t>(3-4):433-444. doi: 10.1002/ajcp.12229. Epub 2018 Mar 1.</w:t>
      </w:r>
      <w:r w:rsidR="00313F5D" w:rsidRPr="00313F5D">
        <w:rPr>
          <w:color w:val="575757"/>
        </w:rPr>
        <w:t>PMID:29493811</w:t>
      </w:r>
    </w:p>
    <w:p w14:paraId="5AF23521" w14:textId="77777777" w:rsidR="009C0290" w:rsidRPr="00E4570F" w:rsidRDefault="009C0290" w:rsidP="003470D8">
      <w:pPr>
        <w:outlineLvl w:val="0"/>
        <w:rPr>
          <w:color w:val="000000" w:themeColor="text1"/>
        </w:rPr>
      </w:pPr>
    </w:p>
    <w:p w14:paraId="18ED197E" w14:textId="77777777" w:rsidR="00E4570F" w:rsidRPr="0008760B" w:rsidRDefault="00E4570F" w:rsidP="00E4570F">
      <w:pPr>
        <w:pStyle w:val="details"/>
        <w:shd w:val="clear" w:color="auto" w:fill="FFFFFF"/>
        <w:spacing w:before="0" w:beforeAutospacing="0" w:after="0" w:afterAutospacing="0"/>
        <w:rPr>
          <w:color w:val="000000" w:themeColor="text1"/>
        </w:rPr>
      </w:pPr>
      <w:r w:rsidRPr="00E4570F">
        <w:rPr>
          <w:color w:val="000000" w:themeColor="text1"/>
          <w:shd w:val="clear" w:color="auto" w:fill="FFFFFF"/>
        </w:rPr>
        <w:t xml:space="preserve">818. </w:t>
      </w:r>
      <w:r w:rsidRPr="00E4570F">
        <w:rPr>
          <w:color w:val="000000" w:themeColor="text1"/>
        </w:rPr>
        <w:t xml:space="preserve">Luo A, He H, Mohamed S, Rosenheck RA. Medical School Student Attitudes Towards Mental Illness in China: A </w:t>
      </w:r>
      <w:r w:rsidR="008E3E65">
        <w:rPr>
          <w:color w:val="000000" w:themeColor="text1"/>
        </w:rPr>
        <w:t xml:space="preserve">Qualitative </w:t>
      </w:r>
      <w:r w:rsidRPr="00E4570F">
        <w:rPr>
          <w:color w:val="000000" w:themeColor="text1"/>
        </w:rPr>
        <w:t xml:space="preserve">Study. </w:t>
      </w:r>
      <w:r w:rsidRPr="00E4570F">
        <w:rPr>
          <w:i/>
          <w:color w:val="000000" w:themeColor="text1"/>
        </w:rPr>
        <w:t>Culture, Medicine, and Psychiatry.</w:t>
      </w:r>
      <w:r w:rsidRPr="00E4570F">
        <w:rPr>
          <w:color w:val="000000" w:themeColor="text1"/>
        </w:rPr>
        <w:t xml:space="preserve"> </w:t>
      </w:r>
      <w:r w:rsidR="006133E4">
        <w:rPr>
          <w:color w:val="000000" w:themeColor="text1"/>
        </w:rPr>
        <w:t>2018</w:t>
      </w:r>
      <w:r w:rsidRPr="00E4570F">
        <w:rPr>
          <w:color w:val="000000" w:themeColor="text1"/>
        </w:rPr>
        <w:t xml:space="preserve"> </w:t>
      </w:r>
      <w:r w:rsidR="000D7847">
        <w:rPr>
          <w:color w:val="000000" w:themeColor="text1"/>
        </w:rPr>
        <w:t xml:space="preserve">42(3): 535-551. </w:t>
      </w:r>
      <w:r w:rsidRPr="00E4570F">
        <w:rPr>
          <w:color w:val="000000" w:themeColor="text1"/>
        </w:rPr>
        <w:t>doi: 10.1007/s11013-</w:t>
      </w:r>
      <w:r w:rsidRPr="0008760B">
        <w:rPr>
          <w:color w:val="000000" w:themeColor="text1"/>
        </w:rPr>
        <w:t>018-9568-9. [Epub ahead of print] PMID:29508204</w:t>
      </w:r>
    </w:p>
    <w:p w14:paraId="5AF7BCD4" w14:textId="77777777" w:rsidR="00E4570F" w:rsidRPr="0008760B" w:rsidRDefault="00E4570F" w:rsidP="003470D8">
      <w:pPr>
        <w:outlineLvl w:val="0"/>
        <w:rPr>
          <w:color w:val="000000" w:themeColor="text1"/>
        </w:rPr>
      </w:pPr>
    </w:p>
    <w:p w14:paraId="6D140AD9" w14:textId="77777777" w:rsidR="0008760B" w:rsidRPr="0008760B" w:rsidRDefault="0008760B" w:rsidP="0008760B">
      <w:pPr>
        <w:pStyle w:val="details"/>
        <w:shd w:val="clear" w:color="auto" w:fill="FFFFFF"/>
        <w:spacing w:before="0" w:beforeAutospacing="0" w:after="0" w:afterAutospacing="0"/>
        <w:rPr>
          <w:color w:val="000000" w:themeColor="text1"/>
        </w:rPr>
      </w:pPr>
      <w:r w:rsidRPr="0008760B">
        <w:rPr>
          <w:color w:val="000000" w:themeColor="text1"/>
        </w:rPr>
        <w:lastRenderedPageBreak/>
        <w:t xml:space="preserve">819. Kulas JF, Rosenheck RA. A Comparison of Veterans with Posttraumatic Stress Disorder, with mild Traumatic Brain Injury and with both Disorders: Understanding Multimorbidity. </w:t>
      </w:r>
      <w:r w:rsidRPr="0008760B">
        <w:rPr>
          <w:i/>
          <w:color w:val="000000" w:themeColor="text1"/>
        </w:rPr>
        <w:t>Military Medicine</w:t>
      </w:r>
      <w:r w:rsidRPr="0008760B">
        <w:rPr>
          <w:color w:val="000000" w:themeColor="text1"/>
        </w:rPr>
        <w:t xml:space="preserve"> 2018 Mar 1;183(3-4):e114-e122. doi: 10.1093/milmed/usx050.</w:t>
      </w:r>
    </w:p>
    <w:p w14:paraId="34F10E02" w14:textId="77777777" w:rsidR="0008760B" w:rsidRPr="0008760B" w:rsidRDefault="0008760B" w:rsidP="0008760B">
      <w:pPr>
        <w:shd w:val="clear" w:color="auto" w:fill="FFFFFF"/>
        <w:spacing w:line="336" w:lineRule="atLeast"/>
        <w:ind w:right="225"/>
        <w:rPr>
          <w:color w:val="000000" w:themeColor="text1"/>
        </w:rPr>
      </w:pPr>
      <w:r w:rsidRPr="0008760B">
        <w:rPr>
          <w:color w:val="000000" w:themeColor="text1"/>
        </w:rPr>
        <w:t>PMID:29514340</w:t>
      </w:r>
    </w:p>
    <w:p w14:paraId="1EB34137" w14:textId="77777777" w:rsidR="0008760B" w:rsidRDefault="0008760B" w:rsidP="003470D8">
      <w:pPr>
        <w:outlineLvl w:val="0"/>
        <w:rPr>
          <w:color w:val="000000" w:themeColor="text1"/>
        </w:rPr>
      </w:pPr>
    </w:p>
    <w:p w14:paraId="5DD99054" w14:textId="77777777" w:rsidR="00715D19" w:rsidRPr="00715D19" w:rsidRDefault="00715D19" w:rsidP="00715D19">
      <w:pPr>
        <w:pStyle w:val="details"/>
        <w:shd w:val="clear" w:color="auto" w:fill="FFFFFF"/>
        <w:spacing w:before="0" w:beforeAutospacing="0" w:after="0" w:afterAutospacing="0"/>
      </w:pPr>
      <w:r w:rsidRPr="00715D19">
        <w:t>820. Arout CA, Sofuoglu M, Bastian LA, Rosenheck, RA.</w:t>
      </w:r>
      <w:r w:rsidRPr="00715D19">
        <w:rPr>
          <w:vertAlign w:val="superscript"/>
        </w:rPr>
        <w:t xml:space="preserve"> </w:t>
      </w:r>
      <w:r w:rsidRPr="00715D19">
        <w:t xml:space="preserve">Gender Differences In The Prevalence Of Fibromyalgia And In Concomitant Medical And Psychiaric Disorders: A National Veterans Health Administration Study. </w:t>
      </w:r>
      <w:r w:rsidRPr="00715D19">
        <w:rPr>
          <w:i/>
        </w:rPr>
        <w:t>Journal of Women’s Health</w:t>
      </w:r>
      <w:r w:rsidRPr="00715D19">
        <w:t xml:space="preserve"> 2018; </w:t>
      </w:r>
      <w:r w:rsidR="009A536C">
        <w:t xml:space="preserve">27(8): 1035-1044. </w:t>
      </w:r>
      <w:r w:rsidRPr="00715D19">
        <w:t>doi: 10.1089/jwh.2017.6622. [Epub ahead of print] PMID:29608126</w:t>
      </w:r>
      <w:r w:rsidR="00B646AB">
        <w:t xml:space="preserve"> </w:t>
      </w:r>
    </w:p>
    <w:p w14:paraId="7E82CCF0" w14:textId="77777777" w:rsidR="00715D19" w:rsidRDefault="00715D19" w:rsidP="003470D8">
      <w:pPr>
        <w:outlineLvl w:val="0"/>
        <w:rPr>
          <w:color w:val="000000" w:themeColor="text1"/>
        </w:rPr>
      </w:pPr>
    </w:p>
    <w:p w14:paraId="7AFD1F00" w14:textId="77777777" w:rsidR="00B85010" w:rsidRDefault="00B85010" w:rsidP="0084422E">
      <w:pPr>
        <w:rPr>
          <w:color w:val="000000" w:themeColor="text1"/>
        </w:rPr>
      </w:pPr>
      <w:r>
        <w:rPr>
          <w:color w:val="000000" w:themeColor="text1"/>
        </w:rPr>
        <w:t xml:space="preserve">821. </w:t>
      </w:r>
      <w:r w:rsidRPr="00CC7ED3">
        <w:t>Manhapra A, Agbese E, Lesl</w:t>
      </w:r>
      <w:r>
        <w:t xml:space="preserve">ie D, Rosenheck RA. </w:t>
      </w:r>
      <w:r w:rsidRPr="00CC7ED3">
        <w:t xml:space="preserve">Three-year </w:t>
      </w:r>
      <w:r w:rsidRPr="00174619">
        <w:rPr>
          <w:color w:val="000000" w:themeColor="text1"/>
        </w:rPr>
        <w:t>retention in buprenorphine treatment for opioid use</w:t>
      </w:r>
      <w:r w:rsidRPr="0084422E">
        <w:rPr>
          <w:color w:val="000000" w:themeColor="text1"/>
        </w:rPr>
        <w:t xml:space="preserve"> disorder among privately insured adults. </w:t>
      </w:r>
      <w:r w:rsidRPr="0084422E">
        <w:rPr>
          <w:i/>
          <w:color w:val="000000" w:themeColor="text1"/>
        </w:rPr>
        <w:t>Psychiatric  Services</w:t>
      </w:r>
      <w:r w:rsidRPr="0084422E">
        <w:rPr>
          <w:color w:val="000000" w:themeColor="text1"/>
        </w:rPr>
        <w:t>.</w:t>
      </w:r>
      <w:r w:rsidR="006133E4">
        <w:rPr>
          <w:color w:val="000000" w:themeColor="text1"/>
        </w:rPr>
        <w:t xml:space="preserve">2018 </w:t>
      </w:r>
      <w:r w:rsidRPr="0084422E">
        <w:rPr>
          <w:color w:val="000000" w:themeColor="text1"/>
          <w:shd w:val="clear" w:color="auto" w:fill="C2D1E2"/>
        </w:rPr>
        <w:t> </w:t>
      </w:r>
      <w:r w:rsidR="0084422E" w:rsidRPr="0084422E">
        <w:rPr>
          <w:color w:val="000000"/>
          <w:shd w:val="clear" w:color="auto" w:fill="FFFFFF"/>
        </w:rPr>
        <w:t>doi: 10.1176/appi.ps.201700363.</w:t>
      </w:r>
      <w:r w:rsidR="00542591" w:rsidRPr="00174619">
        <w:rPr>
          <w:color w:val="000000" w:themeColor="text1"/>
        </w:rPr>
        <w:t>[Epub ahead of print]</w:t>
      </w:r>
      <w:r w:rsidR="00174619" w:rsidRPr="00174619">
        <w:rPr>
          <w:color w:val="000000" w:themeColor="text1"/>
        </w:rPr>
        <w:t xml:space="preserve"> PMID:29656707</w:t>
      </w:r>
    </w:p>
    <w:p w14:paraId="5B9B411A" w14:textId="77777777" w:rsidR="00AB7445" w:rsidRDefault="00AB7445" w:rsidP="0084422E">
      <w:pPr>
        <w:rPr>
          <w:color w:val="000000" w:themeColor="text1"/>
        </w:rPr>
      </w:pPr>
    </w:p>
    <w:p w14:paraId="6E1D7742" w14:textId="77777777" w:rsidR="007B1FB3" w:rsidRPr="007B1FB3" w:rsidRDefault="00AB7445" w:rsidP="007B1FB3">
      <w:pPr>
        <w:pStyle w:val="details"/>
        <w:shd w:val="clear" w:color="auto" w:fill="FFFFFF"/>
        <w:spacing w:before="0" w:beforeAutospacing="0" w:after="0" w:afterAutospacing="0"/>
        <w:rPr>
          <w:color w:val="000000" w:themeColor="text1"/>
        </w:rPr>
      </w:pPr>
      <w:r w:rsidRPr="007B1FB3">
        <w:rPr>
          <w:color w:val="000000" w:themeColor="text1"/>
        </w:rPr>
        <w:t xml:space="preserve">822. Rosenheck RA. </w:t>
      </w:r>
      <w:r w:rsidRPr="007B1FB3">
        <w:rPr>
          <w:color w:val="000000" w:themeColor="text1"/>
          <w:shd w:val="clear" w:color="auto" w:fill="FFFFFF"/>
        </w:rPr>
        <w:t xml:space="preserve">Towards Dissemination of Secondary Prevention for Psychosis. </w:t>
      </w:r>
      <w:r w:rsidRPr="007B1FB3">
        <w:rPr>
          <w:i/>
          <w:color w:val="000000" w:themeColor="text1"/>
          <w:shd w:val="clear" w:color="auto" w:fill="FFFFFF"/>
        </w:rPr>
        <w:t xml:space="preserve">American Journal of </w:t>
      </w:r>
      <w:r w:rsidRPr="007B1FB3">
        <w:rPr>
          <w:color w:val="000000" w:themeColor="text1"/>
          <w:shd w:val="clear" w:color="auto" w:fill="FFFFFF"/>
        </w:rPr>
        <w:t xml:space="preserve">Psychiatry 2018; 175(5):393-4 </w:t>
      </w:r>
      <w:r w:rsidR="007B1FB3" w:rsidRPr="007B1FB3">
        <w:rPr>
          <w:color w:val="000000" w:themeColor="text1"/>
        </w:rPr>
        <w:t>doi: 10.1176/appi.ajp.2018.18010029. No abstract available.</w:t>
      </w:r>
      <w:r w:rsidR="007B1FB3">
        <w:rPr>
          <w:color w:val="000000" w:themeColor="text1"/>
        </w:rPr>
        <w:t xml:space="preserve"> </w:t>
      </w:r>
      <w:r w:rsidR="007B1FB3" w:rsidRPr="007B1FB3">
        <w:rPr>
          <w:color w:val="000000" w:themeColor="text1"/>
        </w:rPr>
        <w:t>PMID:29712467</w:t>
      </w:r>
    </w:p>
    <w:p w14:paraId="7B74FFA1" w14:textId="77777777" w:rsidR="00AB7445" w:rsidRDefault="00AB7445" w:rsidP="0084422E"/>
    <w:p w14:paraId="527FCFFA" w14:textId="77777777" w:rsidR="007B1FB3" w:rsidRDefault="007B1FB3" w:rsidP="007B1FB3">
      <w:pPr>
        <w:pStyle w:val="details"/>
        <w:shd w:val="clear" w:color="auto" w:fill="FFFFFF"/>
        <w:spacing w:before="0" w:beforeAutospacing="0" w:after="0" w:afterAutospacing="0"/>
        <w:rPr>
          <w:color w:val="575757"/>
        </w:rPr>
      </w:pPr>
      <w:r w:rsidRPr="007B1FB3">
        <w:t xml:space="preserve">823. </w:t>
      </w:r>
      <w:r w:rsidRPr="007B1FB3">
        <w:rPr>
          <w:color w:val="000000" w:themeColor="text1"/>
        </w:rPr>
        <w:t xml:space="preserve">Bhalla I, Stefnaovics E, and Rosenheck RA. </w:t>
      </w:r>
      <w:r w:rsidRPr="007B1FB3">
        <w:t xml:space="preserve">Multimorbidity and Poor Quality of Life in Patients with Schizophrenia. </w:t>
      </w:r>
      <w:r w:rsidRPr="007B1FB3">
        <w:rPr>
          <w:i/>
        </w:rPr>
        <w:t>Schizophrenia Research.</w:t>
      </w:r>
      <w:r w:rsidR="008F2A8F">
        <w:t xml:space="preserve">2018; </w:t>
      </w:r>
      <w:r w:rsidRPr="007B1FB3">
        <w:rPr>
          <w:color w:val="000000"/>
        </w:rPr>
        <w:t xml:space="preserve">doi: 10.1016/j.schres.2018.04.035. [Epub ahead of print] </w:t>
      </w:r>
      <w:r w:rsidRPr="007B1FB3">
        <w:rPr>
          <w:color w:val="575757"/>
        </w:rPr>
        <w:t>PMID:29709490</w:t>
      </w:r>
    </w:p>
    <w:p w14:paraId="0C5A99D7" w14:textId="77777777" w:rsidR="00986D16" w:rsidRDefault="00986D16" w:rsidP="007B1FB3">
      <w:pPr>
        <w:pStyle w:val="details"/>
        <w:shd w:val="clear" w:color="auto" w:fill="FFFFFF"/>
        <w:spacing w:before="0" w:beforeAutospacing="0" w:after="0" w:afterAutospacing="0"/>
        <w:rPr>
          <w:color w:val="575757"/>
        </w:rPr>
      </w:pPr>
    </w:p>
    <w:p w14:paraId="0ACC95CA" w14:textId="77777777" w:rsidR="00986D16" w:rsidRPr="00275C75" w:rsidRDefault="00986D16" w:rsidP="00986D16">
      <w:r w:rsidRPr="008F2A8F">
        <w:rPr>
          <w:color w:val="000000" w:themeColor="text1"/>
        </w:rPr>
        <w:t>824. Christoph U. Correll; Britta Galling; Aditya Pawar; Anastasia Krivko; Chiara Bonetto Mirella Ruggeri; Tom Craig; Merete Nordentoft; Vinod H. Srihari; Sinan Guloksuz; Christy L. M. Hui; Eric Y. H. Chen;  Marcelo Valencia; Francisco Juarez; Delbert G. Robinson; Nina R. Schooler; Mary F. Brunette; Kim T. Mueser; Robert A. Rosenheck; Patricia Marcy; Jean Addington; Sue E. Estroff; James Robinson; David Penn; Amy Goldstein; Joanne Severe; John M. Kane. Effectiveness of Coordinated Specialty Care versus Treatment as Usual for Patients with Early Psychosis: Systemat</w:t>
      </w:r>
      <w:r w:rsidRPr="00275C75">
        <w:rPr>
          <w:color w:val="000000" w:themeColor="text1"/>
        </w:rPr>
        <w:t xml:space="preserve">ic Review, Meta-analysis, and Metaregression-Analysis. </w:t>
      </w:r>
      <w:r w:rsidRPr="00275C75">
        <w:rPr>
          <w:i/>
          <w:color w:val="000000" w:themeColor="text1"/>
        </w:rPr>
        <w:t>JAMA Psychatry.</w:t>
      </w:r>
      <w:r w:rsidR="008F2A8F" w:rsidRPr="00275C75">
        <w:rPr>
          <w:color w:val="000000" w:themeColor="text1"/>
        </w:rPr>
        <w:t xml:space="preserve"> 2018</w:t>
      </w:r>
      <w:r w:rsidR="00275C75" w:rsidRPr="00275C75">
        <w:rPr>
          <w:color w:val="333333"/>
        </w:rPr>
        <w:t xml:space="preserve"> ;75(6):555-565</w:t>
      </w:r>
      <w:r w:rsidR="00275C75" w:rsidRPr="00275C75">
        <w:t xml:space="preserve"> </w:t>
      </w:r>
      <w:r w:rsidR="008F2A8F" w:rsidRPr="00275C75">
        <w:rPr>
          <w:color w:val="000000" w:themeColor="text1"/>
        </w:rPr>
        <w:t>;. doi:10.1001/jamapsychiatry.2018.0623 .</w:t>
      </w:r>
      <w:r w:rsidR="00002ADD" w:rsidRPr="00275C75">
        <w:rPr>
          <w:color w:val="000000" w:themeColor="text1"/>
        </w:rPr>
        <w:t xml:space="preserve"> PMID: 29800949</w:t>
      </w:r>
    </w:p>
    <w:p w14:paraId="659B2133" w14:textId="77777777" w:rsidR="00B85010" w:rsidRDefault="00B85010" w:rsidP="003470D8">
      <w:pPr>
        <w:outlineLvl w:val="0"/>
        <w:rPr>
          <w:color w:val="000000" w:themeColor="text1"/>
        </w:rPr>
      </w:pPr>
    </w:p>
    <w:p w14:paraId="0B5591EC" w14:textId="77777777" w:rsidR="00D33738" w:rsidRPr="00D33738" w:rsidRDefault="00830EC8" w:rsidP="00D33738">
      <w:pPr>
        <w:pStyle w:val="details"/>
        <w:shd w:val="clear" w:color="auto" w:fill="FFFFFF"/>
        <w:spacing w:before="0" w:beforeAutospacing="0" w:after="0" w:afterAutospacing="0"/>
        <w:rPr>
          <w:color w:val="000000"/>
        </w:rPr>
      </w:pPr>
      <w:r>
        <w:t xml:space="preserve">825. </w:t>
      </w:r>
      <w:r w:rsidRPr="00C17EE5">
        <w:t xml:space="preserve">Mengjie Deng, Yunzhi Pan, Li Zhou, Xudong Chen, Chang Liu, Xiaojun Huang, HaojuanTao, Weidan Pu, Guowei Wu, Xinran Hu, Zhimin Xue, Zhening Liu, Robert Rosenheck </w:t>
      </w:r>
      <w:r w:rsidRPr="00D33738">
        <w:t xml:space="preserve">Resilience and cognitive function in patients with schizophrenia and bipolar disorder, and healthy controls. </w:t>
      </w:r>
      <w:r w:rsidRPr="00D33738">
        <w:rPr>
          <w:i/>
        </w:rPr>
        <w:t>Frontiers in Psychiatry</w:t>
      </w:r>
      <w:r w:rsidRPr="00D33738">
        <w:t xml:space="preserve"> 2018</w:t>
      </w:r>
      <w:r w:rsidR="008D1DEB" w:rsidRPr="00D33738">
        <w:t>; 9:279</w:t>
      </w:r>
      <w:r w:rsidR="005246FF" w:rsidRPr="00D33738">
        <w:t xml:space="preserve"> </w:t>
      </w:r>
      <w:r w:rsidR="00D33738" w:rsidRPr="00D33738">
        <w:rPr>
          <w:color w:val="000000"/>
        </w:rPr>
        <w:t xml:space="preserve">doi: 10.3389/fpsyt.2018.00279. eCollection 2018. </w:t>
      </w:r>
      <w:r w:rsidR="00D33738" w:rsidRPr="00D33738">
        <w:rPr>
          <w:color w:val="575757"/>
        </w:rPr>
        <w:t>PMID: 30008678</w:t>
      </w:r>
    </w:p>
    <w:p w14:paraId="6CCBCFE4" w14:textId="77777777" w:rsidR="00B70A70" w:rsidRDefault="00B70A70" w:rsidP="00830EC8"/>
    <w:p w14:paraId="61F350C4" w14:textId="77777777" w:rsidR="00B70A70" w:rsidRPr="00B66BF4" w:rsidRDefault="00B70A70" w:rsidP="00B66BF4">
      <w:pPr>
        <w:pStyle w:val="details"/>
        <w:shd w:val="clear" w:color="auto" w:fill="FFFFFF"/>
        <w:spacing w:before="0" w:beforeAutospacing="0" w:after="0" w:afterAutospacing="0"/>
        <w:rPr>
          <w:color w:val="000000"/>
        </w:rPr>
      </w:pPr>
      <w:r>
        <w:t xml:space="preserve">826. </w:t>
      </w:r>
      <w:r w:rsidRPr="00B66BF4">
        <w:t>Iheanacho T, Stefnaovics E, Rosenheck R. Opioid Use Disorder and Homelessness in the Veterans Health Administration: The Challenge of Multi-morbidity.</w:t>
      </w:r>
      <w:r w:rsidRPr="00B66BF4">
        <w:rPr>
          <w:i/>
        </w:rPr>
        <w:t xml:space="preserve"> Journal of Opioid Management.</w:t>
      </w:r>
      <w:r w:rsidRPr="00B66BF4">
        <w:t xml:space="preserve"> 2018; 14(3): 171-182.</w:t>
      </w:r>
      <w:r w:rsidR="00B66BF4" w:rsidRPr="00B66BF4">
        <w:rPr>
          <w:color w:val="000000"/>
        </w:rPr>
        <w:t xml:space="preserve"> doi: 10.5055/jom.2018.0447. </w:t>
      </w:r>
      <w:r w:rsidR="00B66BF4" w:rsidRPr="00B66BF4">
        <w:rPr>
          <w:color w:val="575757"/>
        </w:rPr>
        <w:t>PMID:30044482</w:t>
      </w:r>
    </w:p>
    <w:p w14:paraId="4E6E619E" w14:textId="77777777" w:rsidR="00830EC8" w:rsidRPr="00B66BF4" w:rsidRDefault="00830EC8" w:rsidP="003470D8">
      <w:pPr>
        <w:outlineLvl w:val="0"/>
        <w:rPr>
          <w:color w:val="000000" w:themeColor="text1"/>
        </w:rPr>
      </w:pPr>
    </w:p>
    <w:p w14:paraId="7BA3D23F" w14:textId="77777777" w:rsidR="00CD5AF3" w:rsidRPr="00B66BF4" w:rsidRDefault="00CD5AF3" w:rsidP="00CD5AF3">
      <w:r w:rsidRPr="00B66BF4">
        <w:t xml:space="preserve">827. Iheanacho T, Ablondi K, Stefanovics E, Rosen M, Rosenheck RA.  Screening for a Voluntary Money Management Skills Training Program for Homeless Veterans. </w:t>
      </w:r>
      <w:r w:rsidRPr="00B66BF4">
        <w:rPr>
          <w:i/>
        </w:rPr>
        <w:t>American Journal of Psychiatric Rehabilitation</w:t>
      </w:r>
      <w:r w:rsidRPr="00B66BF4">
        <w:t xml:space="preserve">. </w:t>
      </w:r>
      <w:r w:rsidR="008E6336" w:rsidRPr="00B66BF4">
        <w:rPr>
          <w:rStyle w:val="apple-converted-space"/>
          <w:color w:val="333333"/>
          <w:shd w:val="clear" w:color="auto" w:fill="FFFFFF"/>
        </w:rPr>
        <w:t> </w:t>
      </w:r>
      <w:r w:rsidR="008E6336" w:rsidRPr="00B66BF4">
        <w:rPr>
          <w:rStyle w:val="volumeissue"/>
          <w:color w:val="333333"/>
        </w:rPr>
        <w:t>20:4</w:t>
      </w:r>
      <w:r w:rsidR="00882F7D">
        <w:rPr>
          <w:rStyle w:val="volumeissue"/>
          <w:color w:val="333333"/>
        </w:rPr>
        <w:t>:</w:t>
      </w:r>
      <w:r w:rsidR="008E6336" w:rsidRPr="00B66BF4">
        <w:rPr>
          <w:rStyle w:val="apple-converted-space"/>
          <w:color w:val="333333"/>
          <w:shd w:val="clear" w:color="auto" w:fill="FFFFFF"/>
        </w:rPr>
        <w:t> </w:t>
      </w:r>
      <w:r w:rsidR="00882F7D">
        <w:rPr>
          <w:rStyle w:val="pagerange"/>
          <w:color w:val="333333"/>
        </w:rPr>
        <w:t>369-</w:t>
      </w:r>
      <w:r w:rsidR="008E6336" w:rsidRPr="00B66BF4">
        <w:rPr>
          <w:rStyle w:val="pagerange"/>
          <w:color w:val="333333"/>
        </w:rPr>
        <w:t>380,</w:t>
      </w:r>
      <w:r w:rsidR="008E6336" w:rsidRPr="00B66BF4">
        <w:rPr>
          <w:rStyle w:val="apple-converted-space"/>
          <w:color w:val="333333"/>
          <w:shd w:val="clear" w:color="auto" w:fill="FFFFFF"/>
        </w:rPr>
        <w:t> </w:t>
      </w:r>
      <w:r w:rsidR="00CC2827">
        <w:rPr>
          <w:rStyle w:val="apple-converted-space"/>
          <w:color w:val="333333"/>
          <w:shd w:val="clear" w:color="auto" w:fill="FFFFFF"/>
        </w:rPr>
        <w:t>2018</w:t>
      </w:r>
      <w:r w:rsidR="008E6336" w:rsidRPr="00B66BF4">
        <w:rPr>
          <w:rStyle w:val="apple-converted-space"/>
          <w:color w:val="333333"/>
          <w:shd w:val="clear" w:color="auto" w:fill="FFFFFF"/>
        </w:rPr>
        <w:t xml:space="preserve">  </w:t>
      </w:r>
      <w:r w:rsidR="008E6336" w:rsidRPr="00B66BF4">
        <w:rPr>
          <w:rStyle w:val="doilink"/>
          <w:color w:val="333333"/>
        </w:rPr>
        <w:t>DOI:</w:t>
      </w:r>
      <w:r w:rsidR="008E6336" w:rsidRPr="00B66BF4">
        <w:rPr>
          <w:rStyle w:val="apple-converted-space"/>
          <w:color w:val="333333"/>
        </w:rPr>
        <w:t> </w:t>
      </w:r>
      <w:hyperlink r:id="rId68" w:history="1">
        <w:r w:rsidR="008E6336" w:rsidRPr="00B66BF4">
          <w:rPr>
            <w:rStyle w:val="Hyperlink"/>
            <w:color w:val="333333"/>
            <w:u w:val="none"/>
          </w:rPr>
          <w:t>10.1080/15487768.2017.1408504</w:t>
        </w:r>
      </w:hyperlink>
    </w:p>
    <w:p w14:paraId="56C5B1A6" w14:textId="77777777" w:rsidR="00CD5AF3" w:rsidRDefault="00CD5AF3" w:rsidP="003470D8">
      <w:pPr>
        <w:outlineLvl w:val="0"/>
        <w:rPr>
          <w:color w:val="000000" w:themeColor="text1"/>
        </w:rPr>
      </w:pPr>
    </w:p>
    <w:p w14:paraId="793D0365" w14:textId="77777777" w:rsidR="00036BB8" w:rsidRPr="00036BB8" w:rsidRDefault="002025A8" w:rsidP="00036BB8">
      <w:pPr>
        <w:pStyle w:val="details"/>
        <w:shd w:val="clear" w:color="auto" w:fill="FFFFFF"/>
        <w:spacing w:before="0" w:beforeAutospacing="0" w:after="0" w:afterAutospacing="0"/>
        <w:rPr>
          <w:color w:val="000000" w:themeColor="text1"/>
        </w:rPr>
      </w:pPr>
      <w:r>
        <w:rPr>
          <w:color w:val="000000" w:themeColor="text1"/>
        </w:rPr>
        <w:lastRenderedPageBreak/>
        <w:t xml:space="preserve">828. </w:t>
      </w:r>
      <w:r w:rsidRPr="00956D0F">
        <w:rPr>
          <w:color w:val="000000" w:themeColor="text1"/>
        </w:rPr>
        <w:t>C</w:t>
      </w:r>
      <w:r>
        <w:rPr>
          <w:color w:val="000000" w:themeColor="text1"/>
        </w:rPr>
        <w:t>ather C</w:t>
      </w:r>
      <w:r w:rsidRPr="00956D0F">
        <w:rPr>
          <w:color w:val="000000" w:themeColor="text1"/>
        </w:rPr>
        <w:t>, Brunette MF, Mueser KT, Babbin S, Rosenheck R, Correl</w:t>
      </w:r>
      <w:r>
        <w:rPr>
          <w:color w:val="000000" w:themeColor="text1"/>
        </w:rPr>
        <w:t xml:space="preserve">l C, Kalos-Meyer P. </w:t>
      </w:r>
      <w:r w:rsidRPr="00956D0F">
        <w:rPr>
          <w:color w:val="000000" w:themeColor="text1"/>
        </w:rPr>
        <w:t>Impact of Comprehensive Treatment for First Episode Psychosis on Substance Use Outcomes</w:t>
      </w:r>
      <w:r>
        <w:rPr>
          <w:color w:val="000000" w:themeColor="text1"/>
        </w:rPr>
        <w:t xml:space="preserve">: A Randomized Controlled Trial. </w:t>
      </w:r>
      <w:r>
        <w:rPr>
          <w:i/>
          <w:color w:val="000000" w:themeColor="text1"/>
        </w:rPr>
        <w:t>Psychiatry</w:t>
      </w:r>
      <w:r w:rsidRPr="008C2D6F">
        <w:rPr>
          <w:i/>
          <w:color w:val="000000" w:themeColor="text1"/>
        </w:rPr>
        <w:t xml:space="preserve"> </w:t>
      </w:r>
      <w:r w:rsidRPr="00BE1BAF">
        <w:rPr>
          <w:i/>
          <w:color w:val="000000" w:themeColor="text1"/>
        </w:rPr>
        <w:t>Research</w:t>
      </w:r>
      <w:r w:rsidRPr="00BE1BAF">
        <w:rPr>
          <w:color w:val="000000" w:themeColor="text1"/>
        </w:rPr>
        <w:t xml:space="preserve"> 2018;</w:t>
      </w:r>
      <w:r w:rsidRPr="00BE1BAF">
        <w:rPr>
          <w:i/>
          <w:color w:val="000000" w:themeColor="text1"/>
        </w:rPr>
        <w:t xml:space="preserve">. </w:t>
      </w:r>
      <w:r w:rsidRPr="00BE1BAF">
        <w:rPr>
          <w:color w:val="000000" w:themeColor="text1"/>
        </w:rPr>
        <w:t>268:30</w:t>
      </w:r>
      <w:r w:rsidRPr="00036BB8">
        <w:rPr>
          <w:color w:val="000000" w:themeColor="text1"/>
        </w:rPr>
        <w:t>3-311.</w:t>
      </w:r>
      <w:r w:rsidR="00BE1BAF" w:rsidRPr="00036BB8">
        <w:rPr>
          <w:color w:val="000000" w:themeColor="text1"/>
        </w:rPr>
        <w:t xml:space="preserve"> </w:t>
      </w:r>
      <w:hyperlink r:id="rId69" w:tgtFrame="_blank" w:tooltip="Persistent link using digital object identifier" w:history="1">
        <w:r w:rsidR="00BE1BAF" w:rsidRPr="00036BB8">
          <w:rPr>
            <w:rStyle w:val="Hyperlink"/>
            <w:color w:val="000000" w:themeColor="text1"/>
            <w:u w:val="none"/>
          </w:rPr>
          <w:t>https://doi.org/10.1016/j.psychres.2018.06.055</w:t>
        </w:r>
      </w:hyperlink>
      <w:r w:rsidR="00036BB8" w:rsidRPr="00036BB8">
        <w:rPr>
          <w:color w:val="000000" w:themeColor="text1"/>
        </w:rPr>
        <w:t xml:space="preserve"> [Epub ahead of print] PMID:30086471</w:t>
      </w:r>
    </w:p>
    <w:p w14:paraId="34B82E95" w14:textId="77777777" w:rsidR="002025A8" w:rsidRPr="00061A0C" w:rsidRDefault="002025A8" w:rsidP="003470D8">
      <w:pPr>
        <w:outlineLvl w:val="0"/>
        <w:rPr>
          <w:color w:val="000000" w:themeColor="text1"/>
        </w:rPr>
      </w:pPr>
    </w:p>
    <w:p w14:paraId="18DFCB65" w14:textId="77777777" w:rsidR="00061A0C" w:rsidRPr="00061A0C" w:rsidRDefault="00061A0C" w:rsidP="00061A0C">
      <w:pPr>
        <w:pStyle w:val="Heading2"/>
        <w:rPr>
          <w:rStyle w:val="Emphasis"/>
          <w:i w:val="0"/>
        </w:rPr>
      </w:pPr>
      <w:r w:rsidRPr="00061A0C">
        <w:rPr>
          <w:color w:val="000000" w:themeColor="text1"/>
        </w:rPr>
        <w:t xml:space="preserve">829. Mueser KT, Meyer-Kalos PS, Glynn SM, Lynde DW, Robinson DG, Gingerich S, Penn DL, Cather C, Gottlieb JD, Marcy P, </w:t>
      </w:r>
      <w:r w:rsidRPr="00061A0C">
        <w:rPr>
          <w:rStyle w:val="Emphasis"/>
          <w:i w:val="0"/>
        </w:rPr>
        <w:t>Wiseman JL, Potretzke S, Brunette MF, Schooler NR, Addington J, Rosenheck RA, Estroff SE, Kane JM. Implementation and fidelity assessment of the NAVIGATE treatment program for first episode psychosis in a multi-site study.</w:t>
      </w:r>
    </w:p>
    <w:p w14:paraId="5C8A9D2F" w14:textId="77777777" w:rsidR="00061A0C" w:rsidRPr="00061A0C" w:rsidRDefault="00061A0C" w:rsidP="00061A0C">
      <w:pPr>
        <w:pStyle w:val="Heading2"/>
        <w:rPr>
          <w:rStyle w:val="Emphasis"/>
          <w:i w:val="0"/>
        </w:rPr>
      </w:pPr>
      <w:r w:rsidRPr="00CA2D24">
        <w:rPr>
          <w:rStyle w:val="Emphasis"/>
        </w:rPr>
        <w:t xml:space="preserve">Schizophr Res. </w:t>
      </w:r>
      <w:r w:rsidRPr="00061A0C">
        <w:rPr>
          <w:rStyle w:val="Emphasis"/>
          <w:i w:val="0"/>
        </w:rPr>
        <w:t>201</w:t>
      </w:r>
      <w:r w:rsidR="003B76AF">
        <w:rPr>
          <w:rStyle w:val="Emphasis"/>
          <w:i w:val="0"/>
        </w:rPr>
        <w:t>9; 204:271-281</w:t>
      </w:r>
      <w:r w:rsidRPr="00061A0C">
        <w:rPr>
          <w:rStyle w:val="Emphasis"/>
          <w:i w:val="0"/>
        </w:rPr>
        <w:t xml:space="preserve"> doi: 10.1016/j.schres.2018.08.015. PMID:30139553</w:t>
      </w:r>
    </w:p>
    <w:p w14:paraId="4CBCF674" w14:textId="77777777" w:rsidR="00061A0C" w:rsidRDefault="00061A0C" w:rsidP="003470D8">
      <w:pPr>
        <w:outlineLvl w:val="0"/>
        <w:rPr>
          <w:color w:val="000000" w:themeColor="text1"/>
        </w:rPr>
      </w:pPr>
    </w:p>
    <w:p w14:paraId="0847ACF1" w14:textId="77777777" w:rsidR="0051171A" w:rsidRPr="003212BE" w:rsidRDefault="0051171A" w:rsidP="0051171A">
      <w:pPr>
        <w:pStyle w:val="desc"/>
        <w:shd w:val="clear" w:color="auto" w:fill="FFFFFF"/>
        <w:spacing w:before="0" w:beforeAutospacing="0" w:after="0" w:afterAutospacing="0"/>
      </w:pPr>
      <w:r w:rsidRPr="0051171A">
        <w:t>830. Desai MU, Pavlo AJ, Davidson L, Harpaz-Rotem I, Rosenheck R.</w:t>
      </w:r>
      <w:hyperlink r:id="rId70" w:history="1">
        <w:r w:rsidRPr="0051171A">
          <w:rPr>
            <w:rStyle w:val="Hyperlink"/>
            <w:color w:val="auto"/>
            <w:u w:val="none"/>
          </w:rPr>
          <w:t xml:space="preserve">"I Want to Come Home": Vietnam-Era Veterans' Presenting for Mental Health Care, Roughly 40 Years After </w:t>
        </w:r>
        <w:r>
          <w:rPr>
            <w:rStyle w:val="Hyperlink"/>
            <w:color w:val="auto"/>
            <w:u w:val="none"/>
          </w:rPr>
          <w:t>V</w:t>
        </w:r>
        <w:r w:rsidRPr="0051171A">
          <w:rPr>
            <w:rStyle w:val="Hyperlink"/>
            <w:color w:val="auto"/>
            <w:u w:val="none"/>
          </w:rPr>
          <w:t>ietnam.</w:t>
        </w:r>
      </w:hyperlink>
      <w:r>
        <w:t xml:space="preserve"> </w:t>
      </w:r>
      <w:r w:rsidRPr="00CA2D24">
        <w:rPr>
          <w:rStyle w:val="jrnl"/>
          <w:i/>
        </w:rPr>
        <w:t>Psychiatr Q</w:t>
      </w:r>
      <w:r w:rsidRPr="0051171A">
        <w:t>. 2016 Jun;87(2):229-39. doi: 10.1007/s11126-015-9382-2.</w:t>
      </w:r>
      <w:r>
        <w:t xml:space="preserve"> </w:t>
      </w:r>
      <w:r w:rsidRPr="0051171A">
        <w:t>PMID:26</w:t>
      </w:r>
      <w:r w:rsidRPr="003212BE">
        <w:t>156261</w:t>
      </w:r>
    </w:p>
    <w:p w14:paraId="40C24323" w14:textId="77777777" w:rsidR="0051171A" w:rsidRPr="003212BE" w:rsidRDefault="0051171A" w:rsidP="003470D8">
      <w:pPr>
        <w:outlineLvl w:val="0"/>
        <w:rPr>
          <w:color w:val="000000" w:themeColor="text1"/>
        </w:rPr>
      </w:pPr>
    </w:p>
    <w:p w14:paraId="77966848" w14:textId="77777777" w:rsidR="003212BE" w:rsidRPr="001E33A0" w:rsidRDefault="003212BE" w:rsidP="001E33A0">
      <w:r w:rsidRPr="003212BE">
        <w:rPr>
          <w:color w:val="000000" w:themeColor="text1"/>
        </w:rPr>
        <w:t>831.</w:t>
      </w:r>
      <w:r w:rsidRPr="003212BE">
        <w:t xml:space="preserve"> Rhee G, Rosenheck RA. Initiation of Psychotropic Prescriptions without a Psychiatric Diagnosis among US adults: Rates, Correlates, and National Trends from 2006 to 2015.</w:t>
      </w:r>
      <w:r w:rsidRPr="003212BE">
        <w:rPr>
          <w:rStyle w:val="jrnl"/>
          <w:color w:val="000000"/>
        </w:rPr>
        <w:t xml:space="preserve"> </w:t>
      </w:r>
      <w:r w:rsidRPr="00CA2D24">
        <w:rPr>
          <w:rStyle w:val="jrnl"/>
          <w:i/>
          <w:color w:val="000000"/>
        </w:rPr>
        <w:t>Health Serv Res</w:t>
      </w:r>
      <w:r w:rsidR="008D37FE">
        <w:rPr>
          <w:color w:val="000000"/>
        </w:rPr>
        <w:t>. 2018</w:t>
      </w:r>
      <w:r w:rsidRPr="003212BE">
        <w:rPr>
          <w:color w:val="000000"/>
        </w:rPr>
        <w:t>. doi: 10.1111/1475-6</w:t>
      </w:r>
      <w:r>
        <w:rPr>
          <w:color w:val="000000"/>
        </w:rPr>
        <w:t>773.13072.</w:t>
      </w:r>
      <w:r w:rsidRPr="003212BE">
        <w:rPr>
          <w:color w:val="000000" w:themeColor="text1"/>
        </w:rPr>
        <w:t xml:space="preserve"> PMID:303342</w:t>
      </w:r>
      <w:r w:rsidRPr="001E33A0">
        <w:rPr>
          <w:color w:val="000000" w:themeColor="text1"/>
        </w:rPr>
        <w:t>47</w:t>
      </w:r>
      <w:r w:rsidR="001E33A0" w:rsidRPr="001E33A0">
        <w:rPr>
          <w:color w:val="000000" w:themeColor="text1"/>
        </w:rPr>
        <w:t xml:space="preserve"> </w:t>
      </w:r>
      <w:r w:rsidR="001E33A0" w:rsidRPr="001E33A0">
        <w:rPr>
          <w:color w:val="000000"/>
          <w:shd w:val="clear" w:color="auto" w:fill="FFFFFF"/>
        </w:rPr>
        <w:t>[Epub ahead of print]</w:t>
      </w:r>
    </w:p>
    <w:p w14:paraId="602B98CD" w14:textId="77777777" w:rsidR="003212BE" w:rsidRDefault="003212BE" w:rsidP="003470D8">
      <w:pPr>
        <w:outlineLvl w:val="0"/>
        <w:rPr>
          <w:color w:val="000000" w:themeColor="text1"/>
        </w:rPr>
      </w:pPr>
    </w:p>
    <w:p w14:paraId="0391DA0D" w14:textId="77777777" w:rsidR="000803BC" w:rsidRPr="000803BC" w:rsidRDefault="00877A46" w:rsidP="000803BC">
      <w:pPr>
        <w:pStyle w:val="details"/>
        <w:shd w:val="clear" w:color="auto" w:fill="FFFFFF"/>
        <w:spacing w:before="0" w:beforeAutospacing="0" w:after="0" w:afterAutospacing="0"/>
        <w:rPr>
          <w:rFonts w:cs="Arial"/>
          <w:color w:val="000000"/>
          <w:szCs w:val="18"/>
        </w:rPr>
      </w:pPr>
      <w:r w:rsidRPr="000803BC">
        <w:t>832. Bhalla I, Stefanovics E and Rosenheck RA. Polysubstance Use Among Veterans Treated in Specialized Intensive Veterans Health Administration PTSD Programs: Impact on Symptoms and Outcomes Following Treatment.</w:t>
      </w:r>
      <w:r w:rsidRPr="000803BC">
        <w:rPr>
          <w:i/>
        </w:rPr>
        <w:t xml:space="preserve"> Jounal of Dual Diagnosis</w:t>
      </w:r>
      <w:r w:rsidR="000803BC" w:rsidRPr="000803BC">
        <w:t xml:space="preserve"> 2019</w:t>
      </w:r>
      <w:r w:rsidR="000803BC" w:rsidRPr="000803BC">
        <w:rPr>
          <w:rFonts w:cs="Arial"/>
          <w:color w:val="000000"/>
          <w:szCs w:val="18"/>
        </w:rPr>
        <w:t xml:space="preserve"> 15(1):36-45.</w:t>
      </w:r>
    </w:p>
    <w:p w14:paraId="0D66D594" w14:textId="77777777" w:rsidR="000803BC" w:rsidRPr="000803BC" w:rsidRDefault="00877A46" w:rsidP="000803BC">
      <w:pPr>
        <w:shd w:val="clear" w:color="auto" w:fill="FFFFFF"/>
        <w:spacing w:line="336" w:lineRule="atLeast"/>
        <w:ind w:right="225"/>
        <w:rPr>
          <w:rFonts w:cs="Arial"/>
          <w:color w:val="575757"/>
          <w:szCs w:val="22"/>
        </w:rPr>
      </w:pPr>
      <w:r w:rsidRPr="000803BC">
        <w:rPr>
          <w:color w:val="000000" w:themeColor="text1"/>
          <w:shd w:val="clear" w:color="auto" w:fill="FFFFFF"/>
        </w:rPr>
        <w:t>doi:</w:t>
      </w:r>
      <w:r w:rsidRPr="000803BC">
        <w:rPr>
          <w:rStyle w:val="apple-converted-space"/>
          <w:color w:val="000000" w:themeColor="text1"/>
          <w:shd w:val="clear" w:color="auto" w:fill="FFFFFF"/>
        </w:rPr>
        <w:t> </w:t>
      </w:r>
      <w:hyperlink r:id="rId71" w:history="1">
        <w:r w:rsidRPr="000803BC">
          <w:rPr>
            <w:rStyle w:val="Hyperlink"/>
            <w:color w:val="000000" w:themeColor="text1"/>
            <w:u w:val="none"/>
          </w:rPr>
          <w:t>10.1080/15504263.2018.1535150</w:t>
        </w:r>
      </w:hyperlink>
      <w:r w:rsidRPr="000803BC">
        <w:rPr>
          <w:color w:val="000000" w:themeColor="text1"/>
        </w:rPr>
        <w:t xml:space="preserve"> </w:t>
      </w:r>
      <w:r w:rsidR="006D4205" w:rsidRPr="000803BC">
        <w:rPr>
          <w:color w:val="000000" w:themeColor="text1"/>
          <w:shd w:val="clear" w:color="auto" w:fill="FFFFFF"/>
        </w:rPr>
        <w:t xml:space="preserve"> </w:t>
      </w:r>
      <w:r w:rsidR="006D4205" w:rsidRPr="000803BC">
        <w:rPr>
          <w:color w:val="000000" w:themeColor="text1"/>
        </w:rPr>
        <w:t>PMID: 30444189</w:t>
      </w:r>
    </w:p>
    <w:p w14:paraId="3D1C52BA" w14:textId="77777777" w:rsidR="00877A46" w:rsidRDefault="00877A46" w:rsidP="003470D8">
      <w:pPr>
        <w:outlineLvl w:val="0"/>
        <w:rPr>
          <w:color w:val="000000" w:themeColor="text1"/>
        </w:rPr>
      </w:pPr>
    </w:p>
    <w:p w14:paraId="029E79BF" w14:textId="77777777" w:rsidR="00E60EE8" w:rsidRPr="003D5493" w:rsidRDefault="00E60EE8" w:rsidP="003D5493">
      <w:pPr>
        <w:pStyle w:val="details"/>
        <w:shd w:val="clear" w:color="auto" w:fill="FFFFFF"/>
        <w:spacing w:before="0" w:beforeAutospacing="0" w:after="0" w:afterAutospacing="0"/>
        <w:rPr>
          <w:color w:val="000000" w:themeColor="text1"/>
        </w:rPr>
      </w:pPr>
      <w:r>
        <w:t xml:space="preserve">833. </w:t>
      </w:r>
      <w:r w:rsidRPr="00C12097">
        <w:t xml:space="preserve">Rhee T and Rosenheck R. Does Improvement in Symptoms and Quality of Life in Chronic </w:t>
      </w:r>
      <w:r w:rsidRPr="003D5493">
        <w:rPr>
          <w:color w:val="000000" w:themeColor="text1"/>
        </w:rPr>
        <w:t xml:space="preserve">Schizophrenia Reduce Family Caregiver Burden?  </w:t>
      </w:r>
      <w:r w:rsidRPr="003D5493">
        <w:rPr>
          <w:i/>
          <w:color w:val="000000" w:themeColor="text1"/>
        </w:rPr>
        <w:t xml:space="preserve">Psychiatry Research </w:t>
      </w:r>
      <w:hyperlink r:id="rId72" w:tgtFrame="_blank" w:tooltip="Persistent link using digital object identifier" w:history="1">
        <w:r w:rsidRPr="003D5493">
          <w:rPr>
            <w:rStyle w:val="Hyperlink"/>
            <w:color w:val="000000" w:themeColor="text1"/>
            <w:u w:val="none"/>
            <w:lang w:val="en"/>
          </w:rPr>
          <w:t>doi.org/10.1016/j.psychres.2018.12.005</w:t>
        </w:r>
      </w:hyperlink>
      <w:r w:rsidRPr="003D5493">
        <w:rPr>
          <w:i/>
          <w:color w:val="000000" w:themeColor="text1"/>
        </w:rPr>
        <w:t xml:space="preserve">  </w:t>
      </w:r>
      <w:r w:rsidRPr="003D5493">
        <w:rPr>
          <w:color w:val="000000" w:themeColor="text1"/>
          <w:shd w:val="clear" w:color="auto" w:fill="FFFFFF"/>
        </w:rPr>
        <w:t>[Epub ahead of print]</w:t>
      </w:r>
      <w:r w:rsidR="003D5493" w:rsidRPr="003D5493">
        <w:rPr>
          <w:color w:val="000000" w:themeColor="text1"/>
        </w:rPr>
        <w:t xml:space="preserve">  PMID: 30530058</w:t>
      </w:r>
    </w:p>
    <w:p w14:paraId="14B15581" w14:textId="77777777" w:rsidR="00E60EE8" w:rsidRDefault="00E60EE8" w:rsidP="003470D8">
      <w:pPr>
        <w:outlineLvl w:val="0"/>
        <w:rPr>
          <w:color w:val="000000" w:themeColor="text1"/>
        </w:rPr>
      </w:pPr>
    </w:p>
    <w:p w14:paraId="7229E36B" w14:textId="77777777" w:rsidR="00240C90" w:rsidRPr="00240C90" w:rsidRDefault="00240C90" w:rsidP="00240C90">
      <w:pPr>
        <w:pStyle w:val="details"/>
        <w:shd w:val="clear" w:color="auto" w:fill="FFFFFF"/>
        <w:spacing w:before="0" w:beforeAutospacing="0" w:after="0" w:afterAutospacing="0"/>
        <w:rPr>
          <w:color w:val="000000"/>
        </w:rPr>
      </w:pPr>
      <w:r>
        <w:t xml:space="preserve">834. </w:t>
      </w:r>
      <w:r w:rsidRPr="00F403D5">
        <w:t xml:space="preserve">Bareis N, Rosenheck RA, Swartz MS, McEvoy JP,  Stroup TS. Heterogeneity Of Treatment Effects In Long-Acting Injectable Medications. </w:t>
      </w:r>
      <w:r w:rsidRPr="00F403D5">
        <w:rPr>
          <w:i/>
        </w:rPr>
        <w:t>Journal of Clinical Psychiatry</w:t>
      </w:r>
      <w:r w:rsidRPr="00F403D5">
        <w:t xml:space="preserve"> </w:t>
      </w:r>
      <w:r w:rsidRPr="00F403D5">
        <w:rPr>
          <w:color w:val="000000"/>
        </w:rPr>
        <w:t xml:space="preserve">J Clin Psychiatry. 2018;80(1). doi: 10.4088/JCP.18m12109. </w:t>
      </w:r>
      <w:r w:rsidRPr="00240C90">
        <w:rPr>
          <w:color w:val="575757"/>
        </w:rPr>
        <w:t>PMID:</w:t>
      </w:r>
      <w:r w:rsidRPr="00F403D5">
        <w:rPr>
          <w:color w:val="575757"/>
        </w:rPr>
        <w:t xml:space="preserve"> </w:t>
      </w:r>
      <w:r w:rsidRPr="00240C90">
        <w:rPr>
          <w:color w:val="575757"/>
        </w:rPr>
        <w:t>30549494</w:t>
      </w:r>
    </w:p>
    <w:p w14:paraId="4C06817F" w14:textId="77777777" w:rsidR="00240C90" w:rsidRPr="00F403D5" w:rsidRDefault="00240C90" w:rsidP="00240C90">
      <w:pPr>
        <w:rPr>
          <w:color w:val="000000" w:themeColor="text1"/>
        </w:rPr>
      </w:pPr>
    </w:p>
    <w:p w14:paraId="30A2C845" w14:textId="77777777" w:rsidR="00240C90" w:rsidRPr="00530C88" w:rsidRDefault="00240C90" w:rsidP="00240C90">
      <w:pPr>
        <w:shd w:val="clear" w:color="auto" w:fill="FFFFFF"/>
        <w:rPr>
          <w:color w:val="000000" w:themeColor="text1"/>
        </w:rPr>
      </w:pPr>
      <w:r w:rsidRPr="00F403D5">
        <w:rPr>
          <w:color w:val="000000" w:themeColor="text1"/>
        </w:rPr>
        <w:t>835. Lin X, </w:t>
      </w:r>
      <w:r w:rsidRPr="00F403D5">
        <w:rPr>
          <w:bCs/>
          <w:color w:val="000000" w:themeColor="text1"/>
        </w:rPr>
        <w:t>Rosenheck R</w:t>
      </w:r>
      <w:r w:rsidRPr="00F403D5">
        <w:rPr>
          <w:color w:val="000000" w:themeColor="text1"/>
        </w:rPr>
        <w:t xml:space="preserve">, Sun B, Xie G, Zhong G, Tan C, Li Z, Yu M, He H. Associative stigma experienced by mental health professionals in China and the United </w:t>
      </w:r>
      <w:r w:rsidRPr="00530C88">
        <w:rPr>
          <w:color w:val="000000" w:themeColor="text1"/>
        </w:rPr>
        <w:t>States.</w:t>
      </w:r>
      <w:r w:rsidRPr="00530C88">
        <w:rPr>
          <w:rStyle w:val="jrnl"/>
          <w:color w:val="000000" w:themeColor="text1"/>
        </w:rPr>
        <w:t xml:space="preserve"> </w:t>
      </w:r>
      <w:r w:rsidRPr="00530C88">
        <w:rPr>
          <w:rStyle w:val="jrnl"/>
          <w:i/>
          <w:color w:val="000000" w:themeColor="text1"/>
        </w:rPr>
        <w:t>Soc Psychiatry Psychiatr Epidemiol</w:t>
      </w:r>
      <w:r w:rsidRPr="00530C88">
        <w:rPr>
          <w:color w:val="000000" w:themeColor="text1"/>
        </w:rPr>
        <w:t xml:space="preserve">. </w:t>
      </w:r>
      <w:r w:rsidR="00D44E52">
        <w:rPr>
          <w:color w:val="000000"/>
          <w:shd w:val="clear" w:color="auto" w:fill="FFFFFF"/>
        </w:rPr>
        <w:t>2019</w:t>
      </w:r>
      <w:r w:rsidR="00530C88" w:rsidRPr="00530C88">
        <w:rPr>
          <w:color w:val="000000"/>
          <w:shd w:val="clear" w:color="auto" w:fill="FFFFFF"/>
        </w:rPr>
        <w:t>;54(6):745-753. doi: 10.1007/s00127-018-1643-6</w:t>
      </w:r>
      <w:r w:rsidR="00530C88" w:rsidRPr="00530C88">
        <w:rPr>
          <w:color w:val="000000" w:themeColor="text1"/>
        </w:rPr>
        <w:t xml:space="preserve"> </w:t>
      </w:r>
      <w:r w:rsidRPr="00530C88">
        <w:rPr>
          <w:color w:val="000000" w:themeColor="text1"/>
        </w:rPr>
        <w:t>PMID:30542960</w:t>
      </w:r>
    </w:p>
    <w:p w14:paraId="6FE9BE74" w14:textId="77777777" w:rsidR="0068041C" w:rsidRPr="00530C88" w:rsidRDefault="0068041C" w:rsidP="00240C90">
      <w:pPr>
        <w:shd w:val="clear" w:color="auto" w:fill="FFFFFF"/>
        <w:rPr>
          <w:color w:val="000000" w:themeColor="text1"/>
        </w:rPr>
      </w:pPr>
    </w:p>
    <w:p w14:paraId="753C5B9A" w14:textId="77777777" w:rsidR="0068041C" w:rsidRPr="0068041C" w:rsidRDefault="0068041C" w:rsidP="0068041C">
      <w:pPr>
        <w:pStyle w:val="details"/>
        <w:shd w:val="clear" w:color="auto" w:fill="FFFFFF"/>
        <w:spacing w:before="0" w:beforeAutospacing="0" w:after="0" w:afterAutospacing="0"/>
        <w:rPr>
          <w:color w:val="000000"/>
        </w:rPr>
      </w:pPr>
      <w:r>
        <w:t xml:space="preserve">836. </w:t>
      </w:r>
      <w:r w:rsidRPr="00ED729F">
        <w:t>Hermes E, Burrone LJ, Heapy A, Martino S, Perez E</w:t>
      </w:r>
      <w:r>
        <w:t>,</w:t>
      </w:r>
      <w:r w:rsidRPr="00ED729F">
        <w:t xml:space="preserve"> Rosenheck R, Rowe M, Ruzek J</w:t>
      </w:r>
      <w:r>
        <w:t>,</w:t>
      </w:r>
      <w:r w:rsidRPr="00ED729F">
        <w:t xml:space="preserve"> Greene CJ</w:t>
      </w:r>
      <w:r>
        <w:t>.</w:t>
      </w:r>
      <w:r w:rsidRPr="00ED729F">
        <w:t xml:space="preserve"> Beliefs and Attitudes About the Dissemination and Implementation of Internet-Based Self-Care Pr</w:t>
      </w:r>
      <w:r w:rsidRPr="0068041C">
        <w:t>ograms in a Large Integrated Healthcare System.</w:t>
      </w:r>
      <w:r w:rsidRPr="0068041C">
        <w:rPr>
          <w:i/>
        </w:rPr>
        <w:t xml:space="preserve"> Administration and Policy in Mental Health and Mental Health Services Research</w:t>
      </w:r>
      <w:r w:rsidRPr="0068041C">
        <w:t xml:space="preserve"> 2018; </w:t>
      </w:r>
      <w:r w:rsidRPr="0068041C">
        <w:rPr>
          <w:color w:val="000000"/>
        </w:rPr>
        <w:t xml:space="preserve">doi: 10.1007/s10488-018-0913-7. [Epub ahead of print] </w:t>
      </w:r>
      <w:r w:rsidRPr="0068041C">
        <w:rPr>
          <w:color w:val="575757"/>
        </w:rPr>
        <w:t>PMID:30600402</w:t>
      </w:r>
    </w:p>
    <w:p w14:paraId="27931FB4" w14:textId="77777777" w:rsidR="00240C90" w:rsidRDefault="00240C90" w:rsidP="003470D8">
      <w:pPr>
        <w:outlineLvl w:val="0"/>
        <w:rPr>
          <w:color w:val="000000" w:themeColor="text1"/>
        </w:rPr>
      </w:pPr>
    </w:p>
    <w:p w14:paraId="52340080" w14:textId="77777777" w:rsidR="00F92825" w:rsidRDefault="00F92825" w:rsidP="00A850E9">
      <w:pPr>
        <w:pStyle w:val="details"/>
        <w:shd w:val="clear" w:color="auto" w:fill="FFFFFF"/>
        <w:spacing w:before="0" w:beforeAutospacing="0" w:after="0" w:afterAutospacing="0"/>
      </w:pPr>
      <w:r w:rsidRPr="00A850E9">
        <w:rPr>
          <w:color w:val="000000" w:themeColor="text1"/>
        </w:rPr>
        <w:t xml:space="preserve">837. </w:t>
      </w:r>
      <w:r w:rsidRPr="00A850E9">
        <w:t xml:space="preserve">Rhee TG, Rosenheck R. Comparison of Opioid Use Disorder among Male Veterans and Non-veterans: Disorder Rates, Socio-demographics, Co-morbidities, and Quality of Life. </w:t>
      </w:r>
      <w:r w:rsidRPr="00A850E9">
        <w:rPr>
          <w:i/>
        </w:rPr>
        <w:t>American Journal on Addictions.</w:t>
      </w:r>
      <w:r w:rsidR="00955CA5">
        <w:t xml:space="preserve"> 2019; 28(2):92-100 </w:t>
      </w:r>
      <w:r w:rsidRPr="00A850E9">
        <w:rPr>
          <w:i/>
        </w:rPr>
        <w:t xml:space="preserve"> </w:t>
      </w:r>
      <w:hyperlink r:id="rId73" w:history="1">
        <w:r w:rsidR="008764D5" w:rsidRPr="00A850E9">
          <w:rPr>
            <w:rStyle w:val="Hyperlink"/>
            <w:bCs/>
            <w:color w:val="005274"/>
            <w:u w:val="none"/>
          </w:rPr>
          <w:t>https://doi.org/10.1111/ajad.12861</w:t>
        </w:r>
      </w:hyperlink>
      <w:r w:rsidR="00A850E9" w:rsidRPr="00A850E9">
        <w:rPr>
          <w:rStyle w:val="Hyperlink"/>
          <w:bCs/>
          <w:color w:val="005274"/>
          <w:u w:val="none"/>
        </w:rPr>
        <w:t>.</w:t>
      </w:r>
      <w:r w:rsidR="00A850E9" w:rsidRPr="00A850E9">
        <w:rPr>
          <w:color w:val="000000"/>
        </w:rPr>
        <w:t xml:space="preserve"> </w:t>
      </w:r>
      <w:r w:rsidR="00A850E9" w:rsidRPr="00A850E9">
        <w:rPr>
          <w:color w:val="575757"/>
        </w:rPr>
        <w:t>PMID: 30664282</w:t>
      </w:r>
      <w:r w:rsidRPr="00A850E9">
        <w:t xml:space="preserve">  </w:t>
      </w:r>
    </w:p>
    <w:p w14:paraId="30040C9C" w14:textId="77777777" w:rsidR="00955CA5" w:rsidRDefault="00955CA5" w:rsidP="00A850E9">
      <w:pPr>
        <w:pStyle w:val="details"/>
        <w:shd w:val="clear" w:color="auto" w:fill="FFFFFF"/>
        <w:spacing w:before="0" w:beforeAutospacing="0" w:after="0" w:afterAutospacing="0"/>
      </w:pPr>
    </w:p>
    <w:p w14:paraId="26649BE8" w14:textId="77777777" w:rsidR="00B15088" w:rsidRPr="003663F5" w:rsidRDefault="00B15088" w:rsidP="00A850E9">
      <w:pPr>
        <w:pStyle w:val="details"/>
        <w:shd w:val="clear" w:color="auto" w:fill="FFFFFF"/>
        <w:spacing w:before="0" w:beforeAutospacing="0" w:after="0" w:afterAutospacing="0"/>
      </w:pPr>
      <w:r w:rsidRPr="00B15088">
        <w:t>838. Gupta N, Bhalla I, Rosenheck R.</w:t>
      </w:r>
      <w:r w:rsidRPr="00B15088">
        <w:rPr>
          <w:bCs/>
          <w:color w:val="000000"/>
          <w:spacing w:val="-10"/>
        </w:rPr>
        <w:t xml:space="preserve">Treatment of veterans with psychiatric diagnoses nationally in the Veterans Health Administration: A comparison of service delivery by mental health specialists and other </w:t>
      </w:r>
      <w:r w:rsidRPr="003663F5">
        <w:rPr>
          <w:bCs/>
          <w:spacing w:val="-10"/>
        </w:rPr>
        <w:t>providers.</w:t>
      </w:r>
      <w:r w:rsidRPr="003663F5">
        <w:t xml:space="preserve"> </w:t>
      </w:r>
      <w:r w:rsidRPr="003663F5">
        <w:rPr>
          <w:i/>
        </w:rPr>
        <w:t>Adm Policy Ment Health</w:t>
      </w:r>
      <w:r w:rsidRPr="003663F5">
        <w:t>. 2019</w:t>
      </w:r>
      <w:r w:rsidR="003663F5" w:rsidRPr="003663F5">
        <w:t>; 46(3):380-390</w:t>
      </w:r>
      <w:r w:rsidRPr="003663F5">
        <w:t xml:space="preserve"> doi: 10.1007/s10488-018-00920-z.</w:t>
      </w:r>
      <w:r w:rsidR="003663F5" w:rsidRPr="003663F5">
        <w:t xml:space="preserve"> </w:t>
      </w:r>
      <w:r w:rsidRPr="003663F5">
        <w:t>PMID: 30706163</w:t>
      </w:r>
    </w:p>
    <w:p w14:paraId="7CBDE7F2" w14:textId="77777777" w:rsidR="00A850E9" w:rsidRDefault="00A850E9" w:rsidP="00A850E9">
      <w:pPr>
        <w:pStyle w:val="details"/>
        <w:shd w:val="clear" w:color="auto" w:fill="FFFFFF"/>
        <w:spacing w:before="0" w:beforeAutospacing="0" w:after="0" w:afterAutospacing="0"/>
        <w:rPr>
          <w:rFonts w:ascii="Arial" w:hAnsi="Arial" w:cs="Arial"/>
          <w:color w:val="000000"/>
          <w:sz w:val="18"/>
          <w:szCs w:val="18"/>
        </w:rPr>
      </w:pPr>
    </w:p>
    <w:p w14:paraId="1C7838DC" w14:textId="77777777" w:rsidR="005D259E" w:rsidRPr="005D259E" w:rsidRDefault="00A568C3" w:rsidP="005D259E">
      <w:r w:rsidRPr="00A568C3">
        <w:t>839. Hefner K, Rosenheck RA</w:t>
      </w:r>
      <w:r w:rsidR="00550866">
        <w:t xml:space="preserve">. </w:t>
      </w:r>
      <w:r w:rsidRPr="00A568C3">
        <w:t xml:space="preserve">Multimorbidity Among </w:t>
      </w:r>
      <w:r w:rsidRPr="005D259E">
        <w:t xml:space="preserve">Veterans Diagnosed with PTSD in the Veterans Health Administration Nationally. Psychiatric Quarterly </w:t>
      </w:r>
      <w:r w:rsidRPr="005D259E">
        <w:rPr>
          <w:color w:val="000000"/>
        </w:rPr>
        <w:t>2019</w:t>
      </w:r>
      <w:r w:rsidR="005D259E" w:rsidRPr="005D259E">
        <w:rPr>
          <w:color w:val="000000"/>
        </w:rPr>
        <w:t>; 90 (2): 275=291.</w:t>
      </w:r>
      <w:r w:rsidRPr="005D259E">
        <w:rPr>
          <w:color w:val="000000"/>
        </w:rPr>
        <w:t xml:space="preserve"> doi: </w:t>
      </w:r>
      <w:r w:rsidRPr="005D259E">
        <w:rPr>
          <w:color w:val="000000" w:themeColor="text1"/>
        </w:rPr>
        <w:t>10.1007/s11126-019-09632-5. PMID:30847694</w:t>
      </w:r>
    </w:p>
    <w:p w14:paraId="4B2A12D5" w14:textId="77777777" w:rsidR="00A568C3" w:rsidRDefault="00A568C3" w:rsidP="00A850E9">
      <w:pPr>
        <w:pStyle w:val="details"/>
        <w:shd w:val="clear" w:color="auto" w:fill="FFFFFF"/>
        <w:spacing w:before="0" w:beforeAutospacing="0" w:after="0" w:afterAutospacing="0"/>
        <w:rPr>
          <w:rFonts w:ascii="Arial" w:hAnsi="Arial" w:cs="Arial"/>
          <w:color w:val="000000"/>
          <w:sz w:val="18"/>
          <w:szCs w:val="18"/>
        </w:rPr>
      </w:pPr>
    </w:p>
    <w:p w14:paraId="28215716" w14:textId="77777777" w:rsidR="00C915F9" w:rsidRDefault="00356C7E" w:rsidP="00356C7E">
      <w:pPr>
        <w:rPr>
          <w:color w:val="000000" w:themeColor="text1"/>
        </w:rPr>
      </w:pPr>
      <w:r>
        <w:rPr>
          <w:color w:val="000000"/>
        </w:rPr>
        <w:t xml:space="preserve">840. </w:t>
      </w:r>
      <w:r w:rsidR="00550866">
        <w:rPr>
          <w:color w:val="000000"/>
        </w:rPr>
        <w:t xml:space="preserve">Desai M, </w:t>
      </w:r>
      <w:r w:rsidR="00550866" w:rsidRPr="0051171A">
        <w:t xml:space="preserve">Pavlo AJ, </w:t>
      </w:r>
      <w:r w:rsidR="00550866">
        <w:rPr>
          <w:color w:val="000000"/>
        </w:rPr>
        <w:t xml:space="preserve">Davidson L, </w:t>
      </w:r>
      <w:r>
        <w:rPr>
          <w:color w:val="000000"/>
        </w:rPr>
        <w:t xml:space="preserve">Harpaz-Rotem I, </w:t>
      </w:r>
      <w:r w:rsidR="00550866">
        <w:rPr>
          <w:color w:val="000000"/>
        </w:rPr>
        <w:t>Rosenheck</w:t>
      </w:r>
      <w:r>
        <w:rPr>
          <w:color w:val="000000"/>
        </w:rPr>
        <w:t xml:space="preserve"> RA</w:t>
      </w:r>
      <w:r w:rsidR="00550866">
        <w:rPr>
          <w:color w:val="000000"/>
        </w:rPr>
        <w:t xml:space="preserve">. Context Matters: Social, Cultural, and Political Dimensions of PTSD among Vietnam Veterans. </w:t>
      </w:r>
      <w:r w:rsidR="00550866" w:rsidRPr="002310F3">
        <w:rPr>
          <w:i/>
          <w:color w:val="000000"/>
        </w:rPr>
        <w:t>Ethical Human Psychology and Psychiatry</w:t>
      </w:r>
      <w:r>
        <w:rPr>
          <w:color w:val="000000"/>
        </w:rPr>
        <w:t xml:space="preserve"> 2019; </w:t>
      </w:r>
      <w:r w:rsidRPr="00356C7E">
        <w:t>http:// dx. doi. org/ 10. 1891/ 1559- 4343. 20.2.113</w:t>
      </w:r>
      <w:r>
        <w:t xml:space="preserve"> </w:t>
      </w:r>
      <w:r w:rsidRPr="00A568C3">
        <w:rPr>
          <w:color w:val="000000"/>
        </w:rPr>
        <w:t xml:space="preserve">[Epub ahead of print] </w:t>
      </w:r>
      <w:r w:rsidRPr="00356C7E">
        <w:rPr>
          <w:color w:val="000000" w:themeColor="text1"/>
        </w:rPr>
        <w:t>PMID:</w:t>
      </w:r>
    </w:p>
    <w:p w14:paraId="2216BB70" w14:textId="77777777" w:rsidR="00C915F9" w:rsidRDefault="00C915F9" w:rsidP="00356C7E">
      <w:pPr>
        <w:rPr>
          <w:color w:val="000000" w:themeColor="text1"/>
        </w:rPr>
      </w:pPr>
    </w:p>
    <w:p w14:paraId="5D21865C" w14:textId="77777777" w:rsidR="00C915F9" w:rsidRPr="00674621" w:rsidRDefault="00C915F9" w:rsidP="00C915F9">
      <w:pPr>
        <w:pStyle w:val="Default"/>
        <w:adjustRightInd/>
        <w:rPr>
          <w:color w:val="000000" w:themeColor="text1"/>
        </w:rPr>
      </w:pPr>
      <w:r>
        <w:t xml:space="preserve">841. </w:t>
      </w:r>
      <w:r w:rsidRPr="00C915F9">
        <w:t xml:space="preserve">Stefanovics E, Rosenheck R. Prevalence and Multi-morbid Correlates of Homelessness among Veterans with HIV infection nationally in the Veterans Health Administration. </w:t>
      </w:r>
      <w:r w:rsidRPr="00C915F9">
        <w:rPr>
          <w:rStyle w:val="jrnl"/>
          <w:i/>
        </w:rPr>
        <w:t>Psychol Health Med</w:t>
      </w:r>
      <w:r w:rsidRPr="00C915F9">
        <w:t xml:space="preserve">. </w:t>
      </w:r>
      <w:r w:rsidRPr="00674621">
        <w:rPr>
          <w:color w:val="000000" w:themeColor="text1"/>
        </w:rPr>
        <w:t>2019 Mar 22:1-14. doi: 10.1080/13548506.2019.1595680. [Epub ahead of print] PMID: 30900465</w:t>
      </w:r>
    </w:p>
    <w:p w14:paraId="6A2C6CFB" w14:textId="77777777" w:rsidR="00674621" w:rsidRPr="00674621" w:rsidRDefault="00674621" w:rsidP="00C915F9">
      <w:pPr>
        <w:pStyle w:val="Default"/>
        <w:adjustRightInd/>
        <w:rPr>
          <w:color w:val="000000" w:themeColor="text1"/>
        </w:rPr>
      </w:pPr>
    </w:p>
    <w:p w14:paraId="3C60DD06" w14:textId="1CACA89C" w:rsidR="00674621" w:rsidRPr="002F3B91" w:rsidRDefault="00674621" w:rsidP="002F3B91">
      <w:r w:rsidRPr="00674621">
        <w:rPr>
          <w:color w:val="000000" w:themeColor="text1"/>
        </w:rPr>
        <w:t xml:space="preserve">842. Ma Y, Rosenheck R, Fan N, He H. </w:t>
      </w:r>
      <w:hyperlink r:id="rId74" w:history="1">
        <w:r w:rsidRPr="00674621">
          <w:rPr>
            <w:rStyle w:val="Hyperlink"/>
            <w:color w:val="000000" w:themeColor="text1"/>
            <w:u w:val="none"/>
          </w:rPr>
          <w:t>Rates and Patient Characteristics of Electroconvulsive Therapy in China and Comparisons With the United States.</w:t>
        </w:r>
      </w:hyperlink>
      <w:r w:rsidRPr="00674621">
        <w:rPr>
          <w:color w:val="000000" w:themeColor="text1"/>
        </w:rPr>
        <w:t xml:space="preserve"> </w:t>
      </w:r>
      <w:r w:rsidRPr="00674621">
        <w:rPr>
          <w:rStyle w:val="jrnl"/>
          <w:color w:val="000000" w:themeColor="text1"/>
        </w:rPr>
        <w:t>J ECT</w:t>
      </w:r>
      <w:r w:rsidRPr="00674621">
        <w:rPr>
          <w:color w:val="000000" w:themeColor="text1"/>
        </w:rPr>
        <w:t>. 20</w:t>
      </w:r>
      <w:r w:rsidRPr="000A3D7E">
        <w:rPr>
          <w:color w:val="000000" w:themeColor="text1"/>
        </w:rPr>
        <w:t>19</w:t>
      </w:r>
      <w:r w:rsidR="000A3D7E" w:rsidRPr="000A3D7E">
        <w:rPr>
          <w:color w:val="000000"/>
          <w:shd w:val="clear" w:color="auto" w:fill="FFFFFF"/>
        </w:rPr>
        <w:t>;35(4):251-257</w:t>
      </w:r>
      <w:r w:rsidRPr="000A3D7E">
        <w:rPr>
          <w:color w:val="000000" w:themeColor="text1"/>
        </w:rPr>
        <w:t>. doi: 10.1097/YCT.0000000000000589. PMID:30913131</w:t>
      </w:r>
    </w:p>
    <w:p w14:paraId="6B0C14EE" w14:textId="77777777" w:rsidR="00674621" w:rsidRDefault="00674621" w:rsidP="003470D8">
      <w:pPr>
        <w:outlineLvl w:val="0"/>
        <w:rPr>
          <w:rFonts w:ascii="-webkit-standard" w:hAnsi="-webkit-standard"/>
          <w:color w:val="000000"/>
        </w:rPr>
      </w:pPr>
    </w:p>
    <w:p w14:paraId="498BE1ED" w14:textId="77777777" w:rsidR="00893B05" w:rsidRDefault="00893B05" w:rsidP="00CE67F5">
      <w:pPr>
        <w:pStyle w:val="details"/>
        <w:shd w:val="clear" w:color="auto" w:fill="FFFFFF"/>
        <w:spacing w:before="0" w:beforeAutospacing="0" w:after="0" w:afterAutospacing="0"/>
        <w:rPr>
          <w:color w:val="000000" w:themeColor="text1"/>
        </w:rPr>
      </w:pPr>
      <w:r>
        <w:t xml:space="preserve">843. </w:t>
      </w:r>
      <w:r w:rsidRPr="00CE67F5">
        <w:rPr>
          <w:color w:val="000000" w:themeColor="text1"/>
        </w:rPr>
        <w:t xml:space="preserve">Rhee TG, Rosenheck RA. Psychotropic Polypharmacy Reconsidered: Between-class Polypharmacy in the Context of Multimorbidity in the Treatment of Depressive Disorders. </w:t>
      </w:r>
      <w:r w:rsidRPr="00CE67F5">
        <w:rPr>
          <w:i/>
          <w:color w:val="000000" w:themeColor="text1"/>
        </w:rPr>
        <w:t>Journal of Affective Disorders.</w:t>
      </w:r>
      <w:r w:rsidR="00CE67F5" w:rsidRPr="00CE67F5">
        <w:rPr>
          <w:i/>
          <w:color w:val="000000" w:themeColor="text1"/>
        </w:rPr>
        <w:t xml:space="preserve"> </w:t>
      </w:r>
      <w:r w:rsidR="00CE67F5" w:rsidRPr="00CE67F5">
        <w:rPr>
          <w:color w:val="000000" w:themeColor="text1"/>
        </w:rPr>
        <w:t>2019; 8;252:450-457. doi: 10.1016/j.jad.2019.04.018. PMID:31004825</w:t>
      </w:r>
    </w:p>
    <w:p w14:paraId="1667177E" w14:textId="77777777" w:rsidR="00DD61A2" w:rsidRPr="0074395C" w:rsidRDefault="00DD61A2" w:rsidP="00CE67F5">
      <w:pPr>
        <w:pStyle w:val="details"/>
        <w:shd w:val="clear" w:color="auto" w:fill="FFFFFF"/>
        <w:spacing w:before="0" w:beforeAutospacing="0" w:after="0" w:afterAutospacing="0"/>
      </w:pPr>
    </w:p>
    <w:p w14:paraId="5186F6A8" w14:textId="2FCCF843" w:rsidR="00DF4031" w:rsidRPr="005D0A16" w:rsidRDefault="00ED549D" w:rsidP="00DF4031">
      <w:pPr>
        <w:shd w:val="clear" w:color="auto" w:fill="FFFFFF"/>
        <w:rPr>
          <w:color w:val="000000" w:themeColor="text1"/>
        </w:rPr>
      </w:pPr>
      <w:r w:rsidRPr="00DF4031">
        <w:rPr>
          <w:color w:val="000000" w:themeColor="text1"/>
        </w:rPr>
        <w:t>844</w:t>
      </w:r>
      <w:r w:rsidR="00AD55F7" w:rsidRPr="00DF4031">
        <w:rPr>
          <w:color w:val="000000" w:themeColor="text1"/>
        </w:rPr>
        <w:t xml:space="preserve">. Rhee TG, Rosenheck RA Association of Current and Past Opioid Use Disorders with Health-related Quality of Life and Employment among US Adults. </w:t>
      </w:r>
      <w:r w:rsidR="00AD55F7" w:rsidRPr="00DF4031">
        <w:rPr>
          <w:i/>
          <w:color w:val="000000" w:themeColor="text1"/>
        </w:rPr>
        <w:t>Drug and Alcohol Dependence</w:t>
      </w:r>
      <w:r w:rsidR="00AD55F7" w:rsidRPr="00DF4031">
        <w:rPr>
          <w:color w:val="000000" w:themeColor="text1"/>
        </w:rPr>
        <w:t xml:space="preserve"> 20</w:t>
      </w:r>
      <w:r w:rsidR="00DF4031" w:rsidRPr="00DF4031">
        <w:rPr>
          <w:color w:val="000000" w:themeColor="text1"/>
        </w:rPr>
        <w:t>19</w:t>
      </w:r>
      <w:r w:rsidR="00DF4031" w:rsidRPr="00DF4031">
        <w:rPr>
          <w:rStyle w:val="docsum-journal-citation"/>
          <w:color w:val="000000" w:themeColor="text1"/>
        </w:rPr>
        <w:t>.199:122-128</w:t>
      </w:r>
      <w:r w:rsidR="00AD55F7" w:rsidRPr="00DF4031">
        <w:rPr>
          <w:color w:val="000000" w:themeColor="text1"/>
        </w:rPr>
        <w:t xml:space="preserve"> </w:t>
      </w:r>
      <w:hyperlink r:id="rId75" w:history="1">
        <w:r w:rsidR="00AD55F7" w:rsidRPr="00DF4031">
          <w:rPr>
            <w:rStyle w:val="Hyperlink"/>
            <w:color w:val="000000" w:themeColor="text1"/>
            <w:u w:val="none"/>
          </w:rPr>
          <w:t>https://doi.org/10.1016/j.drugalcdep.2019.03.004</w:t>
        </w:r>
      </w:hyperlink>
      <w:r w:rsidR="00AD55F7" w:rsidRPr="00DF4031">
        <w:rPr>
          <w:color w:val="000000" w:themeColor="text1"/>
        </w:rPr>
        <w:t xml:space="preserve">  .</w:t>
      </w:r>
      <w:r w:rsidR="005D0A16" w:rsidRPr="00DF4031">
        <w:rPr>
          <w:color w:val="000000" w:themeColor="text1"/>
        </w:rPr>
        <w:t xml:space="preserve"> PMID: 31039486</w:t>
      </w:r>
    </w:p>
    <w:p w14:paraId="0414DC58" w14:textId="77777777" w:rsidR="00AD55F7" w:rsidRDefault="00AD55F7" w:rsidP="003470D8">
      <w:pPr>
        <w:outlineLvl w:val="0"/>
        <w:rPr>
          <w:rFonts w:ascii="Calibri" w:hAnsi="Calibri"/>
          <w:color w:val="000000"/>
          <w:sz w:val="22"/>
          <w:szCs w:val="22"/>
        </w:rPr>
      </w:pPr>
    </w:p>
    <w:p w14:paraId="2F55D8F6" w14:textId="77777777" w:rsidR="00977D6A" w:rsidRPr="00977D6A" w:rsidRDefault="00590560" w:rsidP="00977D6A">
      <w:r w:rsidRPr="00590560">
        <w:rPr>
          <w:color w:val="000000"/>
        </w:rPr>
        <w:t>845.</w:t>
      </w:r>
      <w:r w:rsidRPr="00590560">
        <w:t xml:space="preserve"> Buchanan A, Sint K,  Swanson</w:t>
      </w:r>
      <w:r w:rsidR="00D25AA0">
        <w:t xml:space="preserve"> J</w:t>
      </w:r>
      <w:r w:rsidRPr="00590560">
        <w:t xml:space="preserve">, Rosenheck RA. Correlates of future violence in people being treated for schizophrenia. </w:t>
      </w:r>
      <w:r w:rsidRPr="00590560">
        <w:rPr>
          <w:i/>
        </w:rPr>
        <w:t>American Journal of Psychiatry</w:t>
      </w:r>
      <w:r w:rsidRPr="00590560">
        <w:t xml:space="preserve"> </w:t>
      </w:r>
      <w:r w:rsidRPr="00590560">
        <w:rPr>
          <w:color w:val="000000"/>
        </w:rPr>
        <w:t>2019</w:t>
      </w:r>
      <w:r w:rsidR="00977D6A">
        <w:rPr>
          <w:rFonts w:ascii="Arial" w:hAnsi="Arial" w:cs="Arial"/>
          <w:color w:val="000000"/>
          <w:sz w:val="18"/>
          <w:szCs w:val="18"/>
          <w:shd w:val="clear" w:color="auto" w:fill="FFFFFF"/>
        </w:rPr>
        <w:t xml:space="preserve"> </w:t>
      </w:r>
      <w:r w:rsidR="00977D6A" w:rsidRPr="00977D6A">
        <w:rPr>
          <w:rFonts w:ascii="Arial" w:hAnsi="Arial" w:cs="Arial"/>
          <w:color w:val="000000"/>
          <w:sz w:val="18"/>
          <w:szCs w:val="18"/>
          <w:shd w:val="clear" w:color="auto" w:fill="FFFFFF"/>
        </w:rPr>
        <w:t>;176(9):694-701</w:t>
      </w:r>
    </w:p>
    <w:p w14:paraId="0B7129AA" w14:textId="77777777" w:rsidR="00590560" w:rsidRPr="00590560" w:rsidRDefault="00590560" w:rsidP="00590560">
      <w:pPr>
        <w:pStyle w:val="details"/>
        <w:shd w:val="clear" w:color="auto" w:fill="FFFFFF"/>
        <w:spacing w:before="0" w:beforeAutospacing="0" w:after="0" w:afterAutospacing="0"/>
        <w:rPr>
          <w:color w:val="000000" w:themeColor="text1"/>
        </w:rPr>
      </w:pPr>
      <w:r w:rsidRPr="00590560">
        <w:rPr>
          <w:color w:val="000000" w:themeColor="text1"/>
        </w:rPr>
        <w:t>doi: 10.1176/appi.ajp.2019.18080909. PMID 31014102</w:t>
      </w:r>
    </w:p>
    <w:p w14:paraId="0F581F80" w14:textId="77777777" w:rsidR="00590560" w:rsidRDefault="00590560" w:rsidP="003470D8">
      <w:pPr>
        <w:outlineLvl w:val="0"/>
      </w:pPr>
    </w:p>
    <w:p w14:paraId="42BD2294" w14:textId="77777777" w:rsidR="00BC7605" w:rsidRPr="00BC7605" w:rsidRDefault="008F786A" w:rsidP="0080646F">
      <w:r w:rsidRPr="0080646F">
        <w:t xml:space="preserve">846. </w:t>
      </w:r>
      <w:r w:rsidR="0080646F" w:rsidRPr="0080646F">
        <w:rPr>
          <w:color w:val="000000"/>
          <w:shd w:val="clear" w:color="auto" w:fill="FFFFFF"/>
        </w:rPr>
        <w:t>Mascayano F, Alvarado R, Andrews HF, Jorquera MJ, Lovisi GM, Souza FM, Pratt C, Rojas G, Restrepo-Toro ME, Fader K, Gorroochurn P, Galea S, Dahl CM, Cintra J, Conover S, Burrone MS, Baumgartner JN, </w:t>
      </w:r>
      <w:r w:rsidR="0080646F" w:rsidRPr="0080646F">
        <w:rPr>
          <w:bCs/>
          <w:color w:val="000000"/>
          <w:shd w:val="clear" w:color="auto" w:fill="FFFFFF"/>
        </w:rPr>
        <w:t>Rosenheck R</w:t>
      </w:r>
      <w:r w:rsidR="0080646F" w:rsidRPr="0080646F">
        <w:rPr>
          <w:color w:val="000000"/>
          <w:shd w:val="clear" w:color="auto" w:fill="FFFFFF"/>
        </w:rPr>
        <w:t xml:space="preserve">, Schilling S, Sarução KR, Stastny P, Tapia E, Cavalcanti MT, Valencia E, Yang LH, Susser E. </w:t>
      </w:r>
      <w:r w:rsidRPr="00BC7605">
        <w:rPr>
          <w:color w:val="000000"/>
        </w:rPr>
        <w:t>Implementing a protocol of a pilot randomized controlled trial for a recovery-oriented intervention for people with psychoses in two Latin American cities.</w:t>
      </w:r>
      <w:r w:rsidRPr="00BC7605">
        <w:rPr>
          <w:i/>
          <w:color w:val="000000"/>
        </w:rPr>
        <w:t xml:space="preserve"> Cadernos de Saude Publica/Reports in Publ</w:t>
      </w:r>
      <w:r w:rsidRPr="00BC7605">
        <w:rPr>
          <w:i/>
          <w:color w:val="000000" w:themeColor="text1"/>
        </w:rPr>
        <w:t>ic Health</w:t>
      </w:r>
      <w:r w:rsidR="00BC7605" w:rsidRPr="00BC7605">
        <w:rPr>
          <w:color w:val="000000" w:themeColor="text1"/>
        </w:rPr>
        <w:t xml:space="preserve"> Cad Saude Publica. 2019 May 2;35(4):e00108018. doi: 10.1590/0102-311X00108018. PMID:31066775</w:t>
      </w:r>
    </w:p>
    <w:p w14:paraId="6CE460A1" w14:textId="77777777" w:rsidR="008F786A" w:rsidRDefault="00BC7605" w:rsidP="00BC7605">
      <w:pPr>
        <w:shd w:val="clear" w:color="auto" w:fill="FFFFFF"/>
        <w:spacing w:line="336" w:lineRule="atLeast"/>
        <w:rPr>
          <w:rFonts w:ascii="Arial" w:hAnsi="Arial" w:cs="Arial"/>
          <w:color w:val="000000" w:themeColor="text1"/>
          <w:sz w:val="22"/>
          <w:szCs w:val="22"/>
        </w:rPr>
      </w:pPr>
      <w:r w:rsidRPr="00BC7605">
        <w:rPr>
          <w:rFonts w:ascii="Arial" w:hAnsi="Arial" w:cs="Arial"/>
          <w:color w:val="000000" w:themeColor="text1"/>
          <w:sz w:val="22"/>
          <w:szCs w:val="22"/>
        </w:rPr>
        <w:t> </w:t>
      </w:r>
    </w:p>
    <w:p w14:paraId="105BEAAA" w14:textId="77777777" w:rsidR="00580CB4" w:rsidRPr="00580CB4" w:rsidRDefault="00580CB4" w:rsidP="00580CB4">
      <w:pPr>
        <w:pStyle w:val="details"/>
        <w:shd w:val="clear" w:color="auto" w:fill="FFFFFF"/>
        <w:spacing w:before="0" w:beforeAutospacing="0" w:after="0" w:afterAutospacing="0"/>
        <w:rPr>
          <w:color w:val="000000" w:themeColor="text1"/>
        </w:rPr>
      </w:pPr>
      <w:r w:rsidRPr="00580CB4">
        <w:rPr>
          <w:color w:val="000000" w:themeColor="text1"/>
        </w:rPr>
        <w:lastRenderedPageBreak/>
        <w:t>847. Robinson D, Schooler N, Rosenheck R, Lin H, Sint K,</w:t>
      </w:r>
      <w:r>
        <w:rPr>
          <w:color w:val="000000" w:themeColor="text1"/>
        </w:rPr>
        <w:t xml:space="preserve"> </w:t>
      </w:r>
      <w:r w:rsidRPr="00580CB4">
        <w:rPr>
          <w:color w:val="000000" w:themeColor="text1"/>
        </w:rPr>
        <w:t xml:space="preserve">Marcy P,  Kane J. Predictors of Hospitalization With Individuals With First-Episode Psychosis:  Data From a Two-Year Follow-Up in the RAISE-ETP Study 2019. </w:t>
      </w:r>
      <w:r w:rsidRPr="00580CB4">
        <w:rPr>
          <w:i/>
          <w:color w:val="000000" w:themeColor="text1"/>
        </w:rPr>
        <w:t>Psychiatric Services</w:t>
      </w:r>
      <w:r w:rsidRPr="00580CB4">
        <w:rPr>
          <w:color w:val="000000" w:themeColor="text1"/>
        </w:rPr>
        <w:t>. doi: 10.1176/appi.ps.201800511. [Epub ahead of print]  PMID:31084291</w:t>
      </w:r>
    </w:p>
    <w:p w14:paraId="31463E12" w14:textId="77777777" w:rsidR="00175C36" w:rsidRDefault="00175C36" w:rsidP="00BC7605">
      <w:pPr>
        <w:shd w:val="clear" w:color="auto" w:fill="FFFFFF"/>
        <w:spacing w:line="336" w:lineRule="atLeast"/>
        <w:rPr>
          <w:rFonts w:ascii="Arial" w:hAnsi="Arial" w:cs="Arial"/>
          <w:color w:val="000000" w:themeColor="text1"/>
          <w:sz w:val="22"/>
          <w:szCs w:val="22"/>
        </w:rPr>
      </w:pPr>
    </w:p>
    <w:p w14:paraId="6EC808DC" w14:textId="77777777" w:rsidR="006B0A89" w:rsidRPr="006B0A89" w:rsidRDefault="006B0A89" w:rsidP="006B0A89">
      <w:pPr>
        <w:pStyle w:val="details"/>
        <w:shd w:val="clear" w:color="auto" w:fill="FFFFFF"/>
        <w:spacing w:before="0" w:beforeAutospacing="0" w:after="0" w:afterAutospacing="0"/>
        <w:rPr>
          <w:color w:val="000000" w:themeColor="text1"/>
        </w:rPr>
      </w:pPr>
      <w:r w:rsidRPr="006B0A89">
        <w:rPr>
          <w:color w:val="000000" w:themeColor="text1"/>
        </w:rPr>
        <w:t>848. Tsai J, Gelberg L, Rosenheck R</w:t>
      </w:r>
      <w:r w:rsidR="00B31287">
        <w:rPr>
          <w:color w:val="000000" w:themeColor="text1"/>
        </w:rPr>
        <w:t xml:space="preserve">. </w:t>
      </w:r>
      <w:r w:rsidRPr="006B0A89">
        <w:rPr>
          <w:color w:val="000000" w:themeColor="text1"/>
        </w:rPr>
        <w:t>Changes in physical health after supported housing: Results from a longitudinal study of Chronically Homeless Adults.</w:t>
      </w:r>
      <w:r w:rsidRPr="006B0A89">
        <w:rPr>
          <w:i/>
          <w:color w:val="000000" w:themeColor="text1"/>
        </w:rPr>
        <w:t xml:space="preserve"> Journal of General Internal Medicine</w:t>
      </w:r>
      <w:r w:rsidRPr="006B0A89">
        <w:rPr>
          <w:color w:val="000000" w:themeColor="text1"/>
        </w:rPr>
        <w:t>. doi: 10.1007/s11606-019-05070-y. [Epub ahead of print] PMID: 31161570</w:t>
      </w:r>
    </w:p>
    <w:p w14:paraId="0B08D557" w14:textId="77777777" w:rsidR="006B0A89" w:rsidRPr="00A3019A" w:rsidRDefault="006B0A89" w:rsidP="00BC7605">
      <w:pPr>
        <w:shd w:val="clear" w:color="auto" w:fill="FFFFFF"/>
        <w:spacing w:line="336" w:lineRule="atLeast"/>
        <w:rPr>
          <w:color w:val="000000" w:themeColor="text1"/>
        </w:rPr>
      </w:pPr>
    </w:p>
    <w:p w14:paraId="6CED0FFE" w14:textId="77777777" w:rsidR="00A3019A" w:rsidRPr="00A3019A" w:rsidRDefault="00A3019A" w:rsidP="00A3019A">
      <w:pPr>
        <w:pStyle w:val="details"/>
        <w:shd w:val="clear" w:color="auto" w:fill="FFFFFF"/>
        <w:spacing w:before="0" w:beforeAutospacing="0" w:after="0" w:afterAutospacing="0"/>
        <w:rPr>
          <w:color w:val="000000" w:themeColor="text1"/>
        </w:rPr>
      </w:pPr>
      <w:r w:rsidRPr="00662E86">
        <w:rPr>
          <w:color w:val="000000" w:themeColor="text1"/>
        </w:rPr>
        <w:t xml:space="preserve">849. Rosenheck R. The Challenge of Cost-Effectiveness Research on First Episode Psychosis, </w:t>
      </w:r>
      <w:r w:rsidRPr="00662E86">
        <w:rPr>
          <w:i/>
          <w:color w:val="000000" w:themeColor="text1"/>
        </w:rPr>
        <w:t>British Journal of Psychiatry</w:t>
      </w:r>
      <w:r w:rsidRPr="00662E86">
        <w:rPr>
          <w:color w:val="000000" w:themeColor="text1"/>
        </w:rPr>
        <w:t xml:space="preserve">. 2019; 215(1):386-387. doi: 10.1192/bjp.2019.78. </w:t>
      </w:r>
      <w:r w:rsidRPr="00A3019A">
        <w:rPr>
          <w:color w:val="000000" w:themeColor="text1"/>
        </w:rPr>
        <w:t>PMID:31196246</w:t>
      </w:r>
    </w:p>
    <w:p w14:paraId="5D8B759D" w14:textId="77777777" w:rsidR="00A3019A" w:rsidRPr="00B042E0" w:rsidRDefault="00A3019A" w:rsidP="00A3019A">
      <w:pPr>
        <w:rPr>
          <w:color w:val="000000" w:themeColor="text1"/>
        </w:rPr>
      </w:pPr>
    </w:p>
    <w:p w14:paraId="4A2BE911" w14:textId="77777777" w:rsidR="00B042E0" w:rsidRPr="00B042E0" w:rsidRDefault="00A3019A" w:rsidP="00B042E0">
      <w:pPr>
        <w:pStyle w:val="details"/>
        <w:shd w:val="clear" w:color="auto" w:fill="FFFFFF"/>
        <w:spacing w:before="0" w:beforeAutospacing="0" w:after="0" w:afterAutospacing="0"/>
        <w:rPr>
          <w:color w:val="000000" w:themeColor="text1"/>
        </w:rPr>
      </w:pPr>
      <w:r w:rsidRPr="00B042E0">
        <w:rPr>
          <w:color w:val="000000" w:themeColor="text1"/>
        </w:rPr>
        <w:t xml:space="preserve">850. Tsai J, Holtzheimer P, Edelin C, Huang M, Rosenheck R. A measure to assess perceptions and knowledge about ECT: Development and psychometric properties. </w:t>
      </w:r>
      <w:r w:rsidRPr="00B042E0">
        <w:rPr>
          <w:i/>
          <w:color w:val="000000" w:themeColor="text1"/>
        </w:rPr>
        <w:t>Journal of ECT.</w:t>
      </w:r>
      <w:r w:rsidRPr="00B042E0">
        <w:rPr>
          <w:color w:val="000000" w:themeColor="text1"/>
        </w:rPr>
        <w:t xml:space="preserve"> </w:t>
      </w:r>
      <w:r w:rsidR="00B042E0" w:rsidRPr="00B042E0">
        <w:rPr>
          <w:color w:val="000000" w:themeColor="text1"/>
        </w:rPr>
        <w:t>J ECT. 2020 Mar;36(1):e1-e6. doi: 10.1097/YCT.0000000000000609. PMID:31192871</w:t>
      </w:r>
    </w:p>
    <w:p w14:paraId="119913A2" w14:textId="77777777" w:rsidR="00A3019A" w:rsidRPr="0069438A" w:rsidRDefault="00A3019A" w:rsidP="00BC7605">
      <w:pPr>
        <w:shd w:val="clear" w:color="auto" w:fill="FFFFFF"/>
        <w:spacing w:line="336" w:lineRule="atLeast"/>
        <w:rPr>
          <w:color w:val="000000" w:themeColor="text1"/>
        </w:rPr>
      </w:pPr>
    </w:p>
    <w:p w14:paraId="3892FB41" w14:textId="77777777" w:rsidR="00B47657" w:rsidRDefault="0069438A" w:rsidP="00B47657">
      <w:pPr>
        <w:rPr>
          <w:color w:val="000000"/>
        </w:rPr>
      </w:pPr>
      <w:r w:rsidRPr="00184612">
        <w:rPr>
          <w:color w:val="000000"/>
        </w:rPr>
        <w:t xml:space="preserve">851. </w:t>
      </w:r>
      <w:r w:rsidR="00B47657" w:rsidRPr="00184612">
        <w:rPr>
          <w:color w:val="000000"/>
        </w:rPr>
        <w:t>Sun, M., Xue, Z., Pu, W., Baranoski, M., Liu, Z., and Rosenheck, R. 2017. The influence of psychiatry course and work experience on attitudes towards mental disorder. Chinese Journal of Clinical Psychology. 26(2):282-288.</w:t>
      </w:r>
    </w:p>
    <w:p w14:paraId="79BDB870" w14:textId="77777777" w:rsidR="00C95EFF" w:rsidRPr="00C95EFF" w:rsidRDefault="00C95EFF" w:rsidP="00B47657">
      <w:pPr>
        <w:rPr>
          <w:color w:val="000000" w:themeColor="text1"/>
        </w:rPr>
      </w:pPr>
    </w:p>
    <w:p w14:paraId="7E5999FE" w14:textId="77777777" w:rsidR="00C95EFF" w:rsidRPr="004D2F65" w:rsidRDefault="00C95EFF" w:rsidP="004D2F65">
      <w:pPr>
        <w:rPr>
          <w:color w:val="000000" w:themeColor="text1"/>
        </w:rPr>
      </w:pPr>
      <w:r w:rsidRPr="004D2F65">
        <w:rPr>
          <w:color w:val="000000" w:themeColor="text1"/>
        </w:rPr>
        <w:t xml:space="preserve">852. Stefanovics E and Rosenheck R. Gender Differences in Outcomes Following Specialized Intensive PTSD Treatment in the Veterans Health Administration. </w:t>
      </w:r>
      <w:r w:rsidRPr="004D2F65">
        <w:rPr>
          <w:i/>
          <w:color w:val="000000" w:themeColor="text1"/>
        </w:rPr>
        <w:t>Psychological Trauma: Theory, Research, Practice and Policy</w:t>
      </w:r>
      <w:r w:rsidRPr="004D2F65">
        <w:rPr>
          <w:color w:val="000000" w:themeColor="text1"/>
        </w:rPr>
        <w:t>. Psychol Trauma. 20</w:t>
      </w:r>
      <w:r w:rsidR="004D2F65" w:rsidRPr="004D2F65">
        <w:rPr>
          <w:color w:val="000000" w:themeColor="text1"/>
        </w:rPr>
        <w:t>20;</w:t>
      </w:r>
      <w:r w:rsidR="004D2F65" w:rsidRPr="004D2F65">
        <w:rPr>
          <w:rFonts w:ascii="Segoe UI" w:hAnsi="Segoe UI" w:cs="Segoe UI"/>
          <w:color w:val="000000" w:themeColor="text1"/>
          <w:sz w:val="21"/>
          <w:szCs w:val="21"/>
          <w:shd w:val="clear" w:color="auto" w:fill="FFFFFF"/>
        </w:rPr>
        <w:t xml:space="preserve"> 12(3):272-280</w:t>
      </w:r>
      <w:r w:rsidRPr="004D2F65">
        <w:rPr>
          <w:color w:val="000000" w:themeColor="text1"/>
        </w:rPr>
        <w:t xml:space="preserve"> doi: 10.1037/tra0000495. PMID:31282719</w:t>
      </w:r>
      <w:r w:rsidR="004D2F65" w:rsidRPr="004D2F65">
        <w:rPr>
          <w:color w:val="000000" w:themeColor="text1"/>
        </w:rPr>
        <w:t>.</w:t>
      </w:r>
      <w:r w:rsidR="004D2F65" w:rsidRPr="004D2F65">
        <w:rPr>
          <w:rStyle w:val="PageNumber"/>
          <w:rFonts w:ascii="Segoe UI" w:hAnsi="Segoe UI" w:cs="Segoe UI"/>
          <w:color w:val="000000" w:themeColor="text1"/>
          <w:sz w:val="21"/>
          <w:szCs w:val="21"/>
          <w:shd w:val="clear" w:color="auto" w:fill="FFFFFF"/>
        </w:rPr>
        <w:t xml:space="preserve"> </w:t>
      </w:r>
    </w:p>
    <w:p w14:paraId="4E75A879" w14:textId="77777777" w:rsidR="0069438A" w:rsidRDefault="0069438A" w:rsidP="00BC7605">
      <w:pPr>
        <w:shd w:val="clear" w:color="auto" w:fill="FFFFFF"/>
        <w:spacing w:line="336" w:lineRule="atLeast"/>
        <w:rPr>
          <w:color w:val="000000" w:themeColor="text1"/>
        </w:rPr>
      </w:pPr>
    </w:p>
    <w:p w14:paraId="12CD05E6" w14:textId="77777777" w:rsidR="008D1651" w:rsidRPr="008D1651" w:rsidRDefault="008D1651" w:rsidP="008D1651">
      <w:pPr>
        <w:pStyle w:val="details"/>
        <w:shd w:val="clear" w:color="auto" w:fill="FFFFFF"/>
        <w:spacing w:before="0" w:beforeAutospacing="0" w:after="0" w:afterAutospacing="0"/>
        <w:rPr>
          <w:color w:val="000000" w:themeColor="text1"/>
        </w:rPr>
      </w:pPr>
      <w:r w:rsidRPr="008D1651">
        <w:rPr>
          <w:color w:val="000000" w:themeColor="text1"/>
        </w:rPr>
        <w:t>853. Zhang W, Zhu Y,  Sun M, Guo, Hu R</w:t>
      </w:r>
      <w:r w:rsidRPr="008D1651">
        <w:rPr>
          <w:color w:val="000000" w:themeColor="text1"/>
          <w:vertAlign w:val="superscript"/>
        </w:rPr>
        <w:t xml:space="preserve"> </w:t>
      </w:r>
      <w:r w:rsidRPr="008D1651">
        <w:rPr>
          <w:color w:val="000000" w:themeColor="text1"/>
        </w:rPr>
        <w:t>, Wu G, Wang Z, Xue Z</w:t>
      </w:r>
      <w:r w:rsidRPr="008D1651">
        <w:rPr>
          <w:color w:val="000000" w:themeColor="text1"/>
          <w:vertAlign w:val="superscript"/>
        </w:rPr>
        <w:t xml:space="preserve"> </w:t>
      </w:r>
      <w:r w:rsidRPr="008D1651">
        <w:rPr>
          <w:color w:val="000000" w:themeColor="text1"/>
        </w:rPr>
        <w:t>, Shi J, Ouyang</w:t>
      </w:r>
      <w:r w:rsidRPr="008D1651">
        <w:rPr>
          <w:color w:val="000000" w:themeColor="text1"/>
          <w:vertAlign w:val="superscript"/>
        </w:rPr>
        <w:t xml:space="preserve"> </w:t>
      </w:r>
      <w:r w:rsidRPr="008D1651">
        <w:rPr>
          <w:color w:val="000000" w:themeColor="text1"/>
        </w:rPr>
        <w:t>J, Liu</w:t>
      </w:r>
      <w:r w:rsidRPr="008D1651">
        <w:rPr>
          <w:color w:val="000000" w:themeColor="text1"/>
          <w:vertAlign w:val="superscript"/>
        </w:rPr>
        <w:t xml:space="preserve"> </w:t>
      </w:r>
      <w:r w:rsidRPr="008D1651">
        <w:rPr>
          <w:color w:val="000000" w:themeColor="text1"/>
        </w:rPr>
        <w:t>Z, Chiu HFK, Rosenheck</w:t>
      </w:r>
      <w:r w:rsidRPr="008D1651">
        <w:rPr>
          <w:rFonts w:eastAsia="KaiTi"/>
          <w:bCs/>
          <w:color w:val="000000" w:themeColor="text1"/>
        </w:rPr>
        <w:t>. RA Longitudinal trajectories of psychotic-like experiences and their relationship to emergent mental disorders among adolescents in China: a 3-year cohort study. Jurnal of Clinical  Psychiatry.</w:t>
      </w:r>
      <w:r w:rsidRPr="008D1651">
        <w:rPr>
          <w:color w:val="000000" w:themeColor="text1"/>
        </w:rPr>
        <w:t xml:space="preserve"> 2019 Jul 23;80(4). pii: 18m12437. doi: 10.4088/JCP.18m12437.PMID:31347795</w:t>
      </w:r>
    </w:p>
    <w:p w14:paraId="5E67F729" w14:textId="77777777" w:rsidR="008D1651" w:rsidRPr="00AA228B" w:rsidRDefault="008D1651" w:rsidP="008D1651">
      <w:pPr>
        <w:rPr>
          <w:color w:val="000000" w:themeColor="text1"/>
        </w:rPr>
      </w:pPr>
    </w:p>
    <w:p w14:paraId="5581B8FC" w14:textId="77777777" w:rsidR="008D1651" w:rsidRPr="00AA228B" w:rsidRDefault="008D1651" w:rsidP="00AA228B">
      <w:pPr>
        <w:pStyle w:val="details"/>
        <w:shd w:val="clear" w:color="auto" w:fill="FFFFFF"/>
        <w:spacing w:before="0" w:beforeAutospacing="0" w:after="0" w:afterAutospacing="0"/>
        <w:rPr>
          <w:color w:val="000000" w:themeColor="text1"/>
        </w:rPr>
      </w:pPr>
      <w:r w:rsidRPr="00AA228B">
        <w:rPr>
          <w:color w:val="000000" w:themeColor="text1"/>
        </w:rPr>
        <w:t>854. Rhee TG, Rosenheck RA.</w:t>
      </w:r>
      <w:hyperlink r:id="rId76" w:history="1">
        <w:r w:rsidRPr="00AA228B">
          <w:rPr>
            <w:rStyle w:val="Hyperlink"/>
            <w:color w:val="000000" w:themeColor="text1"/>
            <w:u w:val="none"/>
          </w:rPr>
          <w:t>Buprenorphine prescribing for opioid use disorder in medical practices: can office-based out-patient care address the opiate crisis in the United States?</w:t>
        </w:r>
      </w:hyperlink>
      <w:r w:rsidRPr="00AA228B">
        <w:rPr>
          <w:color w:val="000000" w:themeColor="text1"/>
        </w:rPr>
        <w:t xml:space="preserve"> </w:t>
      </w:r>
      <w:r w:rsidRPr="00AA228B">
        <w:rPr>
          <w:rStyle w:val="jrnl"/>
          <w:color w:val="000000" w:themeColor="text1"/>
        </w:rPr>
        <w:t>Addiction</w:t>
      </w:r>
      <w:r w:rsidRPr="00AA228B">
        <w:rPr>
          <w:color w:val="000000" w:themeColor="text1"/>
        </w:rPr>
        <w:t xml:space="preserve">. 2019 </w:t>
      </w:r>
      <w:r w:rsidR="00AA228B" w:rsidRPr="00AA228B">
        <w:rPr>
          <w:color w:val="000000" w:themeColor="text1"/>
        </w:rPr>
        <w:t>114(11):1992-1999. doi: 10.1111/add.14733.PMID: 31307111</w:t>
      </w:r>
      <w:r w:rsidRPr="00AA228B">
        <w:rPr>
          <w:color w:val="000000" w:themeColor="text1"/>
        </w:rPr>
        <w:t>. PMID:31307111</w:t>
      </w:r>
    </w:p>
    <w:p w14:paraId="6CA27442" w14:textId="77777777" w:rsidR="008D1651" w:rsidRPr="008C3397" w:rsidRDefault="008D1651" w:rsidP="00BC7605">
      <w:pPr>
        <w:shd w:val="clear" w:color="auto" w:fill="FFFFFF"/>
        <w:spacing w:line="336" w:lineRule="atLeast"/>
      </w:pPr>
    </w:p>
    <w:p w14:paraId="2F530A94" w14:textId="77777777" w:rsidR="00CD41E7" w:rsidRPr="00CD41E7" w:rsidRDefault="008C3397" w:rsidP="00CD41E7">
      <w:pPr>
        <w:pStyle w:val="details"/>
        <w:shd w:val="clear" w:color="auto" w:fill="FFFFFF"/>
        <w:spacing w:before="0" w:beforeAutospacing="0" w:after="0" w:afterAutospacing="0"/>
        <w:rPr>
          <w:color w:val="000000" w:themeColor="text1"/>
        </w:rPr>
      </w:pPr>
      <w:r w:rsidRPr="00CD41E7">
        <w:t>855. Rhee TG, Rosenhec</w:t>
      </w:r>
      <w:r w:rsidR="00D714D6">
        <w:t>k</w:t>
      </w:r>
      <w:r w:rsidRPr="00CD41E7">
        <w:t xml:space="preserve"> R. Drug-related Health Services Use in Adults with Current Opioid Use Disorder: Rates, Patterns, and Correlates. </w:t>
      </w:r>
      <w:r w:rsidRPr="00CD41E7">
        <w:rPr>
          <w:i/>
        </w:rPr>
        <w:t>Psychiatric Services</w:t>
      </w:r>
      <w:r w:rsidRPr="00CD41E7">
        <w:t xml:space="preserve"> 2019</w:t>
      </w:r>
      <w:r w:rsidR="00CD41E7" w:rsidRPr="00CD41E7">
        <w:t>;</w:t>
      </w:r>
      <w:r w:rsidRPr="00CD41E7">
        <w:t xml:space="preserve"> </w:t>
      </w:r>
      <w:r w:rsidR="00CD41E7" w:rsidRPr="00CD41E7">
        <w:rPr>
          <w:color w:val="000000"/>
        </w:rPr>
        <w:t>70(11):992-999. doi: 10.1176/appi.ps.201900163.</w:t>
      </w:r>
      <w:r w:rsidR="00CD41E7">
        <w:rPr>
          <w:color w:val="000000"/>
        </w:rPr>
        <w:t xml:space="preserve"> </w:t>
      </w:r>
      <w:r w:rsidR="00CD41E7" w:rsidRPr="00CD41E7">
        <w:rPr>
          <w:color w:val="000000" w:themeColor="text1"/>
        </w:rPr>
        <w:t>PMID:31357922</w:t>
      </w:r>
    </w:p>
    <w:p w14:paraId="1FC99A52" w14:textId="77777777" w:rsidR="008C3397" w:rsidRPr="008C3397" w:rsidRDefault="008C3397" w:rsidP="008C3397"/>
    <w:p w14:paraId="14320B5E" w14:textId="77777777" w:rsidR="008C3397" w:rsidRDefault="008C3397" w:rsidP="004D2F65">
      <w:r w:rsidRPr="008C3397">
        <w:t xml:space="preserve">856. Stefanovics E and Rosenheck RA. Comparison between Women-Only and Mixed-Gender Intensive Posttraumatic Stress Disorder (PTSD) Treatment for Female Veterans. </w:t>
      </w:r>
      <w:r w:rsidRPr="008C3397">
        <w:rPr>
          <w:i/>
        </w:rPr>
        <w:t>Journal of Traumatic Stress Studies.</w:t>
      </w:r>
      <w:r w:rsidRPr="008C3397">
        <w:rPr>
          <w:rStyle w:val="jrnl"/>
        </w:rPr>
        <w:t xml:space="preserve"> </w:t>
      </w:r>
      <w:r w:rsidRPr="008C3397">
        <w:t>J Trauma Stress. 2019</w:t>
      </w:r>
      <w:r w:rsidR="004D2F65" w:rsidRPr="004D2F65">
        <w:rPr>
          <w:rFonts w:ascii="Segoe UI" w:hAnsi="Segoe UI" w:cs="Segoe UI"/>
          <w:color w:val="5B616B"/>
          <w:shd w:val="clear" w:color="auto" w:fill="FFFFFF"/>
        </w:rPr>
        <w:t xml:space="preserve"> (4):606-615</w:t>
      </w:r>
      <w:r w:rsidR="004D2F65">
        <w:rPr>
          <w:rFonts w:ascii="Segoe UI" w:hAnsi="Segoe UI" w:cs="Segoe UI"/>
          <w:color w:val="5B616B"/>
          <w:shd w:val="clear" w:color="auto" w:fill="FFFFFF"/>
        </w:rPr>
        <w:t xml:space="preserve"> </w:t>
      </w:r>
      <w:r w:rsidRPr="008C3397">
        <w:t>doi: 10.1002/jts.22417. PMID:31361360</w:t>
      </w:r>
      <w:r w:rsidR="0003439C">
        <w:t>.</w:t>
      </w:r>
    </w:p>
    <w:p w14:paraId="5EEAC4E0" w14:textId="77777777" w:rsidR="0003439C" w:rsidRDefault="0003439C" w:rsidP="008C3397">
      <w:pPr>
        <w:pStyle w:val="details"/>
        <w:shd w:val="clear" w:color="auto" w:fill="FFFFFF"/>
        <w:spacing w:before="0" w:beforeAutospacing="0" w:after="0" w:afterAutospacing="0"/>
      </w:pPr>
    </w:p>
    <w:p w14:paraId="6F8FBA43" w14:textId="77777777" w:rsidR="00B042E0" w:rsidRPr="00D015B2" w:rsidRDefault="0003439C" w:rsidP="00D015B2">
      <w:pPr>
        <w:pStyle w:val="details"/>
        <w:shd w:val="clear" w:color="auto" w:fill="FFFFFF"/>
        <w:spacing w:before="0" w:beforeAutospacing="0" w:after="0" w:afterAutospacing="0"/>
        <w:rPr>
          <w:color w:val="000000" w:themeColor="text1"/>
        </w:rPr>
      </w:pPr>
      <w:r w:rsidRPr="0003439C">
        <w:lastRenderedPageBreak/>
        <w:t xml:space="preserve">857. </w:t>
      </w:r>
      <w:r w:rsidRPr="00D015B2">
        <w:t>Manhapra</w:t>
      </w:r>
      <w:r w:rsidRPr="00D015B2">
        <w:rPr>
          <w:b/>
        </w:rPr>
        <w:t xml:space="preserve"> </w:t>
      </w:r>
      <w:r w:rsidRPr="00D015B2">
        <w:t xml:space="preserve">A, Stefanovics E, Rosenheck RA. Initiating Opioid agonist treatment for opioid use disorder nationally in the Veterans Health Administration (VHA): Who gets what? </w:t>
      </w:r>
      <w:r w:rsidRPr="00D015B2">
        <w:rPr>
          <w:i/>
        </w:rPr>
        <w:t xml:space="preserve">Substance Abuse </w:t>
      </w:r>
      <w:r w:rsidR="00B042E0" w:rsidRPr="00D015B2">
        <w:rPr>
          <w:color w:val="000000"/>
        </w:rPr>
        <w:t xml:space="preserve">2020;41(1):110-120. doi: 10.1080/08897077.2019.1640831. </w:t>
      </w:r>
      <w:r w:rsidR="00B042E0" w:rsidRPr="00D015B2">
        <w:rPr>
          <w:color w:val="000000" w:themeColor="text1"/>
        </w:rPr>
        <w:t>PMID:31403914</w:t>
      </w:r>
    </w:p>
    <w:p w14:paraId="77E983F6" w14:textId="77777777" w:rsidR="00B042E0" w:rsidRPr="00D015B2" w:rsidRDefault="00B042E0" w:rsidP="00B042E0">
      <w:pPr>
        <w:shd w:val="clear" w:color="auto" w:fill="FFFFFF"/>
        <w:spacing w:line="336" w:lineRule="atLeast"/>
        <w:ind w:right="225"/>
        <w:rPr>
          <w:color w:val="575757"/>
        </w:rPr>
      </w:pPr>
    </w:p>
    <w:p w14:paraId="54787CA9" w14:textId="77777777" w:rsidR="00B042E0" w:rsidRPr="00B042E0" w:rsidRDefault="003405ED" w:rsidP="00B042E0">
      <w:pPr>
        <w:pStyle w:val="details"/>
        <w:shd w:val="clear" w:color="auto" w:fill="FFFFFF"/>
        <w:spacing w:before="0" w:beforeAutospacing="0" w:after="0" w:afterAutospacing="0"/>
        <w:rPr>
          <w:color w:val="000000"/>
        </w:rPr>
      </w:pPr>
      <w:r w:rsidRPr="00B042E0">
        <w:rPr>
          <w:color w:val="000000" w:themeColor="text1"/>
        </w:rPr>
        <w:t xml:space="preserve">858. </w:t>
      </w:r>
      <w:r w:rsidRPr="00B042E0">
        <w:t xml:space="preserve">Stefanovics E and Rosenheck RA. Predictors of Post-Discharge Suicide Attempt among Veterans Receiving Specialized Intensive Treatment for Post -Traumatic Stress Disorder. </w:t>
      </w:r>
      <w:r w:rsidRPr="00B042E0">
        <w:rPr>
          <w:i/>
        </w:rPr>
        <w:t xml:space="preserve">Journal of Clinical </w:t>
      </w:r>
      <w:r w:rsidRPr="00B042E0">
        <w:rPr>
          <w:i/>
          <w:color w:val="000000" w:themeColor="text1"/>
        </w:rPr>
        <w:t>Pyschiatry.</w:t>
      </w:r>
      <w:r w:rsidRPr="00B042E0">
        <w:rPr>
          <w:color w:val="000000" w:themeColor="text1"/>
        </w:rPr>
        <w:t xml:space="preserve"> </w:t>
      </w:r>
      <w:r w:rsidR="00B042E0" w:rsidRPr="00B042E0">
        <w:rPr>
          <w:color w:val="000000" w:themeColor="text1"/>
        </w:rPr>
        <w:t>2020 Mar;12(3):272-280. doi: 10.1037/tra0000495. PMID:31282719</w:t>
      </w:r>
    </w:p>
    <w:p w14:paraId="2D5348D2" w14:textId="77777777" w:rsidR="00647413" w:rsidRPr="00647413" w:rsidRDefault="00647413" w:rsidP="00647413"/>
    <w:p w14:paraId="6F1D6991" w14:textId="77777777" w:rsidR="00647413" w:rsidRPr="00D015B2" w:rsidRDefault="00647413" w:rsidP="00D015B2">
      <w:pPr>
        <w:rPr>
          <w:color w:val="000000" w:themeColor="text1"/>
        </w:rPr>
      </w:pPr>
      <w:r w:rsidRPr="00647413">
        <w:t>859. Kalpacki A, Sofuoglu M, Petrakis I, Rosenheck RA Gender Differences among Veterans with Alcohol Use Disorder Nationally in the Veterans Health Administration.</w:t>
      </w:r>
      <w:r w:rsidRPr="00647413">
        <w:rPr>
          <w:i/>
        </w:rPr>
        <w:t xml:space="preserve"> Journal of Addictive </w:t>
      </w:r>
      <w:r w:rsidRPr="00D015B2">
        <w:rPr>
          <w:i/>
          <w:color w:val="000000" w:themeColor="text1"/>
        </w:rPr>
        <w:t>Diseases</w:t>
      </w:r>
      <w:r w:rsidRPr="00D015B2">
        <w:rPr>
          <w:color w:val="000000" w:themeColor="text1"/>
        </w:rPr>
        <w:t xml:space="preserve"> </w:t>
      </w:r>
      <w:r w:rsidR="00902E51" w:rsidRPr="00D015B2">
        <w:rPr>
          <w:color w:val="000000" w:themeColor="text1"/>
        </w:rPr>
        <w:t xml:space="preserve">2019; </w:t>
      </w:r>
      <w:r w:rsidRPr="00D015B2">
        <w:rPr>
          <w:color w:val="000000" w:themeColor="text1"/>
        </w:rPr>
        <w:t xml:space="preserve">20:1-10. doi: 10.1080/10550887.2019.1653739. </w:t>
      </w:r>
      <w:r w:rsidR="00D015B2" w:rsidRPr="00D015B2">
        <w:rPr>
          <w:color w:val="000000" w:themeColor="text1"/>
          <w:shd w:val="clear" w:color="auto" w:fill="FFFFFF"/>
        </w:rPr>
        <w:t>2018 Jul-Dec;37(3-4):185-194. </w:t>
      </w:r>
      <w:r w:rsidRPr="00D015B2">
        <w:rPr>
          <w:color w:val="000000" w:themeColor="text1"/>
        </w:rPr>
        <w:t>PMID: 31429377</w:t>
      </w:r>
    </w:p>
    <w:p w14:paraId="5667D23D" w14:textId="77777777" w:rsidR="003405ED" w:rsidRPr="00D015B2" w:rsidRDefault="003405ED" w:rsidP="00BC7605">
      <w:pPr>
        <w:shd w:val="clear" w:color="auto" w:fill="FFFFFF"/>
        <w:spacing w:line="336" w:lineRule="atLeast"/>
        <w:rPr>
          <w:color w:val="000000" w:themeColor="text1"/>
        </w:rPr>
      </w:pPr>
    </w:p>
    <w:p w14:paraId="67F96405" w14:textId="77777777" w:rsidR="00D015B2" w:rsidRPr="00D015B2" w:rsidRDefault="00647413" w:rsidP="00D015B2">
      <w:pPr>
        <w:rPr>
          <w:color w:val="000000" w:themeColor="text1"/>
        </w:rPr>
      </w:pPr>
      <w:r>
        <w:t>860</w:t>
      </w:r>
      <w:r w:rsidRPr="00647413">
        <w:t xml:space="preserve">. Moore DT, Rosenheck R. Medical-Surgical Hospitalization Among Veterans with Psychiatric and Substance Use Disorders. </w:t>
      </w:r>
      <w:r w:rsidRPr="00D015B2">
        <w:rPr>
          <w:i/>
          <w:color w:val="000000" w:themeColor="text1"/>
        </w:rPr>
        <w:t>Psychosomatics.</w:t>
      </w:r>
      <w:r w:rsidRPr="00D015B2">
        <w:rPr>
          <w:color w:val="000000" w:themeColor="text1"/>
        </w:rPr>
        <w:t xml:space="preserve"> </w:t>
      </w:r>
      <w:r w:rsidR="00902E51" w:rsidRPr="00D015B2">
        <w:rPr>
          <w:color w:val="000000" w:themeColor="text1"/>
        </w:rPr>
        <w:t>2019;</w:t>
      </w:r>
      <w:r w:rsidR="00D015B2" w:rsidRPr="00D015B2">
        <w:rPr>
          <w:color w:val="000000" w:themeColor="text1"/>
          <w:shd w:val="clear" w:color="auto" w:fill="FFFFFF"/>
        </w:rPr>
        <w:t xml:space="preserve"> (6):591-598.</w:t>
      </w:r>
    </w:p>
    <w:p w14:paraId="657F094D" w14:textId="77777777" w:rsidR="00647413" w:rsidRPr="00D015B2" w:rsidRDefault="00902E51" w:rsidP="00647413">
      <w:pPr>
        <w:pStyle w:val="details"/>
        <w:shd w:val="clear" w:color="auto" w:fill="FFFFFF"/>
        <w:spacing w:before="0" w:beforeAutospacing="0" w:after="0" w:afterAutospacing="0"/>
        <w:rPr>
          <w:color w:val="000000" w:themeColor="text1"/>
        </w:rPr>
      </w:pPr>
      <w:r w:rsidRPr="00D015B2">
        <w:rPr>
          <w:color w:val="000000" w:themeColor="text1"/>
        </w:rPr>
        <w:t xml:space="preserve"> </w:t>
      </w:r>
      <w:r w:rsidR="00647413" w:rsidRPr="00D015B2">
        <w:rPr>
          <w:color w:val="000000" w:themeColor="text1"/>
        </w:rPr>
        <w:t>doi: 10.1016/j.psym.2019.04.005. [Epub ahead of print] PMID: 31470980</w:t>
      </w:r>
    </w:p>
    <w:p w14:paraId="5594C7FB" w14:textId="77777777" w:rsidR="00F86437" w:rsidRDefault="00F86437" w:rsidP="00647413">
      <w:pPr>
        <w:pStyle w:val="details"/>
        <w:shd w:val="clear" w:color="auto" w:fill="FFFFFF"/>
        <w:spacing w:before="0" w:beforeAutospacing="0" w:after="0" w:afterAutospacing="0"/>
        <w:rPr>
          <w:color w:val="575757"/>
        </w:rPr>
      </w:pPr>
    </w:p>
    <w:p w14:paraId="47C8CF6F" w14:textId="77777777" w:rsidR="00AA228B" w:rsidRDefault="00F86437" w:rsidP="00F86437">
      <w:pPr>
        <w:rPr>
          <w:color w:val="000000"/>
          <w:shd w:val="clear" w:color="auto" w:fill="FFFFFF"/>
        </w:rPr>
      </w:pPr>
      <w:r w:rsidRPr="00F86437">
        <w:t xml:space="preserve">861. De Aquino JP, Sofuoglu M, Stefanovics E, Rosenheck RA. Adverse Consequences of Co-Occurring Opioid Use Disorder and Cannabis Use Disorder Compared to Opioid Use Disorder </w:t>
      </w:r>
      <w:r w:rsidRPr="00F86437">
        <w:rPr>
          <w:color w:val="000000"/>
        </w:rPr>
        <w:t xml:space="preserve">Only. </w:t>
      </w:r>
      <w:r w:rsidRPr="00F86437">
        <w:rPr>
          <w:i/>
          <w:color w:val="000000"/>
        </w:rPr>
        <w:t>The American Journal of Drug and Alcohol Abuse</w:t>
      </w:r>
      <w:r w:rsidRPr="00F86437">
        <w:rPr>
          <w:color w:val="000000"/>
        </w:rPr>
        <w:t>.</w:t>
      </w:r>
      <w:r w:rsidRPr="00F86437">
        <w:rPr>
          <w:color w:val="000000"/>
          <w:shd w:val="clear" w:color="auto" w:fill="FFFFFF"/>
        </w:rPr>
        <w:t xml:space="preserve">  2019;45(5):527-537. doi: 10.1080/00952990.2019.1607363.</w:t>
      </w:r>
    </w:p>
    <w:p w14:paraId="7DCABAB3" w14:textId="77777777" w:rsidR="003F166E" w:rsidRPr="009703FB" w:rsidRDefault="00AA228B" w:rsidP="009703FB">
      <w:pPr>
        <w:pStyle w:val="NormalWeb"/>
        <w:rPr>
          <w:rFonts w:ascii="Times New Roman" w:eastAsia="Times New Roman" w:hAnsi="Times New Roman" w:cs="Times New Roman"/>
        </w:rPr>
      </w:pPr>
      <w:r>
        <w:rPr>
          <w:rFonts w:ascii="Times New Roman" w:hAnsi="Times New Roman" w:cs="Times New Roman"/>
        </w:rPr>
        <w:t xml:space="preserve">862. </w:t>
      </w:r>
      <w:r w:rsidRPr="00AA228B">
        <w:rPr>
          <w:rFonts w:ascii="Times New Roman" w:hAnsi="Times New Roman" w:cs="Times New Roman"/>
        </w:rPr>
        <w:t>Neto H, Seera R,</w:t>
      </w:r>
      <w:r>
        <w:rPr>
          <w:rFonts w:ascii="Times New Roman" w:hAnsi="Times New Roman" w:cs="Times New Roman"/>
        </w:rPr>
        <w:t xml:space="preserve"> </w:t>
      </w:r>
      <w:r w:rsidRPr="00AA228B">
        <w:rPr>
          <w:rFonts w:ascii="Times New Roman" w:hAnsi="Times New Roman" w:cs="Times New Roman"/>
        </w:rPr>
        <w:t xml:space="preserve">Stefanovics E, Rosenheck R, Tavares M Contribuição do Internato em Saúde Mental para a redução de atitudes negativas para com o Portador de Transtorno Mental. </w:t>
      </w:r>
      <w:r w:rsidRPr="00AA228B">
        <w:rPr>
          <w:rFonts w:ascii="Times New Roman" w:hAnsi="Times New Roman" w:cs="Times New Roman"/>
          <w:i/>
        </w:rPr>
        <w:t>Jornal Brasileiro de Psiquiatria</w:t>
      </w:r>
      <w:r w:rsidRPr="00AA228B">
        <w:rPr>
          <w:rFonts w:ascii="Times New Roman" w:eastAsia="Times New Roman" w:hAnsi="Times New Roman" w:cs="Times New Roman"/>
        </w:rPr>
        <w:t xml:space="preserve">. 2019;68(2):139-45 </w:t>
      </w:r>
    </w:p>
    <w:p w14:paraId="65695C03" w14:textId="77777777" w:rsidR="003F166E" w:rsidRPr="00537450" w:rsidRDefault="003F166E" w:rsidP="00537450">
      <w:pPr>
        <w:rPr>
          <w:color w:val="000000" w:themeColor="text1"/>
        </w:rPr>
      </w:pPr>
      <w:r w:rsidRPr="00537450">
        <w:rPr>
          <w:color w:val="000000" w:themeColor="text1"/>
        </w:rPr>
        <w:t>863. Rhee G, Ross J, Rosenheck RA, Grau L, Fiellin DA, Becker WC . Accidental Drug Overdose Deaths in Connecticut, 2012-2018:  The Rise of Polysubstance Detection?</w:t>
      </w:r>
      <w:r w:rsidRPr="00537450">
        <w:rPr>
          <w:i/>
          <w:color w:val="000000" w:themeColor="text1"/>
        </w:rPr>
        <w:t xml:space="preserve"> Drug and Alcohol Dependance</w:t>
      </w:r>
      <w:r w:rsidRPr="00537450">
        <w:rPr>
          <w:iCs/>
          <w:color w:val="000000" w:themeColor="text1"/>
        </w:rPr>
        <w:t xml:space="preserve"> 2019 </w:t>
      </w:r>
      <w:r w:rsidR="00537450" w:rsidRPr="00537450">
        <w:rPr>
          <w:rFonts w:ascii="Segoe UI" w:hAnsi="Segoe UI" w:cs="Segoe UI"/>
          <w:color w:val="000000" w:themeColor="text1"/>
          <w:shd w:val="clear" w:color="auto" w:fill="FFFFFF"/>
        </w:rPr>
        <w:t>1;205:107671.</w:t>
      </w:r>
      <w:r w:rsidR="00537450" w:rsidRPr="00537450">
        <w:rPr>
          <w:color w:val="000000" w:themeColor="text1"/>
        </w:rPr>
        <w:t xml:space="preserve"> </w:t>
      </w:r>
      <w:hyperlink r:id="rId77" w:history="1">
        <w:r w:rsidR="00537450" w:rsidRPr="00537450">
          <w:rPr>
            <w:rStyle w:val="Hyperlink"/>
            <w:color w:val="000000" w:themeColor="text1"/>
          </w:rPr>
          <w:t>https://doi.org/10.1016/j.drugalcdep.2019.107671</w:t>
        </w:r>
      </w:hyperlink>
      <w:r w:rsidR="00CE2303" w:rsidRPr="00537450">
        <w:rPr>
          <w:rStyle w:val="Hyperlink"/>
          <w:color w:val="000000" w:themeColor="text1"/>
          <w:u w:val="none"/>
        </w:rPr>
        <w:t xml:space="preserve">. </w:t>
      </w:r>
      <w:r w:rsidR="00CE2303" w:rsidRPr="00537450">
        <w:rPr>
          <w:color w:val="000000" w:themeColor="text1"/>
        </w:rPr>
        <w:t>PMID: 31706248</w:t>
      </w:r>
    </w:p>
    <w:p w14:paraId="15FBCA04" w14:textId="77777777" w:rsidR="00F7681E" w:rsidRDefault="00F7681E" w:rsidP="00CE2303">
      <w:pPr>
        <w:shd w:val="clear" w:color="auto" w:fill="FFFFFF"/>
        <w:rPr>
          <w:color w:val="575757"/>
        </w:rPr>
      </w:pPr>
    </w:p>
    <w:p w14:paraId="157CB1B0" w14:textId="77777777" w:rsidR="003751ED" w:rsidRDefault="00F7681E" w:rsidP="00F7681E">
      <w:pPr>
        <w:pStyle w:val="details"/>
        <w:shd w:val="clear" w:color="auto" w:fill="FFFFFF"/>
        <w:spacing w:before="0" w:beforeAutospacing="0" w:after="0" w:afterAutospacing="0"/>
        <w:rPr>
          <w:color w:val="000000"/>
          <w:szCs w:val="22"/>
        </w:rPr>
      </w:pPr>
      <w:r>
        <w:rPr>
          <w:color w:val="575757"/>
        </w:rPr>
        <w:t xml:space="preserve">864. </w:t>
      </w:r>
      <w:r w:rsidRPr="00F7681E">
        <w:rPr>
          <w:color w:val="000000"/>
          <w:szCs w:val="22"/>
        </w:rPr>
        <w:t>Tsai J, Huang, M, Wilkinson S, Rosenheck R</w:t>
      </w:r>
      <w:r w:rsidR="0011156A">
        <w:rPr>
          <w:color w:val="000000"/>
          <w:szCs w:val="22"/>
        </w:rPr>
        <w:t xml:space="preserve">. </w:t>
      </w:r>
      <w:r w:rsidRPr="00F7681E">
        <w:rPr>
          <w:color w:val="000000"/>
          <w:szCs w:val="22"/>
        </w:rPr>
        <w:t>A randomized controlled trial of online video</w:t>
      </w:r>
    </w:p>
    <w:p w14:paraId="7781B6A5" w14:textId="6BB96043" w:rsidR="00F7681E" w:rsidRDefault="00F7681E" w:rsidP="00F7681E">
      <w:pPr>
        <w:pStyle w:val="details"/>
        <w:shd w:val="clear" w:color="auto" w:fill="FFFFFF"/>
        <w:spacing w:before="0" w:beforeAutospacing="0" w:after="0" w:afterAutospacing="0"/>
        <w:rPr>
          <w:rFonts w:cs="Arial"/>
          <w:color w:val="575757"/>
          <w:szCs w:val="22"/>
        </w:rPr>
      </w:pPr>
      <w:r w:rsidRPr="00F7681E">
        <w:rPr>
          <w:color w:val="000000"/>
          <w:szCs w:val="22"/>
        </w:rPr>
        <w:t>and written psychoeducation for electroconvulsive therapy in the United States</w:t>
      </w:r>
      <w:r w:rsidRPr="00F7681E">
        <w:rPr>
          <w:rFonts w:cs="Arial"/>
          <w:color w:val="000000"/>
          <w:szCs w:val="18"/>
        </w:rPr>
        <w:t xml:space="preserve"> Psychiatr Serv. 2020 doi: 10.1176/appi.ps.201900448. [Epub ahead of print] </w:t>
      </w:r>
      <w:r w:rsidRPr="00F7681E">
        <w:rPr>
          <w:rFonts w:cs="Arial"/>
          <w:color w:val="575757"/>
          <w:szCs w:val="22"/>
        </w:rPr>
        <w:t>PMID: 32151214</w:t>
      </w:r>
    </w:p>
    <w:p w14:paraId="4648C4D0" w14:textId="77777777" w:rsidR="00E06148" w:rsidRDefault="00E06148" w:rsidP="00F7681E">
      <w:pPr>
        <w:pStyle w:val="details"/>
        <w:shd w:val="clear" w:color="auto" w:fill="FFFFFF"/>
        <w:spacing w:before="0" w:beforeAutospacing="0" w:after="0" w:afterAutospacing="0"/>
        <w:rPr>
          <w:rFonts w:cs="Arial"/>
          <w:color w:val="575757"/>
          <w:szCs w:val="22"/>
        </w:rPr>
      </w:pPr>
    </w:p>
    <w:p w14:paraId="70B3368D" w14:textId="77777777" w:rsidR="00E06148" w:rsidRPr="00E06148" w:rsidRDefault="00E06148" w:rsidP="00E06148">
      <w:pPr>
        <w:pStyle w:val="details"/>
        <w:shd w:val="clear" w:color="auto" w:fill="FFFFFF"/>
        <w:spacing w:before="0" w:beforeAutospacing="0" w:after="0" w:afterAutospacing="0"/>
        <w:rPr>
          <w:color w:val="000000" w:themeColor="text1"/>
        </w:rPr>
      </w:pPr>
      <w:r w:rsidRPr="00E06148">
        <w:rPr>
          <w:color w:val="000000" w:themeColor="text1"/>
        </w:rPr>
        <w:t xml:space="preserve">865. Rhee TG, Rosenheck. </w:t>
      </w:r>
      <w:r w:rsidRPr="00E06148">
        <w:rPr>
          <w:bCs/>
          <w:color w:val="000000" w:themeColor="text1"/>
        </w:rPr>
        <w:t>Alcohol Use Disorder among Adults Recovered from Substance Use Disorders.</w:t>
      </w:r>
      <w:r w:rsidRPr="00E06148">
        <w:rPr>
          <w:color w:val="000000" w:themeColor="text1"/>
        </w:rPr>
        <w:t xml:space="preserve"> Am J Addict. 2020 Mar 26. doi: 10.1111/ajad.13026. [Epub ahead of print]</w:t>
      </w:r>
    </w:p>
    <w:p w14:paraId="2640BB02" w14:textId="77777777" w:rsidR="00E06148" w:rsidRDefault="00E06148" w:rsidP="00E06148">
      <w:pPr>
        <w:shd w:val="clear" w:color="auto" w:fill="FFFFFF"/>
        <w:spacing w:line="336" w:lineRule="atLeast"/>
        <w:ind w:right="225"/>
        <w:rPr>
          <w:color w:val="000000" w:themeColor="text1"/>
        </w:rPr>
      </w:pPr>
      <w:r w:rsidRPr="00E06148">
        <w:rPr>
          <w:color w:val="000000" w:themeColor="text1"/>
        </w:rPr>
        <w:t>PMID:32219914</w:t>
      </w:r>
    </w:p>
    <w:p w14:paraId="1C52F1E7" w14:textId="77777777" w:rsidR="004433B6" w:rsidRPr="00C25EF0" w:rsidRDefault="004433B6" w:rsidP="00E06148">
      <w:pPr>
        <w:shd w:val="clear" w:color="auto" w:fill="FFFFFF"/>
        <w:spacing w:line="336" w:lineRule="atLeast"/>
        <w:ind w:right="225"/>
        <w:rPr>
          <w:color w:val="000000" w:themeColor="text1"/>
        </w:rPr>
      </w:pPr>
    </w:p>
    <w:p w14:paraId="3516EAE8" w14:textId="77777777" w:rsidR="00C25EF0" w:rsidRPr="00C25EF0" w:rsidRDefault="004433B6" w:rsidP="00C25EF0">
      <w:pPr>
        <w:rPr>
          <w:color w:val="000000" w:themeColor="text1"/>
        </w:rPr>
      </w:pPr>
      <w:r w:rsidRPr="00C25EF0">
        <w:rPr>
          <w:color w:val="000000" w:themeColor="text1"/>
        </w:rPr>
        <w:t>866. Agbese E, Leslie DL, Manhapra A, Rosenheck RA</w:t>
      </w:r>
      <w:r w:rsidRPr="00C25EF0">
        <w:rPr>
          <w:color w:val="000000" w:themeColor="text1"/>
          <w:vertAlign w:val="superscript"/>
        </w:rPr>
        <w:t>.</w:t>
      </w:r>
      <w:r w:rsidRPr="00C25EF0">
        <w:rPr>
          <w:color w:val="000000" w:themeColor="text1"/>
        </w:rPr>
        <w:t xml:space="preserve"> </w:t>
      </w:r>
      <w:r w:rsidR="00337D3F" w:rsidRPr="00C25EF0">
        <w:rPr>
          <w:color w:val="000000" w:themeColor="text1"/>
        </w:rPr>
        <w:t>E</w:t>
      </w:r>
      <w:hyperlink r:id="rId78" w:history="1">
        <w:r w:rsidR="00337D3F" w:rsidRPr="00C25EF0">
          <w:rPr>
            <w:rStyle w:val="Hyperlink"/>
            <w:color w:val="000000" w:themeColor="text1"/>
            <w:u w:val="none"/>
            <w:shd w:val="clear" w:color="auto" w:fill="FFFFFF"/>
          </w:rPr>
          <w:t>arly Discontinuation of Buprenorphine Therapy for Opioid Use Disorder Among Privately Insured Adults.</w:t>
        </w:r>
      </w:hyperlink>
      <w:r w:rsidRPr="00C25EF0">
        <w:rPr>
          <w:color w:val="000000" w:themeColor="text1"/>
        </w:rPr>
        <w:t xml:space="preserve">?  </w:t>
      </w:r>
      <w:r w:rsidRPr="00C25EF0">
        <w:rPr>
          <w:i/>
          <w:iCs/>
          <w:color w:val="000000" w:themeColor="text1"/>
        </w:rPr>
        <w:t>Psychiatric Services</w:t>
      </w:r>
      <w:r w:rsidR="00C25EF0" w:rsidRPr="00C25EF0">
        <w:rPr>
          <w:rStyle w:val="PageNumber"/>
          <w:color w:val="000000" w:themeColor="text1"/>
          <w:shd w:val="clear" w:color="auto" w:fill="FFFFFF"/>
        </w:rPr>
        <w:t xml:space="preserve"> </w:t>
      </w:r>
      <w:r w:rsidR="00C25EF0" w:rsidRPr="00C25EF0">
        <w:rPr>
          <w:color w:val="000000" w:themeColor="text1"/>
          <w:shd w:val="clear" w:color="auto" w:fill="FFFFFF"/>
        </w:rPr>
        <w:t>2020;71(8):779-788. doi: 10.1176/appi.ps.201900309. PMID: 32264801</w:t>
      </w:r>
    </w:p>
    <w:p w14:paraId="4B3EA4C4" w14:textId="77777777" w:rsidR="003F166E" w:rsidRDefault="003F166E" w:rsidP="003F166E">
      <w:pPr>
        <w:rPr>
          <w:color w:val="000000" w:themeColor="text1"/>
        </w:rPr>
      </w:pPr>
    </w:p>
    <w:p w14:paraId="3D43CEEA" w14:textId="1C517E18" w:rsidR="00D714D6" w:rsidRPr="006A4CE2" w:rsidRDefault="00B34C85" w:rsidP="00D714D6">
      <w:r>
        <w:lastRenderedPageBreak/>
        <w:t xml:space="preserve">867. </w:t>
      </w:r>
      <w:r>
        <w:rPr>
          <w:rFonts w:ascii="-webkit-standard" w:hAnsi="-webkit-standard"/>
          <w:color w:val="000000"/>
        </w:rPr>
        <w:t xml:space="preserve">Rosenheck R, Sorkin H, Stefanovics E. </w:t>
      </w:r>
      <w:r w:rsidRPr="007C29A5">
        <w:rPr>
          <w:rFonts w:ascii="-webkit-standard" w:hAnsi="-webkit-standard"/>
          <w:color w:val="000000"/>
        </w:rPr>
        <w:t>Increasing the Numbers of Homeless Veterans Served by the Veterans Health Administration from 2008 to 2015: Maintaining focus on the intended target population and sustaining service intensity </w:t>
      </w:r>
      <w:r w:rsidRPr="0075762F">
        <w:rPr>
          <w:rFonts w:ascii="-webkit-standard" w:hAnsi="-webkit-standard"/>
          <w:i/>
          <w:iCs/>
          <w:color w:val="000000"/>
        </w:rPr>
        <w:t>Journal of Social Distress and the Homeless</w:t>
      </w:r>
      <w:r w:rsidRPr="00364038">
        <w:rPr>
          <w:rFonts w:ascii="-webkit-standard" w:hAnsi="-webkit-standard"/>
          <w:color w:val="000000"/>
        </w:rPr>
        <w:t xml:space="preserve"> </w:t>
      </w:r>
      <w:r w:rsidR="006A4CE2" w:rsidRPr="006A4CE2">
        <w:rPr>
          <w:rFonts w:ascii="Source Sans Pro" w:hAnsi="Source Sans Pro"/>
          <w:color w:val="333333"/>
          <w:sz w:val="23"/>
          <w:szCs w:val="23"/>
          <w:shd w:val="clear" w:color="auto" w:fill="F3F3F3"/>
        </w:rPr>
        <w:t>2021</w:t>
      </w:r>
      <w:r w:rsidR="001C36EE">
        <w:rPr>
          <w:rFonts w:ascii="Source Sans Pro" w:hAnsi="Source Sans Pro"/>
          <w:color w:val="333333"/>
          <w:sz w:val="23"/>
          <w:szCs w:val="23"/>
          <w:shd w:val="clear" w:color="auto" w:fill="F3F3F3"/>
        </w:rPr>
        <w:t>;</w:t>
      </w:r>
      <w:r w:rsidR="006A4CE2">
        <w:rPr>
          <w:rFonts w:ascii="Source Sans Pro" w:hAnsi="Source Sans Pro"/>
          <w:color w:val="333333"/>
          <w:sz w:val="23"/>
          <w:szCs w:val="23"/>
          <w:shd w:val="clear" w:color="auto" w:fill="F3F3F3"/>
        </w:rPr>
        <w:t xml:space="preserve"> </w:t>
      </w:r>
      <w:r w:rsidR="001C36EE">
        <w:rPr>
          <w:rFonts w:ascii="Source Sans Pro" w:hAnsi="Source Sans Pro"/>
          <w:color w:val="333333"/>
          <w:sz w:val="23"/>
          <w:szCs w:val="23"/>
          <w:shd w:val="clear" w:color="auto" w:fill="F3F3F3"/>
        </w:rPr>
        <w:t xml:space="preserve">1-2: </w:t>
      </w:r>
      <w:r w:rsidR="006A4CE2" w:rsidRPr="006A4CE2">
        <w:rPr>
          <w:rFonts w:ascii="Source Sans Pro" w:hAnsi="Source Sans Pro"/>
          <w:color w:val="333333"/>
          <w:sz w:val="23"/>
          <w:szCs w:val="23"/>
          <w:shd w:val="clear" w:color="auto" w:fill="F3F3F3"/>
        </w:rPr>
        <w:t>30</w:t>
      </w:r>
      <w:r w:rsidR="006A4CE2">
        <w:rPr>
          <w:rFonts w:ascii="Source Sans Pro" w:hAnsi="Source Sans Pro"/>
          <w:color w:val="333333"/>
          <w:sz w:val="23"/>
          <w:szCs w:val="23"/>
          <w:shd w:val="clear" w:color="auto" w:fill="F3F3F3"/>
        </w:rPr>
        <w:t xml:space="preserve">: </w:t>
      </w:r>
      <w:r w:rsidR="006A4CE2" w:rsidRPr="006A4CE2">
        <w:rPr>
          <w:rFonts w:ascii="Source Sans Pro" w:hAnsi="Source Sans Pro"/>
          <w:color w:val="333333"/>
          <w:sz w:val="23"/>
          <w:szCs w:val="23"/>
          <w:shd w:val="clear" w:color="auto" w:fill="F3F3F3"/>
        </w:rPr>
        <w:t>66-76</w:t>
      </w:r>
      <w:r w:rsidR="00364038" w:rsidRPr="00364038">
        <w:rPr>
          <w:rFonts w:ascii="-webkit-standard" w:hAnsi="-webkit-standard"/>
          <w:color w:val="000000"/>
        </w:rPr>
        <w:t xml:space="preserve"> </w:t>
      </w:r>
      <w:r w:rsidRPr="00B34C85">
        <w:rPr>
          <w:sz w:val="15"/>
          <w:szCs w:val="15"/>
        </w:rPr>
        <w:t xml:space="preserve"> </w:t>
      </w:r>
      <w:r w:rsidRPr="00B34C85">
        <w:t>https://doi.org/10.1080/10530789.2020.</w:t>
      </w:r>
      <w:r w:rsidRPr="00D714D6">
        <w:rPr>
          <w:color w:val="000000" w:themeColor="text1"/>
        </w:rPr>
        <w:t>1753914.</w:t>
      </w:r>
    </w:p>
    <w:p w14:paraId="6D65CD6F" w14:textId="77777777" w:rsidR="00D714D6" w:rsidRDefault="00D714D6" w:rsidP="00D714D6">
      <w:pPr>
        <w:rPr>
          <w:color w:val="000000" w:themeColor="text1"/>
        </w:rPr>
      </w:pPr>
    </w:p>
    <w:p w14:paraId="3D0C7A0A" w14:textId="0460901F" w:rsidR="006A4CE2" w:rsidRPr="00E44ED5" w:rsidRDefault="00D714D6" w:rsidP="006A4CE2">
      <w:pPr>
        <w:rPr>
          <w:color w:val="000000" w:themeColor="text1"/>
        </w:rPr>
      </w:pPr>
      <w:r w:rsidRPr="00D714D6">
        <w:rPr>
          <w:color w:val="000000" w:themeColor="text1"/>
        </w:rPr>
        <w:t xml:space="preserve">868. </w:t>
      </w:r>
      <w:hyperlink r:id="rId79" w:history="1">
        <w:r w:rsidRPr="00D714D6">
          <w:rPr>
            <w:rStyle w:val="Hyperlink"/>
            <w:color w:val="000000" w:themeColor="text1"/>
            <w:u w:val="none"/>
          </w:rPr>
          <w:t>Rhee TG</w:t>
        </w:r>
      </w:hyperlink>
      <w:r w:rsidRPr="00D714D6">
        <w:rPr>
          <w:color w:val="000000" w:themeColor="text1"/>
        </w:rPr>
        <w:t>, </w:t>
      </w:r>
      <w:hyperlink r:id="rId80" w:history="1">
        <w:r w:rsidRPr="00D714D6">
          <w:rPr>
            <w:rStyle w:val="Hyperlink"/>
            <w:color w:val="000000" w:themeColor="text1"/>
            <w:u w:val="none"/>
          </w:rPr>
          <w:t>Peltier MR</w:t>
        </w:r>
      </w:hyperlink>
      <w:r w:rsidRPr="00D714D6">
        <w:rPr>
          <w:color w:val="000000" w:themeColor="text1"/>
        </w:rPr>
        <w:t>, </w:t>
      </w:r>
      <w:hyperlink r:id="rId81" w:history="1">
        <w:r w:rsidRPr="00D714D6">
          <w:rPr>
            <w:rStyle w:val="Hyperlink"/>
            <w:color w:val="000000" w:themeColor="text1"/>
            <w:u w:val="none"/>
          </w:rPr>
          <w:t>Sofuoglu M</w:t>
        </w:r>
      </w:hyperlink>
      <w:r w:rsidRPr="00D714D6">
        <w:rPr>
          <w:color w:val="000000" w:themeColor="text1"/>
        </w:rPr>
        <w:t>, </w:t>
      </w:r>
      <w:hyperlink r:id="rId82" w:history="1">
        <w:r w:rsidRPr="00D714D6">
          <w:rPr>
            <w:rStyle w:val="Hyperlink"/>
            <w:color w:val="000000" w:themeColor="text1"/>
            <w:u w:val="none"/>
          </w:rPr>
          <w:t>Rosenheck RA</w:t>
        </w:r>
      </w:hyperlink>
      <w:r w:rsidRPr="00D714D6">
        <w:rPr>
          <w:color w:val="000000" w:themeColor="text1"/>
        </w:rPr>
        <w:t>.Do Sex Differences Among Adults With Opioid Use Disorder Reflect Sex-specific Vulnerabilities? A Study of Behavioral Health Comorbidities, Pain, and Quality of Life.</w:t>
      </w:r>
      <w:r w:rsidR="00744BC2">
        <w:rPr>
          <w:color w:val="000000" w:themeColor="text1"/>
        </w:rPr>
        <w:t xml:space="preserve"> </w:t>
      </w:r>
      <w:hyperlink r:id="rId83" w:tooltip="Journal of addiction medicine." w:history="1">
        <w:r w:rsidRPr="00D714D6">
          <w:rPr>
            <w:rStyle w:val="Hyperlink"/>
            <w:color w:val="000000" w:themeColor="text1"/>
            <w:u w:val="none"/>
          </w:rPr>
          <w:t>J Addict Med.</w:t>
        </w:r>
      </w:hyperlink>
      <w:r w:rsidRPr="00D714D6">
        <w:rPr>
          <w:color w:val="000000" w:themeColor="text1"/>
        </w:rPr>
        <w:t> 202</w:t>
      </w:r>
      <w:r w:rsidR="006A4CE2">
        <w:rPr>
          <w:color w:val="000000" w:themeColor="text1"/>
        </w:rPr>
        <w:t xml:space="preserve">0. </w:t>
      </w:r>
      <w:r w:rsidR="006A4CE2" w:rsidRPr="006A4CE2">
        <w:rPr>
          <w:rFonts w:ascii="Segoe UI" w:hAnsi="Segoe UI" w:cs="Segoe UI"/>
          <w:color w:val="5B616B"/>
          <w:shd w:val="clear" w:color="auto" w:fill="FFFFFF"/>
        </w:rPr>
        <w:t>14(6):502-509.</w:t>
      </w:r>
    </w:p>
    <w:p w14:paraId="758700C6" w14:textId="27B5FEE7" w:rsidR="00744BC2" w:rsidRPr="00744BC2" w:rsidRDefault="00D714D6" w:rsidP="00744BC2">
      <w:pPr>
        <w:shd w:val="clear" w:color="auto" w:fill="FFFFFF"/>
        <w:rPr>
          <w:color w:val="575757"/>
        </w:rPr>
      </w:pPr>
      <w:r w:rsidRPr="00744BC2">
        <w:rPr>
          <w:color w:val="000000" w:themeColor="text1"/>
        </w:rPr>
        <w:t>doi: 10.1097/ADM.0000000000000662.</w:t>
      </w:r>
      <w:r w:rsidR="006A4CE2">
        <w:rPr>
          <w:color w:val="000000" w:themeColor="text1"/>
        </w:rPr>
        <w:t xml:space="preserve"> </w:t>
      </w:r>
      <w:r w:rsidR="00744BC2" w:rsidRPr="00744BC2">
        <w:rPr>
          <w:color w:val="575757"/>
        </w:rPr>
        <w:t>PMID: 32371659</w:t>
      </w:r>
    </w:p>
    <w:p w14:paraId="5735AA08" w14:textId="77777777" w:rsidR="00357940" w:rsidRDefault="00744BC2" w:rsidP="00357940">
      <w:pPr>
        <w:rPr>
          <w:color w:val="575757"/>
          <w:shd w:val="clear" w:color="auto" w:fill="FFFFFF"/>
        </w:rPr>
      </w:pPr>
      <w:r w:rsidRPr="00744BC2">
        <w:rPr>
          <w:color w:val="575757"/>
          <w:shd w:val="clear" w:color="auto" w:fill="FFFFFF"/>
        </w:rPr>
        <w:t> </w:t>
      </w:r>
    </w:p>
    <w:p w14:paraId="40C8E9B8" w14:textId="77777777" w:rsidR="002128EF" w:rsidRPr="001D3B68" w:rsidRDefault="00357940" w:rsidP="002128EF">
      <w:pPr>
        <w:shd w:val="clear" w:color="auto" w:fill="FFFFFF"/>
        <w:rPr>
          <w:color w:val="000000" w:themeColor="text1"/>
        </w:rPr>
      </w:pPr>
      <w:r>
        <w:rPr>
          <w:color w:val="575757"/>
          <w:shd w:val="clear" w:color="auto" w:fill="FFFFFF"/>
        </w:rPr>
        <w:t>869.</w:t>
      </w:r>
      <w:r w:rsidRPr="00357940">
        <w:rPr>
          <w:rFonts w:eastAsia="DengXian"/>
        </w:rPr>
        <w:t xml:space="preserve"> </w:t>
      </w:r>
      <w:r w:rsidRPr="001D3B68">
        <w:rPr>
          <w:rFonts w:eastAsia="DengXian"/>
          <w:color w:val="000000" w:themeColor="text1"/>
        </w:rPr>
        <w:t>Ma Y, Rosenheck</w:t>
      </w:r>
      <w:r w:rsidRPr="001D3B68">
        <w:rPr>
          <w:rFonts w:eastAsia="DengXian"/>
          <w:color w:val="000000" w:themeColor="text1"/>
          <w:vertAlign w:val="superscript"/>
        </w:rPr>
        <w:t xml:space="preserve"> </w:t>
      </w:r>
      <w:r w:rsidRPr="001D3B68">
        <w:rPr>
          <w:rFonts w:eastAsia="DengXian"/>
          <w:color w:val="000000" w:themeColor="text1"/>
        </w:rPr>
        <w:t>RA, Ye</w:t>
      </w:r>
      <w:r w:rsidRPr="001D3B68">
        <w:rPr>
          <w:rFonts w:eastAsia="DengXian"/>
          <w:color w:val="000000" w:themeColor="text1"/>
          <w:vertAlign w:val="superscript"/>
        </w:rPr>
        <w:t xml:space="preserve"> </w:t>
      </w:r>
      <w:r w:rsidRPr="001D3B68">
        <w:rPr>
          <w:rFonts w:eastAsia="DengXian"/>
          <w:color w:val="000000" w:themeColor="text1"/>
        </w:rPr>
        <w:t>B, Fan</w:t>
      </w:r>
      <w:r w:rsidRPr="001D3B68">
        <w:rPr>
          <w:rFonts w:eastAsia="DengXian"/>
          <w:color w:val="000000" w:themeColor="text1"/>
          <w:vertAlign w:val="superscript"/>
        </w:rPr>
        <w:t xml:space="preserve"> </w:t>
      </w:r>
      <w:r w:rsidRPr="001D3B68">
        <w:rPr>
          <w:rFonts w:eastAsia="DengXian"/>
          <w:color w:val="000000" w:themeColor="text1"/>
        </w:rPr>
        <w:t>N, He</w:t>
      </w:r>
      <w:r w:rsidRPr="001D3B68">
        <w:rPr>
          <w:rFonts w:eastAsia="DengXian"/>
          <w:color w:val="000000" w:themeColor="text1"/>
          <w:vertAlign w:val="superscript"/>
        </w:rPr>
        <w:t xml:space="preserve"> </w:t>
      </w:r>
      <w:r w:rsidRPr="001D3B68">
        <w:rPr>
          <w:rFonts w:eastAsia="DengXian"/>
          <w:color w:val="000000" w:themeColor="text1"/>
        </w:rPr>
        <w:t xml:space="preserve">H. </w:t>
      </w:r>
      <w:r w:rsidR="00303948">
        <w:rPr>
          <w:rFonts w:eastAsia="DengXian"/>
          <w:color w:val="000000" w:themeColor="text1"/>
        </w:rPr>
        <w:t xml:space="preserve">2020. </w:t>
      </w:r>
      <w:r w:rsidRPr="001D3B68">
        <w:rPr>
          <w:color w:val="000000" w:themeColor="text1"/>
        </w:rPr>
        <w:t xml:space="preserve">Effectiveness of Electroconvulsive Therapy in Patients with </w:t>
      </w:r>
      <w:bookmarkStart w:id="13" w:name="_Hlk25486972"/>
      <w:r w:rsidRPr="001D3B68">
        <w:rPr>
          <w:color w:val="000000" w:themeColor="text1"/>
        </w:rPr>
        <w:t>“Less Treatment-resitant”</w:t>
      </w:r>
      <w:bookmarkEnd w:id="13"/>
      <w:r w:rsidRPr="001D3B68">
        <w:rPr>
          <w:color w:val="000000" w:themeColor="text1"/>
        </w:rPr>
        <w:t xml:space="preserve"> Depression by the Maudsley Staging Model. </w:t>
      </w:r>
      <w:r w:rsidRPr="001D3B68">
        <w:rPr>
          <w:i/>
          <w:iCs/>
          <w:color w:val="000000" w:themeColor="text1"/>
        </w:rPr>
        <w:t>Brain and Behavior.</w:t>
      </w:r>
      <w:r w:rsidRPr="001D3B68">
        <w:rPr>
          <w:color w:val="000000" w:themeColor="text1"/>
        </w:rPr>
        <w:t xml:space="preserve"> </w:t>
      </w:r>
      <w:hyperlink r:id="rId84" w:history="1">
        <w:r w:rsidRPr="001D3B68">
          <w:rPr>
            <w:rStyle w:val="Hyperlink"/>
            <w:color w:val="000000" w:themeColor="text1"/>
            <w:u w:val="none"/>
          </w:rPr>
          <w:t>https://doi.org/10.1002/brb3.1654</w:t>
        </w:r>
      </w:hyperlink>
      <w:r w:rsidRPr="001D3B68">
        <w:rPr>
          <w:color w:val="000000" w:themeColor="text1"/>
        </w:rPr>
        <w:t>. E pub before print</w:t>
      </w:r>
    </w:p>
    <w:p w14:paraId="76BB1880" w14:textId="77777777" w:rsidR="00357940" w:rsidRPr="001D3B68" w:rsidRDefault="00357940" w:rsidP="00357940">
      <w:pPr>
        <w:rPr>
          <w:color w:val="000000" w:themeColor="text1"/>
        </w:rPr>
      </w:pPr>
    </w:p>
    <w:p w14:paraId="02A7CC7B" w14:textId="77777777" w:rsidR="008556EB" w:rsidRDefault="001D75B2" w:rsidP="008556EB">
      <w:pPr>
        <w:rPr>
          <w:color w:val="000000" w:themeColor="text1"/>
          <w:shd w:val="clear" w:color="auto" w:fill="FFFFFF"/>
        </w:rPr>
      </w:pPr>
      <w:r w:rsidRPr="008556EB">
        <w:t xml:space="preserve">870. Nakonezny PA, Lindow JC, Stroup TS, McEvoy JP, Swartz MS, Rosenheck RA, and Byerly MJ. A Single Assessment with the Brief Adherence Rating Scale (BARS) Discriminates Responders to Long-Acting Injectable Antipsychotic Treatment in Patients with Schizophrenia. </w:t>
      </w:r>
      <w:r w:rsidRPr="008556EB">
        <w:rPr>
          <w:i/>
          <w:iCs/>
          <w:color w:val="000000" w:themeColor="text1"/>
        </w:rPr>
        <w:t>Schizophrenia Resaerch.</w:t>
      </w:r>
      <w:r w:rsidRPr="008556EB">
        <w:rPr>
          <w:color w:val="000000" w:themeColor="text1"/>
        </w:rPr>
        <w:t>2020;</w:t>
      </w:r>
      <w:r w:rsidRPr="008556EB">
        <w:rPr>
          <w:i/>
          <w:iCs/>
          <w:color w:val="000000" w:themeColor="text1"/>
        </w:rPr>
        <w:t xml:space="preserve"> </w:t>
      </w:r>
      <w:r w:rsidRPr="008556EB">
        <w:rPr>
          <w:color w:val="000000" w:themeColor="text1"/>
        </w:rPr>
        <w:t>220:92-97</w:t>
      </w:r>
      <w:r w:rsidR="008556EB" w:rsidRPr="008556EB">
        <w:rPr>
          <w:color w:val="000000" w:themeColor="text1"/>
        </w:rPr>
        <w:t>.</w:t>
      </w:r>
      <w:r w:rsidR="008556EB" w:rsidRPr="008556EB">
        <w:rPr>
          <w:rStyle w:val="PageNumber"/>
          <w:color w:val="000000" w:themeColor="text1"/>
          <w:shd w:val="clear" w:color="auto" w:fill="FFFFFF"/>
        </w:rPr>
        <w:t xml:space="preserve"> </w:t>
      </w:r>
      <w:r w:rsidR="008556EB" w:rsidRPr="008556EB">
        <w:rPr>
          <w:color w:val="000000" w:themeColor="text1"/>
          <w:shd w:val="clear" w:color="auto" w:fill="FFFFFF"/>
        </w:rPr>
        <w:t>doi: 10.1016/j.schres.2020.03.053. Epub 2020 Apr 5.PMID: 32269005</w:t>
      </w:r>
    </w:p>
    <w:p w14:paraId="7A5C4666" w14:textId="77777777" w:rsidR="00D40945" w:rsidRDefault="00D40945" w:rsidP="008556EB">
      <w:pPr>
        <w:rPr>
          <w:color w:val="000000" w:themeColor="text1"/>
          <w:shd w:val="clear" w:color="auto" w:fill="FFFFFF"/>
        </w:rPr>
      </w:pPr>
    </w:p>
    <w:p w14:paraId="4105AE58" w14:textId="77777777" w:rsidR="00D40945" w:rsidRDefault="00D40945" w:rsidP="00D40945">
      <w:pPr>
        <w:rPr>
          <w:rFonts w:ascii="Segoe UI" w:hAnsi="Segoe UI" w:cs="Segoe UI"/>
          <w:color w:val="000000" w:themeColor="text1"/>
          <w:sz w:val="21"/>
          <w:szCs w:val="21"/>
          <w:shd w:val="clear" w:color="auto" w:fill="FFFFFF"/>
        </w:rPr>
      </w:pPr>
      <w:r>
        <w:rPr>
          <w:rFonts w:eastAsia="Microsoft YaHei"/>
          <w:color w:val="000000" w:themeColor="text1"/>
        </w:rPr>
        <w:t xml:space="preserve">871. </w:t>
      </w:r>
      <w:r w:rsidRPr="00D40945">
        <w:rPr>
          <w:rFonts w:eastAsia="Microsoft YaHei"/>
          <w:color w:val="000000" w:themeColor="text1"/>
        </w:rPr>
        <w:t xml:space="preserve">Ma Y, Rosenheck R He H. Psychological Stress among Health Care Professionals during the 2019 Novel Coronavirus Disease Outbreak: Cases from Online Consulting Customers. </w:t>
      </w:r>
      <w:r w:rsidRPr="00284E87">
        <w:rPr>
          <w:rFonts w:eastAsia="Microsoft YaHei"/>
          <w:i/>
          <w:iCs/>
          <w:color w:val="000000" w:themeColor="text1"/>
        </w:rPr>
        <w:t>Intensive &amp; Critical Care Nursing </w:t>
      </w:r>
      <w:r w:rsidRPr="00D40945">
        <w:rPr>
          <w:rFonts w:ascii="Segoe UI" w:hAnsi="Segoe UI" w:cs="Segoe UI"/>
          <w:color w:val="000000" w:themeColor="text1"/>
          <w:sz w:val="21"/>
          <w:szCs w:val="21"/>
          <w:shd w:val="clear" w:color="auto" w:fill="FFFFFF"/>
        </w:rPr>
        <w:t xml:space="preserve"> 2020:102905. doi: 10.1016/j.iccn.2020.102905. Online ahead of print.PMID: 32712069</w:t>
      </w:r>
    </w:p>
    <w:p w14:paraId="11FE371F" w14:textId="77777777" w:rsidR="006A0CDD" w:rsidRDefault="006A0CDD" w:rsidP="00D40945">
      <w:pPr>
        <w:rPr>
          <w:rFonts w:ascii="Segoe UI" w:hAnsi="Segoe UI" w:cs="Segoe UI"/>
          <w:color w:val="000000" w:themeColor="text1"/>
          <w:sz w:val="21"/>
          <w:szCs w:val="21"/>
          <w:shd w:val="clear" w:color="auto" w:fill="FFFFFF"/>
        </w:rPr>
      </w:pPr>
    </w:p>
    <w:p w14:paraId="609548DF" w14:textId="77777777" w:rsidR="006A0CDD" w:rsidRPr="006A0CDD" w:rsidRDefault="006A0CDD" w:rsidP="006A0CDD">
      <w:pPr>
        <w:rPr>
          <w:color w:val="000000" w:themeColor="text1"/>
        </w:rPr>
      </w:pPr>
      <w:r>
        <w:rPr>
          <w:color w:val="000000" w:themeColor="text1"/>
        </w:rPr>
        <w:t xml:space="preserve">872. </w:t>
      </w:r>
      <w:r w:rsidRPr="006A0CDD">
        <w:rPr>
          <w:color w:val="000000" w:themeColor="text1"/>
        </w:rPr>
        <w:t>Theriault KM, Rosenheck RA, Rhee TG. Increasing Emergency Department Visits for Mental Health Conditions in the US.</w:t>
      </w:r>
      <w:r w:rsidRPr="006A0CDD">
        <w:rPr>
          <w:rStyle w:val="docsum-journal-citation"/>
          <w:color w:val="000000" w:themeColor="text1"/>
        </w:rPr>
        <w:t xml:space="preserve"> </w:t>
      </w:r>
      <w:r w:rsidRPr="00284E87">
        <w:rPr>
          <w:rStyle w:val="docsum-journal-citation"/>
          <w:i/>
          <w:iCs/>
          <w:color w:val="000000" w:themeColor="text1"/>
        </w:rPr>
        <w:t>J Clin Psychiatry</w:t>
      </w:r>
      <w:r w:rsidRPr="006A0CDD">
        <w:rPr>
          <w:rStyle w:val="docsum-journal-citation"/>
          <w:color w:val="000000" w:themeColor="text1"/>
        </w:rPr>
        <w:t xml:space="preserve"> 2020</w:t>
      </w:r>
      <w:r w:rsidR="00707292">
        <w:rPr>
          <w:rStyle w:val="docsum-journal-citation"/>
          <w:color w:val="000000" w:themeColor="text1"/>
        </w:rPr>
        <w:t>; 81(5): 39-44</w:t>
      </w:r>
      <w:r w:rsidRPr="006A0CDD">
        <w:rPr>
          <w:rStyle w:val="docsum-journal-citation"/>
          <w:color w:val="000000" w:themeColor="text1"/>
        </w:rPr>
        <w:t xml:space="preserve"> doi:10.4088/JCP.20m13241.</w:t>
      </w:r>
      <w:r w:rsidR="00707292">
        <w:rPr>
          <w:rStyle w:val="docsum-journal-citation"/>
          <w:color w:val="000000" w:themeColor="text1"/>
        </w:rPr>
        <w:t xml:space="preserve"> </w:t>
      </w:r>
      <w:r w:rsidRPr="006A0CDD">
        <w:rPr>
          <w:rStyle w:val="citation-part"/>
          <w:color w:val="000000" w:themeColor="text1"/>
        </w:rPr>
        <w:t>PMID: </w:t>
      </w:r>
      <w:r w:rsidRPr="006A0CDD">
        <w:rPr>
          <w:rStyle w:val="docsum-pmid"/>
          <w:color w:val="000000" w:themeColor="text1"/>
        </w:rPr>
        <w:t>32726001</w:t>
      </w:r>
    </w:p>
    <w:p w14:paraId="5A197E15" w14:textId="77777777" w:rsidR="001D75B2" w:rsidRDefault="001D75B2" w:rsidP="00357940"/>
    <w:p w14:paraId="1F06DB20" w14:textId="77777777" w:rsidR="00407EA5" w:rsidRPr="00407EA5" w:rsidRDefault="00B07E2E" w:rsidP="00407EA5">
      <w:pPr>
        <w:rPr>
          <w:color w:val="000000" w:themeColor="text1"/>
        </w:rPr>
      </w:pPr>
      <w:r w:rsidRPr="00B07E2E">
        <w:rPr>
          <w:color w:val="000000" w:themeColor="text1"/>
        </w:rPr>
        <w:t>873. Muvvala S, O’ Malley S, Rosenheck R.Multiple Psychiatric Morbidity and Continued Use of Naltrexone for Alcohol Use Disorder</w:t>
      </w:r>
      <w:r w:rsidRPr="00B07E2E">
        <w:rPr>
          <w:rStyle w:val="docsum-authors"/>
          <w:b/>
          <w:bCs/>
          <w:color w:val="000000" w:themeColor="text1"/>
        </w:rPr>
        <w:t xml:space="preserve"> </w:t>
      </w:r>
      <w:r w:rsidRPr="00407EA5">
        <w:rPr>
          <w:rStyle w:val="docsum-journal-citation"/>
          <w:i/>
          <w:iCs/>
          <w:color w:val="000000" w:themeColor="text1"/>
        </w:rPr>
        <w:t>Am J Addict</w:t>
      </w:r>
      <w:r w:rsidRPr="00407EA5">
        <w:rPr>
          <w:rStyle w:val="docsum-journal-citation"/>
          <w:color w:val="000000" w:themeColor="text1"/>
        </w:rPr>
        <w:t>. 202</w:t>
      </w:r>
      <w:r w:rsidR="00407EA5" w:rsidRPr="00407EA5">
        <w:rPr>
          <w:rStyle w:val="docsum-journal-citation"/>
          <w:color w:val="000000" w:themeColor="text1"/>
        </w:rPr>
        <w:t>0,</w:t>
      </w:r>
      <w:r w:rsidR="00407EA5" w:rsidRPr="00407EA5">
        <w:rPr>
          <w:color w:val="000000" w:themeColor="text1"/>
          <w:shd w:val="clear" w:color="auto" w:fill="FFFFFF"/>
        </w:rPr>
        <w:t xml:space="preserve"> 2021 Jan;30(1):55-64.</w:t>
      </w:r>
    </w:p>
    <w:p w14:paraId="651118E3" w14:textId="77777777" w:rsidR="00B07E2E" w:rsidRPr="00407EA5" w:rsidRDefault="00B07E2E" w:rsidP="00B07E2E">
      <w:pPr>
        <w:rPr>
          <w:b/>
          <w:bCs/>
          <w:color w:val="000000" w:themeColor="text1"/>
        </w:rPr>
      </w:pPr>
      <w:r w:rsidRPr="00407EA5">
        <w:rPr>
          <w:rStyle w:val="docsum-journal-citation"/>
          <w:color w:val="000000" w:themeColor="text1"/>
        </w:rPr>
        <w:t xml:space="preserve">doi: 10.1111/ajad.13089. </w:t>
      </w:r>
      <w:r w:rsidRPr="00407EA5">
        <w:rPr>
          <w:rStyle w:val="citation-part"/>
          <w:color w:val="000000" w:themeColor="text1"/>
        </w:rPr>
        <w:t>PMID: </w:t>
      </w:r>
      <w:r w:rsidRPr="00407EA5">
        <w:rPr>
          <w:rStyle w:val="docsum-pmid"/>
          <w:color w:val="000000" w:themeColor="text1"/>
        </w:rPr>
        <w:t>32805083</w:t>
      </w:r>
    </w:p>
    <w:p w14:paraId="5BF4BA7E" w14:textId="77777777" w:rsidR="00B07E2E" w:rsidRPr="00B07E2E" w:rsidRDefault="00B07E2E" w:rsidP="00B07E2E">
      <w:pPr>
        <w:rPr>
          <w:color w:val="000000" w:themeColor="text1"/>
        </w:rPr>
      </w:pPr>
    </w:p>
    <w:p w14:paraId="56A3618B" w14:textId="054A7560" w:rsidR="00B07E2E" w:rsidRPr="000F3780" w:rsidRDefault="00B07E2E" w:rsidP="00B07E2E">
      <w:pPr>
        <w:rPr>
          <w:color w:val="000000" w:themeColor="text1"/>
        </w:rPr>
      </w:pPr>
      <w:r w:rsidRPr="00B07E2E">
        <w:rPr>
          <w:color w:val="000000" w:themeColor="text1"/>
        </w:rPr>
        <w:t xml:space="preserve">874. Bhalla I, Deegan D, Stefanovics E and Rosenheck RA. Psychiatric Multi-Morbidity in a Specialized Program For  Severely Mentally Ill Veterans. </w:t>
      </w:r>
      <w:r w:rsidRPr="00284E87">
        <w:rPr>
          <w:i/>
          <w:iCs/>
          <w:color w:val="000000" w:themeColor="text1"/>
        </w:rPr>
        <w:t>Psychiatric Quarterly</w:t>
      </w:r>
      <w:r w:rsidRPr="00B07E2E">
        <w:rPr>
          <w:rStyle w:val="PageNumber"/>
          <w:color w:val="000000" w:themeColor="text1"/>
          <w:shd w:val="clear" w:color="auto" w:fill="FFFFFF"/>
        </w:rPr>
        <w:t xml:space="preserve"> </w:t>
      </w:r>
      <w:r w:rsidRPr="00B07E2E">
        <w:rPr>
          <w:color w:val="000000" w:themeColor="text1"/>
          <w:shd w:val="clear" w:color="auto" w:fill="FFFFFF"/>
        </w:rPr>
        <w:t>202</w:t>
      </w:r>
      <w:r w:rsidR="000F3780">
        <w:rPr>
          <w:color w:val="000000" w:themeColor="text1"/>
          <w:shd w:val="clear" w:color="auto" w:fill="FFFFFF"/>
        </w:rPr>
        <w:t>1</w:t>
      </w:r>
      <w:r w:rsidR="000F3780" w:rsidRPr="000F3780">
        <w:rPr>
          <w:color w:val="000000" w:themeColor="text1"/>
          <w:shd w:val="clear" w:color="auto" w:fill="FFFFFF"/>
        </w:rPr>
        <w:t xml:space="preserve"> 92(2):489-499</w:t>
      </w:r>
      <w:r w:rsidR="000F3780">
        <w:rPr>
          <w:color w:val="000000" w:themeColor="text1"/>
        </w:rPr>
        <w:t xml:space="preserve"> </w:t>
      </w:r>
      <w:r w:rsidRPr="000F3780">
        <w:rPr>
          <w:color w:val="000000" w:themeColor="text1"/>
          <w:shd w:val="clear" w:color="auto" w:fill="FFFFFF"/>
        </w:rPr>
        <w:t>d</w:t>
      </w:r>
      <w:r w:rsidRPr="00B07E2E">
        <w:rPr>
          <w:color w:val="000000" w:themeColor="text1"/>
          <w:shd w:val="clear" w:color="auto" w:fill="FFFFFF"/>
        </w:rPr>
        <w:t>oi: 10.1007/s11126-020-09826-2. PMID: 32812141</w:t>
      </w:r>
    </w:p>
    <w:p w14:paraId="54E1EF4E" w14:textId="77777777" w:rsidR="005022E0" w:rsidRPr="009C2C0A" w:rsidRDefault="005022E0" w:rsidP="00B07E2E">
      <w:pPr>
        <w:rPr>
          <w:color w:val="000000" w:themeColor="text1"/>
          <w:shd w:val="clear" w:color="auto" w:fill="FFFFFF"/>
        </w:rPr>
      </w:pPr>
    </w:p>
    <w:p w14:paraId="7AA66D0E" w14:textId="77777777" w:rsidR="005022E0" w:rsidRPr="00297D8B" w:rsidRDefault="005022E0" w:rsidP="009C2C0A">
      <w:pPr>
        <w:rPr>
          <w:rStyle w:val="docsum-pmid"/>
          <w:color w:val="000000" w:themeColor="text1"/>
        </w:rPr>
      </w:pPr>
      <w:r w:rsidRPr="00297D8B">
        <w:rPr>
          <w:shd w:val="clear" w:color="auto" w:fill="FFFFFF"/>
        </w:rPr>
        <w:t>875.</w:t>
      </w:r>
      <w:r w:rsidRPr="00297D8B">
        <w:t xml:space="preserve"> </w:t>
      </w:r>
      <w:r w:rsidRPr="00297D8B">
        <w:rPr>
          <w:rStyle w:val="docsum-authors"/>
          <w:color w:val="000000" w:themeColor="text1"/>
        </w:rPr>
        <w:t>Rhee TG, Wilkinson ST, Steffens DC,</w:t>
      </w:r>
      <w:r w:rsidRPr="00297D8B">
        <w:rPr>
          <w:rStyle w:val="docsum-authors"/>
          <w:b/>
          <w:bCs/>
          <w:color w:val="000000" w:themeColor="text1"/>
        </w:rPr>
        <w:t> </w:t>
      </w:r>
      <w:r w:rsidRPr="00297D8B">
        <w:rPr>
          <w:rStyle w:val="docsum-authors"/>
          <w:color w:val="000000" w:themeColor="text1"/>
        </w:rPr>
        <w:t>Rosenheck RA, Olfson M.</w:t>
      </w:r>
      <w:hyperlink r:id="rId85" w:history="1">
        <w:r w:rsidRPr="00297D8B">
          <w:rPr>
            <w:shd w:val="clear" w:color="auto" w:fill="FFFFFF"/>
          </w:rPr>
          <w:t xml:space="preserve"> </w:t>
        </w:r>
        <w:r w:rsidRPr="00297D8B">
          <w:rPr>
            <w:rStyle w:val="Hyperlink"/>
            <w:color w:val="000000" w:themeColor="text1"/>
            <w:u w:val="none"/>
            <w:shd w:val="clear" w:color="auto" w:fill="FFFFFF"/>
          </w:rPr>
          <w:t>Prevalence of Treatment for Depression Among US Adults Who Screen Positive for Depression, 2007-2016.</w:t>
        </w:r>
      </w:hyperlink>
      <w:r w:rsidRPr="00297D8B">
        <w:t xml:space="preserve"> </w:t>
      </w:r>
      <w:r w:rsidRPr="00284E87">
        <w:rPr>
          <w:rStyle w:val="docsum-journal-citation"/>
          <w:i/>
          <w:iCs/>
          <w:color w:val="000000" w:themeColor="text1"/>
        </w:rPr>
        <w:t>JAMA Psychiatry.</w:t>
      </w:r>
      <w:r w:rsidRPr="00297D8B">
        <w:rPr>
          <w:rStyle w:val="docsum-journal-citation"/>
          <w:color w:val="000000" w:themeColor="text1"/>
        </w:rPr>
        <w:t xml:space="preserve"> 2020 doi: 10.1001/jamapsychiatry.2020.1818. Online ahead of print.</w:t>
      </w:r>
      <w:r w:rsidRPr="00297D8B">
        <w:rPr>
          <w:rStyle w:val="citation-part"/>
          <w:color w:val="000000" w:themeColor="text1"/>
        </w:rPr>
        <w:t>PMID: </w:t>
      </w:r>
      <w:r w:rsidRPr="00297D8B">
        <w:rPr>
          <w:rStyle w:val="docsum-pmid"/>
          <w:color w:val="000000" w:themeColor="text1"/>
        </w:rPr>
        <w:t>32609306</w:t>
      </w:r>
    </w:p>
    <w:p w14:paraId="5DB2BD9A" w14:textId="77777777" w:rsidR="00296C9F" w:rsidRPr="00297D8B" w:rsidRDefault="00296C9F" w:rsidP="009C2C0A">
      <w:pPr>
        <w:rPr>
          <w:rStyle w:val="docsum-pmid"/>
          <w:color w:val="000000" w:themeColor="text1"/>
        </w:rPr>
      </w:pPr>
    </w:p>
    <w:p w14:paraId="2D209F2E" w14:textId="77777777" w:rsidR="00296C9F" w:rsidRPr="00297D8B" w:rsidRDefault="00296C9F" w:rsidP="00296C9F">
      <w:pPr>
        <w:rPr>
          <w:color w:val="000000" w:themeColor="text1"/>
        </w:rPr>
      </w:pPr>
      <w:r w:rsidRPr="00297D8B">
        <w:rPr>
          <w:rStyle w:val="docsum-pmid"/>
          <w:color w:val="000000" w:themeColor="text1"/>
        </w:rPr>
        <w:t>876.</w:t>
      </w:r>
      <w:r w:rsidRPr="00297D8B">
        <w:rPr>
          <w:color w:val="000000" w:themeColor="text1"/>
        </w:rPr>
        <w:t xml:space="preserve"> </w:t>
      </w:r>
      <w:r w:rsidRPr="00297D8B">
        <w:rPr>
          <w:rStyle w:val="docsum-authors"/>
          <w:color w:val="000000" w:themeColor="text1"/>
        </w:rPr>
        <w:t>Bhalla IP, Stefanovics EA,</w:t>
      </w:r>
      <w:r w:rsidRPr="00297D8B">
        <w:rPr>
          <w:rStyle w:val="docsum-authors"/>
          <w:b/>
          <w:bCs/>
          <w:color w:val="000000" w:themeColor="text1"/>
        </w:rPr>
        <w:t> </w:t>
      </w:r>
      <w:r w:rsidRPr="00297D8B">
        <w:rPr>
          <w:rStyle w:val="docsum-authors"/>
          <w:color w:val="000000" w:themeColor="text1"/>
        </w:rPr>
        <w:t>Rosenheck RA</w:t>
      </w:r>
      <w:r w:rsidRPr="00297D8B">
        <w:rPr>
          <w:color w:val="000000" w:themeColor="text1"/>
        </w:rPr>
        <w:t xml:space="preserve"> </w:t>
      </w:r>
      <w:hyperlink r:id="rId86" w:history="1">
        <w:r w:rsidRPr="00297D8B">
          <w:rPr>
            <w:rStyle w:val="Hyperlink"/>
            <w:color w:val="000000" w:themeColor="text1"/>
            <w:u w:val="none"/>
            <w:shd w:val="clear" w:color="auto" w:fill="FFFFFF"/>
          </w:rPr>
          <w:t>Social determinants of mental health care systems: intensive community based Care in the Veterans Health Administration.</w:t>
        </w:r>
      </w:hyperlink>
    </w:p>
    <w:p w14:paraId="57876035" w14:textId="77777777" w:rsidR="00296C9F" w:rsidRPr="00297D8B" w:rsidRDefault="00296C9F" w:rsidP="00296C9F">
      <w:pPr>
        <w:shd w:val="clear" w:color="auto" w:fill="FFFFFF"/>
        <w:rPr>
          <w:rStyle w:val="docsum-pmid"/>
          <w:color w:val="000000" w:themeColor="text1"/>
        </w:rPr>
      </w:pPr>
      <w:r w:rsidRPr="00284E87">
        <w:rPr>
          <w:rStyle w:val="docsum-journal-citation"/>
          <w:i/>
          <w:iCs/>
          <w:color w:val="000000" w:themeColor="text1"/>
        </w:rPr>
        <w:t>BMC Public Health</w:t>
      </w:r>
      <w:r w:rsidRPr="00297D8B">
        <w:rPr>
          <w:rStyle w:val="docsum-journal-citation"/>
          <w:color w:val="000000" w:themeColor="text1"/>
        </w:rPr>
        <w:t>. 2020 Aug 28;20(1):1311. doi: 10.1186/s12889-020-09402-0.</w:t>
      </w:r>
      <w:r w:rsidRPr="00297D8B">
        <w:rPr>
          <w:rStyle w:val="citation-part"/>
          <w:color w:val="000000" w:themeColor="text1"/>
        </w:rPr>
        <w:t>PMID: </w:t>
      </w:r>
      <w:r w:rsidRPr="00297D8B">
        <w:rPr>
          <w:rStyle w:val="docsum-pmid"/>
          <w:color w:val="000000" w:themeColor="text1"/>
        </w:rPr>
        <w:t>32859202</w:t>
      </w:r>
      <w:r w:rsidR="00C9533E" w:rsidRPr="00297D8B">
        <w:rPr>
          <w:rStyle w:val="docsum-pmid"/>
          <w:color w:val="000000" w:themeColor="text1"/>
        </w:rPr>
        <w:t>.</w:t>
      </w:r>
    </w:p>
    <w:p w14:paraId="7F82A971" w14:textId="77777777" w:rsidR="00C9533E" w:rsidRPr="00297D8B" w:rsidRDefault="00C9533E" w:rsidP="00296C9F">
      <w:pPr>
        <w:shd w:val="clear" w:color="auto" w:fill="FFFFFF"/>
        <w:rPr>
          <w:rStyle w:val="docsum-pmid"/>
          <w:color w:val="000000" w:themeColor="text1"/>
        </w:rPr>
      </w:pPr>
    </w:p>
    <w:p w14:paraId="616D5C12" w14:textId="092802AE" w:rsidR="00F77412" w:rsidRPr="00F77412" w:rsidRDefault="00C9533E" w:rsidP="00C9533E">
      <w:pPr>
        <w:rPr>
          <w:rStyle w:val="docsum-pmid"/>
          <w:color w:val="4D8055"/>
        </w:rPr>
      </w:pPr>
      <w:r w:rsidRPr="00297D8B">
        <w:rPr>
          <w:rStyle w:val="docsum-pmid"/>
          <w:color w:val="000000" w:themeColor="text1"/>
        </w:rPr>
        <w:t>877.</w:t>
      </w:r>
      <w:r w:rsidRPr="00297D8B">
        <w:rPr>
          <w:color w:val="000000" w:themeColor="text1"/>
        </w:rPr>
        <w:t xml:space="preserve"> </w:t>
      </w:r>
      <w:r w:rsidRPr="00297D8B">
        <w:rPr>
          <w:rStyle w:val="docsum-authors"/>
          <w:color w:val="000000" w:themeColor="text1"/>
        </w:rPr>
        <w:t>Tsai J, Huang M, He H, Rosenheck RA.</w:t>
      </w:r>
      <w:hyperlink r:id="rId87" w:history="1">
        <w:r w:rsidRPr="00297D8B">
          <w:rPr>
            <w:rStyle w:val="Hyperlink"/>
            <w:color w:val="000000" w:themeColor="text1"/>
            <w:u w:val="none"/>
          </w:rPr>
          <w:t>Online video psychoeducation for electroconvulsive therapy in India: A randomized controlled trial.</w:t>
        </w:r>
      </w:hyperlink>
      <w:r w:rsidRPr="00297D8B">
        <w:rPr>
          <w:color w:val="000000" w:themeColor="text1"/>
        </w:rPr>
        <w:t xml:space="preserve"> </w:t>
      </w:r>
      <w:r w:rsidRPr="00284E87">
        <w:rPr>
          <w:rStyle w:val="docsum-journal-citation"/>
          <w:i/>
          <w:iCs/>
          <w:color w:val="000000" w:themeColor="text1"/>
        </w:rPr>
        <w:t>Asia Pac Psychiatry</w:t>
      </w:r>
      <w:r w:rsidRPr="00297D8B">
        <w:rPr>
          <w:rStyle w:val="docsum-journal-citation"/>
          <w:color w:val="000000" w:themeColor="text1"/>
        </w:rPr>
        <w:t xml:space="preserve">. </w:t>
      </w:r>
      <w:r w:rsidR="00F77412" w:rsidRPr="006C20FE">
        <w:rPr>
          <w:color w:val="4D8055"/>
        </w:rPr>
        <w:t>2022 14(1):e12395</w:t>
      </w:r>
      <w:r w:rsidRPr="00297D8B">
        <w:rPr>
          <w:rStyle w:val="docsum-journal-citation"/>
          <w:color w:val="000000" w:themeColor="text1"/>
        </w:rPr>
        <w:t xml:space="preserve">2020 doi: 10.1111/appy.12395. </w:t>
      </w:r>
      <w:r w:rsidRPr="00297D8B">
        <w:rPr>
          <w:rStyle w:val="citation-part"/>
          <w:color w:val="000000" w:themeColor="text1"/>
        </w:rPr>
        <w:t>PMID: </w:t>
      </w:r>
      <w:r w:rsidRPr="00297D8B">
        <w:rPr>
          <w:rStyle w:val="docsum-pmid"/>
          <w:color w:val="000000" w:themeColor="text1"/>
        </w:rPr>
        <w:t>32468686</w:t>
      </w:r>
      <w:r w:rsidR="00DB0EF8" w:rsidRPr="00297D8B">
        <w:rPr>
          <w:rStyle w:val="docsum-pmid"/>
          <w:color w:val="000000" w:themeColor="text1"/>
        </w:rPr>
        <w:t>.</w:t>
      </w:r>
    </w:p>
    <w:p w14:paraId="10988120" w14:textId="77777777" w:rsidR="00CB46CC" w:rsidRDefault="00CB46CC" w:rsidP="00C9533E">
      <w:pPr>
        <w:rPr>
          <w:rStyle w:val="docsum-pmid"/>
          <w:color w:val="000000" w:themeColor="text1"/>
        </w:rPr>
      </w:pPr>
    </w:p>
    <w:p w14:paraId="459E6E9C" w14:textId="77777777" w:rsidR="00CB46CC" w:rsidRPr="00CB46CC" w:rsidRDefault="00CB46CC" w:rsidP="00C9533E">
      <w:r w:rsidRPr="00CB46CC">
        <w:rPr>
          <w:rStyle w:val="docsum-pmid"/>
          <w:color w:val="000000" w:themeColor="text1"/>
        </w:rPr>
        <w:t>878.</w:t>
      </w:r>
      <w:r w:rsidRPr="00CB46CC">
        <w:rPr>
          <w:rStyle w:val="PageNumber"/>
          <w:color w:val="333333"/>
          <w:shd w:val="clear" w:color="auto" w:fill="FFFFFF"/>
        </w:rPr>
        <w:t xml:space="preserve"> </w:t>
      </w:r>
      <w:r w:rsidRPr="00CB46CC">
        <w:rPr>
          <w:rStyle w:val="authors0"/>
          <w:color w:val="333333"/>
          <w:shd w:val="clear" w:color="auto" w:fill="FFFFFF"/>
        </w:rPr>
        <w:t>Walter Roberts &amp; Robert A. Rosenheck</w:t>
      </w:r>
      <w:r>
        <w:rPr>
          <w:color w:val="333333"/>
          <w:shd w:val="clear" w:color="auto" w:fill="FFFFFF"/>
        </w:rPr>
        <w:t xml:space="preserve">. </w:t>
      </w:r>
      <w:r w:rsidRPr="00CB46CC">
        <w:rPr>
          <w:rStyle w:val="arttitle"/>
          <w:color w:val="333333"/>
          <w:shd w:val="clear" w:color="auto" w:fill="FFFFFF"/>
        </w:rPr>
        <w:t>Correlates of Concurrent Morbid Obesity and Tobacco Use Disorder Nationally in the Veterans Health Administration</w:t>
      </w:r>
      <w:r w:rsidRPr="00CB46CC">
        <w:rPr>
          <w:color w:val="333333"/>
          <w:shd w:val="clear" w:color="auto" w:fill="FFFFFF"/>
        </w:rPr>
        <w:t> </w:t>
      </w:r>
      <w:r>
        <w:rPr>
          <w:color w:val="333333"/>
          <w:shd w:val="clear" w:color="auto" w:fill="FFFFFF"/>
        </w:rPr>
        <w:t xml:space="preserve">2020. </w:t>
      </w:r>
      <w:r w:rsidRPr="00284E87">
        <w:rPr>
          <w:rStyle w:val="serialtitle"/>
          <w:i/>
          <w:iCs/>
          <w:color w:val="333333"/>
          <w:shd w:val="clear" w:color="auto" w:fill="FFFFFF"/>
        </w:rPr>
        <w:t>Journal of</w:t>
      </w:r>
      <w:r w:rsidRPr="00284E87">
        <w:rPr>
          <w:rStyle w:val="serialtitle"/>
          <w:i/>
          <w:iCs/>
          <w:color w:val="000000" w:themeColor="text1"/>
          <w:shd w:val="clear" w:color="auto" w:fill="FFFFFF"/>
        </w:rPr>
        <w:t xml:space="preserve"> Dual Diagnosis</w:t>
      </w:r>
      <w:r w:rsidRPr="004947D3">
        <w:rPr>
          <w:rStyle w:val="serialtitle"/>
          <w:color w:val="000000" w:themeColor="text1"/>
          <w:shd w:val="clear" w:color="auto" w:fill="FFFFFF"/>
        </w:rPr>
        <w:t>,</w:t>
      </w:r>
      <w:r w:rsidRPr="004947D3">
        <w:rPr>
          <w:color w:val="000000" w:themeColor="text1"/>
          <w:shd w:val="clear" w:color="auto" w:fill="FFFFFF"/>
        </w:rPr>
        <w:t> </w:t>
      </w:r>
      <w:r w:rsidRPr="004947D3">
        <w:rPr>
          <w:rStyle w:val="doilink"/>
          <w:color w:val="000000" w:themeColor="text1"/>
          <w:shd w:val="clear" w:color="auto" w:fill="FFFFFF"/>
        </w:rPr>
        <w:t>DOI: </w:t>
      </w:r>
      <w:hyperlink r:id="rId88" w:history="1">
        <w:r w:rsidRPr="004947D3">
          <w:rPr>
            <w:rStyle w:val="Hyperlink"/>
            <w:color w:val="000000" w:themeColor="text1"/>
            <w:u w:val="none"/>
          </w:rPr>
          <w:t>10.1080/15504263.2020.1808749</w:t>
        </w:r>
      </w:hyperlink>
      <w:r w:rsidR="00E4453D" w:rsidRPr="004947D3">
        <w:rPr>
          <w:rStyle w:val="doilink"/>
          <w:color w:val="000000" w:themeColor="text1"/>
          <w:shd w:val="clear" w:color="auto" w:fill="FFFFFF"/>
        </w:rPr>
        <w:t>.</w:t>
      </w:r>
      <w:r w:rsidR="004947D3" w:rsidRPr="004947D3">
        <w:rPr>
          <w:rStyle w:val="PageNumber"/>
          <w:color w:val="000000" w:themeColor="text1"/>
          <w:shd w:val="clear" w:color="auto" w:fill="FFFFFF"/>
        </w:rPr>
        <w:t xml:space="preserve"> </w:t>
      </w:r>
      <w:r w:rsidR="004947D3" w:rsidRPr="004947D3">
        <w:rPr>
          <w:color w:val="000000" w:themeColor="text1"/>
          <w:shd w:val="clear" w:color="auto" w:fill="FFFFFF"/>
        </w:rPr>
        <w:t>Online ahead of print.PMID: 32866073</w:t>
      </w:r>
    </w:p>
    <w:p w14:paraId="6A06232C" w14:textId="77777777" w:rsidR="004F12FD" w:rsidRDefault="004F12FD" w:rsidP="00357940">
      <w:pPr>
        <w:rPr>
          <w:color w:val="000000" w:themeColor="text1"/>
        </w:rPr>
      </w:pPr>
    </w:p>
    <w:p w14:paraId="3A4F4FC9" w14:textId="77777777" w:rsidR="00F542B7" w:rsidRPr="00F542B7" w:rsidRDefault="007254B4" w:rsidP="00F542B7">
      <w:pPr>
        <w:rPr>
          <w:color w:val="000000" w:themeColor="text1"/>
        </w:rPr>
      </w:pPr>
      <w:r w:rsidRPr="007254B4">
        <w:rPr>
          <w:color w:val="000000" w:themeColor="text1"/>
        </w:rPr>
        <w:t>87</w:t>
      </w:r>
      <w:r>
        <w:rPr>
          <w:color w:val="000000" w:themeColor="text1"/>
        </w:rPr>
        <w:t>9</w:t>
      </w:r>
      <w:r w:rsidRPr="007254B4">
        <w:rPr>
          <w:color w:val="000000" w:themeColor="text1"/>
        </w:rPr>
        <w:t xml:space="preserve">. Rhee G, Rosenheck RA. Why are Blacks Over-represented among Individuals who Have Experienced Lifetime </w:t>
      </w:r>
      <w:r w:rsidRPr="00F542B7">
        <w:rPr>
          <w:color w:val="000000" w:themeColor="text1"/>
        </w:rPr>
        <w:t xml:space="preserve">Homelessness? Oaxaca-Blinder Decomposition Analysis of Homelessness among US Male Adults. </w:t>
      </w:r>
      <w:r w:rsidRPr="00F542B7">
        <w:rPr>
          <w:i/>
          <w:iCs/>
          <w:color w:val="000000" w:themeColor="text1"/>
        </w:rPr>
        <w:t>Journal of Epidemiology &amp; Community Health.</w:t>
      </w:r>
      <w:r w:rsidRPr="00F542B7">
        <w:rPr>
          <w:rStyle w:val="PageNumber"/>
          <w:color w:val="000000" w:themeColor="text1"/>
          <w:shd w:val="clear" w:color="auto" w:fill="FFFFFF"/>
        </w:rPr>
        <w:t xml:space="preserve"> </w:t>
      </w:r>
      <w:r w:rsidR="00F542B7" w:rsidRPr="00F542B7">
        <w:rPr>
          <w:color w:val="000000" w:themeColor="text1"/>
          <w:shd w:val="clear" w:color="auto" w:fill="FFFFFF"/>
        </w:rPr>
        <w:t>J Epidemiol Community Health. 2021 Feb;75(2):161-170. doi: 10.1136/jech-2020-214305. Epub 2020 Sep 12.PMID: 32920536</w:t>
      </w:r>
    </w:p>
    <w:p w14:paraId="74EEA23E" w14:textId="77777777" w:rsidR="00F542B7" w:rsidRPr="00F542B7" w:rsidRDefault="00F542B7" w:rsidP="007254B4">
      <w:pPr>
        <w:rPr>
          <w:rStyle w:val="PageNumber"/>
          <w:color w:val="000000" w:themeColor="text1"/>
          <w:shd w:val="clear" w:color="auto" w:fill="FFFFFF"/>
        </w:rPr>
      </w:pPr>
    </w:p>
    <w:p w14:paraId="131BC212" w14:textId="74B593A9" w:rsidR="007254B4" w:rsidRDefault="007254B4" w:rsidP="007254B4">
      <w:pPr>
        <w:rPr>
          <w:color w:val="000000" w:themeColor="text1"/>
          <w:sz w:val="21"/>
          <w:szCs w:val="21"/>
          <w:shd w:val="clear" w:color="auto" w:fill="FFFFFF"/>
        </w:rPr>
      </w:pPr>
      <w:r w:rsidRPr="007254B4">
        <w:rPr>
          <w:color w:val="000000" w:themeColor="text1"/>
        </w:rPr>
        <w:t>8</w:t>
      </w:r>
      <w:r>
        <w:rPr>
          <w:color w:val="000000" w:themeColor="text1"/>
        </w:rPr>
        <w:t>80</w:t>
      </w:r>
      <w:r w:rsidRPr="007254B4">
        <w:rPr>
          <w:color w:val="000000" w:themeColor="text1"/>
        </w:rPr>
        <w:t>. Tsai J, Jones N, Szymkowiak D, Rosenheck RA. Longitudinal study of the housing and mental health outcomes of tenants appearing in eviction court.</w:t>
      </w:r>
      <w:r w:rsidRPr="007254B4">
        <w:rPr>
          <w:bCs/>
          <w:color w:val="000000" w:themeColor="text1"/>
        </w:rPr>
        <w:t xml:space="preserve"> </w:t>
      </w:r>
      <w:r w:rsidRPr="00284E87">
        <w:rPr>
          <w:bCs/>
          <w:i/>
          <w:iCs/>
          <w:color w:val="000000" w:themeColor="text1"/>
        </w:rPr>
        <w:t>Social Psychiatry and Psychiatric Epidemiology.</w:t>
      </w:r>
      <w:r w:rsidRPr="007254B4">
        <w:rPr>
          <w:bCs/>
          <w:color w:val="000000" w:themeColor="text1"/>
        </w:rPr>
        <w:t xml:space="preserve"> </w:t>
      </w:r>
      <w:r w:rsidRPr="007254B4">
        <w:rPr>
          <w:color w:val="000000" w:themeColor="text1"/>
          <w:sz w:val="21"/>
          <w:szCs w:val="21"/>
          <w:shd w:val="clear" w:color="auto" w:fill="FFFFFF"/>
        </w:rPr>
        <w:t>Soc Psychiatry Psychiatr Epidemiol. 2020 Sep 14. doi: 10.1007/s00127-020-01953-2. Online ahead of print.PMID: 32926182</w:t>
      </w:r>
    </w:p>
    <w:p w14:paraId="2AF0DEF8" w14:textId="77777777" w:rsidR="007254B4" w:rsidRDefault="007254B4" w:rsidP="007254B4">
      <w:pPr>
        <w:rPr>
          <w:color w:val="000000" w:themeColor="text1"/>
          <w:sz w:val="21"/>
          <w:szCs w:val="21"/>
          <w:shd w:val="clear" w:color="auto" w:fill="FFFFFF"/>
        </w:rPr>
      </w:pPr>
    </w:p>
    <w:p w14:paraId="75A68CEF" w14:textId="02A09E71" w:rsidR="007254B4" w:rsidRPr="001B04D5" w:rsidRDefault="007254B4" w:rsidP="007254B4">
      <w:pPr>
        <w:rPr>
          <w:color w:val="000000" w:themeColor="text1"/>
        </w:rPr>
      </w:pPr>
      <w:r w:rsidRPr="001B04D5">
        <w:rPr>
          <w:color w:val="000000" w:themeColor="text1"/>
        </w:rPr>
        <w:t>881. Rhee G..Rosenheck R. Opio</w:t>
      </w:r>
      <w:r w:rsidR="00023025">
        <w:rPr>
          <w:color w:val="000000" w:themeColor="text1"/>
        </w:rPr>
        <w:t>i</w:t>
      </w:r>
      <w:r w:rsidRPr="001B04D5">
        <w:rPr>
          <w:color w:val="000000" w:themeColor="text1"/>
        </w:rPr>
        <w:t xml:space="preserve">d Analgesic Use and Its Sequelae: Opioid and Other Substance Use Disorders. </w:t>
      </w:r>
      <w:r w:rsidRPr="001B04D5">
        <w:rPr>
          <w:i/>
          <w:iCs/>
          <w:color w:val="000000" w:themeColor="text1"/>
        </w:rPr>
        <w:t>Early Intervention in Psychiatry.</w:t>
      </w:r>
      <w:r w:rsidRPr="001B04D5">
        <w:rPr>
          <w:color w:val="000000" w:themeColor="text1"/>
        </w:rPr>
        <w:t xml:space="preserve"> 2020;1–8. DOI: 10.1111/eip.13043</w:t>
      </w:r>
      <w:r w:rsidR="001B04D5" w:rsidRPr="001B04D5">
        <w:rPr>
          <w:color w:val="000000" w:themeColor="text1"/>
        </w:rPr>
        <w:t>.</w:t>
      </w:r>
      <w:r w:rsidR="001B04D5" w:rsidRPr="001B04D5">
        <w:rPr>
          <w:rStyle w:val="PageNumber"/>
          <w:color w:val="000000" w:themeColor="text1"/>
          <w:shd w:val="clear" w:color="auto" w:fill="FFFFFF"/>
        </w:rPr>
        <w:t xml:space="preserve"> </w:t>
      </w:r>
      <w:r w:rsidR="001B04D5" w:rsidRPr="001B04D5">
        <w:rPr>
          <w:color w:val="000000" w:themeColor="text1"/>
          <w:shd w:val="clear" w:color="auto" w:fill="FFFFFF"/>
        </w:rPr>
        <w:t>Online ahead of print.PMID: 32930517</w:t>
      </w:r>
    </w:p>
    <w:p w14:paraId="1179998C" w14:textId="77777777" w:rsidR="007254B4" w:rsidRPr="001B04D5" w:rsidRDefault="007254B4" w:rsidP="00357940">
      <w:pPr>
        <w:rPr>
          <w:color w:val="000000" w:themeColor="text1"/>
        </w:rPr>
      </w:pPr>
    </w:p>
    <w:p w14:paraId="010458EB" w14:textId="2A3BB5FD" w:rsidR="001B04D5" w:rsidRPr="000F3780" w:rsidRDefault="00D9704B" w:rsidP="001B04D5">
      <w:r w:rsidRPr="001B04D5">
        <w:rPr>
          <w:rFonts w:eastAsia="Cambria"/>
          <w:color w:val="000000" w:themeColor="text1"/>
        </w:rPr>
        <w:t>882. Taguibao C, Rosenheck R. Medical Education and the Stigmatization of Mental Illness in the Philippines</w:t>
      </w:r>
      <w:r w:rsidR="000F3780">
        <w:rPr>
          <w:rFonts w:eastAsia="Cambria"/>
          <w:color w:val="000000" w:themeColor="text1"/>
        </w:rPr>
        <w:t xml:space="preserve"> (</w:t>
      </w:r>
      <w:r w:rsidR="00303948">
        <w:rPr>
          <w:rFonts w:eastAsia="Cambria"/>
          <w:color w:val="000000" w:themeColor="text1"/>
        </w:rPr>
        <w:t>202</w:t>
      </w:r>
      <w:r w:rsidR="000F3780">
        <w:rPr>
          <w:rFonts w:eastAsia="Cambria"/>
          <w:color w:val="000000" w:themeColor="text1"/>
        </w:rPr>
        <w:t>1)</w:t>
      </w:r>
      <w:r w:rsidR="00303948" w:rsidRPr="000F3780">
        <w:rPr>
          <w:rFonts w:eastAsia="Cambria"/>
          <w:color w:val="000000" w:themeColor="text1"/>
        </w:rPr>
        <w:t xml:space="preserve"> </w:t>
      </w:r>
      <w:r w:rsidRPr="000F3780">
        <w:rPr>
          <w:rFonts w:eastAsia="Cambria"/>
          <w:color w:val="000000" w:themeColor="text1"/>
        </w:rPr>
        <w:t xml:space="preserve"> </w:t>
      </w:r>
      <w:r w:rsidRPr="000F3780">
        <w:rPr>
          <w:i/>
          <w:iCs/>
          <w:color w:val="000000" w:themeColor="text1"/>
        </w:rPr>
        <w:t>Culture, Medicine, and Psychiatry.</w:t>
      </w:r>
      <w:r w:rsidR="000F3780" w:rsidRPr="000F3780">
        <w:rPr>
          <w:rStyle w:val="PageNumber"/>
          <w:color w:val="000000" w:themeColor="text1"/>
          <w:shd w:val="clear" w:color="auto" w:fill="FFFFFF"/>
        </w:rPr>
        <w:t xml:space="preserve"> </w:t>
      </w:r>
      <w:r w:rsidR="000F3780" w:rsidRPr="000F3780">
        <w:rPr>
          <w:color w:val="000000" w:themeColor="text1"/>
          <w:shd w:val="clear" w:color="auto" w:fill="FFFFFF"/>
        </w:rPr>
        <w:t xml:space="preserve">45(2):312-331. </w:t>
      </w:r>
      <w:r w:rsidRPr="000F3780">
        <w:rPr>
          <w:color w:val="000000" w:themeColor="text1"/>
        </w:rPr>
        <w:t xml:space="preserve"> </w:t>
      </w:r>
      <w:hyperlink r:id="rId89" w:history="1">
        <w:r w:rsidRPr="000F3780">
          <w:rPr>
            <w:rStyle w:val="Hyperlink"/>
            <w:color w:val="000000" w:themeColor="text1"/>
            <w:u w:val="none"/>
          </w:rPr>
          <w:t>https://doi.org/10.1007/s11013-020-09688-0</w:t>
        </w:r>
      </w:hyperlink>
      <w:r w:rsidR="001B04D5" w:rsidRPr="001B04D5">
        <w:rPr>
          <w:rStyle w:val="Hyperlink"/>
          <w:color w:val="000000" w:themeColor="text1"/>
          <w:u w:val="none"/>
        </w:rPr>
        <w:t xml:space="preserve">. </w:t>
      </w:r>
      <w:r w:rsidR="001B04D5" w:rsidRPr="001B04D5">
        <w:rPr>
          <w:color w:val="000000" w:themeColor="text1"/>
          <w:shd w:val="clear" w:color="auto" w:fill="FFFFFF"/>
        </w:rPr>
        <w:t>PMID: 32930905</w:t>
      </w:r>
    </w:p>
    <w:p w14:paraId="1ED3E6AC" w14:textId="77777777" w:rsidR="00FF154A" w:rsidRPr="00CE2451" w:rsidRDefault="00FF154A" w:rsidP="001B04D5">
      <w:pPr>
        <w:rPr>
          <w:color w:val="000000" w:themeColor="text1"/>
          <w:shd w:val="clear" w:color="auto" w:fill="FFFFFF"/>
        </w:rPr>
      </w:pPr>
    </w:p>
    <w:p w14:paraId="424509E9" w14:textId="4222FE3C" w:rsidR="007B1C96" w:rsidRPr="00CE2451" w:rsidRDefault="007B1C96" w:rsidP="007B1C96">
      <w:pPr>
        <w:rPr>
          <w:color w:val="000000" w:themeColor="text1"/>
        </w:rPr>
      </w:pPr>
      <w:r w:rsidRPr="00CE2451">
        <w:rPr>
          <w:color w:val="000000" w:themeColor="text1"/>
        </w:rPr>
        <w:t>88</w:t>
      </w:r>
      <w:r w:rsidR="00F35455" w:rsidRPr="00CE2451">
        <w:rPr>
          <w:color w:val="000000" w:themeColor="text1"/>
        </w:rPr>
        <w:t>3</w:t>
      </w:r>
      <w:r w:rsidRPr="00CE2451">
        <w:rPr>
          <w:color w:val="000000" w:themeColor="text1"/>
        </w:rPr>
        <w:t xml:space="preserve">. </w:t>
      </w:r>
      <w:r w:rsidR="008402F0">
        <w:rPr>
          <w:color w:val="000000" w:themeColor="text1"/>
        </w:rPr>
        <w:t>Bomm</w:t>
      </w:r>
      <w:r w:rsidRPr="00CE2451">
        <w:rPr>
          <w:color w:val="000000" w:themeColor="text1"/>
        </w:rPr>
        <w:t>ersbach T, Stefanovicas E, Rhee TG, Tsai J, Rosenheck RA. Suicide Attempts and Homelessness. Timing of attempts among recently homeless, past homeless, and never homeless adults.</w:t>
      </w:r>
      <w:r w:rsidR="00303948" w:rsidRPr="00CE2451">
        <w:rPr>
          <w:color w:val="000000" w:themeColor="text1"/>
        </w:rPr>
        <w:t xml:space="preserve"> 2020 </w:t>
      </w:r>
      <w:r w:rsidRPr="00CE2451">
        <w:rPr>
          <w:color w:val="000000" w:themeColor="text1"/>
        </w:rPr>
        <w:t xml:space="preserve"> </w:t>
      </w:r>
      <w:r w:rsidRPr="00CE2451">
        <w:rPr>
          <w:i/>
          <w:iCs/>
          <w:color w:val="000000" w:themeColor="text1"/>
        </w:rPr>
        <w:t>Psychiatric Services</w:t>
      </w:r>
      <w:r w:rsidR="00303948" w:rsidRPr="00CE2451">
        <w:rPr>
          <w:color w:val="000000" w:themeColor="text1"/>
        </w:rPr>
        <w:t xml:space="preserve"> </w:t>
      </w:r>
      <w:r w:rsidR="00CE2451" w:rsidRPr="00CE2451">
        <w:rPr>
          <w:color w:val="000000" w:themeColor="text1"/>
          <w:shd w:val="clear" w:color="auto" w:fill="FFFFFF"/>
        </w:rPr>
        <w:t>1;71(12):1225-1231.</w:t>
      </w:r>
      <w:r w:rsidRPr="00CE2451">
        <w:rPr>
          <w:i/>
          <w:iCs/>
          <w:color w:val="000000" w:themeColor="text1"/>
        </w:rPr>
        <w:t xml:space="preserve"> </w:t>
      </w:r>
      <w:hyperlink r:id="rId90" w:history="1">
        <w:r w:rsidRPr="00CE2451">
          <w:rPr>
            <w:rStyle w:val="Hyperlink"/>
            <w:color w:val="000000" w:themeColor="text1"/>
            <w:u w:val="none"/>
          </w:rPr>
          <w:t>https://doi.org/10.1176/appi.ps.202000073</w:t>
        </w:r>
      </w:hyperlink>
      <w:r w:rsidR="00F35455" w:rsidRPr="00CE2451">
        <w:rPr>
          <w:rStyle w:val="Hyperlink"/>
          <w:color w:val="000000" w:themeColor="text1"/>
          <w:u w:val="none"/>
        </w:rPr>
        <w:t xml:space="preserve">. </w:t>
      </w:r>
      <w:r w:rsidR="00F35455" w:rsidRPr="00CE2451">
        <w:rPr>
          <w:color w:val="000000" w:themeColor="text1"/>
          <w:shd w:val="clear" w:color="auto" w:fill="FFFFFF"/>
        </w:rPr>
        <w:t>PMID: 32988323</w:t>
      </w:r>
      <w:r w:rsidR="00F35455" w:rsidRPr="00CE2451">
        <w:rPr>
          <w:color w:val="000000" w:themeColor="text1"/>
        </w:rPr>
        <w:t xml:space="preserve"> </w:t>
      </w:r>
    </w:p>
    <w:p w14:paraId="6D9A022D" w14:textId="77777777" w:rsidR="008C1EE2" w:rsidRPr="006A05A8" w:rsidRDefault="008C1EE2" w:rsidP="008C1EE2">
      <w:pPr>
        <w:rPr>
          <w:color w:val="000000" w:themeColor="text1"/>
        </w:rPr>
      </w:pPr>
    </w:p>
    <w:p w14:paraId="4852684A" w14:textId="77777777" w:rsidR="00F35455" w:rsidRPr="000210B3" w:rsidRDefault="008C1EE2" w:rsidP="00F35455">
      <w:pPr>
        <w:rPr>
          <w:color w:val="000000" w:themeColor="text1"/>
        </w:rPr>
      </w:pPr>
      <w:r w:rsidRPr="006A05A8">
        <w:rPr>
          <w:color w:val="000000" w:themeColor="text1"/>
        </w:rPr>
        <w:t>88</w:t>
      </w:r>
      <w:r w:rsidR="00F35455">
        <w:rPr>
          <w:color w:val="000000" w:themeColor="text1"/>
        </w:rPr>
        <w:t>4</w:t>
      </w:r>
      <w:r w:rsidRPr="006A05A8">
        <w:rPr>
          <w:color w:val="000000" w:themeColor="text1"/>
        </w:rPr>
        <w:t xml:space="preserve">. </w:t>
      </w:r>
      <w:r w:rsidRPr="006A05A8">
        <w:t xml:space="preserve">Stefanovics E and Rosenheck R. Gender Difference in Substance Use and Psychiatric Outcomes among Dually Diagnosed Veterans Treated in Specialized Intensive PTSD programs 2020. </w:t>
      </w:r>
      <w:r w:rsidRPr="006A05A8">
        <w:rPr>
          <w:i/>
          <w:iCs/>
        </w:rPr>
        <w:t>Journal of Dual Diagnosis</w:t>
      </w:r>
      <w:r w:rsidR="006A05A8" w:rsidRPr="006A05A8">
        <w:t xml:space="preserve"> doi.org/10.1080/15504263.2020. 182</w:t>
      </w:r>
      <w:r w:rsidR="006A05A8" w:rsidRPr="000210B3">
        <w:rPr>
          <w:color w:val="000000" w:themeColor="text1"/>
        </w:rPr>
        <w:t>2569</w:t>
      </w:r>
      <w:r w:rsidRPr="000210B3">
        <w:rPr>
          <w:color w:val="000000" w:themeColor="text1"/>
        </w:rPr>
        <w:t xml:space="preserve"> </w:t>
      </w:r>
      <w:r w:rsidR="00F35455" w:rsidRPr="000210B3">
        <w:rPr>
          <w:rFonts w:ascii="Segoe UI" w:hAnsi="Segoe UI" w:cs="Segoe UI"/>
          <w:color w:val="000000" w:themeColor="text1"/>
          <w:sz w:val="21"/>
          <w:szCs w:val="21"/>
          <w:shd w:val="clear" w:color="auto" w:fill="FFFFFF"/>
        </w:rPr>
        <w:t>PMID: 33002376</w:t>
      </w:r>
    </w:p>
    <w:p w14:paraId="1C77C71C" w14:textId="77777777" w:rsidR="008C1EE2" w:rsidRPr="000210B3" w:rsidRDefault="006A05A8" w:rsidP="008C1EE2">
      <w:pPr>
        <w:rPr>
          <w:color w:val="000000" w:themeColor="text1"/>
        </w:rPr>
      </w:pPr>
      <w:r w:rsidRPr="000210B3">
        <w:rPr>
          <w:color w:val="000000" w:themeColor="text1"/>
        </w:rPr>
        <w:t>E</w:t>
      </w:r>
      <w:r w:rsidR="008C1EE2" w:rsidRPr="000210B3">
        <w:rPr>
          <w:color w:val="000000" w:themeColor="text1"/>
        </w:rPr>
        <w:t>pub before print.</w:t>
      </w:r>
    </w:p>
    <w:p w14:paraId="3A1E4A0D" w14:textId="77777777" w:rsidR="008C1EE2" w:rsidRPr="000210B3" w:rsidRDefault="008C1EE2" w:rsidP="008C1EE2">
      <w:pPr>
        <w:rPr>
          <w:color w:val="000000" w:themeColor="text1"/>
        </w:rPr>
      </w:pPr>
    </w:p>
    <w:p w14:paraId="370B9623" w14:textId="4D0DF6B1" w:rsidR="005335D2" w:rsidRPr="005335D2" w:rsidRDefault="00F35455" w:rsidP="005335D2">
      <w:pPr>
        <w:rPr>
          <w:color w:val="000000" w:themeColor="text1"/>
        </w:rPr>
      </w:pPr>
      <w:r w:rsidRPr="000210B3">
        <w:rPr>
          <w:color w:val="000000" w:themeColor="text1"/>
          <w:shd w:val="clear" w:color="auto" w:fill="FFFFFF"/>
        </w:rPr>
        <w:t>885.</w:t>
      </w:r>
      <w:r w:rsidRPr="000210B3">
        <w:rPr>
          <w:color w:val="000000" w:themeColor="text1"/>
        </w:rPr>
        <w:t xml:space="preserve"> Rhee G, Mohamed S, Rosenheck RA.Three Stages of Major Depressive Disorder and Associated Behavioral Multi-morbidities: Findings from Na</w:t>
      </w:r>
      <w:r w:rsidRPr="005335D2">
        <w:rPr>
          <w:color w:val="000000" w:themeColor="text1"/>
        </w:rPr>
        <w:t xml:space="preserve">tionally Representative Epidemiologic Study. </w:t>
      </w:r>
      <w:r w:rsidRPr="005335D2">
        <w:rPr>
          <w:i/>
          <w:iCs/>
          <w:color w:val="000000" w:themeColor="text1"/>
        </w:rPr>
        <w:t>Journal of Affective Disorders</w:t>
      </w:r>
      <w:r w:rsidRPr="005335D2">
        <w:rPr>
          <w:color w:val="000000" w:themeColor="text1"/>
        </w:rPr>
        <w:t xml:space="preserve">; </w:t>
      </w:r>
      <w:r w:rsidR="005335D2" w:rsidRPr="005335D2">
        <w:rPr>
          <w:color w:val="000000" w:themeColor="text1"/>
          <w:shd w:val="clear" w:color="auto" w:fill="FFFFFF"/>
        </w:rPr>
        <w:t>2021; 1;278:443-452.</w:t>
      </w:r>
    </w:p>
    <w:p w14:paraId="528B8625" w14:textId="77777777" w:rsidR="00F35455" w:rsidRDefault="00F35455" w:rsidP="000210B3">
      <w:pPr>
        <w:rPr>
          <w:rFonts w:ascii="Segoe UI" w:hAnsi="Segoe UI" w:cs="Segoe UI"/>
          <w:color w:val="000000" w:themeColor="text1"/>
          <w:sz w:val="21"/>
          <w:szCs w:val="21"/>
          <w:shd w:val="clear" w:color="auto" w:fill="FFFFFF"/>
        </w:rPr>
      </w:pPr>
      <w:r w:rsidRPr="005335D2">
        <w:rPr>
          <w:color w:val="000000" w:themeColor="text1"/>
        </w:rPr>
        <w:t xml:space="preserve">doi: </w:t>
      </w:r>
      <w:hyperlink r:id="rId91" w:history="1">
        <w:r w:rsidRPr="005335D2">
          <w:rPr>
            <w:rStyle w:val="Hyperlink"/>
            <w:color w:val="000000" w:themeColor="text1"/>
            <w:u w:val="none"/>
          </w:rPr>
          <w:t>https://doi.org/10.1016/j.jad.2020.09.081</w:t>
        </w:r>
      </w:hyperlink>
      <w:r w:rsidR="000210B3" w:rsidRPr="000210B3">
        <w:rPr>
          <w:rFonts w:ascii="Segoe UI" w:hAnsi="Segoe UI" w:cs="Segoe UI"/>
          <w:color w:val="000000" w:themeColor="text1"/>
          <w:sz w:val="21"/>
          <w:szCs w:val="21"/>
          <w:shd w:val="clear" w:color="auto" w:fill="FFFFFF"/>
        </w:rPr>
        <w:t>: 33010569</w:t>
      </w:r>
    </w:p>
    <w:p w14:paraId="4DA61394" w14:textId="77777777" w:rsidR="00080DBA" w:rsidRDefault="00080DBA" w:rsidP="00080DBA">
      <w:pPr>
        <w:rPr>
          <w:color w:val="000000" w:themeColor="text1"/>
          <w:shd w:val="clear" w:color="auto" w:fill="FFFFFF"/>
        </w:rPr>
      </w:pPr>
    </w:p>
    <w:p w14:paraId="5AE59ABE" w14:textId="71C9DCF2" w:rsidR="000F25B2" w:rsidRDefault="006858E4" w:rsidP="000F25B2">
      <w:r w:rsidRPr="006858E4">
        <w:rPr>
          <w:color w:val="000000" w:themeColor="text1"/>
          <w:shd w:val="clear" w:color="auto" w:fill="FFFFFF"/>
        </w:rPr>
        <w:t>886.</w:t>
      </w:r>
      <w:r w:rsidRPr="006858E4">
        <w:rPr>
          <w:color w:val="000000" w:themeColor="text1"/>
        </w:rPr>
        <w:t xml:space="preserve"> De Aquino JP, Sofuoglu M, Stefanovics E, Rosenheck RA.</w:t>
      </w:r>
      <w:r w:rsidR="00080DBA" w:rsidRPr="00080DBA">
        <w:rPr>
          <w:rFonts w:ascii="Droid Serif" w:hAnsi="Droid Serif"/>
          <w:b/>
          <w:bCs/>
          <w:color w:val="333333"/>
          <w:sz w:val="50"/>
          <w:szCs w:val="50"/>
        </w:rPr>
        <w:t xml:space="preserve"> </w:t>
      </w:r>
      <w:r w:rsidR="00080DBA" w:rsidRPr="00080DBA">
        <w:rPr>
          <w:color w:val="333333"/>
        </w:rPr>
        <w:t>Impact of cannabis on non-medical opioid use and symptoms of posttraumatic stress disorder: a nationwide l</w:t>
      </w:r>
      <w:r w:rsidR="00080DBA" w:rsidRPr="000F25B2">
        <w:rPr>
          <w:color w:val="000000" w:themeColor="text1"/>
        </w:rPr>
        <w:t xml:space="preserve">ongitudinal VA study </w:t>
      </w:r>
      <w:r w:rsidRPr="000F25B2">
        <w:rPr>
          <w:color w:val="000000" w:themeColor="text1"/>
        </w:rPr>
        <w:t xml:space="preserve">2020  </w:t>
      </w:r>
      <w:r w:rsidRPr="000F25B2">
        <w:rPr>
          <w:i/>
          <w:iCs/>
          <w:color w:val="000000" w:themeColor="text1"/>
        </w:rPr>
        <w:t xml:space="preserve">American Journal on </w:t>
      </w:r>
      <w:r w:rsidR="00986438" w:rsidRPr="000F25B2">
        <w:rPr>
          <w:i/>
          <w:iCs/>
          <w:color w:val="000000" w:themeColor="text1"/>
        </w:rPr>
        <w:t>Drug and Alcohol Abuse</w:t>
      </w:r>
      <w:r w:rsidRPr="000F25B2">
        <w:rPr>
          <w:color w:val="000000" w:themeColor="text1"/>
        </w:rPr>
        <w:t>.</w:t>
      </w:r>
      <w:r w:rsidR="00986438" w:rsidRPr="000F25B2">
        <w:rPr>
          <w:color w:val="000000" w:themeColor="text1"/>
        </w:rPr>
        <w:t xml:space="preserve"> </w:t>
      </w:r>
      <w:r w:rsidR="000F25B2" w:rsidRPr="000F25B2">
        <w:rPr>
          <w:color w:val="000000" w:themeColor="text1"/>
          <w:shd w:val="clear" w:color="auto" w:fill="FFFFFF"/>
        </w:rPr>
        <w:t xml:space="preserve">2020 1;46(6):812-822. </w:t>
      </w:r>
    </w:p>
    <w:p w14:paraId="774A024F" w14:textId="356E587F" w:rsidR="00C650A2" w:rsidRPr="00C650A2" w:rsidRDefault="00000000" w:rsidP="00080DBA">
      <w:pPr>
        <w:rPr>
          <w:color w:val="000000" w:themeColor="text1"/>
          <w:sz w:val="21"/>
          <w:szCs w:val="21"/>
          <w:shd w:val="clear" w:color="auto" w:fill="FFFFFF"/>
        </w:rPr>
      </w:pPr>
      <w:hyperlink r:id="rId92" w:history="1">
        <w:r w:rsidR="006858E4" w:rsidRPr="006858E4">
          <w:rPr>
            <w:rStyle w:val="Hyperlink"/>
            <w:color w:val="000000" w:themeColor="text1"/>
            <w:u w:val="none"/>
          </w:rPr>
          <w:t>doi.org/10.1080/00952990.2020.1818248</w:t>
        </w:r>
      </w:hyperlink>
      <w:r w:rsidR="006858E4" w:rsidRPr="006858E4">
        <w:rPr>
          <w:color w:val="000000" w:themeColor="text1"/>
        </w:rPr>
        <w:t xml:space="preserve"> Epub before print</w:t>
      </w:r>
      <w:r w:rsidR="00BD772A">
        <w:rPr>
          <w:color w:val="000000" w:themeColor="text1"/>
        </w:rPr>
        <w:t>.</w:t>
      </w:r>
      <w:r w:rsidR="00BD772A" w:rsidRPr="00BD772A">
        <w:rPr>
          <w:color w:val="000000" w:themeColor="text1"/>
        </w:rPr>
        <w:t xml:space="preserve"> </w:t>
      </w:r>
      <w:r w:rsidR="00BD772A" w:rsidRPr="00BD772A">
        <w:rPr>
          <w:color w:val="000000" w:themeColor="text1"/>
          <w:sz w:val="21"/>
          <w:szCs w:val="21"/>
          <w:shd w:val="clear" w:color="auto" w:fill="FFFFFF"/>
        </w:rPr>
        <w:t>PMID: 33035104</w:t>
      </w:r>
      <w:r w:rsidR="00C650A2">
        <w:rPr>
          <w:color w:val="000000" w:themeColor="text1"/>
          <w:sz w:val="21"/>
          <w:szCs w:val="21"/>
          <w:shd w:val="clear" w:color="auto" w:fill="FFFFFF"/>
        </w:rPr>
        <w:t>.</w:t>
      </w:r>
    </w:p>
    <w:p w14:paraId="6D477FF7" w14:textId="77777777" w:rsidR="00080DBA" w:rsidRDefault="00080DBA" w:rsidP="00080DBA"/>
    <w:p w14:paraId="6B051CE4" w14:textId="77777777" w:rsidR="00163B60" w:rsidRPr="00163B60" w:rsidRDefault="00163B60" w:rsidP="00163B60">
      <w:pPr>
        <w:rPr>
          <w:color w:val="000000" w:themeColor="text1"/>
        </w:rPr>
      </w:pPr>
      <w:r w:rsidRPr="00163B60">
        <w:rPr>
          <w:color w:val="000000" w:themeColor="text1"/>
        </w:rPr>
        <w:t>887.</w:t>
      </w:r>
      <w:bookmarkStart w:id="14" w:name="OLE_LINK11"/>
      <w:r w:rsidRPr="00163B60">
        <w:rPr>
          <w:color w:val="000000" w:themeColor="text1"/>
          <w:shd w:val="clear" w:color="auto" w:fill="FFFFFF"/>
        </w:rPr>
        <w:t xml:space="preserve"> Chen X,</w:t>
      </w:r>
      <w:r w:rsidRPr="00163B60">
        <w:rPr>
          <w:b/>
          <w:bCs/>
          <w:color w:val="000000" w:themeColor="text1"/>
          <w:shd w:val="clear" w:color="auto" w:fill="FFFFFF"/>
        </w:rPr>
        <w:t> </w:t>
      </w:r>
      <w:r w:rsidRPr="00163B60">
        <w:rPr>
          <w:color w:val="000000" w:themeColor="text1"/>
          <w:shd w:val="clear" w:color="auto" w:fill="FFFFFF"/>
        </w:rPr>
        <w:t>Rosenheck R, Yu M, Yan S, Huang X, He H, Lin J, Chen C, Jiang M.</w:t>
      </w:r>
      <w:r w:rsidRPr="00163B60">
        <w:rPr>
          <w:color w:val="000000" w:themeColor="text1"/>
        </w:rPr>
        <w:t xml:space="preserve">The emerging role of </w:t>
      </w:r>
      <w:bookmarkStart w:id="15" w:name="_Hlk521255762"/>
      <w:r w:rsidRPr="00163B60">
        <w:rPr>
          <w:color w:val="000000" w:themeColor="text1"/>
        </w:rPr>
        <w:t xml:space="preserve">police in facilitating psychiatric evaluation </w:t>
      </w:r>
      <w:bookmarkEnd w:id="15"/>
      <w:r w:rsidRPr="00163B60">
        <w:rPr>
          <w:color w:val="000000" w:themeColor="text1"/>
        </w:rPr>
        <w:t>since the 2013 implementation of the first Chinese Mental Health Law</w:t>
      </w:r>
      <w:bookmarkEnd w:id="14"/>
      <w:r w:rsidRPr="00163B60">
        <w:rPr>
          <w:color w:val="000000" w:themeColor="text1"/>
        </w:rPr>
        <w:t xml:space="preserve">. </w:t>
      </w:r>
      <w:r w:rsidRPr="00163B60">
        <w:rPr>
          <w:i/>
          <w:iCs/>
          <w:color w:val="000000" w:themeColor="text1"/>
        </w:rPr>
        <w:t>Administration and Policy in Mental Health and Mental Health Services Research</w:t>
      </w:r>
      <w:r w:rsidRPr="00163B60">
        <w:rPr>
          <w:color w:val="000000" w:themeColor="text1"/>
        </w:rPr>
        <w:t xml:space="preserve">. </w:t>
      </w:r>
      <w:r w:rsidRPr="00163B60">
        <w:rPr>
          <w:color w:val="000000" w:themeColor="text1"/>
          <w:shd w:val="clear" w:color="auto" w:fill="FFFFFF"/>
        </w:rPr>
        <w:t>doi: 10.1007/s10488-020-01091-6. Online ahead of print.PMID: 33044724</w:t>
      </w:r>
    </w:p>
    <w:p w14:paraId="3E3241E7" w14:textId="77777777" w:rsidR="00163B60" w:rsidRDefault="00163B60" w:rsidP="00080DBA"/>
    <w:p w14:paraId="29170420" w14:textId="77777777" w:rsidR="00923F6E" w:rsidRPr="00923F6E" w:rsidRDefault="00923F6E" w:rsidP="00923F6E">
      <w:pPr>
        <w:rPr>
          <w:color w:val="000000" w:themeColor="text1"/>
        </w:rPr>
      </w:pPr>
      <w:r w:rsidRPr="00923F6E">
        <w:rPr>
          <w:color w:val="000000" w:themeColor="text1"/>
        </w:rPr>
        <w:t xml:space="preserve">888. Buchanan A, Sint K, Stefanovics E, Rosenheck R. An 18-month longitudinal study of suicidality in patients diagnosed with schizophrenia. </w:t>
      </w:r>
      <w:r w:rsidRPr="00923F6E">
        <w:rPr>
          <w:i/>
          <w:iCs/>
          <w:color w:val="000000" w:themeColor="text1"/>
        </w:rPr>
        <w:t>Scizophrenia. Research</w:t>
      </w:r>
      <w:r w:rsidRPr="00923F6E">
        <w:rPr>
          <w:rStyle w:val="PageNumber"/>
          <w:color w:val="000000" w:themeColor="text1"/>
          <w:shd w:val="clear" w:color="auto" w:fill="FFFFFF"/>
        </w:rPr>
        <w:t xml:space="preserve"> </w:t>
      </w:r>
      <w:r w:rsidRPr="00923F6E">
        <w:rPr>
          <w:color w:val="000000" w:themeColor="text1"/>
          <w:shd w:val="clear" w:color="auto" w:fill="FFFFFF"/>
        </w:rPr>
        <w:t>2020 9:S0920-9964(20)30477-1. doi: 10.1016/j.schres.2020.09.019. Online ahead of print.PMID: 33046335</w:t>
      </w:r>
    </w:p>
    <w:p w14:paraId="730604DB" w14:textId="77777777" w:rsidR="00923F6E" w:rsidRPr="00923F6E" w:rsidRDefault="00923F6E" w:rsidP="00923F6E">
      <w:pPr>
        <w:contextualSpacing/>
        <w:rPr>
          <w:color w:val="000000" w:themeColor="text1"/>
        </w:rPr>
      </w:pPr>
    </w:p>
    <w:p w14:paraId="48F53F77" w14:textId="75CCBE92" w:rsidR="00923F6E" w:rsidRPr="009A10FF" w:rsidRDefault="00923F6E" w:rsidP="00923F6E">
      <w:pPr>
        <w:rPr>
          <w:color w:val="000000" w:themeColor="text1"/>
        </w:rPr>
      </w:pPr>
      <w:r w:rsidRPr="009A10FF">
        <w:rPr>
          <w:color w:val="000000" w:themeColor="text1"/>
        </w:rPr>
        <w:t xml:space="preserve">889. </w:t>
      </w:r>
      <w:r w:rsidR="008402F0">
        <w:rPr>
          <w:color w:val="000000" w:themeColor="text1"/>
        </w:rPr>
        <w:t>Bomm</w:t>
      </w:r>
      <w:r w:rsidRPr="009A10FF">
        <w:rPr>
          <w:color w:val="000000" w:themeColor="text1"/>
        </w:rPr>
        <w:t>ersbach T, Rhee TG, Stefanovics E. Rosenheck R. Recovery from Past Suicide Attempts: Correlates of time since the last attempt in a national sample of Americans.</w:t>
      </w:r>
      <w:r w:rsidRPr="009A10FF">
        <w:rPr>
          <w:rStyle w:val="PageNumber"/>
          <w:color w:val="000000" w:themeColor="text1"/>
        </w:rPr>
        <w:t xml:space="preserve"> </w:t>
      </w:r>
      <w:r w:rsidRPr="009A10FF">
        <w:rPr>
          <w:i/>
          <w:iCs/>
          <w:color w:val="000000" w:themeColor="text1"/>
        </w:rPr>
        <w:t> Journal of Affective Disorders.</w:t>
      </w:r>
      <w:r w:rsidRPr="009A10FF">
        <w:rPr>
          <w:color w:val="000000" w:themeColor="text1"/>
          <w:shd w:val="clear" w:color="auto" w:fill="FFFFFF"/>
        </w:rPr>
        <w:t>. 202</w:t>
      </w:r>
      <w:r w:rsidR="009A10FF" w:rsidRPr="009A10FF">
        <w:rPr>
          <w:color w:val="000000" w:themeColor="text1"/>
          <w:shd w:val="clear" w:color="auto" w:fill="FFFFFF"/>
        </w:rPr>
        <w:t>1</w:t>
      </w:r>
      <w:r w:rsidRPr="009A10FF">
        <w:rPr>
          <w:color w:val="000000" w:themeColor="text1"/>
          <w:shd w:val="clear" w:color="auto" w:fill="FFFFFF"/>
        </w:rPr>
        <w:t xml:space="preserve"> </w:t>
      </w:r>
      <w:r w:rsidR="009A10FF" w:rsidRPr="009A10FF">
        <w:rPr>
          <w:color w:val="000000" w:themeColor="text1"/>
          <w:shd w:val="clear" w:color="auto" w:fill="FFFFFF"/>
        </w:rPr>
        <w:t>15;279:98-105.</w:t>
      </w:r>
      <w:r w:rsidRPr="009A10FF">
        <w:rPr>
          <w:color w:val="000000" w:themeColor="text1"/>
          <w:shd w:val="clear" w:color="auto" w:fill="FFFFFF"/>
        </w:rPr>
        <w:t xml:space="preserve"> doi: 10.1016/j.jad.2020.10.001.PMID: 33045555</w:t>
      </w:r>
    </w:p>
    <w:p w14:paraId="0390A674" w14:textId="77777777" w:rsidR="008B33C3" w:rsidRPr="009A10FF" w:rsidRDefault="008B33C3" w:rsidP="00923F6E">
      <w:pPr>
        <w:rPr>
          <w:color w:val="000000" w:themeColor="text1"/>
          <w:shd w:val="clear" w:color="auto" w:fill="FFFFFF"/>
        </w:rPr>
      </w:pPr>
    </w:p>
    <w:p w14:paraId="5F4E6B08" w14:textId="6D50F998" w:rsidR="009A10FF" w:rsidRPr="005D09A3" w:rsidRDefault="008B33C3" w:rsidP="009A10FF">
      <w:pPr>
        <w:rPr>
          <w:bCs/>
          <w:color w:val="000000" w:themeColor="text1"/>
        </w:rPr>
      </w:pPr>
      <w:r w:rsidRPr="009A10FF">
        <w:rPr>
          <w:color w:val="000000" w:themeColor="text1"/>
          <w:shd w:val="clear" w:color="auto" w:fill="FFFFFF"/>
        </w:rPr>
        <w:t xml:space="preserve">890. </w:t>
      </w:r>
      <w:r w:rsidR="008402F0">
        <w:rPr>
          <w:bCs/>
          <w:color w:val="000000" w:themeColor="text1"/>
        </w:rPr>
        <w:t>Bomm</w:t>
      </w:r>
      <w:r w:rsidRPr="009A10FF">
        <w:rPr>
          <w:bCs/>
          <w:color w:val="000000" w:themeColor="text1"/>
        </w:rPr>
        <w:t xml:space="preserve">ersbach T, Rhee G, Stefanovics E, and Rosenheck RA. Estimated Proportions and characteristics of survey respondents reporting receipt of diagnoses of schizophrenia or other psychoses in the past year as contrasted with prior years. </w:t>
      </w:r>
      <w:r w:rsidRPr="009A10FF">
        <w:rPr>
          <w:bCs/>
          <w:i/>
          <w:iCs/>
          <w:color w:val="000000" w:themeColor="text1"/>
        </w:rPr>
        <w:t>Journal of Nervous and Mental Disease</w:t>
      </w:r>
      <w:r w:rsidRPr="009A10FF">
        <w:rPr>
          <w:bCs/>
          <w:color w:val="000000" w:themeColor="text1"/>
        </w:rPr>
        <w:t>.</w:t>
      </w:r>
      <w:r w:rsidRPr="009A10FF">
        <w:rPr>
          <w:rStyle w:val="PageNumber"/>
          <w:color w:val="000000" w:themeColor="text1"/>
          <w:shd w:val="clear" w:color="auto" w:fill="FFFFFF"/>
        </w:rPr>
        <w:t xml:space="preserve"> </w:t>
      </w:r>
      <w:r w:rsidR="009A10FF" w:rsidRPr="009A10FF">
        <w:rPr>
          <w:color w:val="000000" w:themeColor="text1"/>
          <w:shd w:val="clear" w:color="auto" w:fill="FFFFFF"/>
        </w:rPr>
        <w:t>2021 Jan;209(1):65-70.</w:t>
      </w:r>
    </w:p>
    <w:p w14:paraId="5E6D0944" w14:textId="77777777" w:rsidR="00923F6E" w:rsidRPr="009A10FF" w:rsidRDefault="008B33C3" w:rsidP="00080DBA">
      <w:pPr>
        <w:rPr>
          <w:color w:val="000000" w:themeColor="text1"/>
        </w:rPr>
      </w:pPr>
      <w:r w:rsidRPr="009A10FF">
        <w:rPr>
          <w:color w:val="000000" w:themeColor="text1"/>
          <w:shd w:val="clear" w:color="auto" w:fill="FFFFFF"/>
        </w:rPr>
        <w:t>doi: 10.1097/NMD.0000000000001259. Online ahead of print.PMID: 33141782</w:t>
      </w:r>
    </w:p>
    <w:p w14:paraId="18095D1B" w14:textId="77777777" w:rsidR="00771DEB" w:rsidRPr="009A10FF" w:rsidRDefault="00771DEB" w:rsidP="00080DBA"/>
    <w:p w14:paraId="3A45A1C3" w14:textId="77777777" w:rsidR="008C0673" w:rsidRPr="008C0673" w:rsidRDefault="008C0673" w:rsidP="008C0673">
      <w:pPr>
        <w:rPr>
          <w:color w:val="000000" w:themeColor="text1"/>
        </w:rPr>
      </w:pPr>
      <w:r>
        <w:t xml:space="preserve">891. </w:t>
      </w:r>
      <w:r>
        <w:rPr>
          <w:rFonts w:eastAsia="Hiragino Sans GB W3"/>
          <w:bCs/>
          <w:color w:val="000000"/>
        </w:rPr>
        <w:t xml:space="preserve">Bennett D, Rosenheck R. </w:t>
      </w:r>
      <w:r w:rsidRPr="001B4C90">
        <w:rPr>
          <w:rFonts w:eastAsia="Hiragino Sans GB W3"/>
          <w:bCs/>
          <w:color w:val="000000"/>
        </w:rPr>
        <w:t xml:space="preserve">Socioeconomic Status and the </w:t>
      </w:r>
      <w:r w:rsidRPr="008C0673">
        <w:rPr>
          <w:rFonts w:eastAsia="Hiragino Sans GB W3"/>
          <w:bCs/>
          <w:color w:val="000000" w:themeColor="text1"/>
        </w:rPr>
        <w:t xml:space="preserve">Effectiveness of Coordinated Specialty Care for First Episode Psychosis. </w:t>
      </w:r>
      <w:r w:rsidRPr="008C0673">
        <w:rPr>
          <w:rFonts w:eastAsia="Hiragino Sans GB W3"/>
          <w:bCs/>
          <w:i/>
          <w:iCs/>
          <w:color w:val="000000" w:themeColor="text1"/>
        </w:rPr>
        <w:t>Health Services Research</w:t>
      </w:r>
      <w:r w:rsidRPr="008C0673">
        <w:rPr>
          <w:rFonts w:eastAsia="Hiragino Sans GB W3"/>
          <w:bCs/>
          <w:color w:val="000000" w:themeColor="text1"/>
        </w:rPr>
        <w:t xml:space="preserve"> </w:t>
      </w:r>
      <w:r w:rsidRPr="008C0673">
        <w:rPr>
          <w:color w:val="000000" w:themeColor="text1"/>
          <w:shd w:val="clear" w:color="auto" w:fill="FFFFFF"/>
        </w:rPr>
        <w:t>2020 Nov 24. doi: 10.1111/1475-6773.13606. Online ahead of print.PMID: 33231881</w:t>
      </w:r>
    </w:p>
    <w:p w14:paraId="1C5B7E39" w14:textId="77777777" w:rsidR="008C0673" w:rsidRDefault="008C0673" w:rsidP="00080DBA"/>
    <w:p w14:paraId="7D061603" w14:textId="77777777" w:rsidR="00154611" w:rsidRPr="00154611" w:rsidRDefault="00154611" w:rsidP="00154611">
      <w:r w:rsidRPr="00154611">
        <w:rPr>
          <w:color w:val="000000"/>
        </w:rPr>
        <w:t xml:space="preserve">892. </w:t>
      </w:r>
      <w:r w:rsidRPr="00154611">
        <w:rPr>
          <w:color w:val="212121"/>
          <w:shd w:val="clear" w:color="auto" w:fill="FFFFFF"/>
        </w:rPr>
        <w:t>Martínez-Alés G, Cruz Rodríguez JB, Lázaro P, Domingo-Relloso A, Barrigón ML, Angora R, Rodríguez-Vega B, Jiménez-Sola E, Sánchez-Castro P, Román-Mazuecos E, Villoria L, Ortega AJ, Navío M, Stanley B,</w:t>
      </w:r>
      <w:r w:rsidRPr="00154611">
        <w:rPr>
          <w:b/>
          <w:bCs/>
          <w:color w:val="212121"/>
          <w:shd w:val="clear" w:color="auto" w:fill="FFFFFF"/>
        </w:rPr>
        <w:t> </w:t>
      </w:r>
      <w:r w:rsidRPr="00154611">
        <w:rPr>
          <w:color w:val="212121"/>
          <w:shd w:val="clear" w:color="auto" w:fill="FFFFFF"/>
        </w:rPr>
        <w:t>Rosenheck R, Baca-García E, Bravo-Ortiz MF. 2020</w:t>
      </w:r>
    </w:p>
    <w:p w14:paraId="6D8771F7" w14:textId="77777777" w:rsidR="00154611" w:rsidRPr="00154611" w:rsidRDefault="00154611" w:rsidP="00154611">
      <w:r w:rsidRPr="00154611">
        <w:rPr>
          <w:color w:val="000000"/>
        </w:rPr>
        <w:t>Cost-effectiveness of a contact intervention and a psychotherapeutic program for post-discharge suicide pr</w:t>
      </w:r>
      <w:r w:rsidRPr="00154611">
        <w:rPr>
          <w:color w:val="000000" w:themeColor="text1"/>
        </w:rPr>
        <w:t xml:space="preserve">evention, </w:t>
      </w:r>
      <w:r w:rsidRPr="00154611">
        <w:rPr>
          <w:i/>
          <w:iCs/>
          <w:color w:val="000000" w:themeColor="text1"/>
        </w:rPr>
        <w:t>The Canadian Journal of Psychiatry/La Revue canadienne de psychiatrie</w:t>
      </w:r>
      <w:r w:rsidRPr="00154611">
        <w:rPr>
          <w:color w:val="000000" w:themeColor="text1"/>
        </w:rPr>
        <w:t xml:space="preserve"> 2020</w:t>
      </w:r>
      <w:r w:rsidRPr="00154611">
        <w:rPr>
          <w:rStyle w:val="PageNumber"/>
          <w:color w:val="000000" w:themeColor="text1"/>
          <w:shd w:val="clear" w:color="auto" w:fill="FFFFFF"/>
        </w:rPr>
        <w:t xml:space="preserve"> </w:t>
      </w:r>
      <w:r w:rsidRPr="00154611">
        <w:rPr>
          <w:color w:val="000000" w:themeColor="text1"/>
          <w:shd w:val="clear" w:color="auto" w:fill="FFFFFF"/>
        </w:rPr>
        <w:t>5:706743720980135. doi: 10.1177/0706743720980135. Online ahead of print.PMID: 33317338</w:t>
      </w:r>
    </w:p>
    <w:p w14:paraId="002BFAC2" w14:textId="77777777" w:rsidR="00154611" w:rsidRDefault="00154611" w:rsidP="00080DBA"/>
    <w:p w14:paraId="323F98DA" w14:textId="77777777" w:rsidR="00407EA5" w:rsidRDefault="00407EA5" w:rsidP="00407EA5">
      <w:pPr>
        <w:rPr>
          <w:color w:val="000000" w:themeColor="text1"/>
          <w:shd w:val="clear" w:color="auto" w:fill="FFFFFF"/>
        </w:rPr>
      </w:pPr>
      <w:r w:rsidRPr="00407EA5">
        <w:rPr>
          <w:color w:val="000000" w:themeColor="text1"/>
        </w:rPr>
        <w:t>893. Zitoun OA, Alnaser</w:t>
      </w:r>
      <w:r w:rsidRPr="00407EA5">
        <w:rPr>
          <w:color w:val="000000" w:themeColor="text1"/>
          <w:vertAlign w:val="superscript"/>
        </w:rPr>
        <w:t xml:space="preserve"> </w:t>
      </w:r>
      <w:r w:rsidRPr="00407EA5">
        <w:rPr>
          <w:color w:val="000000" w:themeColor="text1"/>
        </w:rPr>
        <w:t xml:space="preserve">AR, Niazi K, Saquib N,  Rosenheck R. </w:t>
      </w:r>
      <w:r w:rsidRPr="00407EA5">
        <w:rPr>
          <w:rFonts w:eastAsia="Arial Unicode MS"/>
          <w:color w:val="000000" w:themeColor="text1"/>
        </w:rPr>
        <w:t xml:space="preserve">Attitudes of medical students in Saudi Arabia towards mental illness and their beliefs regarding its causes and treatability. </w:t>
      </w:r>
      <w:r w:rsidRPr="00407EA5">
        <w:rPr>
          <w:rFonts w:eastAsia="Arial Unicode MS"/>
          <w:i/>
          <w:iCs/>
          <w:color w:val="000000" w:themeColor="text1"/>
        </w:rPr>
        <w:t>Asian Journal of Psychiatry</w:t>
      </w:r>
      <w:r w:rsidRPr="00407EA5">
        <w:rPr>
          <w:rFonts w:eastAsia="Arial Unicode MS"/>
          <w:color w:val="000000" w:themeColor="text1"/>
        </w:rPr>
        <w:t>.</w:t>
      </w:r>
      <w:r w:rsidRPr="00407EA5">
        <w:rPr>
          <w:rStyle w:val="PageNumber"/>
          <w:color w:val="000000" w:themeColor="text1"/>
          <w:shd w:val="clear" w:color="auto" w:fill="FFFFFF"/>
        </w:rPr>
        <w:t xml:space="preserve"> </w:t>
      </w:r>
      <w:r w:rsidRPr="00407EA5">
        <w:rPr>
          <w:color w:val="000000" w:themeColor="text1"/>
          <w:shd w:val="clear" w:color="auto" w:fill="FFFFFF"/>
        </w:rPr>
        <w:t>2020 Dec 14;56:102515. doi: 10.1016/j.ajp.2020.102515. Online ahead of print.PMID: 33373909</w:t>
      </w:r>
    </w:p>
    <w:p w14:paraId="4CD7BBC3" w14:textId="77777777" w:rsidR="00E35961" w:rsidRDefault="00E35961" w:rsidP="00407EA5">
      <w:pPr>
        <w:rPr>
          <w:color w:val="000000" w:themeColor="text1"/>
          <w:shd w:val="clear" w:color="auto" w:fill="FFFFFF"/>
        </w:rPr>
      </w:pPr>
    </w:p>
    <w:p w14:paraId="0B4B0488" w14:textId="77777777" w:rsidR="00E35961" w:rsidRDefault="00E35961" w:rsidP="00E35961">
      <w:pPr>
        <w:rPr>
          <w:color w:val="000000" w:themeColor="text1"/>
          <w:shd w:val="clear" w:color="auto" w:fill="FFFFFF"/>
        </w:rPr>
      </w:pPr>
      <w:r>
        <w:rPr>
          <w:color w:val="000000" w:themeColor="text1"/>
          <w:shd w:val="clear" w:color="auto" w:fill="FFFFFF"/>
        </w:rPr>
        <w:t xml:space="preserve">894. </w:t>
      </w:r>
      <w:r>
        <w:t>Manhapra A, Stefanovics E, Rhee G, Rosenheck RA.</w:t>
      </w:r>
      <w:r w:rsidRPr="002118BE">
        <w:rPr>
          <w:rFonts w:ascii="-webkit-standard" w:hAnsi="-webkit-standard"/>
          <w:color w:val="000000"/>
        </w:rPr>
        <w:t xml:space="preserve"> </w:t>
      </w:r>
      <w:r w:rsidRPr="009E6F80">
        <w:rPr>
          <w:rFonts w:ascii="-webkit-standard" w:hAnsi="-webkit-standard"/>
          <w:color w:val="000000"/>
        </w:rPr>
        <w:t>The association of symptom severity, pain and other behavioral and medical comorbidities</w:t>
      </w:r>
      <w:r w:rsidRPr="002118BE">
        <w:rPr>
          <w:rFonts w:cstheme="minorHAnsi"/>
          <w:color w:val="000000"/>
        </w:rPr>
        <w:t xml:space="preserve"> </w:t>
      </w:r>
      <w:r w:rsidRPr="00451726">
        <w:rPr>
          <w:rFonts w:cstheme="minorHAnsi"/>
          <w:color w:val="000000"/>
        </w:rPr>
        <w:t xml:space="preserve">with diverse functional dimensions </w:t>
      </w:r>
      <w:r w:rsidRPr="00E35961">
        <w:rPr>
          <w:color w:val="000000" w:themeColor="text1"/>
        </w:rPr>
        <w:t>among adults in United States with post-traumatic stress disorder.</w:t>
      </w:r>
      <w:r w:rsidRPr="00E35961">
        <w:rPr>
          <w:i/>
          <w:iCs/>
          <w:color w:val="000000" w:themeColor="text1"/>
        </w:rPr>
        <w:t xml:space="preserve"> Journal of Psychiatric Research.</w:t>
      </w:r>
      <w:r w:rsidRPr="00E35961">
        <w:rPr>
          <w:rStyle w:val="PageNumber"/>
          <w:color w:val="000000" w:themeColor="text1"/>
          <w:shd w:val="clear" w:color="auto" w:fill="FFFFFF"/>
        </w:rPr>
        <w:t xml:space="preserve"> </w:t>
      </w:r>
      <w:r w:rsidRPr="00E35961">
        <w:rPr>
          <w:color w:val="000000" w:themeColor="text1"/>
          <w:shd w:val="clear" w:color="auto" w:fill="FFFFFF"/>
        </w:rPr>
        <w:t>2020 Dec 24;134:113-120. doi: 10.1016/j.jpsychires.2020.12.063. Online ahead of print.PMID: 33383494</w:t>
      </w:r>
      <w:r w:rsidR="000B027F">
        <w:rPr>
          <w:color w:val="000000" w:themeColor="text1"/>
          <w:shd w:val="clear" w:color="auto" w:fill="FFFFFF"/>
        </w:rPr>
        <w:t>.</w:t>
      </w:r>
    </w:p>
    <w:p w14:paraId="57F97CF8" w14:textId="77777777" w:rsidR="000B027F" w:rsidRPr="00184AD3" w:rsidRDefault="000B027F" w:rsidP="00E35961">
      <w:pPr>
        <w:rPr>
          <w:color w:val="000000" w:themeColor="text1"/>
          <w:shd w:val="clear" w:color="auto" w:fill="FFFFFF"/>
        </w:rPr>
      </w:pPr>
    </w:p>
    <w:p w14:paraId="193C0C57" w14:textId="369CF992" w:rsidR="000B027F" w:rsidRPr="00184AD3" w:rsidRDefault="000B027F" w:rsidP="000B027F">
      <w:pPr>
        <w:rPr>
          <w:color w:val="000000" w:themeColor="text1"/>
        </w:rPr>
      </w:pPr>
      <w:r w:rsidRPr="00184AD3">
        <w:rPr>
          <w:color w:val="000000" w:themeColor="text1"/>
        </w:rPr>
        <w:t>895. Stevenson, BJ</w:t>
      </w:r>
      <w:r w:rsidR="00C91AE3" w:rsidRPr="00184AD3">
        <w:rPr>
          <w:color w:val="000000" w:themeColor="text1"/>
        </w:rPr>
        <w:t>,</w:t>
      </w:r>
      <w:r w:rsidRPr="00184AD3">
        <w:rPr>
          <w:color w:val="000000" w:themeColor="text1"/>
        </w:rPr>
        <w:t xml:space="preserve"> Kelly M</w:t>
      </w:r>
      <w:r w:rsidR="00C91AE3" w:rsidRPr="00184AD3">
        <w:rPr>
          <w:color w:val="000000" w:themeColor="text1"/>
        </w:rPr>
        <w:t xml:space="preserve">, </w:t>
      </w:r>
      <w:r w:rsidRPr="00184AD3">
        <w:rPr>
          <w:color w:val="000000" w:themeColor="text1"/>
        </w:rPr>
        <w:t>Mueller L, and Rosenheck</w:t>
      </w:r>
      <w:r w:rsidR="00C91AE3" w:rsidRPr="00184AD3">
        <w:rPr>
          <w:color w:val="000000" w:themeColor="text1"/>
        </w:rPr>
        <w:t xml:space="preserve"> R</w:t>
      </w:r>
      <w:r w:rsidRPr="00184AD3">
        <w:rPr>
          <w:color w:val="000000" w:themeColor="text1"/>
        </w:rPr>
        <w:t xml:space="preserve">. Correlates of Obtaining Employment Among Veterans Receiving Treatment for Severe PTSD in Specialized Intensive Programs. </w:t>
      </w:r>
      <w:r w:rsidRPr="00184AD3">
        <w:rPr>
          <w:i/>
          <w:iCs/>
          <w:color w:val="000000" w:themeColor="text1"/>
        </w:rPr>
        <w:lastRenderedPageBreak/>
        <w:t>Psychiatric Quarterly</w:t>
      </w:r>
      <w:r w:rsidRPr="00184AD3">
        <w:rPr>
          <w:color w:val="000000" w:themeColor="text1"/>
        </w:rPr>
        <w:t xml:space="preserve"> </w:t>
      </w:r>
      <w:r w:rsidR="006F2D5C" w:rsidRPr="00184AD3">
        <w:rPr>
          <w:color w:val="000000" w:themeColor="text1"/>
        </w:rPr>
        <w:t>2021</w:t>
      </w:r>
      <w:r w:rsidR="00184AD3" w:rsidRPr="00184AD3">
        <w:rPr>
          <w:color w:val="000000" w:themeColor="text1"/>
          <w:shd w:val="clear" w:color="auto" w:fill="FFFFFF"/>
        </w:rPr>
        <w:t xml:space="preserve">;92(3):981-994. </w:t>
      </w:r>
      <w:r w:rsidR="006F2D5C" w:rsidRPr="00184AD3">
        <w:rPr>
          <w:color w:val="000000" w:themeColor="text1"/>
        </w:rPr>
        <w:t xml:space="preserve"> </w:t>
      </w:r>
      <w:r w:rsidRPr="00184AD3">
        <w:rPr>
          <w:color w:val="000000" w:themeColor="text1"/>
          <w:shd w:val="clear" w:color="auto" w:fill="FFFFFF"/>
        </w:rPr>
        <w:t>doi: 10.1007/s11126-020-09864-w..PMID: 33409927</w:t>
      </w:r>
    </w:p>
    <w:p w14:paraId="712641DD" w14:textId="63B9AEE6" w:rsidR="00C46CF2" w:rsidRPr="00184AD3" w:rsidRDefault="00C46CF2" w:rsidP="000B027F">
      <w:pPr>
        <w:rPr>
          <w:color w:val="000000" w:themeColor="text1"/>
          <w:shd w:val="clear" w:color="auto" w:fill="FFFFFF"/>
        </w:rPr>
      </w:pPr>
    </w:p>
    <w:p w14:paraId="657791E2" w14:textId="39EB5AC4" w:rsidR="00C46CF2" w:rsidRPr="00184AD3" w:rsidRDefault="00C46CF2" w:rsidP="00184AD3">
      <w:pPr>
        <w:rPr>
          <w:color w:val="000000" w:themeColor="text1"/>
        </w:rPr>
      </w:pPr>
      <w:r w:rsidRPr="00184AD3">
        <w:rPr>
          <w:color w:val="000000" w:themeColor="text1"/>
          <w:shd w:val="clear" w:color="auto" w:fill="FFFFFF"/>
        </w:rPr>
        <w:t>896.</w:t>
      </w:r>
      <w:r w:rsidRPr="00184AD3">
        <w:rPr>
          <w:bCs/>
          <w:color w:val="000000" w:themeColor="text1"/>
        </w:rPr>
        <w:t xml:space="preserve"> Rosenheck RA, Stefanovics E, Rhee G. Association of the Military Transition to an All Volunteer Force and subsequent Zero-Tolerance Drug Policy with Characteristics of Male Veterans in the Vietnam, Post-Vietnam and Subsequent Post-Post Vietnam Cohorts. </w:t>
      </w:r>
      <w:r w:rsidRPr="00184AD3">
        <w:rPr>
          <w:bCs/>
          <w:i/>
          <w:iCs/>
          <w:color w:val="000000" w:themeColor="text1"/>
        </w:rPr>
        <w:t>Psychiatric Quarterly</w:t>
      </w:r>
      <w:r w:rsidRPr="00184AD3">
        <w:rPr>
          <w:bCs/>
          <w:color w:val="000000" w:themeColor="text1"/>
        </w:rPr>
        <w:t>.</w:t>
      </w:r>
      <w:r w:rsidRPr="00184AD3">
        <w:rPr>
          <w:rStyle w:val="docsum-authors"/>
          <w:color w:val="000000" w:themeColor="text1"/>
        </w:rPr>
        <w:t xml:space="preserve"> </w:t>
      </w:r>
      <w:r w:rsidR="00184AD3" w:rsidRPr="00184AD3">
        <w:rPr>
          <w:color w:val="000000" w:themeColor="text1"/>
          <w:shd w:val="clear" w:color="auto" w:fill="FFFFFF"/>
        </w:rPr>
        <w:t>2021 92(3):1129-1145.</w:t>
      </w:r>
      <w:r w:rsidR="00184AD3" w:rsidRPr="00184AD3">
        <w:rPr>
          <w:color w:val="000000" w:themeColor="text1"/>
        </w:rPr>
        <w:t xml:space="preserve"> </w:t>
      </w:r>
      <w:r w:rsidRPr="00184AD3">
        <w:rPr>
          <w:rStyle w:val="docsum-journal-citation"/>
          <w:color w:val="000000" w:themeColor="text1"/>
        </w:rPr>
        <w:t>doi: 10.1007/s11126-021-09882-2. Online ahead of print.</w:t>
      </w:r>
      <w:r w:rsidRPr="00184AD3">
        <w:rPr>
          <w:rStyle w:val="citation-part"/>
          <w:color w:val="000000" w:themeColor="text1"/>
        </w:rPr>
        <w:t>PMID: </w:t>
      </w:r>
      <w:r w:rsidRPr="00184AD3">
        <w:rPr>
          <w:rStyle w:val="docsum-pmid"/>
          <w:color w:val="000000" w:themeColor="text1"/>
        </w:rPr>
        <w:t>33587258</w:t>
      </w:r>
    </w:p>
    <w:p w14:paraId="2FB21BB4" w14:textId="3A62798C" w:rsidR="00407EA5" w:rsidRDefault="00407EA5" w:rsidP="00080DBA"/>
    <w:p w14:paraId="27B62B7D" w14:textId="7C90FD44" w:rsidR="00515FF7" w:rsidRPr="001423F7" w:rsidRDefault="00515FF7" w:rsidP="00515FF7">
      <w:pPr>
        <w:rPr>
          <w:color w:val="000000" w:themeColor="text1"/>
        </w:rPr>
      </w:pPr>
      <w:r w:rsidRPr="00515FF7">
        <w:rPr>
          <w:color w:val="000000" w:themeColor="text1"/>
        </w:rPr>
        <w:t>897. Suleiman, Adekemi; Grasso, Damion; Hunter, Amy; Rosenheck, Robert; Rhee, Greg 2021. Association of Adverse Family Experiences with School Engagement and Performance in US Adolescents: Do Behavioral Hea</w:t>
      </w:r>
      <w:r w:rsidRPr="001423F7">
        <w:rPr>
          <w:color w:val="000000" w:themeColor="text1"/>
        </w:rPr>
        <w:t xml:space="preserve">lth Conditions Mediate the Relationship?"  </w:t>
      </w:r>
      <w:r w:rsidRPr="001423F7">
        <w:rPr>
          <w:i/>
          <w:iCs/>
          <w:color w:val="000000" w:themeColor="text1"/>
        </w:rPr>
        <w:t>Psychiatric Quarterly</w:t>
      </w:r>
      <w:r w:rsidRPr="001423F7">
        <w:rPr>
          <w:color w:val="000000" w:themeColor="text1"/>
        </w:rPr>
        <w:t xml:space="preserve"> .</w:t>
      </w:r>
      <w:r w:rsidRPr="001423F7">
        <w:rPr>
          <w:rStyle w:val="PageNumber"/>
          <w:color w:val="000000" w:themeColor="text1"/>
          <w:shd w:val="clear" w:color="auto" w:fill="FFFFFF"/>
        </w:rPr>
        <w:t xml:space="preserve"> </w:t>
      </w:r>
      <w:r w:rsidRPr="001423F7">
        <w:rPr>
          <w:color w:val="000000" w:themeColor="text1"/>
          <w:shd w:val="clear" w:color="auto" w:fill="FFFFFF"/>
        </w:rPr>
        <w:t> </w:t>
      </w:r>
      <w:r w:rsidR="001423F7" w:rsidRPr="001423F7">
        <w:rPr>
          <w:color w:val="000000" w:themeColor="text1"/>
          <w:shd w:val="clear" w:color="auto" w:fill="FFFFFF"/>
        </w:rPr>
        <w:t xml:space="preserve">Sep;92(3):1201-1215. </w:t>
      </w:r>
      <w:r w:rsidRPr="001423F7">
        <w:rPr>
          <w:color w:val="000000" w:themeColor="text1"/>
          <w:shd w:val="clear" w:color="auto" w:fill="FFFFFF"/>
        </w:rPr>
        <w:t>doi: 10.1007/s11126-021-09900-3. Online ahead of print.PMID: 33660149</w:t>
      </w:r>
    </w:p>
    <w:p w14:paraId="6EDDD47C" w14:textId="3C967958" w:rsidR="00515FF7" w:rsidRPr="00B9417E" w:rsidRDefault="00515FF7" w:rsidP="00080DBA">
      <w:pPr>
        <w:rPr>
          <w:color w:val="000000" w:themeColor="text1"/>
        </w:rPr>
      </w:pPr>
    </w:p>
    <w:p w14:paraId="020AD270" w14:textId="27B93BBD" w:rsidR="00B9417E" w:rsidRPr="00B9417E" w:rsidRDefault="00612EB7" w:rsidP="00B9417E">
      <w:pPr>
        <w:rPr>
          <w:color w:val="404040" w:themeColor="text1" w:themeTint="BF"/>
        </w:rPr>
      </w:pPr>
      <w:r w:rsidRPr="00B9417E">
        <w:rPr>
          <w:color w:val="404040" w:themeColor="text1" w:themeTint="BF"/>
        </w:rPr>
        <w:t>898. Sint K, Rosenheck R, Lin H.</w:t>
      </w:r>
      <w:r w:rsidR="00B9417E" w:rsidRPr="00B9417E">
        <w:rPr>
          <w:color w:val="404040" w:themeColor="text1" w:themeTint="BF"/>
        </w:rPr>
        <w:t xml:space="preserve"> </w:t>
      </w:r>
      <w:r w:rsidR="00B9417E">
        <w:rPr>
          <w:color w:val="404040" w:themeColor="text1" w:themeTint="BF"/>
        </w:rPr>
        <w:t>Latent class mediator for multiple indicators of mediation.</w:t>
      </w:r>
    </w:p>
    <w:p w14:paraId="0819615E" w14:textId="5B339092" w:rsidR="00612EB7" w:rsidRPr="00B9417E" w:rsidRDefault="00B9417E" w:rsidP="00B9417E">
      <w:pPr>
        <w:rPr>
          <w:color w:val="404040" w:themeColor="text1" w:themeTint="BF"/>
        </w:rPr>
      </w:pPr>
      <w:r w:rsidRPr="00633BB2">
        <w:rPr>
          <w:rStyle w:val="docsum-journal-citation"/>
          <w:i/>
          <w:iCs/>
          <w:color w:val="404040" w:themeColor="text1" w:themeTint="BF"/>
        </w:rPr>
        <w:t>Stat Med</w:t>
      </w:r>
      <w:r w:rsidRPr="00B9417E">
        <w:rPr>
          <w:rStyle w:val="docsum-journal-citation"/>
          <w:color w:val="404040" w:themeColor="text1" w:themeTint="BF"/>
        </w:rPr>
        <w:t xml:space="preserve"> 2021 Mar 9. doi: 10.1002/sim.8929. Online ahead of print.</w:t>
      </w:r>
      <w:r w:rsidRPr="00B9417E">
        <w:rPr>
          <w:rStyle w:val="citation-part"/>
          <w:color w:val="404040" w:themeColor="text1" w:themeTint="BF"/>
        </w:rPr>
        <w:t>PMID: </w:t>
      </w:r>
      <w:r w:rsidRPr="00B9417E">
        <w:rPr>
          <w:rStyle w:val="docsum-pmid"/>
          <w:color w:val="404040" w:themeColor="text1" w:themeTint="BF"/>
        </w:rPr>
        <w:t>33687101</w:t>
      </w:r>
    </w:p>
    <w:p w14:paraId="5EDDA7C6" w14:textId="77777777" w:rsidR="00357940" w:rsidRDefault="00357940" w:rsidP="00357940">
      <w:pPr>
        <w:shd w:val="clear" w:color="auto" w:fill="FFFFFF"/>
        <w:spacing w:line="0" w:lineRule="auto"/>
        <w:rPr>
          <w:rFonts w:ascii="ff1" w:hAnsi="ff1"/>
          <w:color w:val="231F20"/>
          <w:sz w:val="42"/>
          <w:szCs w:val="42"/>
        </w:rPr>
      </w:pPr>
      <w:r>
        <w:rPr>
          <w:rFonts w:ascii="ff1" w:hAnsi="ff1"/>
          <w:color w:val="231F20"/>
          <w:sz w:val="42"/>
          <w:szCs w:val="42"/>
        </w:rPr>
        <w:t>Brain and Behavior.</w:t>
      </w:r>
      <w:r>
        <w:rPr>
          <w:rStyle w:val="ff2"/>
          <w:rFonts w:ascii="ff2" w:hAnsi="ff2"/>
          <w:color w:val="231F20"/>
          <w:sz w:val="42"/>
          <w:szCs w:val="42"/>
        </w:rPr>
        <w:t xml:space="preserve"> 2020;00:e01654.</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 </w:t>
      </w:r>
    </w:p>
    <w:p w14:paraId="787A3988" w14:textId="77777777" w:rsidR="00357940" w:rsidRDefault="00357940" w:rsidP="00357940">
      <w:pPr>
        <w:shd w:val="clear" w:color="auto" w:fill="FFFFFF"/>
        <w:spacing w:line="0" w:lineRule="auto"/>
        <w:rPr>
          <w:rFonts w:ascii="ff2" w:hAnsi="ff2"/>
          <w:color w:val="231F20"/>
          <w:sz w:val="69"/>
          <w:szCs w:val="69"/>
        </w:rPr>
      </w:pPr>
      <w:r>
        <w:rPr>
          <w:rFonts w:ascii="ff2" w:hAnsi="ff2"/>
          <w:color w:val="231F20"/>
          <w:sz w:val="69"/>
          <w:szCs w:val="69"/>
        </w:rPr>
        <w:t>|</w:t>
      </w:r>
    </w:p>
    <w:p w14:paraId="03FE181C" w14:textId="77777777" w:rsidR="00357940" w:rsidRDefault="00357940" w:rsidP="00357940">
      <w:pPr>
        <w:shd w:val="clear" w:color="auto" w:fill="FFFFFF"/>
        <w:spacing w:line="0" w:lineRule="auto"/>
        <w:rPr>
          <w:rFonts w:ascii="ff3" w:hAnsi="ff3"/>
          <w:color w:val="231F20"/>
          <w:spacing w:val="-11"/>
          <w:sz w:val="42"/>
          <w:szCs w:val="42"/>
        </w:rPr>
      </w:pPr>
      <w:r>
        <w:rPr>
          <w:rFonts w:ascii="ff3" w:hAnsi="ff3"/>
          <w:color w:val="231F20"/>
          <w:spacing w:val="-11"/>
          <w:sz w:val="42"/>
          <w:szCs w:val="42"/>
        </w:rPr>
        <w:t> </w:t>
      </w:r>
      <w:r>
        <w:rPr>
          <w:rFonts w:ascii="ff3" w:hAnsi="ff3"/>
          <w:color w:val="231F20"/>
          <w:spacing w:val="-11"/>
          <w:sz w:val="42"/>
          <w:szCs w:val="42"/>
        </w:rPr>
        <w:t></w:t>
      </w:r>
      <w:r>
        <w:rPr>
          <w:rStyle w:val="ff4"/>
          <w:rFonts w:ascii="ff4" w:hAnsi="ff4"/>
          <w:color w:val="231F20"/>
          <w:sz w:val="42"/>
          <w:szCs w:val="42"/>
        </w:rPr>
        <w:t>1 of 7</w:t>
      </w:r>
    </w:p>
    <w:p w14:paraId="45EFADD5" w14:textId="77777777" w:rsidR="00357940" w:rsidRDefault="00357940" w:rsidP="00357940">
      <w:pPr>
        <w:shd w:val="clear" w:color="auto" w:fill="FFFFFF"/>
        <w:spacing w:line="0" w:lineRule="auto"/>
        <w:rPr>
          <w:rFonts w:ascii="ff2" w:hAnsi="ff2"/>
          <w:color w:val="231F20"/>
          <w:sz w:val="42"/>
          <w:szCs w:val="42"/>
        </w:rPr>
      </w:pPr>
      <w:r>
        <w:rPr>
          <w:rFonts w:ascii="ff2" w:hAnsi="ff2"/>
          <w:color w:val="231F20"/>
          <w:sz w:val="42"/>
          <w:szCs w:val="42"/>
        </w:rPr>
        <w:t>https://doi.org/10.1002/brb3.1654</w:t>
      </w:r>
    </w:p>
    <w:p w14:paraId="16EC9F0C" w14:textId="77777777" w:rsidR="00357940" w:rsidRDefault="00357940" w:rsidP="00357940">
      <w:pPr>
        <w:shd w:val="clear" w:color="auto" w:fill="FFFFFF"/>
        <w:spacing w:line="0" w:lineRule="auto"/>
        <w:rPr>
          <w:rFonts w:ascii="ff1" w:hAnsi="ff1"/>
          <w:color w:val="231F20"/>
          <w:sz w:val="42"/>
          <w:szCs w:val="42"/>
        </w:rPr>
      </w:pPr>
      <w:r>
        <w:rPr>
          <w:rFonts w:ascii="ff1" w:hAnsi="ff1"/>
          <w:color w:val="231F20"/>
          <w:sz w:val="42"/>
          <w:szCs w:val="42"/>
        </w:rPr>
        <w:t>Brain and Behavior.</w:t>
      </w:r>
      <w:r>
        <w:rPr>
          <w:rStyle w:val="ff2"/>
          <w:rFonts w:ascii="ff2" w:hAnsi="ff2"/>
          <w:color w:val="231F20"/>
          <w:sz w:val="42"/>
          <w:szCs w:val="42"/>
        </w:rPr>
        <w:t xml:space="preserve"> 2020;00:e01654.</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 </w:t>
      </w:r>
    </w:p>
    <w:p w14:paraId="0E9E3A99" w14:textId="77777777" w:rsidR="00357940" w:rsidRDefault="00357940" w:rsidP="00357940">
      <w:pPr>
        <w:shd w:val="clear" w:color="auto" w:fill="FFFFFF"/>
        <w:spacing w:line="0" w:lineRule="auto"/>
        <w:rPr>
          <w:rFonts w:ascii="ff2" w:hAnsi="ff2"/>
          <w:color w:val="231F20"/>
          <w:sz w:val="69"/>
          <w:szCs w:val="69"/>
        </w:rPr>
      </w:pPr>
      <w:r>
        <w:rPr>
          <w:rFonts w:ascii="ff2" w:hAnsi="ff2"/>
          <w:color w:val="231F20"/>
          <w:sz w:val="69"/>
          <w:szCs w:val="69"/>
        </w:rPr>
        <w:t>|</w:t>
      </w:r>
    </w:p>
    <w:p w14:paraId="673AABA3" w14:textId="77777777" w:rsidR="00357940" w:rsidRDefault="00357940" w:rsidP="00357940">
      <w:pPr>
        <w:shd w:val="clear" w:color="auto" w:fill="FFFFFF"/>
        <w:spacing w:line="0" w:lineRule="auto"/>
        <w:rPr>
          <w:rFonts w:ascii="ff3" w:hAnsi="ff3"/>
          <w:color w:val="231F20"/>
          <w:spacing w:val="-11"/>
          <w:sz w:val="42"/>
          <w:szCs w:val="42"/>
        </w:rPr>
      </w:pPr>
      <w:r>
        <w:rPr>
          <w:rFonts w:ascii="ff3" w:hAnsi="ff3"/>
          <w:color w:val="231F20"/>
          <w:spacing w:val="-11"/>
          <w:sz w:val="42"/>
          <w:szCs w:val="42"/>
        </w:rPr>
        <w:t> </w:t>
      </w:r>
      <w:r>
        <w:rPr>
          <w:rFonts w:ascii="ff3" w:hAnsi="ff3"/>
          <w:color w:val="231F20"/>
          <w:spacing w:val="-11"/>
          <w:sz w:val="42"/>
          <w:szCs w:val="42"/>
        </w:rPr>
        <w:t></w:t>
      </w:r>
      <w:r>
        <w:rPr>
          <w:rStyle w:val="ff4"/>
          <w:rFonts w:ascii="ff4" w:hAnsi="ff4"/>
          <w:color w:val="231F20"/>
          <w:sz w:val="42"/>
          <w:szCs w:val="42"/>
        </w:rPr>
        <w:t>1 of 7</w:t>
      </w:r>
    </w:p>
    <w:p w14:paraId="50D784EC" w14:textId="77777777" w:rsidR="00357940" w:rsidRDefault="00357940" w:rsidP="00357940">
      <w:pPr>
        <w:shd w:val="clear" w:color="auto" w:fill="FFFFFF"/>
        <w:spacing w:line="0" w:lineRule="auto"/>
        <w:rPr>
          <w:rFonts w:ascii="ff2" w:hAnsi="ff2"/>
          <w:color w:val="231F20"/>
          <w:sz w:val="42"/>
          <w:szCs w:val="42"/>
        </w:rPr>
      </w:pPr>
      <w:r>
        <w:rPr>
          <w:rFonts w:ascii="ff2" w:hAnsi="ff2"/>
          <w:color w:val="231F20"/>
          <w:sz w:val="42"/>
          <w:szCs w:val="42"/>
        </w:rPr>
        <w:t>https://doi.org/10.1002/brb3.1654</w:t>
      </w:r>
    </w:p>
    <w:p w14:paraId="77134379" w14:textId="77777777" w:rsidR="00357940" w:rsidRDefault="00357940" w:rsidP="00357940">
      <w:pPr>
        <w:shd w:val="clear" w:color="auto" w:fill="FFFFFF"/>
        <w:spacing w:line="0" w:lineRule="auto"/>
        <w:rPr>
          <w:rFonts w:ascii="ff1" w:hAnsi="ff1"/>
          <w:color w:val="231F20"/>
          <w:sz w:val="42"/>
          <w:szCs w:val="42"/>
        </w:rPr>
      </w:pPr>
      <w:r>
        <w:rPr>
          <w:rFonts w:ascii="ff1" w:hAnsi="ff1"/>
          <w:color w:val="231F20"/>
          <w:sz w:val="42"/>
          <w:szCs w:val="42"/>
        </w:rPr>
        <w:t>Brain and Behavior.</w:t>
      </w:r>
      <w:r>
        <w:rPr>
          <w:rStyle w:val="ff2"/>
          <w:rFonts w:ascii="ff2" w:hAnsi="ff2"/>
          <w:color w:val="231F20"/>
          <w:sz w:val="42"/>
          <w:szCs w:val="42"/>
        </w:rPr>
        <w:t xml:space="preserve"> 2020;00:e01654.</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w:t>
      </w:r>
      <w:r>
        <w:rPr>
          <w:rStyle w:val="a"/>
          <w:rFonts w:ascii="ff3" w:hAnsi="ff3"/>
          <w:color w:val="231F20"/>
          <w:spacing w:val="-108"/>
          <w:sz w:val="42"/>
          <w:szCs w:val="42"/>
        </w:rPr>
        <w:t xml:space="preserve"> </w:t>
      </w:r>
      <w:r>
        <w:rPr>
          <w:rStyle w:val="ff3"/>
          <w:rFonts w:ascii="ff3" w:hAnsi="ff3"/>
          <w:color w:val="231F20"/>
          <w:spacing w:val="-108"/>
          <w:sz w:val="42"/>
          <w:szCs w:val="42"/>
        </w:rPr>
        <w:t> </w:t>
      </w:r>
    </w:p>
    <w:p w14:paraId="39106ED2" w14:textId="77777777" w:rsidR="00357940" w:rsidRDefault="00357940" w:rsidP="00357940">
      <w:pPr>
        <w:shd w:val="clear" w:color="auto" w:fill="FFFFFF"/>
        <w:spacing w:line="0" w:lineRule="auto"/>
        <w:rPr>
          <w:rFonts w:ascii="ff2" w:hAnsi="ff2"/>
          <w:color w:val="231F20"/>
          <w:sz w:val="69"/>
          <w:szCs w:val="69"/>
        </w:rPr>
      </w:pPr>
      <w:r>
        <w:rPr>
          <w:rFonts w:ascii="ff2" w:hAnsi="ff2"/>
          <w:color w:val="231F20"/>
          <w:sz w:val="69"/>
          <w:szCs w:val="69"/>
        </w:rPr>
        <w:t>|</w:t>
      </w:r>
    </w:p>
    <w:p w14:paraId="46783D7D" w14:textId="77777777" w:rsidR="00357940" w:rsidRDefault="00357940" w:rsidP="00357940">
      <w:pPr>
        <w:shd w:val="clear" w:color="auto" w:fill="FFFFFF"/>
        <w:spacing w:line="0" w:lineRule="auto"/>
        <w:rPr>
          <w:rFonts w:ascii="ff3" w:hAnsi="ff3"/>
          <w:color w:val="231F20"/>
          <w:spacing w:val="-11"/>
          <w:sz w:val="42"/>
          <w:szCs w:val="42"/>
        </w:rPr>
      </w:pPr>
      <w:r>
        <w:rPr>
          <w:rFonts w:ascii="ff3" w:hAnsi="ff3"/>
          <w:color w:val="231F20"/>
          <w:spacing w:val="-11"/>
          <w:sz w:val="42"/>
          <w:szCs w:val="42"/>
        </w:rPr>
        <w:t> </w:t>
      </w:r>
      <w:r>
        <w:rPr>
          <w:rFonts w:ascii="ff3" w:hAnsi="ff3"/>
          <w:color w:val="231F20"/>
          <w:spacing w:val="-11"/>
          <w:sz w:val="42"/>
          <w:szCs w:val="42"/>
        </w:rPr>
        <w:t></w:t>
      </w:r>
      <w:r>
        <w:rPr>
          <w:rStyle w:val="ff4"/>
          <w:rFonts w:ascii="ff4" w:hAnsi="ff4"/>
          <w:color w:val="231F20"/>
          <w:sz w:val="42"/>
          <w:szCs w:val="42"/>
        </w:rPr>
        <w:t>1 of 7</w:t>
      </w:r>
    </w:p>
    <w:p w14:paraId="0DDBBE07" w14:textId="77777777" w:rsidR="00357940" w:rsidRPr="002128EF" w:rsidRDefault="00357940" w:rsidP="002128EF">
      <w:pPr>
        <w:shd w:val="clear" w:color="auto" w:fill="FFFFFF"/>
        <w:spacing w:line="0" w:lineRule="auto"/>
        <w:rPr>
          <w:rFonts w:ascii="ff2" w:hAnsi="ff2"/>
          <w:color w:val="231F20"/>
          <w:sz w:val="42"/>
          <w:szCs w:val="42"/>
        </w:rPr>
      </w:pPr>
      <w:r>
        <w:rPr>
          <w:rFonts w:ascii="ff2" w:hAnsi="ff2"/>
          <w:color w:val="231F20"/>
          <w:sz w:val="42"/>
          <w:szCs w:val="42"/>
        </w:rPr>
        <w:t>https://doi.org/10.1002/brb3.1654</w:t>
      </w:r>
      <w:r>
        <w:rPr>
          <w:rStyle w:val="epub-state"/>
          <w:rFonts w:ascii="Arial" w:hAnsi="Arial" w:cs="Arial"/>
          <w:color w:val="8B8B8B"/>
          <w:sz w:val="21"/>
          <w:szCs w:val="21"/>
        </w:rPr>
        <w:t>First published:</w:t>
      </w:r>
      <w:r>
        <w:rPr>
          <w:rStyle w:val="epub-date"/>
          <w:rFonts w:ascii="Arial" w:hAnsi="Arial" w:cs="Arial"/>
          <w:color w:val="1C1D1E"/>
          <w:sz w:val="21"/>
          <w:szCs w:val="21"/>
        </w:rPr>
        <w:t>13 May 202</w:t>
      </w:r>
    </w:p>
    <w:p w14:paraId="35498502" w14:textId="63CE49C5" w:rsidR="00B9417E" w:rsidRDefault="00B9417E" w:rsidP="003470D8">
      <w:pPr>
        <w:outlineLvl w:val="0"/>
        <w:rPr>
          <w:color w:val="000000" w:themeColor="text1"/>
        </w:rPr>
      </w:pPr>
    </w:p>
    <w:p w14:paraId="65AD81F9" w14:textId="06D9B0A6" w:rsidR="004D2E81" w:rsidRPr="00C77FB8" w:rsidRDefault="004D2E81" w:rsidP="004D2E81">
      <w:pPr>
        <w:rPr>
          <w:rStyle w:val="docsum-journal-citation"/>
          <w:color w:val="000000" w:themeColor="text1"/>
        </w:rPr>
      </w:pPr>
      <w:r w:rsidRPr="00C77FB8">
        <w:rPr>
          <w:color w:val="000000" w:themeColor="text1"/>
        </w:rPr>
        <w:t xml:space="preserve">899. Rosenheck R. Medicalizing Homelessness: Mistaken Identity, Adaptation to Conservative Times, or Revival of Social Medicine. </w:t>
      </w:r>
      <w:r w:rsidRPr="00C77FB8">
        <w:rPr>
          <w:i/>
          <w:iCs/>
          <w:color w:val="000000" w:themeColor="text1"/>
        </w:rPr>
        <w:t>Medical Care</w:t>
      </w:r>
      <w:r w:rsidRPr="00C77FB8">
        <w:rPr>
          <w:color w:val="000000" w:themeColor="text1"/>
        </w:rPr>
        <w:t xml:space="preserve"> 2021.</w:t>
      </w:r>
      <w:r w:rsidRPr="00C77FB8">
        <w:rPr>
          <w:rStyle w:val="docsum-journal-citation"/>
          <w:color w:val="000000" w:themeColor="text1"/>
        </w:rPr>
        <w:t xml:space="preserve"> </w:t>
      </w:r>
      <w:r w:rsidR="00C77FB8" w:rsidRPr="00C77FB8">
        <w:rPr>
          <w:rStyle w:val="docsum-journal-citation"/>
          <w:rFonts w:ascii="Segoe UI" w:hAnsi="Segoe UI" w:cs="Segoe UI"/>
          <w:color w:val="000000" w:themeColor="text1"/>
          <w:sz w:val="21"/>
          <w:szCs w:val="21"/>
          <w:shd w:val="clear" w:color="auto" w:fill="FFFFFF"/>
        </w:rPr>
        <w:t>1;59(Suppl 2):S106-S109. doi: 10.1097/MLR.0000000000001366.</w:t>
      </w:r>
      <w:r w:rsidR="00C77FB8" w:rsidRPr="00C77FB8">
        <w:rPr>
          <w:rStyle w:val="citation-part"/>
          <w:rFonts w:ascii="Segoe UI" w:hAnsi="Segoe UI" w:cs="Segoe UI"/>
          <w:color w:val="000000" w:themeColor="text1"/>
          <w:sz w:val="21"/>
          <w:szCs w:val="21"/>
          <w:shd w:val="clear" w:color="auto" w:fill="FFFFFF"/>
        </w:rPr>
        <w:t>PMID: </w:t>
      </w:r>
      <w:r w:rsidR="00C77FB8" w:rsidRPr="00C77FB8">
        <w:rPr>
          <w:rStyle w:val="docsum-pmid"/>
          <w:rFonts w:ascii="Segoe UI" w:hAnsi="Segoe UI" w:cs="Segoe UI"/>
          <w:color w:val="000000" w:themeColor="text1"/>
          <w:sz w:val="21"/>
          <w:szCs w:val="21"/>
          <w:shd w:val="clear" w:color="auto" w:fill="FFFFFF"/>
        </w:rPr>
        <w:t>33710081</w:t>
      </w:r>
      <w:r w:rsidR="00C77FB8" w:rsidRPr="00C77FB8">
        <w:rPr>
          <w:rFonts w:ascii="Segoe UI" w:hAnsi="Segoe UI" w:cs="Segoe UI"/>
          <w:color w:val="000000" w:themeColor="text1"/>
          <w:sz w:val="21"/>
          <w:szCs w:val="21"/>
          <w:shd w:val="clear" w:color="auto" w:fill="FFFFFF"/>
        </w:rPr>
        <w:t> </w:t>
      </w:r>
      <w:r w:rsidRPr="00C77FB8">
        <w:rPr>
          <w:rStyle w:val="docsum-journal-citation"/>
          <w:color w:val="000000" w:themeColor="text1"/>
        </w:rPr>
        <w:t>Online ahead of print.</w:t>
      </w:r>
    </w:p>
    <w:p w14:paraId="18138A03" w14:textId="40A24D49" w:rsidR="0055495A" w:rsidRDefault="0055495A" w:rsidP="004D2E81">
      <w:pPr>
        <w:rPr>
          <w:rStyle w:val="docsum-journal-citation"/>
          <w:color w:val="404040" w:themeColor="text1" w:themeTint="BF"/>
        </w:rPr>
      </w:pPr>
    </w:p>
    <w:p w14:paraId="76053984" w14:textId="1BAAB4ED" w:rsidR="0055495A" w:rsidRPr="0055495A" w:rsidRDefault="0055495A" w:rsidP="0055495A">
      <w:pPr>
        <w:shd w:val="clear" w:color="auto" w:fill="FFFFFF"/>
        <w:rPr>
          <w:color w:val="000000" w:themeColor="text1"/>
        </w:rPr>
      </w:pPr>
      <w:r>
        <w:rPr>
          <w:rStyle w:val="docsum-journal-citation"/>
          <w:color w:val="404040" w:themeColor="text1" w:themeTint="BF"/>
        </w:rPr>
        <w:t>900.</w:t>
      </w:r>
      <w:r w:rsidRPr="0055495A">
        <w:rPr>
          <w:rFonts w:ascii="Arial" w:hAnsi="Arial" w:cs="Arial"/>
          <w:color w:val="000000"/>
        </w:rPr>
        <w:t xml:space="preserve"> </w:t>
      </w:r>
      <w:r w:rsidRPr="0055495A">
        <w:rPr>
          <w:color w:val="000000" w:themeColor="text1"/>
        </w:rPr>
        <w:t xml:space="preserve">Holliday R; Liu S; Brenner L, Monteith L. Cappelletti M, Blosnich R, Brostow D, Gelberg L, Hooshyar D, Koget, J, McInnes DK,  Montgomery AE, O’Brien R, Rosenheck RA. Strickland S, Workman GM, Tsai JL. </w:t>
      </w:r>
      <w:hyperlink r:id="rId93" w:tooltip="Preventing Suicide Among Homeless Veterans: A Consensus Statement by the Veterans Affairs Suicide Prevention Among Veterans Experiencing Homelessness Workgroup" w:history="1">
        <w:r w:rsidRPr="0055495A">
          <w:rPr>
            <w:color w:val="000000" w:themeColor="text1"/>
          </w:rPr>
          <w:t>Preventing Suicide Among Homeless Veterans: A Consensus Statement by the Veterans Affairs Suicide Prevention Among Veterans Experiencing Homelessness Workgroup</w:t>
        </w:r>
      </w:hyperlink>
      <w:r w:rsidRPr="0055495A">
        <w:rPr>
          <w:color w:val="000000" w:themeColor="text1"/>
        </w:rPr>
        <w:t xml:space="preserve"> </w:t>
      </w:r>
      <w:r w:rsidRPr="0055495A">
        <w:rPr>
          <w:i/>
          <w:iCs/>
          <w:color w:val="000000" w:themeColor="text1"/>
        </w:rPr>
        <w:t>Medical Care</w:t>
      </w:r>
      <w:r w:rsidRPr="0055495A">
        <w:rPr>
          <w:color w:val="000000" w:themeColor="text1"/>
        </w:rPr>
        <w:t>. 59:S103-S105, 2021.</w:t>
      </w:r>
    </w:p>
    <w:p w14:paraId="7BF0F32A" w14:textId="0BBA88DB" w:rsidR="004D2E81" w:rsidRDefault="004D2E81" w:rsidP="003470D8">
      <w:pPr>
        <w:outlineLvl w:val="0"/>
        <w:rPr>
          <w:color w:val="000000" w:themeColor="text1"/>
        </w:rPr>
      </w:pPr>
    </w:p>
    <w:p w14:paraId="7265F5CA" w14:textId="53D30502" w:rsidR="00C7750E" w:rsidRDefault="00C7750E" w:rsidP="00C7750E">
      <w:pPr>
        <w:rPr>
          <w:rStyle w:val="Strong"/>
          <w:b w:val="0"/>
          <w:bCs w:val="0"/>
          <w:color w:val="000000" w:themeColor="text1"/>
        </w:rPr>
      </w:pPr>
      <w:r>
        <w:t xml:space="preserve">901. </w:t>
      </w:r>
      <w:r w:rsidRPr="00C7750E">
        <w:rPr>
          <w:color w:val="000000" w:themeColor="text1"/>
        </w:rPr>
        <w:t xml:space="preserve">Manhapra A, Stefanovics E and Rosenheck RA. Association of Opioid use disorder and homelessness nationally in the Veterans Health Administration. </w:t>
      </w:r>
      <w:r w:rsidRPr="00C7750E">
        <w:rPr>
          <w:i/>
          <w:iCs/>
          <w:color w:val="000000" w:themeColor="text1"/>
        </w:rPr>
        <w:t>Drug and Alcohol Dependance</w:t>
      </w:r>
      <w:r w:rsidRPr="00C7750E">
        <w:rPr>
          <w:color w:val="000000" w:themeColor="text1"/>
        </w:rPr>
        <w:t xml:space="preserve">. </w:t>
      </w:r>
      <w:r w:rsidRPr="00C7750E">
        <w:rPr>
          <w:rStyle w:val="cit"/>
          <w:color w:val="000000" w:themeColor="text1"/>
        </w:rPr>
        <w:t>2021; 223:108714.</w:t>
      </w:r>
      <w:r w:rsidRPr="00C7750E">
        <w:rPr>
          <w:color w:val="000000" w:themeColor="text1"/>
          <w:shd w:val="clear" w:color="auto" w:fill="FFFFFF"/>
        </w:rPr>
        <w:t> </w:t>
      </w:r>
      <w:r w:rsidRPr="00C7750E">
        <w:rPr>
          <w:rStyle w:val="citation-doi"/>
          <w:color w:val="000000" w:themeColor="text1"/>
          <w:shd w:val="clear" w:color="auto" w:fill="FFFFFF"/>
        </w:rPr>
        <w:t>doi: 10.1016/j.drugalcdep.2021.108714.</w:t>
      </w:r>
      <w:r w:rsidRPr="00C7750E">
        <w:rPr>
          <w:color w:val="000000" w:themeColor="text1"/>
          <w:shd w:val="clear" w:color="auto" w:fill="FFFFFF"/>
        </w:rPr>
        <w:t> </w:t>
      </w:r>
      <w:r w:rsidRPr="00C7750E">
        <w:rPr>
          <w:rStyle w:val="ahead-of-print"/>
          <w:color w:val="000000" w:themeColor="text1"/>
          <w:shd w:val="clear" w:color="auto" w:fill="FFFFFF"/>
        </w:rPr>
        <w:t xml:space="preserve">Online ahead of print. </w:t>
      </w:r>
      <w:r w:rsidRPr="00C7750E">
        <w:rPr>
          <w:rStyle w:val="id-label"/>
          <w:color w:val="000000" w:themeColor="text1"/>
        </w:rPr>
        <w:t>PMID: </w:t>
      </w:r>
      <w:r w:rsidRPr="00C7750E">
        <w:rPr>
          <w:rStyle w:val="Strong"/>
          <w:b w:val="0"/>
          <w:bCs w:val="0"/>
          <w:color w:val="000000" w:themeColor="text1"/>
        </w:rPr>
        <w:t>33865213</w:t>
      </w:r>
    </w:p>
    <w:p w14:paraId="6174050D" w14:textId="3AF2B012" w:rsidR="001515AD" w:rsidRDefault="001515AD" w:rsidP="00C7750E">
      <w:pPr>
        <w:rPr>
          <w:rStyle w:val="Strong"/>
          <w:b w:val="0"/>
          <w:bCs w:val="0"/>
          <w:color w:val="000000" w:themeColor="text1"/>
        </w:rPr>
      </w:pPr>
    </w:p>
    <w:p w14:paraId="0B596F0B" w14:textId="66AECF56" w:rsidR="001515AD" w:rsidRPr="001515AD" w:rsidRDefault="001515AD" w:rsidP="00C7750E">
      <w:pPr>
        <w:rPr>
          <w:color w:val="000000" w:themeColor="text1"/>
        </w:rPr>
      </w:pPr>
      <w:r>
        <w:rPr>
          <w:rStyle w:val="Strong"/>
          <w:b w:val="0"/>
          <w:bCs w:val="0"/>
          <w:color w:val="000000" w:themeColor="text1"/>
        </w:rPr>
        <w:t>902.</w:t>
      </w:r>
      <w:r>
        <w:rPr>
          <w:color w:val="000000" w:themeColor="text1"/>
          <w:shd w:val="clear" w:color="auto" w:fill="FFFFFF"/>
        </w:rPr>
        <w:t xml:space="preserve"> </w:t>
      </w:r>
      <w:r w:rsidRPr="001515AD">
        <w:rPr>
          <w:color w:val="000000" w:themeColor="text1"/>
          <w:shd w:val="clear" w:color="auto" w:fill="FFFFFF"/>
        </w:rPr>
        <w:t>Haque L and </w:t>
      </w:r>
      <w:hyperlink r:id="rId94" w:tooltip="Robert Rosenheck" w:history="1">
        <w:r w:rsidRPr="001515AD">
          <w:rPr>
            <w:rStyle w:val="Hyperlink"/>
            <w:color w:val="000000" w:themeColor="text1"/>
            <w:u w:val="none"/>
            <w:shd w:val="clear" w:color="auto" w:fill="FFFFFF"/>
          </w:rPr>
          <w:t>Rosenheck, R.</w:t>
        </w:r>
      </w:hyperlink>
      <w:r w:rsidRPr="001515AD">
        <w:rPr>
          <w:color w:val="000000" w:themeColor="text1"/>
          <w:shd w:val="clear" w:color="auto" w:fill="FFFFFF"/>
        </w:rPr>
        <w:t> (2021),</w:t>
      </w:r>
      <w:r w:rsidR="00801FBD">
        <w:rPr>
          <w:color w:val="000000" w:themeColor="text1"/>
          <w:shd w:val="clear" w:color="auto" w:fill="FFFFFF"/>
        </w:rPr>
        <w:t xml:space="preserve"> </w:t>
      </w:r>
      <w:r w:rsidRPr="001515AD">
        <w:rPr>
          <w:color w:val="000000" w:themeColor="text1"/>
          <w:shd w:val="clear" w:color="auto" w:fill="FFFFFF"/>
        </w:rPr>
        <w:t>Mental health and addiction service use among United States veterans with liver disease nationally in the Veterans Health Administration</w:t>
      </w:r>
      <w:r w:rsidR="00801FBD">
        <w:rPr>
          <w:color w:val="000000" w:themeColor="text1"/>
          <w:shd w:val="clear" w:color="auto" w:fill="FFFFFF"/>
        </w:rPr>
        <w:t>.</w:t>
      </w:r>
      <w:r w:rsidRPr="001515AD">
        <w:rPr>
          <w:color w:val="000000" w:themeColor="text1"/>
          <w:shd w:val="clear" w:color="auto" w:fill="FFFFFF"/>
        </w:rPr>
        <w:t> </w:t>
      </w:r>
      <w:hyperlink r:id="rId95" w:history="1">
        <w:r w:rsidRPr="001515AD">
          <w:rPr>
            <w:rStyle w:val="Hyperlink"/>
            <w:i/>
            <w:iCs/>
            <w:color w:val="000000" w:themeColor="text1"/>
            <w:u w:val="none"/>
          </w:rPr>
          <w:t>Journal of Public Mental Health</w:t>
        </w:r>
      </w:hyperlink>
      <w:r w:rsidRPr="001515AD">
        <w:rPr>
          <w:color w:val="000000" w:themeColor="text1"/>
          <w:shd w:val="clear" w:color="auto" w:fill="FFFFFF"/>
        </w:rPr>
        <w:t xml:space="preserve">, </w:t>
      </w:r>
      <w:r>
        <w:rPr>
          <w:color w:val="000000" w:themeColor="text1"/>
          <w:shd w:val="clear" w:color="auto" w:fill="FFFFFF"/>
        </w:rPr>
        <w:t>A</w:t>
      </w:r>
      <w:r w:rsidRPr="001515AD">
        <w:rPr>
          <w:color w:val="000000" w:themeColor="text1"/>
          <w:shd w:val="clear" w:color="auto" w:fill="FFFFFF"/>
        </w:rPr>
        <w:t>head-of-print. </w:t>
      </w:r>
      <w:hyperlink r:id="rId96" w:tooltip="DOI: https://doi.org/10.1108/JPMH-07-2020-0088" w:history="1">
        <w:r w:rsidRPr="001515AD">
          <w:rPr>
            <w:rStyle w:val="Hyperlink"/>
            <w:color w:val="000000" w:themeColor="text1"/>
            <w:u w:val="none"/>
            <w:shd w:val="clear" w:color="auto" w:fill="FFFFFF"/>
          </w:rPr>
          <w:t>https://doi.org/10.1108/JPMH-07-2020-0088</w:t>
        </w:r>
      </w:hyperlink>
      <w:r w:rsidR="00801FBD">
        <w:rPr>
          <w:rStyle w:val="Hyperlink"/>
          <w:color w:val="000000" w:themeColor="text1"/>
          <w:u w:val="none"/>
          <w:shd w:val="clear" w:color="auto" w:fill="FFFFFF"/>
        </w:rPr>
        <w:t>.</w:t>
      </w:r>
    </w:p>
    <w:p w14:paraId="0E20E1B9" w14:textId="61A2DAAB" w:rsidR="00C7750E" w:rsidRDefault="00C7750E" w:rsidP="003470D8">
      <w:pPr>
        <w:outlineLvl w:val="0"/>
        <w:rPr>
          <w:color w:val="000000" w:themeColor="text1"/>
        </w:rPr>
      </w:pPr>
    </w:p>
    <w:p w14:paraId="27584813" w14:textId="26B8E81E" w:rsidR="000F3780" w:rsidRDefault="000F3780" w:rsidP="000F3780">
      <w:pPr>
        <w:rPr>
          <w:color w:val="000000" w:themeColor="text1"/>
          <w:shd w:val="clear" w:color="auto" w:fill="FFFFFF"/>
        </w:rPr>
      </w:pPr>
      <w:r w:rsidRPr="000F3780">
        <w:rPr>
          <w:bCs/>
          <w:color w:val="000000" w:themeColor="text1"/>
        </w:rPr>
        <w:t xml:space="preserve">903. Golberstein E, Busch S, Sint K, Rosenheck RA (2021). Insurance status and continuity for young adults with first-episode psychosis. </w:t>
      </w:r>
      <w:r w:rsidRPr="000F3780">
        <w:rPr>
          <w:bCs/>
          <w:i/>
          <w:iCs/>
          <w:color w:val="000000" w:themeColor="text1"/>
        </w:rPr>
        <w:t>Psychiatric Services</w:t>
      </w:r>
      <w:r w:rsidRPr="000F3780">
        <w:rPr>
          <w:bCs/>
          <w:color w:val="000000" w:themeColor="text1"/>
        </w:rPr>
        <w:t xml:space="preserve"> </w:t>
      </w:r>
      <w:r w:rsidRPr="000F3780">
        <w:rPr>
          <w:color w:val="000000" w:themeColor="text1"/>
          <w:shd w:val="clear" w:color="auto" w:fill="FFFFFF"/>
        </w:rPr>
        <w:t>2021 doi:10.1176/appi.ps.201900571. Online ahead of print.PMID: 33971726</w:t>
      </w:r>
    </w:p>
    <w:p w14:paraId="1EAD7BF3" w14:textId="0078E3D6" w:rsidR="00FE2DED" w:rsidRDefault="00FE2DED" w:rsidP="000F3780">
      <w:pPr>
        <w:rPr>
          <w:color w:val="000000" w:themeColor="text1"/>
          <w:shd w:val="clear" w:color="auto" w:fill="FFFFFF"/>
        </w:rPr>
      </w:pPr>
    </w:p>
    <w:p w14:paraId="198E33BD" w14:textId="79E9120C" w:rsidR="00FE2DED" w:rsidRPr="00C81BFD" w:rsidRDefault="00FE2DED" w:rsidP="00C81BFD">
      <w:pPr>
        <w:rPr>
          <w:rStyle w:val="docsum-pmid"/>
          <w:color w:val="000000" w:themeColor="text1"/>
        </w:rPr>
      </w:pPr>
      <w:r w:rsidRPr="00C81BFD">
        <w:rPr>
          <w:color w:val="000000" w:themeColor="text1"/>
        </w:rPr>
        <w:t xml:space="preserve">904. Peltier M, Sofuoglu M, Petrakis I, Stefanovics E, Rosenheck RA. Sex differences in opioid use disorder prevalence and multimorbidity nationally in the Veterans Health Administration. </w:t>
      </w:r>
      <w:r w:rsidRPr="00C81BFD">
        <w:rPr>
          <w:i/>
          <w:iCs/>
          <w:color w:val="000000" w:themeColor="text1"/>
        </w:rPr>
        <w:t>Journal of Dual Diagnosis</w:t>
      </w:r>
      <w:r w:rsidRPr="00C81BFD">
        <w:rPr>
          <w:color w:val="000000" w:themeColor="text1"/>
        </w:rPr>
        <w:t>.</w:t>
      </w:r>
      <w:r w:rsidR="00C81BFD" w:rsidRPr="00C81BFD">
        <w:rPr>
          <w:color w:val="000000" w:themeColor="text1"/>
        </w:rPr>
        <w:t xml:space="preserve"> 2021; </w:t>
      </w:r>
      <w:r w:rsidR="00C81BFD" w:rsidRPr="00C81BFD">
        <w:rPr>
          <w:color w:val="000000" w:themeColor="text1"/>
          <w:shd w:val="clear" w:color="auto" w:fill="FFFFFF"/>
        </w:rPr>
        <w:t>17(2):124-134. doi: 10.1080/15504263.2021.1904162. Epub 2021 May 13.PMID: 33982642</w:t>
      </w:r>
    </w:p>
    <w:p w14:paraId="70F22E89" w14:textId="15F03A14" w:rsidR="000C14C0" w:rsidRDefault="000C14C0" w:rsidP="00FE2DED">
      <w:pPr>
        <w:rPr>
          <w:rStyle w:val="docsum-pmid"/>
          <w:color w:val="000000" w:themeColor="text1"/>
        </w:rPr>
      </w:pPr>
    </w:p>
    <w:p w14:paraId="67743F59" w14:textId="520DD383" w:rsidR="000C14C0" w:rsidRPr="005B2982" w:rsidRDefault="000C14C0" w:rsidP="000C14C0">
      <w:pPr>
        <w:rPr>
          <w:color w:val="000000" w:themeColor="text1"/>
        </w:rPr>
      </w:pPr>
      <w:r w:rsidRPr="005B2982">
        <w:rPr>
          <w:rStyle w:val="docsum-pmid"/>
          <w:color w:val="000000" w:themeColor="text1"/>
        </w:rPr>
        <w:lastRenderedPageBreak/>
        <w:t xml:space="preserve">905. </w:t>
      </w:r>
      <w:r w:rsidRPr="005B2982">
        <w:rPr>
          <w:bCs/>
          <w:color w:val="000000" w:themeColor="text1"/>
        </w:rPr>
        <w:t xml:space="preserve">Stefanovics E, </w:t>
      </w:r>
      <w:r w:rsidR="00DC61D4" w:rsidRPr="005B2982">
        <w:rPr>
          <w:bCs/>
          <w:color w:val="000000" w:themeColor="text1"/>
        </w:rPr>
        <w:t xml:space="preserve">Rhee G, </w:t>
      </w:r>
      <w:r w:rsidRPr="005B2982">
        <w:rPr>
          <w:bCs/>
          <w:color w:val="000000" w:themeColor="text1"/>
        </w:rPr>
        <w:t>Rosenheck R. Long</w:t>
      </w:r>
      <w:r w:rsidR="00FB5A76">
        <w:rPr>
          <w:bCs/>
          <w:color w:val="000000" w:themeColor="text1"/>
        </w:rPr>
        <w:t>-</w:t>
      </w:r>
      <w:r w:rsidRPr="005B2982">
        <w:rPr>
          <w:bCs/>
          <w:color w:val="000000" w:themeColor="text1"/>
        </w:rPr>
        <w:t xml:space="preserve">Term Impact of the US Armed Forces Zero-Tolerance Drug Policy on Female Veterans </w:t>
      </w:r>
      <w:r w:rsidR="00445343" w:rsidRPr="005B2982">
        <w:rPr>
          <w:bCs/>
          <w:color w:val="000000" w:themeColor="text1"/>
        </w:rPr>
        <w:t>202</w:t>
      </w:r>
      <w:r w:rsidR="005B2982" w:rsidRPr="005B2982">
        <w:rPr>
          <w:bCs/>
          <w:color w:val="000000" w:themeColor="text1"/>
        </w:rPr>
        <w:t>2</w:t>
      </w:r>
      <w:r w:rsidR="00445343" w:rsidRPr="005B2982">
        <w:rPr>
          <w:bCs/>
          <w:color w:val="000000" w:themeColor="text1"/>
        </w:rPr>
        <w:t xml:space="preserve">. </w:t>
      </w:r>
      <w:r w:rsidRPr="005B2982">
        <w:rPr>
          <w:bCs/>
          <w:i/>
          <w:iCs/>
          <w:color w:val="000000" w:themeColor="text1"/>
        </w:rPr>
        <w:t>Journal of Addicitive Diseases</w:t>
      </w:r>
      <w:r w:rsidRPr="005B2982">
        <w:rPr>
          <w:bCs/>
          <w:color w:val="000000" w:themeColor="text1"/>
        </w:rPr>
        <w:t xml:space="preserve">.   </w:t>
      </w:r>
      <w:r w:rsidR="005B2982" w:rsidRPr="005B2982">
        <w:rPr>
          <w:color w:val="000000" w:themeColor="text1"/>
          <w:shd w:val="clear" w:color="auto" w:fill="FFFFFF"/>
        </w:rPr>
        <w:t>2022 Jan-40(1):26-34. </w:t>
      </w:r>
      <w:hyperlink r:id="rId97" w:history="1">
        <w:r w:rsidR="00941237" w:rsidRPr="001A358A">
          <w:rPr>
            <w:rStyle w:val="Hyperlink"/>
          </w:rPr>
          <w:t>https://doi.org/10.1080/10550887.2021.1922049</w:t>
        </w:r>
      </w:hyperlink>
      <w:r w:rsidRPr="005B2982">
        <w:rPr>
          <w:color w:val="000000" w:themeColor="text1"/>
        </w:rPr>
        <w:t xml:space="preserve">. </w:t>
      </w:r>
      <w:r w:rsidR="008842E1" w:rsidRPr="005B2982">
        <w:rPr>
          <w:color w:val="000000" w:themeColor="text1"/>
          <w:shd w:val="clear" w:color="auto" w:fill="FFFFFF"/>
        </w:rPr>
        <w:t>PMID: 33988491</w:t>
      </w:r>
    </w:p>
    <w:p w14:paraId="3FABAD29" w14:textId="2B2B647D" w:rsidR="000F3780" w:rsidRDefault="000F3780" w:rsidP="003470D8">
      <w:pPr>
        <w:outlineLvl w:val="0"/>
        <w:rPr>
          <w:color w:val="000000" w:themeColor="text1"/>
        </w:rPr>
      </w:pPr>
    </w:p>
    <w:p w14:paraId="214A42B5" w14:textId="51D2A82A" w:rsidR="00445343" w:rsidRDefault="00445343" w:rsidP="00445343">
      <w:pPr>
        <w:rPr>
          <w:color w:val="000000" w:themeColor="text1"/>
          <w:shd w:val="clear" w:color="auto" w:fill="FFFFFF"/>
        </w:rPr>
      </w:pPr>
      <w:r>
        <w:rPr>
          <w:color w:val="000000" w:themeColor="text1"/>
        </w:rPr>
        <w:t xml:space="preserve">906. </w:t>
      </w:r>
      <w:r w:rsidRPr="00445343">
        <w:t xml:space="preserve">Manhapra A, Stefanovics E, Rhee G, Rosenheck RA. Who uses veterans mental health services? A national observational study of male veteran and non-veteran mental health service users. </w:t>
      </w:r>
      <w:r w:rsidRPr="00445343">
        <w:rPr>
          <w:i/>
          <w:iCs/>
        </w:rPr>
        <w:t>Journal of Nervous and Mental Disease</w:t>
      </w:r>
      <w:r w:rsidRPr="00445343">
        <w:t>.</w:t>
      </w:r>
      <w:r w:rsidRPr="00445343">
        <w:rPr>
          <w:rStyle w:val="PageNumber"/>
          <w:color w:val="4D8055"/>
          <w:shd w:val="clear" w:color="auto" w:fill="FFFFFF"/>
        </w:rPr>
        <w:t xml:space="preserve"> </w:t>
      </w:r>
      <w:r w:rsidRPr="00445343">
        <w:rPr>
          <w:color w:val="000000" w:themeColor="text1"/>
          <w:shd w:val="clear" w:color="auto" w:fill="FFFFFF"/>
        </w:rPr>
        <w:t>2021 May 14. doi: 10.1097/NMD.0000000000001369. Online ahead of print.PMID: 33993183</w:t>
      </w:r>
    </w:p>
    <w:p w14:paraId="198A2D53" w14:textId="64F9895D" w:rsidR="00657CFA" w:rsidRPr="00657CFA" w:rsidRDefault="00657CFA" w:rsidP="00445343">
      <w:pPr>
        <w:rPr>
          <w:color w:val="000000" w:themeColor="text1"/>
          <w:shd w:val="clear" w:color="auto" w:fill="FFFFFF"/>
        </w:rPr>
      </w:pPr>
    </w:p>
    <w:p w14:paraId="2A9B95B3" w14:textId="4F265E75" w:rsidR="00657CFA" w:rsidRPr="00684669" w:rsidRDefault="00657CFA" w:rsidP="00657CFA">
      <w:pPr>
        <w:rPr>
          <w:color w:val="000000" w:themeColor="text1"/>
        </w:rPr>
      </w:pPr>
      <w:r w:rsidRPr="00684669">
        <w:rPr>
          <w:color w:val="000000" w:themeColor="text1"/>
        </w:rPr>
        <w:t xml:space="preserve">907. Tsai J, Huang M, He H, Selek S, Rosenheck RA. Cross-cultural comparison of perceptions and knowledge about electroconvulsive therapy in the United States, India, and China. </w:t>
      </w:r>
      <w:r w:rsidRPr="00684669">
        <w:rPr>
          <w:i/>
          <w:iCs/>
          <w:color w:val="000000" w:themeColor="text1"/>
        </w:rPr>
        <w:t>Journal of ECT</w:t>
      </w:r>
      <w:r w:rsidRPr="00684669">
        <w:rPr>
          <w:color w:val="000000" w:themeColor="text1"/>
        </w:rPr>
        <w:t>.</w:t>
      </w:r>
      <w:r w:rsidRPr="00684669">
        <w:rPr>
          <w:rStyle w:val="PageNumber"/>
          <w:color w:val="000000" w:themeColor="text1"/>
          <w:shd w:val="clear" w:color="auto" w:fill="FFFFFF"/>
        </w:rPr>
        <w:t xml:space="preserve"> </w:t>
      </w:r>
      <w:r w:rsidRPr="00684669">
        <w:rPr>
          <w:color w:val="000000" w:themeColor="text1"/>
          <w:shd w:val="clear" w:color="auto" w:fill="FFFFFF"/>
        </w:rPr>
        <w:t xml:space="preserve">2021 </w:t>
      </w:r>
      <w:r w:rsidR="00684669" w:rsidRPr="00684669">
        <w:rPr>
          <w:color w:val="000000" w:themeColor="text1"/>
          <w:shd w:val="clear" w:color="auto" w:fill="FFFFFF"/>
        </w:rPr>
        <w:t>1;37(4):274-280</w:t>
      </w:r>
      <w:r w:rsidR="00684669" w:rsidRPr="00684669">
        <w:rPr>
          <w:color w:val="000000" w:themeColor="text1"/>
        </w:rPr>
        <w:t xml:space="preserve"> </w:t>
      </w:r>
      <w:r w:rsidRPr="00684669">
        <w:rPr>
          <w:color w:val="000000" w:themeColor="text1"/>
          <w:shd w:val="clear" w:color="auto" w:fill="FFFFFF"/>
        </w:rPr>
        <w:t xml:space="preserve">doi: 10.1097/YCT.0000000000000775. </w:t>
      </w:r>
    </w:p>
    <w:p w14:paraId="2DCAB537" w14:textId="77777777" w:rsidR="00657CFA" w:rsidRPr="00657CFA" w:rsidRDefault="00657CFA" w:rsidP="00657CFA">
      <w:pPr>
        <w:rPr>
          <w:color w:val="000000" w:themeColor="text1"/>
        </w:rPr>
      </w:pPr>
    </w:p>
    <w:p w14:paraId="2B719B2D" w14:textId="35CD1A52" w:rsidR="00657CFA" w:rsidRPr="00771CEA" w:rsidRDefault="00657CFA" w:rsidP="00657CFA">
      <w:pPr>
        <w:rPr>
          <w:color w:val="000000" w:themeColor="text1"/>
        </w:rPr>
      </w:pPr>
      <w:r w:rsidRPr="00657CFA">
        <w:rPr>
          <w:color w:val="000000" w:themeColor="text1"/>
        </w:rPr>
        <w:t xml:space="preserve">908. Rosenheck RA, Deegan D, Johnson, B Stefanovics E. Impact of COVID-19-related Social Distancing </w:t>
      </w:r>
      <w:r w:rsidRPr="00771CEA">
        <w:rPr>
          <w:color w:val="000000" w:themeColor="text1"/>
        </w:rPr>
        <w:t>on Delivery of Intensive Case Management.</w:t>
      </w:r>
      <w:r w:rsidRPr="00771CEA">
        <w:rPr>
          <w:i/>
          <w:iCs/>
          <w:color w:val="000000" w:themeColor="text1"/>
        </w:rPr>
        <w:t xml:space="preserve"> Journal of Nervous and Mental Disease</w:t>
      </w:r>
      <w:r w:rsidRPr="00771CEA">
        <w:rPr>
          <w:color w:val="000000" w:themeColor="text1"/>
        </w:rPr>
        <w:t>.</w:t>
      </w:r>
      <w:r w:rsidR="00771CEA" w:rsidRPr="00771CEA">
        <w:rPr>
          <w:rStyle w:val="PageNumber"/>
          <w:color w:val="000000" w:themeColor="text1"/>
          <w:shd w:val="clear" w:color="auto" w:fill="FFFFFF"/>
        </w:rPr>
        <w:t xml:space="preserve"> </w:t>
      </w:r>
      <w:r w:rsidR="00771CEA" w:rsidRPr="00771CEA">
        <w:rPr>
          <w:color w:val="000000" w:themeColor="text1"/>
          <w:shd w:val="clear" w:color="auto" w:fill="FFFFFF"/>
        </w:rPr>
        <w:t xml:space="preserve"> 2021 1;209(8):543-546. </w:t>
      </w:r>
      <w:r w:rsidRPr="00771CEA">
        <w:rPr>
          <w:rStyle w:val="PageNumber"/>
          <w:color w:val="000000" w:themeColor="text1"/>
          <w:shd w:val="clear" w:color="auto" w:fill="FFFFFF"/>
        </w:rPr>
        <w:t xml:space="preserve"> </w:t>
      </w:r>
      <w:r w:rsidRPr="00771CEA">
        <w:rPr>
          <w:color w:val="000000" w:themeColor="text1"/>
          <w:shd w:val="clear" w:color="auto" w:fill="FFFFFF"/>
        </w:rPr>
        <w:t>doi: 10.1097/NMD.0000000000001358. Online ahead of print.PMID: 34009864</w:t>
      </w:r>
    </w:p>
    <w:p w14:paraId="3A310027" w14:textId="77777777" w:rsidR="00657CFA" w:rsidRPr="00657CFA" w:rsidRDefault="00657CFA" w:rsidP="00657CFA">
      <w:pPr>
        <w:rPr>
          <w:rStyle w:val="eop"/>
          <w:color w:val="000000" w:themeColor="text1"/>
        </w:rPr>
      </w:pPr>
    </w:p>
    <w:p w14:paraId="5417A82C" w14:textId="138E5410" w:rsidR="00657CFA" w:rsidRPr="00941237" w:rsidRDefault="00657CFA" w:rsidP="00445343">
      <w:pPr>
        <w:rPr>
          <w:color w:val="000000" w:themeColor="text1"/>
        </w:rPr>
      </w:pPr>
      <w:r w:rsidRPr="00657CFA">
        <w:rPr>
          <w:rStyle w:val="eop"/>
          <w:color w:val="000000" w:themeColor="text1"/>
        </w:rPr>
        <w:t xml:space="preserve">909. </w:t>
      </w:r>
      <w:r w:rsidR="008402F0">
        <w:rPr>
          <w:rStyle w:val="eop"/>
          <w:color w:val="000000" w:themeColor="text1"/>
        </w:rPr>
        <w:t>Bomm</w:t>
      </w:r>
      <w:r w:rsidRPr="00657CFA">
        <w:rPr>
          <w:rStyle w:val="eop"/>
          <w:color w:val="000000" w:themeColor="text1"/>
        </w:rPr>
        <w:t>ersbach T, Rosenheck </w:t>
      </w:r>
      <w:r w:rsidRPr="00657CFA">
        <w:rPr>
          <w:color w:val="000000" w:themeColor="text1"/>
        </w:rPr>
        <w:t>R, Ever</w:t>
      </w:r>
      <w:r w:rsidR="00D55F72">
        <w:rPr>
          <w:color w:val="000000" w:themeColor="text1"/>
        </w:rPr>
        <w:t>e</w:t>
      </w:r>
      <w:r w:rsidRPr="00657CFA">
        <w:rPr>
          <w:color w:val="000000" w:themeColor="text1"/>
        </w:rPr>
        <w:t>tt A. Suicide Hot Spots: Using County Data and Leveraging Local Agenci</w:t>
      </w:r>
      <w:r w:rsidRPr="00941237">
        <w:rPr>
          <w:color w:val="000000" w:themeColor="text1"/>
        </w:rPr>
        <w:t>es to Target Prevention in High-Risk Areas.</w:t>
      </w:r>
      <w:r w:rsidRPr="00941237">
        <w:rPr>
          <w:i/>
          <w:iCs/>
          <w:color w:val="000000" w:themeColor="text1"/>
        </w:rPr>
        <w:t xml:space="preserve"> Public Health Reports</w:t>
      </w:r>
      <w:r w:rsidRPr="00941237">
        <w:rPr>
          <w:rStyle w:val="PageNumber"/>
          <w:color w:val="000000" w:themeColor="text1"/>
          <w:shd w:val="clear" w:color="auto" w:fill="FFFFFF"/>
        </w:rPr>
        <w:t xml:space="preserve"> </w:t>
      </w:r>
      <w:r w:rsidRPr="00941237">
        <w:rPr>
          <w:color w:val="000000" w:themeColor="text1"/>
          <w:shd w:val="clear" w:color="auto" w:fill="FFFFFF"/>
        </w:rPr>
        <w:t xml:space="preserve">Public Health Rep. </w:t>
      </w:r>
      <w:r w:rsidR="00941237" w:rsidRPr="00941237">
        <w:rPr>
          <w:color w:val="000000" w:themeColor="text1"/>
          <w:shd w:val="clear" w:color="auto" w:fill="FFFFFF"/>
        </w:rPr>
        <w:t>2022;137(3):408-413. doi: 10.1177/00333549211016606. Epub 2021 May 19.PMID: 34011219 </w:t>
      </w:r>
      <w:r w:rsidR="00941237" w:rsidRPr="00941237">
        <w:rPr>
          <w:color w:val="000000" w:themeColor="text1"/>
        </w:rPr>
        <w:t xml:space="preserve"> </w:t>
      </w:r>
      <w:r w:rsidRPr="00941237">
        <w:rPr>
          <w:color w:val="000000" w:themeColor="text1"/>
          <w:shd w:val="clear" w:color="auto" w:fill="FFFFFF"/>
        </w:rPr>
        <w:t>2021 PMID: 34011219 </w:t>
      </w:r>
    </w:p>
    <w:p w14:paraId="3ABAE6ED" w14:textId="3C9BB09B" w:rsidR="00445343" w:rsidRDefault="00445343" w:rsidP="003470D8">
      <w:pPr>
        <w:outlineLvl w:val="0"/>
        <w:rPr>
          <w:color w:val="000000" w:themeColor="text1"/>
        </w:rPr>
      </w:pPr>
    </w:p>
    <w:p w14:paraId="2A2A993E" w14:textId="00525C35" w:rsidR="00F44C34" w:rsidRPr="000E4EE7" w:rsidRDefault="00F44C34" w:rsidP="00F44C34">
      <w:r>
        <w:t xml:space="preserve">910. </w:t>
      </w:r>
      <w:r w:rsidRPr="00657CFA">
        <w:t xml:space="preserve">Agbese E, Leslie D, </w:t>
      </w:r>
      <w:r w:rsidR="00F926E9">
        <w:t xml:space="preserve">Ba DM, </w:t>
      </w:r>
      <w:r w:rsidRPr="00657CFA">
        <w:t>Rosenheck R</w:t>
      </w:r>
      <w:r>
        <w:t>.</w:t>
      </w:r>
      <w:r w:rsidRPr="00657CFA">
        <w:t xml:space="preserve"> </w:t>
      </w:r>
      <w:r w:rsidRPr="00657CFA">
        <w:rPr>
          <w:color w:val="000000"/>
        </w:rPr>
        <w:t>Does Electroconvulsive Therapy for Patients with Mood Disorders Extend Hospital Le</w:t>
      </w:r>
      <w:r w:rsidRPr="007F5B66">
        <w:rPr>
          <w:color w:val="000000" w:themeColor="text1"/>
        </w:rPr>
        <w:t xml:space="preserve">ngth of </w:t>
      </w:r>
      <w:r w:rsidRPr="000E4EE7">
        <w:rPr>
          <w:color w:val="000000" w:themeColor="text1"/>
        </w:rPr>
        <w:t xml:space="preserve">Stays and Increase Inpatient Costs? </w:t>
      </w:r>
      <w:r w:rsidRPr="000E4EE7">
        <w:rPr>
          <w:i/>
          <w:iCs/>
          <w:color w:val="000000" w:themeColor="text1"/>
        </w:rPr>
        <w:t>Administration and Policy in Mental Health and Mental Health Services Research</w:t>
      </w:r>
      <w:r w:rsidR="007F5B66" w:rsidRPr="000E4EE7">
        <w:rPr>
          <w:rStyle w:val="PageNumber"/>
          <w:color w:val="000000" w:themeColor="text1"/>
          <w:shd w:val="clear" w:color="auto" w:fill="FFFFFF"/>
        </w:rPr>
        <w:t xml:space="preserve"> </w:t>
      </w:r>
      <w:r w:rsidR="000E4EE7" w:rsidRPr="000E4EE7">
        <w:rPr>
          <w:rStyle w:val="PageNumber"/>
          <w:color w:val="000000" w:themeColor="text1"/>
          <w:shd w:val="clear" w:color="auto" w:fill="FFFFFF"/>
        </w:rPr>
        <w:t xml:space="preserve">2022. </w:t>
      </w:r>
      <w:r w:rsidR="000E4EE7" w:rsidRPr="000E4EE7">
        <w:rPr>
          <w:color w:val="5B616B"/>
          <w:shd w:val="clear" w:color="auto" w:fill="FFFFFF"/>
        </w:rPr>
        <w:t>49(1):71-78.</w:t>
      </w:r>
      <w:r w:rsidR="000E4EE7" w:rsidRPr="000E4EE7">
        <w:t xml:space="preserve"> </w:t>
      </w:r>
      <w:r w:rsidR="007F5B66" w:rsidRPr="000E4EE7">
        <w:rPr>
          <w:color w:val="000000" w:themeColor="text1"/>
          <w:shd w:val="clear" w:color="auto" w:fill="FFFFFF"/>
        </w:rPr>
        <w:t>doi: 10.1007/s10488-021-01145-3. PMID: 34089432</w:t>
      </w:r>
    </w:p>
    <w:p w14:paraId="3F45AEB9" w14:textId="77777777" w:rsidR="00F44C34" w:rsidRPr="000E4EE7" w:rsidRDefault="00F44C34" w:rsidP="00F44C34">
      <w:pPr>
        <w:rPr>
          <w:color w:val="000000" w:themeColor="text1"/>
        </w:rPr>
      </w:pPr>
    </w:p>
    <w:p w14:paraId="7A432F42" w14:textId="3D553A77" w:rsidR="007F5B66" w:rsidRDefault="00F44C34" w:rsidP="007F5B66">
      <w:pPr>
        <w:rPr>
          <w:color w:val="000000" w:themeColor="text1"/>
          <w:shd w:val="clear" w:color="auto" w:fill="FFFFFF"/>
        </w:rPr>
      </w:pPr>
      <w:r w:rsidRPr="007F5B66">
        <w:rPr>
          <w:bCs/>
          <w:color w:val="000000" w:themeColor="text1"/>
        </w:rPr>
        <w:t xml:space="preserve">911. </w:t>
      </w:r>
      <w:r w:rsidR="008402F0">
        <w:rPr>
          <w:bCs/>
          <w:color w:val="000000" w:themeColor="text1"/>
        </w:rPr>
        <w:t>Bomm</w:t>
      </w:r>
      <w:r w:rsidRPr="007F5B66">
        <w:rPr>
          <w:bCs/>
          <w:color w:val="000000" w:themeColor="text1"/>
        </w:rPr>
        <w:t>ersbach T, Rhee TG, Stefanovics E, Rosenheck R</w:t>
      </w:r>
      <w:r w:rsidRPr="007F5B66">
        <w:rPr>
          <w:bCs/>
          <w:color w:val="000000" w:themeColor="text1"/>
          <w:vertAlign w:val="superscript"/>
        </w:rPr>
        <w:t xml:space="preserve">. </w:t>
      </w:r>
      <w:r w:rsidRPr="007F5B66">
        <w:rPr>
          <w:bCs/>
          <w:color w:val="000000" w:themeColor="text1"/>
        </w:rPr>
        <w:t xml:space="preserve">Comparison of Black and White Individuals who Report Diagnoses of Schizophrenia in a National Sample of US Adults: Discrimination and Service Use </w:t>
      </w:r>
      <w:r w:rsidRPr="007F5B66">
        <w:rPr>
          <w:bCs/>
          <w:i/>
          <w:iCs/>
          <w:color w:val="000000" w:themeColor="text1"/>
        </w:rPr>
        <w:t>Schizophrenia Research</w:t>
      </w:r>
      <w:r w:rsidR="007F5B66" w:rsidRPr="007F5B66">
        <w:rPr>
          <w:bCs/>
          <w:i/>
          <w:iCs/>
          <w:color w:val="000000" w:themeColor="text1"/>
        </w:rPr>
        <w:t>.</w:t>
      </w:r>
      <w:r w:rsidR="007F5B66" w:rsidRPr="00C024DF">
        <w:rPr>
          <w:rStyle w:val="PageNumber"/>
          <w:color w:val="000000" w:themeColor="text1"/>
          <w:shd w:val="clear" w:color="auto" w:fill="FFFFFF"/>
        </w:rPr>
        <w:t xml:space="preserve"> </w:t>
      </w:r>
      <w:r w:rsidR="00C024DF" w:rsidRPr="00C024DF">
        <w:rPr>
          <w:color w:val="000000" w:themeColor="text1"/>
          <w:shd w:val="clear" w:color="auto" w:fill="FFFFFF"/>
        </w:rPr>
        <w:t xml:space="preserve">2023 Mar;253:22-29 </w:t>
      </w:r>
      <w:r w:rsidR="007F5B66" w:rsidRPr="007F5B66">
        <w:rPr>
          <w:color w:val="000000" w:themeColor="text1"/>
          <w:shd w:val="clear" w:color="auto" w:fill="FFFFFF"/>
        </w:rPr>
        <w:t>doi: 10.1016/j.schres.2021.05.017. Online ahead of print.PMID: 34088549</w:t>
      </w:r>
    </w:p>
    <w:p w14:paraId="40A35100" w14:textId="54674604" w:rsidR="00AC7FD9" w:rsidRDefault="00AC7FD9" w:rsidP="007F5B66">
      <w:pPr>
        <w:rPr>
          <w:color w:val="000000" w:themeColor="text1"/>
          <w:shd w:val="clear" w:color="auto" w:fill="FFFFFF"/>
        </w:rPr>
      </w:pPr>
    </w:p>
    <w:p w14:paraId="18F5D934" w14:textId="40A95B52" w:rsidR="00AC7FD9" w:rsidRPr="00D134B2" w:rsidRDefault="00AC7FD9" w:rsidP="007F5B66">
      <w:r w:rsidRPr="00AC7FD9">
        <w:rPr>
          <w:bCs/>
          <w:color w:val="000000" w:themeColor="text1"/>
        </w:rPr>
        <w:t xml:space="preserve">912. Rhee TG, Rosenheck RA. Associations of Current and </w:t>
      </w:r>
      <w:r w:rsidRPr="00D134B2">
        <w:rPr>
          <w:bCs/>
          <w:color w:val="000000" w:themeColor="text1"/>
        </w:rPr>
        <w:t>Remitted Cannabis Use Disorders with Health-related Quality of Life and Employment among US Adults.</w:t>
      </w:r>
      <w:r w:rsidRPr="00D134B2">
        <w:rPr>
          <w:rStyle w:val="PageNumber"/>
          <w:color w:val="000000" w:themeColor="text1"/>
          <w:shd w:val="clear" w:color="auto" w:fill="FFFFFF"/>
        </w:rPr>
        <w:t xml:space="preserve"> </w:t>
      </w:r>
      <w:r w:rsidRPr="00D134B2">
        <w:rPr>
          <w:color w:val="000000" w:themeColor="text1"/>
          <w:shd w:val="clear" w:color="auto" w:fill="FFFFFF"/>
        </w:rPr>
        <w:t xml:space="preserve">J Adict Med </w:t>
      </w:r>
      <w:r w:rsidR="00C93006" w:rsidRPr="00D134B2">
        <w:rPr>
          <w:color w:val="000000" w:themeColor="text1"/>
          <w:shd w:val="clear" w:color="auto" w:fill="FFFFFF"/>
        </w:rPr>
        <w:t xml:space="preserve">2022. </w:t>
      </w:r>
      <w:r w:rsidR="00C93006" w:rsidRPr="00D134B2">
        <w:rPr>
          <w:color w:val="000000"/>
          <w:shd w:val="clear" w:color="auto" w:fill="FFFFFF"/>
        </w:rPr>
        <w:t>16(3):286-294</w:t>
      </w:r>
      <w:r w:rsidR="00D134B2" w:rsidRPr="00D134B2">
        <w:t xml:space="preserve"> </w:t>
      </w:r>
      <w:r w:rsidRPr="00D134B2">
        <w:rPr>
          <w:color w:val="000000" w:themeColor="text1"/>
          <w:shd w:val="clear" w:color="auto" w:fill="FFFFFF"/>
        </w:rPr>
        <w:t>doi: 10.1097/ADM.0000000000000889. Online ahead of print.PMID: 34145190</w:t>
      </w:r>
      <w:r w:rsidRPr="00D134B2">
        <w:rPr>
          <w:color w:val="000000" w:themeColor="text1"/>
        </w:rPr>
        <w:t>.</w:t>
      </w:r>
    </w:p>
    <w:p w14:paraId="342F8154" w14:textId="1D813861" w:rsidR="00877524" w:rsidRPr="00D134B2" w:rsidRDefault="00877524" w:rsidP="007F5B66">
      <w:pPr>
        <w:rPr>
          <w:color w:val="000000" w:themeColor="text1"/>
        </w:rPr>
      </w:pPr>
    </w:p>
    <w:p w14:paraId="3BD309C5" w14:textId="2EC37D5A" w:rsidR="00F44C34" w:rsidRPr="002F3B91" w:rsidRDefault="00877524" w:rsidP="00877524">
      <w:pPr>
        <w:shd w:val="clear" w:color="auto" w:fill="FFFFFF"/>
        <w:rPr>
          <w:rStyle w:val="ahead-of-print"/>
          <w:color w:val="000000" w:themeColor="text1"/>
        </w:rPr>
      </w:pPr>
      <w:r w:rsidRPr="00877524">
        <w:rPr>
          <w:color w:val="000000" w:themeColor="text1"/>
        </w:rPr>
        <w:t xml:space="preserve">913. </w:t>
      </w:r>
      <w:r w:rsidR="002F3B91">
        <w:rPr>
          <w:color w:val="000000" w:themeColor="text1"/>
        </w:rPr>
        <w:t>Ma Y</w:t>
      </w:r>
      <w:r w:rsidRPr="00877524">
        <w:rPr>
          <w:color w:val="000000" w:themeColor="text1"/>
        </w:rPr>
        <w:t>, Liang X, Sun B, Rosenheck R, He H</w:t>
      </w:r>
      <w:bookmarkStart w:id="16" w:name="_Hlk32331644"/>
      <w:bookmarkStart w:id="17" w:name="_Hlk509592346"/>
      <w:r w:rsidRPr="00877524">
        <w:rPr>
          <w:color w:val="000000" w:themeColor="text1"/>
        </w:rPr>
        <w:t xml:space="preserve">. </w:t>
      </w:r>
      <w:r w:rsidRPr="00877524">
        <w:rPr>
          <w:rFonts w:eastAsia="DengXian"/>
          <w:color w:val="000000" w:themeColor="text1"/>
        </w:rPr>
        <w:t xml:space="preserve">Reduction of suicidality among psychiatric patients over the course of </w:t>
      </w:r>
      <w:bookmarkEnd w:id="16"/>
      <w:r w:rsidRPr="00877524">
        <w:rPr>
          <w:rFonts w:eastAsia="DengXian"/>
          <w:color w:val="000000" w:themeColor="text1"/>
        </w:rPr>
        <w:t>a hospital stay.</w:t>
      </w:r>
      <w:r w:rsidRPr="00877524">
        <w:rPr>
          <w:color w:val="000000" w:themeColor="text1"/>
        </w:rPr>
        <w:t xml:space="preserve"> </w:t>
      </w:r>
      <w:r w:rsidRPr="00877524">
        <w:rPr>
          <w:i/>
          <w:iCs/>
          <w:color w:val="000000" w:themeColor="text1"/>
        </w:rPr>
        <w:t>Asian J Psychiatr</w:t>
      </w:r>
      <w:r w:rsidRPr="00877524">
        <w:rPr>
          <w:rStyle w:val="period"/>
          <w:color w:val="000000" w:themeColor="text1"/>
        </w:rPr>
        <w:t>. </w:t>
      </w:r>
      <w:r w:rsidRPr="00877524">
        <w:rPr>
          <w:rStyle w:val="cit"/>
          <w:color w:val="000000" w:themeColor="text1"/>
        </w:rPr>
        <w:t>2021 Jul 21;64:102787.</w:t>
      </w:r>
      <w:r w:rsidRPr="00877524">
        <w:rPr>
          <w:color w:val="000000" w:themeColor="text1"/>
          <w:shd w:val="clear" w:color="auto" w:fill="FFFFFF"/>
        </w:rPr>
        <w:t> </w:t>
      </w:r>
      <w:r w:rsidRPr="00877524">
        <w:rPr>
          <w:rStyle w:val="citation-doi"/>
          <w:color w:val="000000" w:themeColor="text1"/>
          <w:shd w:val="clear" w:color="auto" w:fill="FFFFFF"/>
        </w:rPr>
        <w:t>doi: 10.1016/j.ajp.2021.102787.</w:t>
      </w:r>
      <w:r w:rsidRPr="00877524">
        <w:rPr>
          <w:color w:val="000000" w:themeColor="text1"/>
          <w:shd w:val="clear" w:color="auto" w:fill="FFFFFF"/>
        </w:rPr>
        <w:t> </w:t>
      </w:r>
      <w:r w:rsidRPr="00877524">
        <w:rPr>
          <w:rStyle w:val="id-label"/>
          <w:color w:val="000000" w:themeColor="text1"/>
        </w:rPr>
        <w:t>PMID: </w:t>
      </w:r>
      <w:r w:rsidRPr="00877524">
        <w:rPr>
          <w:rStyle w:val="Strong"/>
          <w:b w:val="0"/>
          <w:bCs w:val="0"/>
          <w:color w:val="000000" w:themeColor="text1"/>
        </w:rPr>
        <w:t>34311435</w:t>
      </w:r>
      <w:r w:rsidRPr="00877524">
        <w:rPr>
          <w:color w:val="000000" w:themeColor="text1"/>
        </w:rPr>
        <w:t xml:space="preserve"> </w:t>
      </w:r>
      <w:r w:rsidRPr="00877524">
        <w:rPr>
          <w:rStyle w:val="ahead-of-print"/>
          <w:color w:val="000000" w:themeColor="text1"/>
          <w:shd w:val="clear" w:color="auto" w:fill="FFFFFF"/>
        </w:rPr>
        <w:t>Online ahead of print</w:t>
      </w:r>
      <w:bookmarkEnd w:id="17"/>
    </w:p>
    <w:p w14:paraId="2367D553" w14:textId="616F9C01" w:rsidR="002C1CAD" w:rsidRDefault="002C1CAD" w:rsidP="00877524">
      <w:pPr>
        <w:shd w:val="clear" w:color="auto" w:fill="FFFFFF"/>
        <w:rPr>
          <w:rStyle w:val="ahead-of-print"/>
          <w:color w:val="000000" w:themeColor="text1"/>
          <w:shd w:val="clear" w:color="auto" w:fill="FFFFFF"/>
        </w:rPr>
      </w:pPr>
    </w:p>
    <w:p w14:paraId="2A3E9A2C" w14:textId="6C8CB369" w:rsidR="002C1CAD" w:rsidRPr="00D134B2" w:rsidRDefault="002C1CAD" w:rsidP="002C1CAD">
      <w:r w:rsidRPr="00D134B2">
        <w:rPr>
          <w:bCs/>
        </w:rPr>
        <w:t>914. Rhee TG and Rosenheck RA.</w:t>
      </w:r>
      <w:r w:rsidRPr="00D134B2">
        <w:rPr>
          <w:color w:val="000000"/>
        </w:rPr>
        <w:t xml:space="preserve"> Gender Differences in Psychiatric and Behavioral Health Burden among Adults with Alcohol and Other Substance Use Disorders in the United States. </w:t>
      </w:r>
      <w:r w:rsidRPr="00D134B2">
        <w:rPr>
          <w:i/>
          <w:iCs/>
          <w:color w:val="000000"/>
        </w:rPr>
        <w:t>Journal of Addiction Medicine</w:t>
      </w:r>
      <w:r w:rsidRPr="00D134B2">
        <w:rPr>
          <w:color w:val="000000" w:themeColor="text1"/>
        </w:rPr>
        <w:t xml:space="preserve"> </w:t>
      </w:r>
      <w:r w:rsidR="00D134B2" w:rsidRPr="00D134B2">
        <w:rPr>
          <w:color w:val="000000" w:themeColor="text1"/>
        </w:rPr>
        <w:t xml:space="preserve">2022. </w:t>
      </w:r>
      <w:r w:rsidR="00D134B2" w:rsidRPr="00D134B2">
        <w:rPr>
          <w:color w:val="000000"/>
          <w:shd w:val="clear" w:color="auto" w:fill="FFFFFF"/>
        </w:rPr>
        <w:t>16(3):295-302</w:t>
      </w:r>
      <w:r w:rsidR="00D134B2" w:rsidRPr="00D134B2">
        <w:t xml:space="preserve"> </w:t>
      </w:r>
      <w:r w:rsidRPr="00D134B2">
        <w:rPr>
          <w:color w:val="000000" w:themeColor="text1"/>
          <w:shd w:val="clear" w:color="auto" w:fill="FFFFFF"/>
        </w:rPr>
        <w:t>doi: 10.1097/ADM.0000000000000890. Online ahead of print.PMID: 34310435</w:t>
      </w:r>
      <w:r w:rsidR="00DD360C">
        <w:rPr>
          <w:color w:val="000000" w:themeColor="text1"/>
          <w:shd w:val="clear" w:color="auto" w:fill="FFFFFF"/>
        </w:rPr>
        <w:t>.</w:t>
      </w:r>
    </w:p>
    <w:p w14:paraId="398A7032" w14:textId="77777777" w:rsidR="00DD360C" w:rsidRPr="00DD360C" w:rsidRDefault="00DD360C" w:rsidP="00DD360C">
      <w:pPr>
        <w:shd w:val="clear" w:color="auto" w:fill="FFFFFF"/>
        <w:rPr>
          <w:color w:val="000000" w:themeColor="text1"/>
        </w:rPr>
      </w:pPr>
    </w:p>
    <w:p w14:paraId="26B5D6BC" w14:textId="0D67434A" w:rsidR="00DD360C" w:rsidRDefault="00DD360C" w:rsidP="00DD360C">
      <w:pPr>
        <w:shd w:val="clear" w:color="auto" w:fill="FFFFFF"/>
        <w:rPr>
          <w:color w:val="000000" w:themeColor="text1"/>
        </w:rPr>
      </w:pPr>
      <w:r w:rsidRPr="00DD360C">
        <w:rPr>
          <w:color w:val="000000" w:themeColor="text1"/>
        </w:rPr>
        <w:lastRenderedPageBreak/>
        <w:t>915.Tsai J, Ablondi K, Payne K,Rosen M, Rosenheck RA.</w:t>
      </w:r>
      <w:r w:rsidR="007F70D6">
        <w:rPr>
          <w:color w:val="000000" w:themeColor="text1"/>
        </w:rPr>
        <w:t xml:space="preserve"> </w:t>
      </w:r>
      <w:r w:rsidRPr="00DD360C">
        <w:rPr>
          <w:color w:val="000000" w:themeColor="text1"/>
        </w:rPr>
        <w:t xml:space="preserve">Recovery-oriented money management for homeless veterans: A feasibility study 2019. </w:t>
      </w:r>
      <w:r w:rsidRPr="00DD360C">
        <w:rPr>
          <w:i/>
          <w:iCs/>
          <w:color w:val="000000" w:themeColor="text1"/>
        </w:rPr>
        <w:t xml:space="preserve">American Journal of Psychiatric Rehabilitation </w:t>
      </w:r>
      <w:hyperlink r:id="rId98" w:history="1">
        <w:r w:rsidRPr="00DD360C">
          <w:rPr>
            <w:color w:val="000000" w:themeColor="text1"/>
          </w:rPr>
          <w:t>Volume 22, Numbers 3-4, Fall-Winter 2019</w:t>
        </w:r>
      </w:hyperlink>
      <w:r w:rsidRPr="00DD360C">
        <w:rPr>
          <w:color w:val="000000" w:themeColor="text1"/>
        </w:rPr>
        <w:t xml:space="preserve"> 147-167</w:t>
      </w:r>
      <w:r w:rsidR="004F3EAE">
        <w:rPr>
          <w:color w:val="000000" w:themeColor="text1"/>
        </w:rPr>
        <w:t>.</w:t>
      </w:r>
    </w:p>
    <w:p w14:paraId="10E006B2" w14:textId="7D6DA032" w:rsidR="004F3EAE" w:rsidRDefault="004F3EAE" w:rsidP="00DD360C">
      <w:pPr>
        <w:shd w:val="clear" w:color="auto" w:fill="FFFFFF"/>
        <w:rPr>
          <w:color w:val="000000" w:themeColor="text1"/>
        </w:rPr>
      </w:pPr>
    </w:p>
    <w:p w14:paraId="71A78D94" w14:textId="1FDDD416" w:rsidR="004F3EAE" w:rsidRDefault="004F3EAE" w:rsidP="004F3EAE">
      <w:pPr>
        <w:rPr>
          <w:color w:val="000000" w:themeColor="text1"/>
        </w:rPr>
      </w:pPr>
      <w:r>
        <w:rPr>
          <w:color w:val="000000" w:themeColor="text1"/>
        </w:rPr>
        <w:t xml:space="preserve">916. </w:t>
      </w:r>
      <w:r w:rsidR="008402F0">
        <w:rPr>
          <w:color w:val="000000" w:themeColor="text1"/>
        </w:rPr>
        <w:t>Bomm</w:t>
      </w:r>
      <w:r w:rsidRPr="004F3EAE">
        <w:rPr>
          <w:color w:val="000000" w:themeColor="text1"/>
        </w:rPr>
        <w:t>ersbach T, Stefanovics E, Rosenheck R.</w:t>
      </w:r>
      <w:r w:rsidRPr="004F3EAE">
        <w:rPr>
          <w:b/>
          <w:bCs/>
          <w:color w:val="000000" w:themeColor="text1"/>
        </w:rPr>
        <w:t xml:space="preserve"> </w:t>
      </w:r>
      <w:r w:rsidRPr="004F3EAE">
        <w:rPr>
          <w:bCs/>
          <w:color w:val="000000" w:themeColor="text1"/>
        </w:rPr>
        <w:t xml:space="preserve">Mental Health Diagnoses and Service Delivery in Rural Areas Nationally in the Veterans Health Administration. </w:t>
      </w:r>
      <w:r w:rsidRPr="004F3EAE">
        <w:rPr>
          <w:bCs/>
          <w:i/>
          <w:iCs/>
          <w:color w:val="000000" w:themeColor="text1"/>
        </w:rPr>
        <w:t>Journal of Rural Mental Health</w:t>
      </w:r>
      <w:r w:rsidRPr="004F3EAE">
        <w:rPr>
          <w:i/>
          <w:iCs/>
          <w:color w:val="000000" w:themeColor="text1"/>
        </w:rPr>
        <w:t>, 45</w:t>
      </w:r>
      <w:r w:rsidRPr="004F3EAE">
        <w:rPr>
          <w:color w:val="000000" w:themeColor="text1"/>
        </w:rPr>
        <w:t>(3), 229–242. </w:t>
      </w:r>
      <w:hyperlink r:id="rId99" w:tgtFrame="_blank" w:history="1">
        <w:r w:rsidRPr="004F3EAE">
          <w:rPr>
            <w:color w:val="000000" w:themeColor="text1"/>
          </w:rPr>
          <w:t>https://doi.org/10.1037/rmh0000182</w:t>
        </w:r>
      </w:hyperlink>
    </w:p>
    <w:p w14:paraId="14B2466D" w14:textId="16447DF8" w:rsidR="00C168C8" w:rsidRPr="00C168C8" w:rsidRDefault="00C168C8" w:rsidP="004F3EAE">
      <w:pPr>
        <w:rPr>
          <w:color w:val="000000" w:themeColor="text1"/>
        </w:rPr>
      </w:pPr>
    </w:p>
    <w:p w14:paraId="05BEE16C" w14:textId="6E347580" w:rsidR="00C168C8" w:rsidRPr="00CA2257" w:rsidRDefault="00C168C8" w:rsidP="00C168C8">
      <w:pPr>
        <w:rPr>
          <w:color w:val="000000" w:themeColor="text1"/>
          <w:shd w:val="clear" w:color="auto" w:fill="FFFFFF"/>
        </w:rPr>
      </w:pPr>
      <w:r w:rsidRPr="00C168C8">
        <w:rPr>
          <w:color w:val="000000" w:themeColor="text1"/>
        </w:rPr>
        <w:t>917. Loho H, Rosenheck RA. Provision of Non-English Language Services in U.S. Mental Health Facilities.</w:t>
      </w:r>
      <w:r w:rsidRPr="00C168C8">
        <w:rPr>
          <w:i/>
          <w:iCs/>
          <w:color w:val="000000" w:themeColor="text1"/>
        </w:rPr>
        <w:t xml:space="preserve"> Psychiatric Services</w:t>
      </w:r>
      <w:r w:rsidRPr="00C168C8">
        <w:rPr>
          <w:color w:val="000000" w:themeColor="text1"/>
        </w:rPr>
        <w:t xml:space="preserve">. </w:t>
      </w:r>
      <w:r w:rsidRPr="00C168C8">
        <w:rPr>
          <w:color w:val="000000" w:themeColor="text1"/>
          <w:shd w:val="clear" w:color="auto" w:fill="FFFFFF"/>
        </w:rPr>
        <w:t>202</w:t>
      </w:r>
      <w:r w:rsidR="003C235C">
        <w:rPr>
          <w:color w:val="000000" w:themeColor="text1"/>
          <w:shd w:val="clear" w:color="auto" w:fill="FFFFFF"/>
        </w:rPr>
        <w:t>2 73 (3): 339-342.</w:t>
      </w:r>
      <w:r w:rsidRPr="00C168C8">
        <w:rPr>
          <w:color w:val="000000" w:themeColor="text1"/>
          <w:shd w:val="clear" w:color="auto" w:fill="FFFFFF"/>
        </w:rPr>
        <w:t xml:space="preserve"> doi: 10.1176/appi.ps.</w:t>
      </w:r>
      <w:r w:rsidRPr="00CA2257">
        <w:rPr>
          <w:color w:val="000000" w:themeColor="text1"/>
          <w:shd w:val="clear" w:color="auto" w:fill="FFFFFF"/>
        </w:rPr>
        <w:t>202100093. Online ahead of print.PMID: 34320830</w:t>
      </w:r>
    </w:p>
    <w:p w14:paraId="71401EAF" w14:textId="77777777" w:rsidR="00AB05DD" w:rsidRPr="00CA2257" w:rsidRDefault="00AB05DD" w:rsidP="00C168C8">
      <w:pPr>
        <w:rPr>
          <w:color w:val="000000" w:themeColor="text1"/>
          <w:shd w:val="clear" w:color="auto" w:fill="FFFFFF"/>
        </w:rPr>
      </w:pPr>
    </w:p>
    <w:p w14:paraId="5994C202" w14:textId="4A94E9C9" w:rsidR="00AB05DD" w:rsidRPr="00E44ED5" w:rsidRDefault="00AB05DD" w:rsidP="000E7468">
      <w:pPr>
        <w:rPr>
          <w:color w:val="000000" w:themeColor="text1"/>
        </w:rPr>
      </w:pPr>
      <w:r w:rsidRPr="00CA2257">
        <w:rPr>
          <w:color w:val="000000" w:themeColor="text1"/>
          <w:shd w:val="clear" w:color="auto" w:fill="FFFFFF"/>
        </w:rPr>
        <w:t xml:space="preserve">918. </w:t>
      </w:r>
      <w:r w:rsidRPr="00CA2257">
        <w:rPr>
          <w:color w:val="000000" w:themeColor="text1"/>
        </w:rPr>
        <w:t xml:space="preserve">Nakic M, Stefanovics EA, Rhee TG, Rosenheck RA. Lifetime Risk and Correlates of Incarceration in a Nationally Representative Sample of US Adults with Non-Substance Related Mental Illness.  </w:t>
      </w:r>
      <w:r w:rsidRPr="00CA2257">
        <w:rPr>
          <w:i/>
          <w:iCs/>
          <w:color w:val="000000" w:themeColor="text1"/>
        </w:rPr>
        <w:t>Social Psychiatry and Psychiatric Epidemiology</w:t>
      </w:r>
      <w:r w:rsidR="007F70D6" w:rsidRPr="00CA2257">
        <w:rPr>
          <w:i/>
          <w:iCs/>
          <w:color w:val="000000" w:themeColor="text1"/>
        </w:rPr>
        <w:t xml:space="preserve"> 2021</w:t>
      </w:r>
      <w:r w:rsidRPr="00CA2257">
        <w:rPr>
          <w:i/>
          <w:iCs/>
          <w:color w:val="000000" w:themeColor="text1"/>
        </w:rPr>
        <w:t>.</w:t>
      </w:r>
      <w:r w:rsidRPr="00CA2257">
        <w:rPr>
          <w:rStyle w:val="PageNumber"/>
          <w:rFonts w:ascii="Segoe UI" w:hAnsi="Segoe UI" w:cs="Segoe UI"/>
          <w:color w:val="000000" w:themeColor="text1"/>
          <w:sz w:val="21"/>
          <w:szCs w:val="21"/>
          <w:shd w:val="clear" w:color="auto" w:fill="FFFFFF"/>
        </w:rPr>
        <w:t xml:space="preserve"> </w:t>
      </w:r>
      <w:r w:rsidRPr="00CA2257">
        <w:rPr>
          <w:rFonts w:ascii="Segoe UI" w:hAnsi="Segoe UI" w:cs="Segoe UI"/>
          <w:color w:val="000000" w:themeColor="text1"/>
          <w:sz w:val="21"/>
          <w:szCs w:val="21"/>
          <w:shd w:val="clear" w:color="auto" w:fill="FFFFFF"/>
        </w:rPr>
        <w:t>doi:10.1007/s00127-021-02158. Online ahead of print.PMID: 34453553</w:t>
      </w:r>
    </w:p>
    <w:p w14:paraId="3013A36E" w14:textId="7C718022" w:rsidR="00E21635" w:rsidRDefault="00E21635" w:rsidP="000E7468">
      <w:pPr>
        <w:rPr>
          <w:rFonts w:ascii="Segoe UI" w:hAnsi="Segoe UI" w:cs="Segoe UI"/>
          <w:color w:val="000000" w:themeColor="text1"/>
          <w:sz w:val="21"/>
          <w:szCs w:val="21"/>
          <w:shd w:val="clear" w:color="auto" w:fill="FFFFFF"/>
        </w:rPr>
      </w:pPr>
    </w:p>
    <w:p w14:paraId="7E878229" w14:textId="143C8851" w:rsidR="00E21635" w:rsidRDefault="00E21635" w:rsidP="00E21635">
      <w:pPr>
        <w:rPr>
          <w:color w:val="000000" w:themeColor="text1"/>
          <w:shd w:val="clear" w:color="auto" w:fill="FFFFFF"/>
        </w:rPr>
      </w:pPr>
      <w:r w:rsidRPr="00A023C6">
        <w:rPr>
          <w:color w:val="000000" w:themeColor="text1"/>
          <w:shd w:val="clear" w:color="auto" w:fill="FFFFFF"/>
        </w:rPr>
        <w:t xml:space="preserve">919. </w:t>
      </w:r>
      <w:r w:rsidRPr="00A023C6">
        <w:t>Jegede O, Stefanovics E, Rhee G, Rosenheck R 2021. Psychiatric and Substance Disorders and Related Service Use in the Diverse Black Sub-Populations of the United States.</w:t>
      </w:r>
      <w:r w:rsidRPr="00A023C6">
        <w:rPr>
          <w:color w:val="000000"/>
        </w:rPr>
        <w:t xml:space="preserve"> </w:t>
      </w:r>
      <w:r w:rsidRPr="00A023C6">
        <w:rPr>
          <w:i/>
          <w:iCs/>
          <w:color w:val="000000"/>
        </w:rPr>
        <w:t>Journal of Racial and Ethnic Health Disparities.</w:t>
      </w:r>
      <w:r w:rsidRPr="00A023C6">
        <w:rPr>
          <w:color w:val="000000"/>
        </w:rPr>
        <w:t xml:space="preserve"> </w:t>
      </w:r>
      <w:r w:rsidRPr="00A023C6">
        <w:rPr>
          <w:color w:val="000000" w:themeColor="text1"/>
          <w:shd w:val="clear" w:color="auto" w:fill="FFFFFF"/>
        </w:rPr>
        <w:t xml:space="preserve">Online ahead of print </w:t>
      </w:r>
      <w:hyperlink r:id="rId100" w:history="1">
        <w:r w:rsidR="00AB2FE5" w:rsidRPr="0090412F">
          <w:rPr>
            <w:rStyle w:val="Hyperlink"/>
            <w:shd w:val="clear" w:color="auto" w:fill="FFFFFF"/>
          </w:rPr>
          <w:t>https://doi.org/10/1007/s40615-021-01163-9</w:t>
        </w:r>
      </w:hyperlink>
    </w:p>
    <w:p w14:paraId="013563E0" w14:textId="5D77AA82" w:rsidR="00AB2FE5" w:rsidRDefault="00AB2FE5" w:rsidP="00E21635">
      <w:pPr>
        <w:rPr>
          <w:color w:val="000000" w:themeColor="text1"/>
          <w:shd w:val="clear" w:color="auto" w:fill="FFFFFF"/>
        </w:rPr>
      </w:pPr>
    </w:p>
    <w:p w14:paraId="6B3D64C0" w14:textId="68EB5834" w:rsidR="00485B87" w:rsidRPr="00093462" w:rsidRDefault="00AB2FE5" w:rsidP="00AB2FE5">
      <w:pPr>
        <w:rPr>
          <w:color w:val="000000" w:themeColor="text1"/>
        </w:rPr>
      </w:pPr>
      <w:r w:rsidRPr="0077245E">
        <w:rPr>
          <w:color w:val="000000" w:themeColor="text1"/>
          <w:shd w:val="clear" w:color="auto" w:fill="FFFFFF"/>
        </w:rPr>
        <w:t xml:space="preserve">920. </w:t>
      </w:r>
      <w:r w:rsidRPr="0077245E">
        <w:rPr>
          <w:bCs/>
        </w:rPr>
        <w:t xml:space="preserve">Bommersbach T, </w:t>
      </w:r>
      <w:r w:rsidRPr="0077245E">
        <w:rPr>
          <w:bCs/>
          <w:color w:val="000000"/>
        </w:rPr>
        <w:t> Jegede, O,</w:t>
      </w:r>
      <w:r w:rsidRPr="0077245E">
        <w:rPr>
          <w:bCs/>
        </w:rPr>
        <w:t xml:space="preserve"> </w:t>
      </w:r>
      <w:r w:rsidR="0058120B">
        <w:rPr>
          <w:bCs/>
        </w:rPr>
        <w:t xml:space="preserve">Na P, </w:t>
      </w:r>
      <w:r w:rsidRPr="0077245E">
        <w:rPr>
          <w:bCs/>
        </w:rPr>
        <w:t>Stefanovics E, Rhee TG, Rosenheck R. Treatment of Substance Use Disorders among Bla</w:t>
      </w:r>
      <w:r w:rsidRPr="0077245E">
        <w:rPr>
          <w:bCs/>
          <w:color w:val="000000" w:themeColor="text1"/>
        </w:rPr>
        <w:t xml:space="preserve">ck and White Adults: Receipt and Correlates of Service Use. </w:t>
      </w:r>
      <w:r w:rsidRPr="0077245E">
        <w:rPr>
          <w:bCs/>
          <w:i/>
          <w:iCs/>
          <w:color w:val="000000" w:themeColor="text1"/>
        </w:rPr>
        <w:t>Journal of Addictive Diseases.</w:t>
      </w:r>
      <w:r w:rsidRPr="0077245E">
        <w:rPr>
          <w:rStyle w:val="PageNumber"/>
          <w:color w:val="000000" w:themeColor="text1"/>
          <w:shd w:val="clear" w:color="auto" w:fill="FFFFFF"/>
        </w:rPr>
        <w:t xml:space="preserve"> </w:t>
      </w:r>
      <w:r w:rsidRPr="0077245E">
        <w:rPr>
          <w:color w:val="000000" w:themeColor="text1"/>
          <w:shd w:val="clear" w:color="auto" w:fill="FFFFFF"/>
        </w:rPr>
        <w:t> </w:t>
      </w:r>
      <w:r w:rsidR="0058120B" w:rsidRPr="00093462">
        <w:rPr>
          <w:color w:val="000000" w:themeColor="text1"/>
          <w:shd w:val="clear" w:color="auto" w:fill="FFFFFF"/>
        </w:rPr>
        <w:t>2022  40:3, 345-356,</w:t>
      </w:r>
      <w:r w:rsidR="0058120B" w:rsidRPr="00093462">
        <w:rPr>
          <w:color w:val="000000" w:themeColor="text1"/>
        </w:rPr>
        <w:t xml:space="preserve"> </w:t>
      </w:r>
      <w:r w:rsidRPr="00093462">
        <w:rPr>
          <w:color w:val="000000" w:themeColor="text1"/>
          <w:shd w:val="clear" w:color="auto" w:fill="FFFFFF"/>
        </w:rPr>
        <w:t>doi: 10.1080/10550887.2021.1997038..PMID: 34747323</w:t>
      </w:r>
    </w:p>
    <w:p w14:paraId="4B92BAC5" w14:textId="3D47EED7" w:rsidR="00485B87" w:rsidRPr="00FA2E9F" w:rsidRDefault="00485B87" w:rsidP="0077245E">
      <w:pPr>
        <w:pStyle w:val="Heading1"/>
        <w:shd w:val="clear" w:color="auto" w:fill="FFFFFF"/>
        <w:spacing w:before="280" w:after="140"/>
        <w:jc w:val="left"/>
        <w:rPr>
          <w:rFonts w:ascii="Times New Roman" w:hAnsi="Times New Roman"/>
          <w:color w:val="000000" w:themeColor="text1"/>
          <w:shd w:val="clear" w:color="auto" w:fill="FFFFFF"/>
        </w:rPr>
      </w:pPr>
      <w:r w:rsidRPr="0077245E">
        <w:rPr>
          <w:rFonts w:ascii="Times New Roman" w:hAnsi="Times New Roman"/>
          <w:bCs/>
        </w:rPr>
        <w:t>921. Bo</w:t>
      </w:r>
      <w:r w:rsidR="008402F0">
        <w:rPr>
          <w:rFonts w:ascii="Times New Roman" w:hAnsi="Times New Roman"/>
          <w:bCs/>
        </w:rPr>
        <w:t>m</w:t>
      </w:r>
      <w:r w:rsidRPr="0077245E">
        <w:rPr>
          <w:rFonts w:ascii="Times New Roman" w:hAnsi="Times New Roman"/>
          <w:bCs/>
        </w:rPr>
        <w:t xml:space="preserve">mersbach T, </w:t>
      </w:r>
      <w:r w:rsidRPr="0077245E">
        <w:rPr>
          <w:rFonts w:ascii="Times New Roman" w:hAnsi="Times New Roman"/>
          <w:bCs/>
          <w:color w:val="000000"/>
        </w:rPr>
        <w:t> Jegede, O,</w:t>
      </w:r>
      <w:r w:rsidRPr="0077245E">
        <w:rPr>
          <w:rFonts w:ascii="Times New Roman" w:hAnsi="Times New Roman"/>
          <w:bCs/>
        </w:rPr>
        <w:t xml:space="preserve"> Stefanovics E, Rhee TG, Rosenheck R. </w:t>
      </w:r>
      <w:r w:rsidRPr="0077245E">
        <w:rPr>
          <w:rFonts w:ascii="Times New Roman" w:eastAsiaTheme="minorHAnsi" w:hAnsi="Times New Roman"/>
          <w:color w:val="2E2E2E"/>
        </w:rPr>
        <w:t xml:space="preserve">Diagnostic Remission of Substance Use </w:t>
      </w:r>
      <w:r w:rsidRPr="0077245E">
        <w:rPr>
          <w:rFonts w:ascii="Times New Roman" w:eastAsiaTheme="minorHAnsi" w:hAnsi="Times New Roman"/>
          <w:color w:val="000000" w:themeColor="text1"/>
        </w:rPr>
        <w:t>Disorders: Comparison by race of proportions and correlates of remission</w:t>
      </w:r>
      <w:r w:rsidR="0077245E" w:rsidRPr="0077245E">
        <w:rPr>
          <w:rFonts w:ascii="Times New Roman" w:eastAsiaTheme="minorHAnsi" w:hAnsi="Times New Roman"/>
          <w:color w:val="000000" w:themeColor="text1"/>
        </w:rPr>
        <w:t xml:space="preserve"> </w:t>
      </w:r>
      <w:r w:rsidR="0077245E" w:rsidRPr="0077245E">
        <w:rPr>
          <w:rFonts w:ascii="Times New Roman" w:eastAsiaTheme="minorHAnsi" w:hAnsi="Times New Roman"/>
          <w:color w:val="2E2E2E"/>
        </w:rPr>
        <w:t xml:space="preserve">in a representative national sample. </w:t>
      </w:r>
      <w:r w:rsidR="0077245E" w:rsidRPr="0077245E">
        <w:rPr>
          <w:rFonts w:ascii="Times New Roman" w:eastAsiaTheme="minorHAnsi" w:hAnsi="Times New Roman"/>
          <w:i/>
          <w:iCs/>
          <w:color w:val="2E2E2E"/>
        </w:rPr>
        <w:t xml:space="preserve"> Journal of Substance Abuse Treatment</w:t>
      </w:r>
      <w:r w:rsidRPr="0077245E">
        <w:rPr>
          <w:rFonts w:ascii="Times New Roman" w:hAnsi="Times New Roman"/>
          <w:color w:val="000000" w:themeColor="text1"/>
          <w:shd w:val="clear" w:color="auto" w:fill="FFFFFF"/>
        </w:rPr>
        <w:t xml:space="preserve">. doi: 10.1016/j.jsat.2021.108659. </w:t>
      </w:r>
      <w:r w:rsidRPr="00FA2E9F">
        <w:rPr>
          <w:rFonts w:ascii="Times New Roman" w:hAnsi="Times New Roman"/>
          <w:color w:val="000000" w:themeColor="text1"/>
          <w:shd w:val="clear" w:color="auto" w:fill="FFFFFF"/>
        </w:rPr>
        <w:t>Online ahead of print.PMID: 34785084</w:t>
      </w:r>
    </w:p>
    <w:p w14:paraId="66D1C7A5" w14:textId="04A1FDAD" w:rsidR="00A77512" w:rsidRPr="00FA2E9F" w:rsidRDefault="00A77512" w:rsidP="00A77512">
      <w:pPr>
        <w:autoSpaceDE w:val="0"/>
        <w:autoSpaceDN w:val="0"/>
        <w:adjustRightInd w:val="0"/>
        <w:rPr>
          <w:color w:val="000000" w:themeColor="text1"/>
        </w:rPr>
      </w:pPr>
      <w:r w:rsidRPr="00FA2E9F">
        <w:rPr>
          <w:rFonts w:eastAsiaTheme="minorHAnsi"/>
          <w:color w:val="000000" w:themeColor="text1"/>
        </w:rPr>
        <w:t>922.</w:t>
      </w:r>
      <w:r w:rsidRPr="00FA2E9F">
        <w:rPr>
          <w:color w:val="000000" w:themeColor="text1"/>
        </w:rPr>
        <w:t xml:space="preserve"> Hermes, E; Rosenheck, R; Burrone, L; Dante, G; Lukens, C; Martino, S. The Implementation and Effectiveness of Digital Cognitive Behavioral Therapy for Insomnia in Primary Care: A Pilot Study. </w:t>
      </w:r>
      <w:r w:rsidRPr="00FA2E9F">
        <w:rPr>
          <w:i/>
          <w:iCs/>
          <w:color w:val="000000" w:themeColor="text1"/>
        </w:rPr>
        <w:t>Implementation Research and Practice</w:t>
      </w:r>
      <w:r w:rsidRPr="00FA2E9F">
        <w:rPr>
          <w:color w:val="000000" w:themeColor="text1"/>
        </w:rPr>
        <w:t xml:space="preserve"> 2021; 2: 1-15</w:t>
      </w:r>
    </w:p>
    <w:p w14:paraId="63EF80A9" w14:textId="6A8F9D7F" w:rsidR="00A77512" w:rsidRPr="00FA2E9F" w:rsidRDefault="00A77512" w:rsidP="00A77512">
      <w:pPr>
        <w:rPr>
          <w:color w:val="000000" w:themeColor="text1"/>
        </w:rPr>
      </w:pPr>
      <w:r w:rsidRPr="00FA2E9F">
        <w:rPr>
          <w:color w:val="000000" w:themeColor="text1"/>
        </w:rPr>
        <w:t>DOI: 10.1177/26334895211053659</w:t>
      </w:r>
    </w:p>
    <w:p w14:paraId="2299F94A" w14:textId="07FD51CB" w:rsidR="00DE72F8" w:rsidRPr="00FA2E9F" w:rsidRDefault="00DE72F8" w:rsidP="00A77512">
      <w:pPr>
        <w:rPr>
          <w:color w:val="000000" w:themeColor="text1"/>
        </w:rPr>
      </w:pPr>
    </w:p>
    <w:p w14:paraId="702DE571" w14:textId="30B35887" w:rsidR="00683299" w:rsidRPr="00683299" w:rsidRDefault="00DE72F8" w:rsidP="00683299">
      <w:pPr>
        <w:rPr>
          <w:color w:val="000000" w:themeColor="text1"/>
        </w:rPr>
      </w:pPr>
      <w:r w:rsidRPr="00FA2E9F">
        <w:rPr>
          <w:color w:val="000000" w:themeColor="text1"/>
        </w:rPr>
        <w:t xml:space="preserve">923. </w:t>
      </w:r>
      <w:r w:rsidRPr="00683299">
        <w:rPr>
          <w:color w:val="000000" w:themeColor="text1"/>
        </w:rPr>
        <w:t>Na P, Stefanovics, Rhee G, Rosenheck. A population-wide perspective on the reach of substance use disorders:  Parental and childhood experiences, behavioral adversities, and current and past mental disorders.</w:t>
      </w:r>
      <w:r w:rsidRPr="00683299">
        <w:rPr>
          <w:i/>
          <w:iCs/>
          <w:color w:val="000000" w:themeColor="text1"/>
        </w:rPr>
        <w:t xml:space="preserve"> American Journal on Addictions</w:t>
      </w:r>
      <w:r w:rsidRPr="00683299">
        <w:rPr>
          <w:color w:val="000000" w:themeColor="text1"/>
        </w:rPr>
        <w:t xml:space="preserve">. </w:t>
      </w:r>
      <w:r w:rsidRPr="00683299">
        <w:rPr>
          <w:color w:val="000000" w:themeColor="text1"/>
          <w:shd w:val="clear" w:color="auto" w:fill="FFFFFF"/>
        </w:rPr>
        <w:t>202</w:t>
      </w:r>
      <w:r w:rsidR="00683299" w:rsidRPr="00683299">
        <w:rPr>
          <w:color w:val="000000" w:themeColor="text1"/>
          <w:shd w:val="clear" w:color="auto" w:fill="FFFFFF"/>
        </w:rPr>
        <w:t>2</w:t>
      </w:r>
      <w:r w:rsidR="00683299" w:rsidRPr="00683299">
        <w:rPr>
          <w:rStyle w:val="PageNumber"/>
          <w:color w:val="000000" w:themeColor="text1"/>
          <w:shd w:val="clear" w:color="auto" w:fill="FFFFFF"/>
        </w:rPr>
        <w:t xml:space="preserve"> </w:t>
      </w:r>
      <w:r w:rsidR="00683299" w:rsidRPr="00683299">
        <w:rPr>
          <w:color w:val="000000" w:themeColor="text1"/>
          <w:shd w:val="clear" w:color="auto" w:fill="FFFFFF"/>
        </w:rPr>
        <w:t>(1):69-79. doi: 10.1111/ajad.13246. PMID: 34921471</w:t>
      </w:r>
    </w:p>
    <w:p w14:paraId="353673F8" w14:textId="77777777" w:rsidR="00D73503" w:rsidRDefault="00D73503" w:rsidP="00D73503">
      <w:pPr>
        <w:pStyle w:val="Heading1"/>
        <w:rPr>
          <w:rFonts w:ascii="Times New Roman" w:hAnsi="Times New Roman"/>
          <w:color w:val="000000" w:themeColor="text1"/>
        </w:rPr>
      </w:pPr>
    </w:p>
    <w:p w14:paraId="3630CE3D" w14:textId="31D348AB" w:rsidR="00D73503" w:rsidRPr="00B8251D" w:rsidRDefault="00D73503" w:rsidP="00D73503">
      <w:pPr>
        <w:rPr>
          <w:color w:val="000000" w:themeColor="text1"/>
          <w:shd w:val="clear" w:color="auto" w:fill="FFFFFF"/>
        </w:rPr>
      </w:pPr>
      <w:r w:rsidRPr="00B8251D">
        <w:rPr>
          <w:color w:val="000000" w:themeColor="text1"/>
        </w:rPr>
        <w:t>924. MacLean RR,  Sofuoglu M, Stefanovics E, Rosenheck R.</w:t>
      </w:r>
      <w:r w:rsidRPr="00B8251D">
        <w:rPr>
          <w:bCs/>
          <w:color w:val="000000" w:themeColor="text1"/>
        </w:rPr>
        <w:t xml:space="preserve"> O chronic pain increases disease burden and service use</w:t>
      </w:r>
      <w:r w:rsidR="003730E4" w:rsidRPr="00B8251D">
        <w:rPr>
          <w:bCs/>
          <w:color w:val="000000" w:themeColor="text1"/>
        </w:rPr>
        <w:t xml:space="preserve"> 202</w:t>
      </w:r>
      <w:r w:rsidR="00B8251D" w:rsidRPr="00B8251D">
        <w:rPr>
          <w:bCs/>
          <w:color w:val="000000" w:themeColor="text1"/>
        </w:rPr>
        <w:t>3</w:t>
      </w:r>
      <w:r w:rsidR="003730E4" w:rsidRPr="00B8251D">
        <w:rPr>
          <w:bCs/>
          <w:color w:val="000000" w:themeColor="text1"/>
        </w:rPr>
        <w:t>.</w:t>
      </w:r>
      <w:r w:rsidRPr="00B8251D">
        <w:rPr>
          <w:bCs/>
          <w:i/>
          <w:iCs/>
          <w:color w:val="000000" w:themeColor="text1"/>
        </w:rPr>
        <w:t xml:space="preserve"> Psychological Services</w:t>
      </w:r>
      <w:r w:rsidRPr="00B8251D">
        <w:rPr>
          <w:rStyle w:val="PageNumber"/>
          <w:color w:val="000000" w:themeColor="text1"/>
          <w:shd w:val="clear" w:color="auto" w:fill="FFFFFF"/>
        </w:rPr>
        <w:t xml:space="preserve"> </w:t>
      </w:r>
      <w:r w:rsidR="00B8251D" w:rsidRPr="00B8251D">
        <w:rPr>
          <w:rStyle w:val="docsum-journal-citation"/>
          <w:color w:val="000000" w:themeColor="text1"/>
          <w:shd w:val="clear" w:color="auto" w:fill="FFFFFF"/>
        </w:rPr>
        <w:t>20(1):157-165. doi: 10.1037/ser0000607.</w:t>
      </w:r>
      <w:r w:rsidR="00B8251D" w:rsidRPr="00B8251D">
        <w:rPr>
          <w:rStyle w:val="citation-part"/>
          <w:color w:val="000000" w:themeColor="text1"/>
          <w:shd w:val="clear" w:color="auto" w:fill="FFFFFF"/>
        </w:rPr>
        <w:t>PMID: </w:t>
      </w:r>
      <w:r w:rsidR="00B8251D" w:rsidRPr="00B8251D">
        <w:rPr>
          <w:rStyle w:val="docsum-pmid"/>
          <w:color w:val="000000" w:themeColor="text1"/>
          <w:shd w:val="clear" w:color="auto" w:fill="FFFFFF"/>
        </w:rPr>
        <w:t>34968125</w:t>
      </w:r>
    </w:p>
    <w:p w14:paraId="04C1C32C" w14:textId="186922B0" w:rsidR="00E462B7" w:rsidRDefault="00E462B7" w:rsidP="00D73503">
      <w:pPr>
        <w:rPr>
          <w:color w:val="000000" w:themeColor="text1"/>
          <w:shd w:val="clear" w:color="auto" w:fill="FFFFFF"/>
        </w:rPr>
      </w:pPr>
    </w:p>
    <w:p w14:paraId="06924FFD" w14:textId="5E9D0A6A" w:rsidR="00DE5E07" w:rsidRPr="000C6820" w:rsidRDefault="00E462B7" w:rsidP="00DE5E07">
      <w:r w:rsidRPr="00E462B7">
        <w:rPr>
          <w:color w:val="000000" w:themeColor="text1"/>
          <w:shd w:val="clear" w:color="auto" w:fill="FFFFFF"/>
        </w:rPr>
        <w:lastRenderedPageBreak/>
        <w:t xml:space="preserve">925. </w:t>
      </w:r>
      <w:r w:rsidRPr="00DE5E07">
        <w:rPr>
          <w:color w:val="000000" w:themeColor="text1"/>
        </w:rPr>
        <w:t>Na P, Stefanovics S, Rhee TG, Rosenheck RA</w:t>
      </w:r>
      <w:r w:rsidR="005B2982">
        <w:rPr>
          <w:color w:val="000000" w:themeColor="text1"/>
        </w:rPr>
        <w:t xml:space="preserve"> 2022.</w:t>
      </w:r>
      <w:r w:rsidRPr="00DE5E07">
        <w:rPr>
          <w:color w:val="000000" w:themeColor="text1"/>
        </w:rPr>
        <w:t xml:space="preserve"> “Lives of despair” at risk for “deaths of despair:  Defining a new vulnerable population</w:t>
      </w:r>
      <w:r w:rsidR="005B2982">
        <w:rPr>
          <w:color w:val="000000" w:themeColor="text1"/>
        </w:rPr>
        <w:t xml:space="preserve"> 2022. </w:t>
      </w:r>
      <w:r w:rsidRPr="00DE5E07">
        <w:rPr>
          <w:i/>
          <w:iCs/>
          <w:color w:val="000000" w:themeColor="text1"/>
        </w:rPr>
        <w:t>Social Psychiatry and Psychiatric Epidemiology</w:t>
      </w:r>
      <w:r w:rsidRPr="00DE5E07">
        <w:rPr>
          <w:color w:val="000000" w:themeColor="text1"/>
        </w:rPr>
        <w:t>.</w:t>
      </w:r>
      <w:r w:rsidR="000C6820" w:rsidRPr="000C6820">
        <w:rPr>
          <w:rFonts w:cs="Segoe UI"/>
          <w:color w:val="000000" w:themeColor="text1"/>
          <w:sz w:val="21"/>
          <w:szCs w:val="21"/>
          <w:shd w:val="clear" w:color="auto" w:fill="FFFFFF"/>
        </w:rPr>
        <w:t>13:1-12.</w:t>
      </w:r>
      <w:r w:rsidR="000C6820" w:rsidRPr="000C6820">
        <w:rPr>
          <w:color w:val="000000" w:themeColor="text1"/>
        </w:rPr>
        <w:t xml:space="preserve"> </w:t>
      </w:r>
      <w:r w:rsidRPr="000C6820">
        <w:rPr>
          <w:color w:val="000000" w:themeColor="text1"/>
        </w:rPr>
        <w:t>DOI</w:t>
      </w:r>
      <w:r w:rsidRPr="000C6820">
        <w:rPr>
          <w:b/>
          <w:bCs/>
          <w:color w:val="000000" w:themeColor="text1"/>
        </w:rPr>
        <w:t xml:space="preserve"> </w:t>
      </w:r>
      <w:r w:rsidRPr="000C6820">
        <w:rPr>
          <w:color w:val="000000" w:themeColor="text1"/>
        </w:rPr>
        <w:t>10.1007/s00127-022-02218-w</w:t>
      </w:r>
      <w:r w:rsidR="00DE5E07" w:rsidRPr="000C6820">
        <w:rPr>
          <w:color w:val="000000" w:themeColor="text1"/>
        </w:rPr>
        <w:t xml:space="preserve"> </w:t>
      </w:r>
      <w:r w:rsidR="00DE5E07" w:rsidRPr="000C6820">
        <w:rPr>
          <w:color w:val="000000" w:themeColor="text1"/>
          <w:shd w:val="clear" w:color="auto" w:fill="FFFFFF"/>
        </w:rPr>
        <w:t>PMID: 35</w:t>
      </w:r>
      <w:r w:rsidR="00DE5E07" w:rsidRPr="00DE5E07">
        <w:rPr>
          <w:color w:val="000000" w:themeColor="text1"/>
          <w:shd w:val="clear" w:color="auto" w:fill="FFFFFF"/>
        </w:rPr>
        <w:t>028698</w:t>
      </w:r>
    </w:p>
    <w:p w14:paraId="42785F6D" w14:textId="30526AB4" w:rsidR="00877524" w:rsidRDefault="00877524" w:rsidP="00877524">
      <w:pPr>
        <w:shd w:val="clear" w:color="auto" w:fill="FFFFFF"/>
        <w:rPr>
          <w:color w:val="000000" w:themeColor="text1"/>
        </w:rPr>
      </w:pPr>
    </w:p>
    <w:p w14:paraId="2B617163" w14:textId="7E0D1B58" w:rsidR="00AE43B2" w:rsidRPr="00AE43B2" w:rsidRDefault="00AE43B2" w:rsidP="00AE43B2">
      <w:pPr>
        <w:rPr>
          <w:color w:val="000000" w:themeColor="text1"/>
        </w:rPr>
      </w:pPr>
      <w:r>
        <w:rPr>
          <w:color w:val="000000" w:themeColor="text1"/>
        </w:rPr>
        <w:t>926.</w:t>
      </w:r>
      <w:r w:rsidRPr="00AE43B2">
        <w:rPr>
          <w:color w:val="000000" w:themeColor="text1"/>
        </w:rPr>
        <w:t xml:space="preserve"> Lo E, Rhee G, Rosenheck R</w:t>
      </w:r>
      <w:r>
        <w:rPr>
          <w:color w:val="000000" w:themeColor="text1"/>
        </w:rPr>
        <w:t xml:space="preserve">. </w:t>
      </w:r>
      <w:r w:rsidRPr="00AE43B2">
        <w:rPr>
          <w:color w:val="000000" w:themeColor="text1"/>
        </w:rPr>
        <w:t xml:space="preserve">Housing Outcomes of Adults who were Homeless at </w:t>
      </w:r>
    </w:p>
    <w:p w14:paraId="54479ED5" w14:textId="5EB24425" w:rsidR="00AE43B2" w:rsidRDefault="00AE43B2" w:rsidP="00AE43B2">
      <w:pPr>
        <w:rPr>
          <w:color w:val="000000" w:themeColor="text1"/>
          <w:shd w:val="clear" w:color="auto" w:fill="FFFFFF"/>
        </w:rPr>
      </w:pPr>
      <w:r w:rsidRPr="00AE43B2">
        <w:rPr>
          <w:color w:val="000000" w:themeColor="text1"/>
        </w:rPr>
        <w:t xml:space="preserve">Admission to Substance Use Treatment Programs Nationwide </w:t>
      </w:r>
      <w:r w:rsidR="002E31E0">
        <w:rPr>
          <w:color w:val="000000" w:themeColor="text1"/>
        </w:rPr>
        <w:t xml:space="preserve">2022. </w:t>
      </w:r>
      <w:r w:rsidRPr="00AE43B2">
        <w:rPr>
          <w:i/>
          <w:iCs/>
          <w:color w:val="000000" w:themeColor="text1"/>
        </w:rPr>
        <w:t>Psychiatric Services</w:t>
      </w:r>
      <w:r w:rsidRPr="00AE43B2">
        <w:rPr>
          <w:color w:val="000000" w:themeColor="text1"/>
        </w:rPr>
        <w:t xml:space="preserve">. </w:t>
      </w:r>
      <w:r w:rsidRPr="00AE43B2">
        <w:rPr>
          <w:color w:val="000000" w:themeColor="text1"/>
          <w:shd w:val="clear" w:color="auto" w:fill="FFFFFF"/>
        </w:rPr>
        <w:t>doi: 10.1176/appi.ps.202100430. PMID: 35042395</w:t>
      </w:r>
    </w:p>
    <w:p w14:paraId="285C55A0" w14:textId="794DA9A6" w:rsidR="00C86FB6" w:rsidRDefault="00C86FB6" w:rsidP="00AE43B2">
      <w:pPr>
        <w:rPr>
          <w:color w:val="000000" w:themeColor="text1"/>
          <w:shd w:val="clear" w:color="auto" w:fill="FFFFFF"/>
        </w:rPr>
      </w:pPr>
    </w:p>
    <w:p w14:paraId="2AA8712C" w14:textId="77777777" w:rsidR="00CA093F" w:rsidRPr="007B56D7" w:rsidRDefault="00C86FB6" w:rsidP="00CA093F">
      <w:r>
        <w:rPr>
          <w:color w:val="000000" w:themeColor="text1"/>
          <w:shd w:val="clear" w:color="auto" w:fill="FFFFFF"/>
        </w:rPr>
        <w:t xml:space="preserve">927. </w:t>
      </w:r>
      <w:r w:rsidRPr="00C86FB6">
        <w:rPr>
          <w:bCs/>
          <w:color w:val="000000" w:themeColor="text1"/>
        </w:rPr>
        <w:t xml:space="preserve">Bommersbach T, Rosenheck R,  Rhee TG, National Trends of Mental Health Care among US Adults who Attempted Suicide. </w:t>
      </w:r>
      <w:r w:rsidRPr="00C86FB6">
        <w:rPr>
          <w:bCs/>
          <w:i/>
          <w:iCs/>
          <w:color w:val="000000" w:themeColor="text1"/>
        </w:rPr>
        <w:t>JAMA Psychiatry</w:t>
      </w:r>
      <w:r w:rsidRPr="00C86FB6">
        <w:rPr>
          <w:bCs/>
          <w:color w:val="000000" w:themeColor="text1"/>
        </w:rPr>
        <w:t>.</w:t>
      </w:r>
      <w:r w:rsidRPr="00C86FB6">
        <w:rPr>
          <w:rStyle w:val="PageNumber"/>
          <w:color w:val="000000" w:themeColor="text1"/>
          <w:shd w:val="clear" w:color="auto" w:fill="FFFFFF"/>
        </w:rPr>
        <w:t xml:space="preserve"> </w:t>
      </w:r>
      <w:r w:rsidR="00CA093F" w:rsidRPr="007B56D7">
        <w:rPr>
          <w:color w:val="333333"/>
        </w:rPr>
        <w:t>2022;79(3):219-231.</w:t>
      </w:r>
    </w:p>
    <w:p w14:paraId="0F438C41" w14:textId="6863BAC0" w:rsidR="00BA0E57" w:rsidRPr="007B56D7" w:rsidRDefault="00C86FB6" w:rsidP="00BA0E57">
      <w:pPr>
        <w:rPr>
          <w:color w:val="000000" w:themeColor="text1"/>
          <w:shd w:val="clear" w:color="auto" w:fill="FFFFFF"/>
        </w:rPr>
      </w:pPr>
      <w:r w:rsidRPr="007B56D7">
        <w:rPr>
          <w:color w:val="000000" w:themeColor="text1"/>
          <w:shd w:val="clear" w:color="auto" w:fill="FFFFFF"/>
        </w:rPr>
        <w:t>doi: 10.1001/jamapsychiatry.2021.3958. PMID: 35044428</w:t>
      </w:r>
      <w:r w:rsidR="00062C0B" w:rsidRPr="007B56D7">
        <w:rPr>
          <w:color w:val="000000" w:themeColor="text1"/>
          <w:shd w:val="clear" w:color="auto" w:fill="FFFFFF"/>
        </w:rPr>
        <w:br/>
      </w:r>
    </w:p>
    <w:p w14:paraId="324AB425" w14:textId="4073864D" w:rsidR="00BA0E57" w:rsidRPr="00703D67" w:rsidRDefault="00BA0E57" w:rsidP="00BA0E57">
      <w:pPr>
        <w:rPr>
          <w:color w:val="000000" w:themeColor="text1"/>
        </w:rPr>
      </w:pPr>
      <w:r w:rsidRPr="00703D67">
        <w:rPr>
          <w:color w:val="000000" w:themeColor="text1"/>
          <w:shd w:val="clear" w:color="auto" w:fill="FFFFFF"/>
        </w:rPr>
        <w:t>928. Heikkila H, Edens EL, Stefanovics EA, Rhee TG Rosenheck RA</w:t>
      </w:r>
      <w:r w:rsidR="00826997" w:rsidRPr="00703D67">
        <w:rPr>
          <w:color w:val="000000" w:themeColor="text1"/>
          <w:shd w:val="clear" w:color="auto" w:fill="FFFFFF"/>
        </w:rPr>
        <w:t xml:space="preserve"> 2022. </w:t>
      </w:r>
      <w:r w:rsidRPr="00703D67">
        <w:rPr>
          <w:bCs/>
          <w:color w:val="000000" w:themeColor="text1"/>
        </w:rPr>
        <w:t>Religious institutions as a link to substance use treatment: Characterizing the potential service population through national survey data.</w:t>
      </w:r>
      <w:r w:rsidRPr="00703D67">
        <w:rPr>
          <w:bCs/>
          <w:i/>
          <w:iCs/>
          <w:color w:val="000000" w:themeColor="text1"/>
        </w:rPr>
        <w:t xml:space="preserve"> Substance Abuse Journal</w:t>
      </w:r>
      <w:r w:rsidR="00826997" w:rsidRPr="00703D67">
        <w:rPr>
          <w:bCs/>
          <w:i/>
          <w:iCs/>
          <w:color w:val="000000" w:themeColor="text1"/>
        </w:rPr>
        <w:t xml:space="preserve"> </w:t>
      </w:r>
      <w:r w:rsidR="000C6820">
        <w:rPr>
          <w:bCs/>
          <w:color w:val="000000" w:themeColor="text1"/>
        </w:rPr>
        <w:t xml:space="preserve">2022 </w:t>
      </w:r>
      <w:r w:rsidR="00826997" w:rsidRPr="00703D67">
        <w:rPr>
          <w:bCs/>
          <w:color w:val="000000" w:themeColor="text1"/>
        </w:rPr>
        <w:t>43 (1): 699-707</w:t>
      </w:r>
      <w:r w:rsidRPr="00703D67">
        <w:rPr>
          <w:bCs/>
          <w:color w:val="000000" w:themeColor="text1"/>
        </w:rPr>
        <w:t>.</w:t>
      </w:r>
      <w:r w:rsidRPr="00703D67">
        <w:rPr>
          <w:color w:val="000000" w:themeColor="text1"/>
        </w:rPr>
        <w:t xml:space="preserve"> </w:t>
      </w:r>
      <w:r w:rsidRPr="00703D67">
        <w:rPr>
          <w:color w:val="000000" w:themeColor="text1"/>
          <w:shd w:val="clear" w:color="auto" w:fill="FFFFFF"/>
        </w:rPr>
        <w:t xml:space="preserve">Online ahead of print. </w:t>
      </w:r>
      <w:hyperlink r:id="rId101" w:history="1">
        <w:r w:rsidRPr="00703D67">
          <w:rPr>
            <w:rStyle w:val="Hyperlink"/>
            <w:color w:val="000000" w:themeColor="text1"/>
            <w:u w:val="none"/>
          </w:rPr>
          <w:t>https://doi.org/10.1080/08897077.2021.2007510</w:t>
        </w:r>
      </w:hyperlink>
      <w:r w:rsidR="00703D67" w:rsidRPr="00703D67">
        <w:rPr>
          <w:rStyle w:val="Hyperlink"/>
          <w:color w:val="000000" w:themeColor="text1"/>
          <w:u w:val="none"/>
        </w:rPr>
        <w:t xml:space="preserve">. </w:t>
      </w:r>
      <w:r w:rsidR="00703D67" w:rsidRPr="00703D67">
        <w:rPr>
          <w:color w:val="000000" w:themeColor="text1"/>
          <w:shd w:val="clear" w:color="auto" w:fill="FFFFFF"/>
        </w:rPr>
        <w:t>PMID: 35099366</w:t>
      </w:r>
    </w:p>
    <w:p w14:paraId="64D43FCC" w14:textId="266A27E9" w:rsidR="00AE43B2" w:rsidRPr="00703D67" w:rsidRDefault="00AE43B2" w:rsidP="00877524">
      <w:pPr>
        <w:shd w:val="clear" w:color="auto" w:fill="FFFFFF"/>
        <w:rPr>
          <w:color w:val="000000" w:themeColor="text1"/>
        </w:rPr>
      </w:pPr>
    </w:p>
    <w:p w14:paraId="731BB30E" w14:textId="5FB29023" w:rsidR="00703D67" w:rsidRDefault="00703D67" w:rsidP="00703D67">
      <w:pPr>
        <w:rPr>
          <w:color w:val="000000" w:themeColor="text1"/>
          <w:shd w:val="clear" w:color="auto" w:fill="FFFFFF"/>
        </w:rPr>
      </w:pPr>
      <w:r w:rsidRPr="00703D67">
        <w:rPr>
          <w:color w:val="000000" w:themeColor="text1"/>
        </w:rPr>
        <w:t xml:space="preserve">929. Petrakis, Ismene; Springer, Sandra; Davis, Cynthia; Ralevski, Elizabeth; Gu, Lucy; Lew, Robert; Hermos, John; Nuite, Melynn; Gordon, Adam; Kosten, Thomas; Nunes, Edward; Rosenheck, Robert; Saxon, Andrew; Swift, Robert; Goldberg, Alexa; Ringer, Robert; Ferguson, Ryan. Rationale, Design And Methods Of VA-Brave: A Randomized Comparative Effectiveness Trial Of Two Formulations Of Buprenorphine For Treament Of Opioid Use Disorder In Veterans. </w:t>
      </w:r>
      <w:r w:rsidRPr="00703D67">
        <w:rPr>
          <w:i/>
          <w:iCs/>
          <w:color w:val="000000" w:themeColor="text1"/>
          <w:shd w:val="clear" w:color="auto" w:fill="FFFFFF"/>
        </w:rPr>
        <w:t>Addict Sci Clin Pract</w:t>
      </w:r>
      <w:r w:rsidRPr="00703D67">
        <w:rPr>
          <w:color w:val="000000" w:themeColor="text1"/>
          <w:shd w:val="clear" w:color="auto" w:fill="FFFFFF"/>
        </w:rPr>
        <w:t>. 2022 Jan 31;17(1):6. doi: 10.1186/s13722-022-00286-6. PMID: 35101115</w:t>
      </w:r>
    </w:p>
    <w:p w14:paraId="3EF560A5" w14:textId="66897175" w:rsidR="003940A5" w:rsidRDefault="003940A5" w:rsidP="00703D67">
      <w:pPr>
        <w:rPr>
          <w:color w:val="000000" w:themeColor="text1"/>
          <w:shd w:val="clear" w:color="auto" w:fill="FFFFFF"/>
        </w:rPr>
      </w:pPr>
    </w:p>
    <w:p w14:paraId="3CC479A1" w14:textId="6E7D3724" w:rsidR="003940A5" w:rsidRPr="006F2FFC" w:rsidRDefault="00F77412" w:rsidP="003940A5">
      <w:pPr>
        <w:rPr>
          <w:color w:val="000000" w:themeColor="text1"/>
          <w:sz w:val="22"/>
          <w:szCs w:val="22"/>
          <w:shd w:val="clear" w:color="auto" w:fill="FFFFFF"/>
        </w:rPr>
      </w:pPr>
      <w:r>
        <w:rPr>
          <w:color w:val="000000" w:themeColor="text1"/>
          <w:shd w:val="clear" w:color="auto" w:fill="FFFFFF"/>
        </w:rPr>
        <w:t xml:space="preserve">930. </w:t>
      </w:r>
      <w:r w:rsidR="003940A5">
        <w:t xml:space="preserve">Manhapra A, Stefanovics E, Rhee TG, Rosenheck RA 2022. </w:t>
      </w:r>
      <w:r w:rsidR="003940A5" w:rsidRPr="003F0644">
        <w:rPr>
          <w:rFonts w:ascii="-webkit-standard" w:hAnsi="-webkit-standard"/>
          <w:color w:val="000000"/>
          <w:sz w:val="22"/>
          <w:szCs w:val="22"/>
        </w:rPr>
        <w:t xml:space="preserve">Persistence of significant pain interference following substance use disorder remission: Negative association with psychosocial </w:t>
      </w:r>
      <w:r w:rsidR="003940A5" w:rsidRPr="006F2FFC">
        <w:rPr>
          <w:color w:val="000000" w:themeColor="text1"/>
          <w:sz w:val="22"/>
          <w:szCs w:val="22"/>
        </w:rPr>
        <w:t xml:space="preserve">and physical recovery. </w:t>
      </w:r>
      <w:r w:rsidR="003940A5" w:rsidRPr="006F2FFC">
        <w:rPr>
          <w:i/>
          <w:iCs/>
          <w:color w:val="000000" w:themeColor="text1"/>
          <w:sz w:val="22"/>
          <w:szCs w:val="22"/>
        </w:rPr>
        <w:t>Drug and Alcohol Dependence</w:t>
      </w:r>
      <w:r w:rsidR="003940A5" w:rsidRPr="006F2FFC">
        <w:rPr>
          <w:color w:val="000000" w:themeColor="text1"/>
          <w:sz w:val="22"/>
          <w:szCs w:val="22"/>
        </w:rPr>
        <w:t xml:space="preserve"> 232 </w:t>
      </w:r>
      <w:r w:rsidR="003940A5" w:rsidRPr="006F2FFC">
        <w:rPr>
          <w:color w:val="000000" w:themeColor="text1"/>
          <w:sz w:val="22"/>
          <w:szCs w:val="22"/>
          <w:shd w:val="clear" w:color="auto" w:fill="FFFFFF"/>
        </w:rPr>
        <w:t xml:space="preserve">Online ahead of print. </w:t>
      </w:r>
      <w:r w:rsidR="003940A5" w:rsidRPr="006F2FFC">
        <w:rPr>
          <w:color w:val="000000" w:themeColor="text1"/>
          <w:sz w:val="22"/>
          <w:szCs w:val="22"/>
        </w:rPr>
        <w:t xml:space="preserve">doi.org/10.1016/j.drugalcdep.2022.109339  </w:t>
      </w:r>
      <w:r w:rsidR="00234A83" w:rsidRPr="006F2FFC">
        <w:rPr>
          <w:color w:val="000000" w:themeColor="text1"/>
          <w:sz w:val="22"/>
          <w:szCs w:val="22"/>
          <w:shd w:val="clear" w:color="auto" w:fill="FFFFFF"/>
        </w:rPr>
        <w:t>PMID: 35121202</w:t>
      </w:r>
    </w:p>
    <w:p w14:paraId="42085B1D" w14:textId="77777777" w:rsidR="006F2FFC" w:rsidRPr="00F75A47" w:rsidRDefault="006F2FFC" w:rsidP="006F2FFC">
      <w:pPr>
        <w:rPr>
          <w:color w:val="000000" w:themeColor="text1"/>
          <w:sz w:val="22"/>
          <w:szCs w:val="22"/>
          <w:shd w:val="clear" w:color="auto" w:fill="FFFFFF"/>
        </w:rPr>
      </w:pPr>
    </w:p>
    <w:p w14:paraId="2951DC1A" w14:textId="16D3CFD4" w:rsidR="006F2FFC" w:rsidRPr="00F75A47" w:rsidRDefault="006F2FFC" w:rsidP="006F2FFC">
      <w:pPr>
        <w:rPr>
          <w:color w:val="000000" w:themeColor="text1"/>
          <w:sz w:val="22"/>
          <w:szCs w:val="22"/>
        </w:rPr>
      </w:pPr>
      <w:r w:rsidRPr="00F75A47">
        <w:rPr>
          <w:color w:val="000000" w:themeColor="text1"/>
          <w:sz w:val="22"/>
          <w:szCs w:val="22"/>
          <w:shd w:val="clear" w:color="auto" w:fill="FFFFFF"/>
        </w:rPr>
        <w:t xml:space="preserve">931. </w:t>
      </w:r>
      <w:r w:rsidRPr="00F75A47">
        <w:rPr>
          <w:rFonts w:eastAsiaTheme="minorHAnsi"/>
          <w:color w:val="000000" w:themeColor="text1"/>
          <w:sz w:val="22"/>
          <w:szCs w:val="22"/>
        </w:rPr>
        <w:t xml:space="preserve">Stefanovics E, Rhee G,  Rosenheck R. Gender Differences in Diagnostic Remission of PTSD: Comparison of Proportions and Correlates of Remission in a Nationally Representative US Sample. </w:t>
      </w:r>
      <w:r w:rsidRPr="00F75A47">
        <w:rPr>
          <w:rFonts w:eastAsiaTheme="minorHAnsi"/>
          <w:i/>
          <w:iCs/>
          <w:color w:val="000000" w:themeColor="text1"/>
          <w:sz w:val="22"/>
          <w:szCs w:val="22"/>
        </w:rPr>
        <w:t>Psychiatric Quarterly</w:t>
      </w:r>
      <w:r w:rsidR="00F42D1D">
        <w:rPr>
          <w:rFonts w:eastAsiaTheme="minorHAnsi"/>
          <w:i/>
          <w:iCs/>
          <w:color w:val="000000" w:themeColor="text1"/>
          <w:sz w:val="22"/>
          <w:szCs w:val="22"/>
        </w:rPr>
        <w:t xml:space="preserve"> </w:t>
      </w:r>
      <w:r w:rsidRPr="00F75A47">
        <w:rPr>
          <w:color w:val="000000" w:themeColor="text1"/>
          <w:sz w:val="22"/>
          <w:szCs w:val="22"/>
          <w:shd w:val="clear" w:color="auto" w:fill="FFFFFF"/>
        </w:rPr>
        <w:t>2022.</w:t>
      </w:r>
      <w:r w:rsidR="00F42D1D" w:rsidRPr="00F42D1D">
        <w:rPr>
          <w:sz w:val="16"/>
          <w:szCs w:val="16"/>
        </w:rPr>
        <w:t xml:space="preserve"> </w:t>
      </w:r>
      <w:r w:rsidR="00F42D1D" w:rsidRPr="00F42D1D">
        <w:rPr>
          <w:sz w:val="22"/>
          <w:szCs w:val="22"/>
        </w:rPr>
        <w:t xml:space="preserve">93: 663-676 </w:t>
      </w:r>
      <w:r w:rsidRPr="00F75A47">
        <w:rPr>
          <w:color w:val="000000" w:themeColor="text1"/>
          <w:sz w:val="22"/>
          <w:szCs w:val="22"/>
          <w:shd w:val="clear" w:color="auto" w:fill="FFFFFF"/>
        </w:rPr>
        <w:t xml:space="preserve"> doi: 10.1007/s11126-022-09979-2..PMID: 35353267</w:t>
      </w:r>
    </w:p>
    <w:p w14:paraId="5189E1FF" w14:textId="6169C2F7" w:rsidR="00703D67" w:rsidRPr="00F75A47" w:rsidRDefault="00703D67" w:rsidP="00877524">
      <w:pPr>
        <w:shd w:val="clear" w:color="auto" w:fill="FFFFFF"/>
        <w:rPr>
          <w:color w:val="000000" w:themeColor="text1"/>
          <w:sz w:val="22"/>
          <w:szCs w:val="22"/>
        </w:rPr>
      </w:pPr>
    </w:p>
    <w:p w14:paraId="14B61ECB" w14:textId="07722EF0" w:rsidR="007C2C1E" w:rsidRPr="00387252" w:rsidRDefault="007C2C1E" w:rsidP="007C2C1E">
      <w:pPr>
        <w:rPr>
          <w:color w:val="000000" w:themeColor="text1"/>
          <w:sz w:val="22"/>
          <w:szCs w:val="22"/>
        </w:rPr>
      </w:pPr>
      <w:r w:rsidRPr="00387252">
        <w:rPr>
          <w:color w:val="000000" w:themeColor="text1"/>
          <w:sz w:val="22"/>
          <w:szCs w:val="22"/>
          <w:shd w:val="clear" w:color="auto" w:fill="FFFFFF"/>
        </w:rPr>
        <w:t>93</w:t>
      </w:r>
      <w:r w:rsidR="00F75A47" w:rsidRPr="00387252">
        <w:rPr>
          <w:color w:val="000000" w:themeColor="text1"/>
          <w:sz w:val="22"/>
          <w:szCs w:val="22"/>
          <w:shd w:val="clear" w:color="auto" w:fill="FFFFFF"/>
        </w:rPr>
        <w:t>2</w:t>
      </w:r>
      <w:r w:rsidRPr="00387252">
        <w:rPr>
          <w:color w:val="000000" w:themeColor="text1"/>
          <w:sz w:val="22"/>
          <w:szCs w:val="22"/>
          <w:shd w:val="clear" w:color="auto" w:fill="FFFFFF"/>
        </w:rPr>
        <w:t>.</w:t>
      </w:r>
      <w:r w:rsidRPr="00387252">
        <w:rPr>
          <w:color w:val="000000" w:themeColor="text1"/>
          <w:sz w:val="22"/>
          <w:szCs w:val="22"/>
        </w:rPr>
        <w:t xml:space="preserve"> Rhee TG, Rosenheck RA</w:t>
      </w:r>
      <w:r w:rsidR="00B33762" w:rsidRPr="00387252">
        <w:rPr>
          <w:color w:val="000000" w:themeColor="text1"/>
          <w:sz w:val="22"/>
          <w:szCs w:val="22"/>
        </w:rPr>
        <w:t xml:space="preserve">. </w:t>
      </w:r>
      <w:r w:rsidRPr="00387252">
        <w:rPr>
          <w:color w:val="000000" w:themeColor="text1"/>
          <w:sz w:val="22"/>
          <w:szCs w:val="22"/>
        </w:rPr>
        <w:t xml:space="preserve">Admission to Substance Use Treatment Facilities for </w:t>
      </w:r>
    </w:p>
    <w:p w14:paraId="7EB6F3BD" w14:textId="37A6AFC0" w:rsidR="00CB15CA" w:rsidRPr="00685FCD" w:rsidRDefault="007C2C1E" w:rsidP="00CB15CA">
      <w:r w:rsidRPr="00387252">
        <w:rPr>
          <w:color w:val="000000" w:themeColor="text1"/>
          <w:sz w:val="22"/>
          <w:szCs w:val="22"/>
        </w:rPr>
        <w:t xml:space="preserve">Cannabis Use Disorder, 2000-2017: Does Legalization Matter? 2022. </w:t>
      </w:r>
      <w:r w:rsidRPr="00387252">
        <w:rPr>
          <w:i/>
          <w:iCs/>
          <w:color w:val="000000" w:themeColor="text1"/>
          <w:sz w:val="22"/>
          <w:szCs w:val="22"/>
        </w:rPr>
        <w:t>American Journal on Addictions</w:t>
      </w:r>
      <w:r w:rsidRPr="00387252">
        <w:rPr>
          <w:color w:val="000000" w:themeColor="text1"/>
          <w:sz w:val="22"/>
          <w:szCs w:val="22"/>
        </w:rPr>
        <w:t>.</w:t>
      </w:r>
      <w:r w:rsidRPr="00387252">
        <w:rPr>
          <w:color w:val="000000" w:themeColor="text1"/>
          <w:sz w:val="22"/>
          <w:szCs w:val="22"/>
          <w:shd w:val="clear" w:color="auto" w:fill="FFFFFF"/>
        </w:rPr>
        <w:t xml:space="preserve"> </w:t>
      </w:r>
      <w:r w:rsidR="00685FCD" w:rsidRPr="00685FCD">
        <w:rPr>
          <w:color w:val="000000" w:themeColor="text1"/>
          <w:sz w:val="22"/>
          <w:szCs w:val="22"/>
          <w:shd w:val="clear" w:color="auto" w:fill="FFFFFF"/>
        </w:rPr>
        <w:t>31 (5):423-432.</w:t>
      </w:r>
      <w:r w:rsidRPr="00685FCD">
        <w:rPr>
          <w:color w:val="000000" w:themeColor="text1"/>
          <w:sz w:val="22"/>
          <w:szCs w:val="22"/>
          <w:shd w:val="clear" w:color="auto" w:fill="FFFFFF"/>
        </w:rPr>
        <w:t xml:space="preserve"> </w:t>
      </w:r>
      <w:hyperlink r:id="rId102" w:history="1">
        <w:r w:rsidR="00685FCD" w:rsidRPr="00685FCD">
          <w:rPr>
            <w:rStyle w:val="Hyperlink"/>
            <w:color w:val="000000" w:themeColor="text1"/>
            <w:sz w:val="22"/>
            <w:szCs w:val="22"/>
            <w:shd w:val="clear" w:color="auto" w:fill="FFFFFF"/>
          </w:rPr>
          <w:t>https://doi.org/10.1111/ajad.13286</w:t>
        </w:r>
      </w:hyperlink>
      <w:r w:rsidR="00387252" w:rsidRPr="00685FCD">
        <w:rPr>
          <w:color w:val="000000" w:themeColor="text1"/>
          <w:sz w:val="22"/>
          <w:szCs w:val="22"/>
          <w:shd w:val="clear" w:color="auto" w:fill="FFFFFF"/>
        </w:rPr>
        <w:t xml:space="preserve">. </w:t>
      </w:r>
      <w:r w:rsidR="00387252" w:rsidRPr="00387252">
        <w:rPr>
          <w:color w:val="000000" w:themeColor="text1"/>
          <w:sz w:val="22"/>
          <w:szCs w:val="22"/>
          <w:shd w:val="clear" w:color="auto" w:fill="FFFFFF"/>
        </w:rPr>
        <w:t>PMID: 35368113</w:t>
      </w:r>
      <w:r w:rsidR="00CB15CA">
        <w:rPr>
          <w:color w:val="000000" w:themeColor="text1"/>
          <w:sz w:val="22"/>
          <w:szCs w:val="22"/>
          <w:shd w:val="clear" w:color="auto" w:fill="FFFFFF"/>
        </w:rPr>
        <w:t xml:space="preserve">. </w:t>
      </w:r>
    </w:p>
    <w:p w14:paraId="3169711F" w14:textId="2450D69F" w:rsidR="002B75B8" w:rsidRPr="00387252" w:rsidRDefault="002B75B8" w:rsidP="00877524">
      <w:pPr>
        <w:shd w:val="clear" w:color="auto" w:fill="FFFFFF"/>
        <w:rPr>
          <w:color w:val="000000" w:themeColor="text1"/>
          <w:sz w:val="22"/>
          <w:szCs w:val="22"/>
        </w:rPr>
      </w:pPr>
    </w:p>
    <w:p w14:paraId="42AF3ABB" w14:textId="471F126E" w:rsidR="00F75A47" w:rsidRPr="00387252" w:rsidRDefault="00F75A47" w:rsidP="00F75A47">
      <w:pPr>
        <w:rPr>
          <w:color w:val="000000" w:themeColor="text1"/>
        </w:rPr>
      </w:pPr>
      <w:r w:rsidRPr="00387252">
        <w:rPr>
          <w:color w:val="000000" w:themeColor="text1"/>
        </w:rPr>
        <w:t xml:space="preserve">933. </w:t>
      </w:r>
      <w:r w:rsidRPr="00387252">
        <w:rPr>
          <w:bCs/>
          <w:color w:val="000000" w:themeColor="text1"/>
        </w:rPr>
        <w:t xml:space="preserve">Na P, Rosenheck RA, Rhee TG. Increased admissions of older adults to substance use disorder treatment facilities and associated changes in admission characteristics, 2000-2017. </w:t>
      </w:r>
      <w:r w:rsidRPr="00387252">
        <w:rPr>
          <w:bCs/>
          <w:i/>
          <w:iCs/>
          <w:color w:val="000000" w:themeColor="text1"/>
        </w:rPr>
        <w:t>Journal of Clinical Psychiatry</w:t>
      </w:r>
      <w:r w:rsidRPr="00387252">
        <w:rPr>
          <w:bCs/>
          <w:color w:val="000000" w:themeColor="text1"/>
        </w:rPr>
        <w:t>.</w:t>
      </w:r>
      <w:r w:rsidRPr="00387252">
        <w:rPr>
          <w:color w:val="000000" w:themeColor="text1"/>
        </w:rPr>
        <w:t> 2022;83(3):</w:t>
      </w:r>
      <w:r w:rsidR="00387252" w:rsidRPr="00387252">
        <w:rPr>
          <w:color w:val="000000" w:themeColor="text1"/>
          <w:shd w:val="clear" w:color="auto" w:fill="FFFFFF"/>
        </w:rPr>
        <w:t xml:space="preserve"> 21m13938. doi: 10.4088/JCP.21m13938.</w:t>
      </w:r>
      <w:r w:rsidR="00387252">
        <w:rPr>
          <w:color w:val="000000" w:themeColor="text1"/>
          <w:shd w:val="clear" w:color="auto" w:fill="FFFFFF"/>
        </w:rPr>
        <w:t xml:space="preserve"> </w:t>
      </w:r>
      <w:r w:rsidR="00387252" w:rsidRPr="00387252">
        <w:rPr>
          <w:color w:val="000000" w:themeColor="text1"/>
          <w:shd w:val="clear" w:color="auto" w:fill="FFFFFF"/>
        </w:rPr>
        <w:t>PMID: 35377564</w:t>
      </w:r>
    </w:p>
    <w:p w14:paraId="4C465ECA" w14:textId="0E52F8DE" w:rsidR="00F75A47" w:rsidRDefault="00F75A47" w:rsidP="00877524">
      <w:pPr>
        <w:shd w:val="clear" w:color="auto" w:fill="FFFFFF"/>
        <w:rPr>
          <w:color w:val="000000" w:themeColor="text1"/>
        </w:rPr>
      </w:pPr>
    </w:p>
    <w:p w14:paraId="16A2485F" w14:textId="4F37797E" w:rsidR="00FA743E" w:rsidRPr="002F4E42" w:rsidRDefault="00FA743E" w:rsidP="00FA743E">
      <w:pPr>
        <w:rPr>
          <w:color w:val="000000" w:themeColor="text1"/>
          <w:shd w:val="clear" w:color="auto" w:fill="FFFFFF"/>
        </w:rPr>
      </w:pPr>
      <w:r w:rsidRPr="002F4E42">
        <w:rPr>
          <w:color w:val="000000" w:themeColor="text1"/>
          <w:sz w:val="22"/>
          <w:szCs w:val="22"/>
        </w:rPr>
        <w:t>934</w:t>
      </w:r>
      <w:r w:rsidRPr="002F4E42">
        <w:rPr>
          <w:color w:val="000000" w:themeColor="text1"/>
        </w:rPr>
        <w:t xml:space="preserve">. </w:t>
      </w:r>
      <w:r w:rsidR="008402F0" w:rsidRPr="002F4E42">
        <w:rPr>
          <w:color w:val="000000" w:themeColor="text1"/>
        </w:rPr>
        <w:t>Bomm</w:t>
      </w:r>
      <w:r w:rsidRPr="002F4E42">
        <w:rPr>
          <w:color w:val="000000" w:themeColor="text1"/>
        </w:rPr>
        <w:t>ersbach T, Rosenheck RA</w:t>
      </w:r>
      <w:r w:rsidR="00985353" w:rsidRPr="002F4E42">
        <w:rPr>
          <w:color w:val="000000" w:themeColor="text1"/>
        </w:rPr>
        <w:t>, Rhee G</w:t>
      </w:r>
      <w:r w:rsidRPr="002F4E42">
        <w:rPr>
          <w:color w:val="000000" w:themeColor="text1"/>
        </w:rPr>
        <w:t xml:space="preserve">. The Transgenerational Effects of Military Service: A Comparison of Children of Veterans and Non-Veterans in a Nationally Representative Sample. </w:t>
      </w:r>
      <w:r w:rsidRPr="002F4E42">
        <w:rPr>
          <w:i/>
          <w:iCs/>
          <w:color w:val="000000" w:themeColor="text1"/>
        </w:rPr>
        <w:t>Journal of the American Academy of Child and Adolescent Psychiatry</w:t>
      </w:r>
      <w:r w:rsidRPr="002F4E42">
        <w:rPr>
          <w:color w:val="000000" w:themeColor="text1"/>
        </w:rPr>
        <w:t xml:space="preserve">.2022 </w:t>
      </w:r>
      <w:r w:rsidR="002F4E42" w:rsidRPr="002F4E42">
        <w:rPr>
          <w:rStyle w:val="docsum-journal-citation"/>
          <w:color w:val="000000" w:themeColor="text1"/>
          <w:shd w:val="clear" w:color="auto" w:fill="FFFFFF"/>
        </w:rPr>
        <w:t xml:space="preserve">(9):1141-1154. doi: 10.1016/j.jaac.2022.03.024. </w:t>
      </w:r>
      <w:r w:rsidRPr="002F4E42">
        <w:rPr>
          <w:color w:val="000000" w:themeColor="text1"/>
          <w:shd w:val="clear" w:color="auto" w:fill="FFFFFF"/>
        </w:rPr>
        <w:t>PMID: 35367608</w:t>
      </w:r>
    </w:p>
    <w:p w14:paraId="17927D09" w14:textId="69D39165" w:rsidR="00F602C6" w:rsidRDefault="00F602C6" w:rsidP="00FA743E">
      <w:pPr>
        <w:rPr>
          <w:color w:val="000000" w:themeColor="text1"/>
          <w:sz w:val="22"/>
          <w:szCs w:val="22"/>
          <w:shd w:val="clear" w:color="auto" w:fill="FFFFFF"/>
        </w:rPr>
      </w:pPr>
    </w:p>
    <w:p w14:paraId="7F23938B" w14:textId="67D694C2" w:rsidR="00F602C6" w:rsidRDefault="00F602C6" w:rsidP="00F602C6">
      <w:pPr>
        <w:rPr>
          <w:color w:val="000000" w:themeColor="text1"/>
          <w:sz w:val="21"/>
          <w:szCs w:val="21"/>
          <w:shd w:val="clear" w:color="auto" w:fill="FFFFFF"/>
        </w:rPr>
      </w:pPr>
      <w:r>
        <w:rPr>
          <w:color w:val="000000" w:themeColor="text1"/>
          <w:sz w:val="22"/>
          <w:szCs w:val="22"/>
          <w:shd w:val="clear" w:color="auto" w:fill="FFFFFF"/>
        </w:rPr>
        <w:lastRenderedPageBreak/>
        <w:t>935.</w:t>
      </w:r>
      <w:r w:rsidRPr="00F602C6">
        <w:rPr>
          <w:color w:val="000000" w:themeColor="text1"/>
        </w:rPr>
        <w:t xml:space="preserve"> </w:t>
      </w:r>
      <w:r w:rsidR="008402F0">
        <w:rPr>
          <w:color w:val="000000" w:themeColor="text1"/>
        </w:rPr>
        <w:t>Bomm</w:t>
      </w:r>
      <w:r w:rsidRPr="00F602C6">
        <w:rPr>
          <w:color w:val="000000" w:themeColor="text1"/>
        </w:rPr>
        <w:t>ersbach T, Rosenheck R, Petrakis I, Rhee TG</w:t>
      </w:r>
      <w:r w:rsidRPr="00F602C6">
        <w:rPr>
          <w:color w:val="000000" w:themeColor="text1"/>
          <w:vertAlign w:val="superscript"/>
        </w:rPr>
        <w:t xml:space="preserve"> </w:t>
      </w:r>
      <w:r w:rsidRPr="00F602C6">
        <w:rPr>
          <w:color w:val="000000" w:themeColor="text1"/>
        </w:rPr>
        <w:t xml:space="preserve"> 2022. Why are Women More Likely to Attempt Suicide than Men? Analysis of Suicide Attempt among US Female Adults from a Nationally Representative Sample. </w:t>
      </w:r>
      <w:r w:rsidRPr="00F602C6">
        <w:rPr>
          <w:i/>
          <w:iCs/>
          <w:color w:val="000000" w:themeColor="text1"/>
        </w:rPr>
        <w:t>Journal of Affective Disorders</w:t>
      </w:r>
      <w:r w:rsidRPr="00F602C6">
        <w:rPr>
          <w:color w:val="000000" w:themeColor="text1"/>
        </w:rPr>
        <w:t>.</w:t>
      </w:r>
      <w:r w:rsidRPr="00F602C6">
        <w:rPr>
          <w:rStyle w:val="PageNumber"/>
          <w:color w:val="000000" w:themeColor="text1"/>
          <w:sz w:val="21"/>
          <w:szCs w:val="21"/>
          <w:shd w:val="clear" w:color="auto" w:fill="FFFFFF"/>
        </w:rPr>
        <w:t xml:space="preserve"> </w:t>
      </w:r>
      <w:r w:rsidRPr="00F602C6">
        <w:rPr>
          <w:color w:val="000000" w:themeColor="text1"/>
          <w:sz w:val="21"/>
          <w:szCs w:val="21"/>
          <w:shd w:val="clear" w:color="auto" w:fill="FFFFFF"/>
        </w:rPr>
        <w:t>2022</w:t>
      </w:r>
      <w:r>
        <w:rPr>
          <w:color w:val="000000" w:themeColor="text1"/>
          <w:sz w:val="21"/>
          <w:szCs w:val="21"/>
          <w:shd w:val="clear" w:color="auto" w:fill="FFFFFF"/>
        </w:rPr>
        <w:t>,</w:t>
      </w:r>
      <w:r w:rsidRPr="00F602C6">
        <w:rPr>
          <w:color w:val="000000" w:themeColor="text1"/>
          <w:sz w:val="21"/>
          <w:szCs w:val="21"/>
          <w:shd w:val="clear" w:color="auto" w:fill="FFFFFF"/>
        </w:rPr>
        <w:t xml:space="preserve"> 19;311:157-164. doi: 10.1016/j.jad.2022.05.096. Online ahead of print.PMID: 35598742</w:t>
      </w:r>
    </w:p>
    <w:p w14:paraId="69DF5A55" w14:textId="38995EF9" w:rsidR="00BC3005" w:rsidRDefault="00BC3005" w:rsidP="00F602C6">
      <w:pPr>
        <w:rPr>
          <w:color w:val="000000" w:themeColor="text1"/>
          <w:sz w:val="21"/>
          <w:szCs w:val="21"/>
          <w:shd w:val="clear" w:color="auto" w:fill="FFFFFF"/>
        </w:rPr>
      </w:pPr>
    </w:p>
    <w:p w14:paraId="68786A74" w14:textId="7FA74B9B" w:rsidR="00BC3005" w:rsidRDefault="00BC3005" w:rsidP="00BC3005">
      <w:pPr>
        <w:rPr>
          <w:rStyle w:val="docsum-pmid"/>
          <w:color w:val="000000" w:themeColor="text1"/>
          <w:shd w:val="clear" w:color="auto" w:fill="FFFFFF"/>
        </w:rPr>
      </w:pPr>
      <w:r w:rsidRPr="00BC3005">
        <w:rPr>
          <w:color w:val="000000" w:themeColor="text1"/>
          <w:shd w:val="clear" w:color="auto" w:fill="FFFFFF"/>
        </w:rPr>
        <w:t xml:space="preserve">936. </w:t>
      </w:r>
      <w:r w:rsidRPr="00BC3005">
        <w:t xml:space="preserve">Falker CG, Stefanovics EA, Rhee TG, Rosenheck RA. Women’s use of substance use disorder treatment services in the United States:  Rates, correlates, and comparisons to men. </w:t>
      </w:r>
      <w:r w:rsidRPr="00BC3005">
        <w:rPr>
          <w:i/>
          <w:iCs/>
        </w:rPr>
        <w:t>Psychiatric Quarterly</w:t>
      </w:r>
      <w:r w:rsidRPr="00BC3005">
        <w:t xml:space="preserve">. 2022 </w:t>
      </w:r>
      <w:r w:rsidR="00A0197E">
        <w:t>doi:</w:t>
      </w:r>
      <w:r>
        <w:t xml:space="preserve"> 10.1007.1007/s1126-22-09989-0 </w:t>
      </w:r>
      <w:r w:rsidRPr="00BC3005">
        <w:rPr>
          <w:color w:val="222222"/>
          <w:shd w:val="clear" w:color="auto" w:fill="EFEFEF"/>
        </w:rPr>
        <w:t xml:space="preserve"> </w:t>
      </w:r>
      <w:r w:rsidRPr="00BC3005">
        <w:rPr>
          <w:color w:val="000000" w:themeColor="text1"/>
          <w:shd w:val="clear" w:color="auto" w:fill="FFFFFF"/>
        </w:rPr>
        <w:t>Online ahead of print.PMID</w:t>
      </w:r>
      <w:r w:rsidR="00A31E2A" w:rsidRPr="00A31E2A">
        <w:rPr>
          <w:color w:val="000000" w:themeColor="text1"/>
          <w:shd w:val="clear" w:color="auto" w:fill="FFFFFF"/>
        </w:rPr>
        <w:t>: </w:t>
      </w:r>
      <w:r w:rsidR="00A31E2A" w:rsidRPr="00A31E2A">
        <w:rPr>
          <w:rStyle w:val="docsum-pmid"/>
          <w:color w:val="000000" w:themeColor="text1"/>
          <w:shd w:val="clear" w:color="auto" w:fill="FFFFFF"/>
        </w:rPr>
        <w:t>35661318</w:t>
      </w:r>
      <w:r w:rsidR="007E6CD0">
        <w:rPr>
          <w:rStyle w:val="docsum-pmid"/>
          <w:color w:val="000000" w:themeColor="text1"/>
          <w:shd w:val="clear" w:color="auto" w:fill="FFFFFF"/>
        </w:rPr>
        <w:t>.</w:t>
      </w:r>
    </w:p>
    <w:p w14:paraId="5C5715F2" w14:textId="13F1DDDA" w:rsidR="009B1BEC" w:rsidRDefault="009B1BEC" w:rsidP="00BC3005">
      <w:pPr>
        <w:rPr>
          <w:rStyle w:val="docsum-pmid"/>
          <w:color w:val="000000" w:themeColor="text1"/>
          <w:shd w:val="clear" w:color="auto" w:fill="FFFFFF"/>
        </w:rPr>
      </w:pPr>
    </w:p>
    <w:p w14:paraId="539C7809" w14:textId="2C1ADDD0" w:rsidR="009B1BEC" w:rsidRPr="009B1BEC" w:rsidRDefault="009B1BEC" w:rsidP="009B1BEC">
      <w:pPr>
        <w:rPr>
          <w:color w:val="000000" w:themeColor="text1"/>
        </w:rPr>
      </w:pPr>
      <w:r>
        <w:t xml:space="preserve">937. </w:t>
      </w:r>
      <w:r w:rsidRPr="00BE4E7B">
        <w:t>Mascayano</w:t>
      </w:r>
      <w:r>
        <w:t xml:space="preserve"> F, </w:t>
      </w:r>
      <w:r w:rsidRPr="00BE4E7B">
        <w:t>Alvarado</w:t>
      </w:r>
      <w:r>
        <w:t xml:space="preserve"> R, </w:t>
      </w:r>
      <w:r w:rsidRPr="00BE4E7B">
        <w:t>Andrews</w:t>
      </w:r>
      <w:r>
        <w:t xml:space="preserve"> AF</w:t>
      </w:r>
      <w:r w:rsidRPr="00BE4E7B">
        <w:t>, Baumgartner</w:t>
      </w:r>
      <w:r>
        <w:t xml:space="preserve"> JN</w:t>
      </w:r>
      <w:r w:rsidRPr="00BE4E7B">
        <w:t>, Burrone</w:t>
      </w:r>
      <w:r>
        <w:t xml:space="preserve"> MS</w:t>
      </w:r>
      <w:r w:rsidRPr="00BE4E7B">
        <w:t>, Cintra</w:t>
      </w:r>
      <w:r>
        <w:t xml:space="preserve"> J,</w:t>
      </w:r>
      <w:r w:rsidRPr="00BE4E7B">
        <w:t xml:space="preserve"> Conover</w:t>
      </w:r>
      <w:r>
        <w:t xml:space="preserve"> S</w:t>
      </w:r>
      <w:r w:rsidRPr="00BE4E7B">
        <w:t>, Dahl</w:t>
      </w:r>
      <w:r>
        <w:t xml:space="preserve"> CM,</w:t>
      </w:r>
      <w:r w:rsidRPr="00BE4E7B">
        <w:t xml:space="preserve"> Fader</w:t>
      </w:r>
      <w:r>
        <w:t xml:space="preserve"> K,</w:t>
      </w:r>
      <w:r w:rsidRPr="00BE4E7B">
        <w:t xml:space="preserve"> Gorroochurn</w:t>
      </w:r>
      <w:r>
        <w:t xml:space="preserve"> P,</w:t>
      </w:r>
      <w:r w:rsidRPr="00BE4E7B">
        <w:t xml:space="preserve"> Galea</w:t>
      </w:r>
      <w:r>
        <w:t xml:space="preserve"> S, </w:t>
      </w:r>
      <w:r w:rsidRPr="00BE4E7B">
        <w:t>Jorquera</w:t>
      </w:r>
      <w:r>
        <w:t xml:space="preserve"> MJ, </w:t>
      </w:r>
      <w:r w:rsidRPr="00BE4E7B">
        <w:t>Lovisi</w:t>
      </w:r>
      <w:r>
        <w:t xml:space="preserve"> GM</w:t>
      </w:r>
      <w:r w:rsidRPr="00BE4E7B">
        <w:t>, Mitkiewicz de Souza</w:t>
      </w:r>
      <w:r>
        <w:t xml:space="preserve"> F</w:t>
      </w:r>
      <w:r w:rsidRPr="00BE4E7B">
        <w:t>, Pratt</w:t>
      </w:r>
      <w:r>
        <w:t xml:space="preserve"> C, </w:t>
      </w:r>
      <w:r w:rsidRPr="00BE4E7B">
        <w:t>Restrepo-Toro</w:t>
      </w:r>
      <w:r>
        <w:t xml:space="preserve"> ME</w:t>
      </w:r>
      <w:r w:rsidRPr="00BE4E7B">
        <w:t>, Rojas</w:t>
      </w:r>
      <w:r>
        <w:t xml:space="preserve"> G,</w:t>
      </w:r>
      <w:r w:rsidRPr="00BE4E7B">
        <w:t xml:space="preserve"> Rodrigues Sarução</w:t>
      </w:r>
      <w:r>
        <w:t xml:space="preserve"> K, </w:t>
      </w:r>
      <w:r w:rsidRPr="00BE4E7B">
        <w:t>Rosenheck</w:t>
      </w:r>
      <w:r>
        <w:t xml:space="preserve"> R,</w:t>
      </w:r>
      <w:r w:rsidRPr="00BE4E7B">
        <w:t xml:space="preserve"> Schilling</w:t>
      </w:r>
      <w:r>
        <w:t xml:space="preserve"> S</w:t>
      </w:r>
      <w:r w:rsidRPr="00BE4E7B">
        <w:t>, Shriver</w:t>
      </w:r>
      <w:r>
        <w:t xml:space="preserve"> T</w:t>
      </w:r>
      <w:r w:rsidRPr="00BE4E7B">
        <w:t>, Stastny</w:t>
      </w:r>
      <w:r>
        <w:t xml:space="preserve"> P</w:t>
      </w:r>
      <w:r w:rsidRPr="00BE4E7B">
        <w:t>, Tapia</w:t>
      </w:r>
      <w:r>
        <w:t xml:space="preserve"> E</w:t>
      </w:r>
      <w:r w:rsidRPr="00BE4E7B">
        <w:t>, Tavares Cavalcanti</w:t>
      </w:r>
      <w:r>
        <w:t xml:space="preserve"> M</w:t>
      </w:r>
      <w:r w:rsidRPr="00BE4E7B">
        <w:t>, Valencia</w:t>
      </w:r>
      <w:r>
        <w:t xml:space="preserve"> E, </w:t>
      </w:r>
      <w:r w:rsidRPr="00BE4E7B">
        <w:t>Yang</w:t>
      </w:r>
      <w:r>
        <w:t xml:space="preserve"> LH,</w:t>
      </w:r>
      <w:r w:rsidRPr="00BE4E7B">
        <w:t xml:space="preserve"> Restrepo Henao</w:t>
      </w:r>
      <w:r>
        <w:t xml:space="preserve"> L</w:t>
      </w:r>
      <w:r w:rsidRPr="00BE4E7B">
        <w:t>, Martínez-Alés</w:t>
      </w:r>
      <w:r>
        <w:t xml:space="preserve"> G,</w:t>
      </w:r>
      <w:r w:rsidRPr="00BE4E7B">
        <w:t xml:space="preserve"> Pardo</w:t>
      </w:r>
      <w:r>
        <w:t xml:space="preserve"> VR,</w:t>
      </w:r>
      <w:r w:rsidRPr="00BE4E7B">
        <w:t xml:space="preserve"> Gomez Alemany</w:t>
      </w:r>
      <w:r>
        <w:t xml:space="preserve"> T</w:t>
      </w:r>
      <w:r w:rsidRPr="00BE4E7B">
        <w:t>, Susser</w:t>
      </w:r>
      <w:r>
        <w:t xml:space="preserve"> E.</w:t>
      </w:r>
      <w:r w:rsidRPr="00F73619">
        <w:rPr>
          <w:color w:val="000000" w:themeColor="text1"/>
          <w:shd w:val="clear" w:color="auto" w:fill="FFFFFF"/>
        </w:rPr>
        <w:t xml:space="preserve">A recovery-oriented intervention for people with psychoses: a pilot randomized controlled trial in two Latin </w:t>
      </w:r>
      <w:r w:rsidRPr="009B1BEC">
        <w:rPr>
          <w:color w:val="000000" w:themeColor="text1"/>
          <w:shd w:val="clear" w:color="auto" w:fill="FFFFFF"/>
        </w:rPr>
        <w:t xml:space="preserve">American cities. </w:t>
      </w:r>
      <w:r w:rsidRPr="009B1BEC">
        <w:rPr>
          <w:i/>
          <w:iCs/>
          <w:color w:val="000000" w:themeColor="text1"/>
          <w:shd w:val="clear" w:color="auto" w:fill="FFFFFF"/>
        </w:rPr>
        <w:t>Psychiatric Services</w:t>
      </w:r>
      <w:r w:rsidRPr="009B1BEC">
        <w:rPr>
          <w:color w:val="000000" w:themeColor="text1"/>
          <w:shd w:val="clear" w:color="auto" w:fill="FFFFFF"/>
        </w:rPr>
        <w:t xml:space="preserve"> 2022 doi: 10.1176/appi.ps.202000843. Online ahead of print.PMID: 35678081</w:t>
      </w:r>
    </w:p>
    <w:p w14:paraId="34B5C185" w14:textId="77777777" w:rsidR="009B1BEC" w:rsidRDefault="009B1BEC" w:rsidP="009B1BEC">
      <w:pPr>
        <w:rPr>
          <w:color w:val="000000" w:themeColor="text1"/>
          <w:shd w:val="clear" w:color="auto" w:fill="FFFFFF"/>
        </w:rPr>
      </w:pPr>
    </w:p>
    <w:p w14:paraId="2397CBB5" w14:textId="29744120" w:rsidR="009B1BEC" w:rsidRPr="009B1BEC" w:rsidRDefault="009B1BEC" w:rsidP="009B1BEC">
      <w:pPr>
        <w:rPr>
          <w:color w:val="000000" w:themeColor="text1"/>
        </w:rPr>
      </w:pPr>
      <w:r>
        <w:t xml:space="preserve">938. </w:t>
      </w:r>
      <w:r w:rsidRPr="009B1BEC">
        <w:rPr>
          <w:rStyle w:val="docsum-authors"/>
          <w:color w:val="000000" w:themeColor="text1"/>
        </w:rPr>
        <w:t xml:space="preserve">Robinson DG, Schooler NR, Marcy P, Gibbons RD, Hendricks Brown C, John M, Mueser KT, Penn DL, Rosenheck RA, Addington J, Brunette MF, Correll CU, Estroff SE, Mayer-Kalos PS, Gottlieb JD, Glynn SM, Lynde DW, Gingerich S, Pipes R, Miller AL, Severe JB, Kane JM. </w:t>
      </w:r>
      <w:hyperlink r:id="rId103" w:history="1">
        <w:r w:rsidRPr="009B1BEC">
          <w:rPr>
            <w:rStyle w:val="Hyperlink"/>
            <w:color w:val="000000" w:themeColor="text1"/>
            <w:u w:val="none"/>
            <w:shd w:val="clear" w:color="auto" w:fill="FFFFFF"/>
          </w:rPr>
          <w:t>Outcomes During and After Early Intervention Services for First-Episode Psychosis: Results Over 5 Years From the RAISE-ETP Site-Randomized Trial.</w:t>
        </w:r>
      </w:hyperlink>
    </w:p>
    <w:p w14:paraId="40D8AE1D" w14:textId="0898A2A9" w:rsidR="009B1BEC" w:rsidRDefault="009B1BEC" w:rsidP="009B1BEC">
      <w:pPr>
        <w:shd w:val="clear" w:color="auto" w:fill="FFFFFF"/>
        <w:rPr>
          <w:rStyle w:val="docsum-pmid"/>
          <w:color w:val="000000" w:themeColor="text1"/>
        </w:rPr>
      </w:pPr>
      <w:r w:rsidRPr="009B1BEC">
        <w:rPr>
          <w:rStyle w:val="docsum-journal-citation"/>
          <w:color w:val="000000" w:themeColor="text1"/>
        </w:rPr>
        <w:t>Schizophr Bull. 2022 doi: 10.1093/schbul/sbac053. Online ahead of print.</w:t>
      </w:r>
      <w:r w:rsidRPr="009B1BEC">
        <w:rPr>
          <w:rStyle w:val="citation-part"/>
          <w:color w:val="000000" w:themeColor="text1"/>
        </w:rPr>
        <w:t>PMID: </w:t>
      </w:r>
      <w:r w:rsidRPr="009B1BEC">
        <w:rPr>
          <w:rStyle w:val="docsum-pmid"/>
          <w:color w:val="000000" w:themeColor="text1"/>
        </w:rPr>
        <w:t>35689478</w:t>
      </w:r>
    </w:p>
    <w:p w14:paraId="62A4F3C0" w14:textId="6D27FC17" w:rsidR="007E6CD0" w:rsidRDefault="007E6CD0" w:rsidP="009B1BEC">
      <w:pPr>
        <w:shd w:val="clear" w:color="auto" w:fill="FFFFFF"/>
        <w:rPr>
          <w:rStyle w:val="docsum-pmid"/>
          <w:color w:val="000000" w:themeColor="text1"/>
        </w:rPr>
      </w:pPr>
    </w:p>
    <w:p w14:paraId="6F012B7B" w14:textId="77F25EEF" w:rsidR="007E6CD0" w:rsidRDefault="007E6CD0" w:rsidP="007E6CD0">
      <w:pPr>
        <w:rPr>
          <w:rStyle w:val="Strong"/>
          <w:b w:val="0"/>
          <w:bCs w:val="0"/>
          <w:color w:val="000000" w:themeColor="text1"/>
        </w:rPr>
      </w:pPr>
      <w:r w:rsidRPr="007E6CD0">
        <w:rPr>
          <w:rStyle w:val="docsum-pmid"/>
          <w:color w:val="000000" w:themeColor="text1"/>
        </w:rPr>
        <w:t xml:space="preserve">939. </w:t>
      </w:r>
      <w:r w:rsidRPr="007E6CD0">
        <w:rPr>
          <w:color w:val="000000" w:themeColor="text1"/>
        </w:rPr>
        <w:t xml:space="preserve">Ma Y, Zhang J, Rosenheck R, He H. </w:t>
      </w:r>
      <w:bookmarkStart w:id="18" w:name="_Hlk87817830"/>
      <w:r w:rsidRPr="007E6CD0">
        <w:rPr>
          <w:rFonts w:eastAsia="DengXian"/>
          <w:color w:val="000000" w:themeColor="text1"/>
        </w:rPr>
        <w:t>Why did China’s mental health law have a limited effect on decreasing rates of involuntary hospitalization?</w:t>
      </w:r>
      <w:bookmarkEnd w:id="18"/>
      <w:r w:rsidR="00261D40">
        <w:rPr>
          <w:rFonts w:eastAsia="DengXian"/>
          <w:color w:val="000000" w:themeColor="text1"/>
        </w:rPr>
        <w:t xml:space="preserve"> </w:t>
      </w:r>
      <w:r w:rsidRPr="007E6CD0">
        <w:rPr>
          <w:rFonts w:eastAsia="DengXian"/>
          <w:color w:val="000000" w:themeColor="text1"/>
        </w:rPr>
        <w:t xml:space="preserve">2022 </w:t>
      </w:r>
      <w:r w:rsidRPr="007E6CD0">
        <w:rPr>
          <w:color w:val="000000" w:themeColor="text1"/>
          <w:shd w:val="clear" w:color="auto" w:fill="FFFFFF"/>
        </w:rPr>
        <w:t> </w:t>
      </w:r>
      <w:r w:rsidRPr="007E6CD0">
        <w:rPr>
          <w:i/>
          <w:iCs/>
          <w:color w:val="000000" w:themeColor="text1"/>
          <w:shd w:val="clear" w:color="auto" w:fill="FFFFFF"/>
        </w:rPr>
        <w:t>Int J Ment Health Syst</w:t>
      </w:r>
      <w:r w:rsidRPr="007E6CD0">
        <w:rPr>
          <w:color w:val="000000" w:themeColor="text1"/>
          <w:shd w:val="clear" w:color="auto" w:fill="FFFFFF"/>
        </w:rPr>
        <w:t> </w:t>
      </w:r>
      <w:r w:rsidRPr="007E6CD0">
        <w:rPr>
          <w:b/>
          <w:bCs/>
          <w:color w:val="000000" w:themeColor="text1"/>
          <w:shd w:val="clear" w:color="auto" w:fill="FFFFFF"/>
        </w:rPr>
        <w:t>16, </w:t>
      </w:r>
      <w:r w:rsidRPr="007E6CD0">
        <w:rPr>
          <w:color w:val="000000" w:themeColor="text1"/>
          <w:shd w:val="clear" w:color="auto" w:fill="FFFFFF"/>
        </w:rPr>
        <w:t>32 (2022). https://doi.org/10.1186/s13033-022-00543-w</w:t>
      </w:r>
      <w:r w:rsidRPr="007E6CD0">
        <w:rPr>
          <w:rStyle w:val="id-label"/>
          <w:color w:val="000000" w:themeColor="text1"/>
        </w:rPr>
        <w:t>PMID: </w:t>
      </w:r>
      <w:r w:rsidRPr="007E6CD0">
        <w:rPr>
          <w:rStyle w:val="Strong"/>
          <w:b w:val="0"/>
          <w:bCs w:val="0"/>
          <w:color w:val="000000" w:themeColor="text1"/>
        </w:rPr>
        <w:t>35780209</w:t>
      </w:r>
    </w:p>
    <w:p w14:paraId="4C32916D" w14:textId="4B01D611" w:rsidR="00261D40" w:rsidRDefault="00261D40" w:rsidP="007E6CD0">
      <w:pPr>
        <w:rPr>
          <w:rStyle w:val="Strong"/>
          <w:b w:val="0"/>
          <w:bCs w:val="0"/>
          <w:color w:val="000000" w:themeColor="text1"/>
        </w:rPr>
      </w:pPr>
    </w:p>
    <w:p w14:paraId="0059BE62" w14:textId="67573B07" w:rsidR="00261D40" w:rsidRDefault="00261D40" w:rsidP="00261D40">
      <w:pPr>
        <w:rPr>
          <w:color w:val="000000" w:themeColor="text1"/>
          <w:shd w:val="clear" w:color="auto" w:fill="FFFFFF"/>
        </w:rPr>
      </w:pPr>
      <w:r>
        <w:rPr>
          <w:rStyle w:val="Strong"/>
          <w:b w:val="0"/>
          <w:bCs w:val="0"/>
          <w:color w:val="000000" w:themeColor="text1"/>
        </w:rPr>
        <w:t xml:space="preserve">940. </w:t>
      </w:r>
      <w:r w:rsidRPr="0077243F">
        <w:rPr>
          <w:color w:val="000000" w:themeColor="text1"/>
        </w:rPr>
        <w:t>Jegede O, Rhee TG, Stefanovics EA, Rosenheck RA. Rates and correlates of dual diagnosis among adults</w:t>
      </w:r>
      <w:r w:rsidRPr="00261D40">
        <w:rPr>
          <w:color w:val="000000" w:themeColor="text1"/>
        </w:rPr>
        <w:t xml:space="preserve"> with psychiatric and substance use disorders in a nationally representative sample.</w:t>
      </w:r>
      <w:r w:rsidRPr="00261D40">
        <w:rPr>
          <w:rStyle w:val="PageNumber"/>
          <w:color w:val="000000" w:themeColor="text1"/>
          <w:shd w:val="clear" w:color="auto" w:fill="FFFFFF"/>
        </w:rPr>
        <w:t xml:space="preserve"> </w:t>
      </w:r>
      <w:r w:rsidRPr="00261D40">
        <w:rPr>
          <w:color w:val="000000" w:themeColor="text1"/>
          <w:shd w:val="clear" w:color="auto" w:fill="FFFFFF"/>
        </w:rPr>
        <w:t>Psychiatry Res 2022. 315:114720. doi: 10.1016/j.psychres.2022.114720. Online ahead of print.PMID: 35834863</w:t>
      </w:r>
    </w:p>
    <w:p w14:paraId="188073F5" w14:textId="12ED2D83" w:rsidR="001E10B5" w:rsidRDefault="001E10B5" w:rsidP="00261D40">
      <w:pPr>
        <w:rPr>
          <w:color w:val="000000" w:themeColor="text1"/>
          <w:shd w:val="clear" w:color="auto" w:fill="FFFFFF"/>
        </w:rPr>
      </w:pPr>
    </w:p>
    <w:p w14:paraId="2FF7B436" w14:textId="7CA3A867" w:rsidR="001E10B5" w:rsidRDefault="001E10B5" w:rsidP="00261D40">
      <w:pPr>
        <w:rPr>
          <w:color w:val="000000" w:themeColor="text1"/>
          <w:shd w:val="clear" w:color="auto" w:fill="FFFFFF"/>
        </w:rPr>
      </w:pPr>
      <w:r>
        <w:rPr>
          <w:bCs/>
          <w:color w:val="000000" w:themeColor="text1"/>
        </w:rPr>
        <w:t xml:space="preserve">941. </w:t>
      </w:r>
      <w:r w:rsidRPr="001E10B5">
        <w:rPr>
          <w:bCs/>
          <w:color w:val="000000" w:themeColor="text1"/>
        </w:rPr>
        <w:t xml:space="preserve">Bommersbach TJ, Rosenheck RA, Rhee TG. </w:t>
      </w:r>
      <w:r w:rsidRPr="001E10B5">
        <w:rPr>
          <w:color w:val="000000" w:themeColor="text1"/>
        </w:rPr>
        <w:t xml:space="preserve">Racial and Ethnic Differences in Suicidal Behavior and Mental Health Service Use among US adults, 2009-2020. </w:t>
      </w:r>
      <w:r w:rsidRPr="001E10B5">
        <w:rPr>
          <w:i/>
          <w:iCs/>
          <w:color w:val="000000" w:themeColor="text1"/>
        </w:rPr>
        <w:t>Psychological Medicine.</w:t>
      </w:r>
      <w:r w:rsidRPr="001E10B5">
        <w:rPr>
          <w:rStyle w:val="PageNumber"/>
          <w:i/>
          <w:iCs/>
          <w:color w:val="000000" w:themeColor="text1"/>
          <w:shd w:val="clear" w:color="auto" w:fill="FFFFFF"/>
        </w:rPr>
        <w:t xml:space="preserve"> </w:t>
      </w:r>
      <w:r w:rsidRPr="001E10B5">
        <w:rPr>
          <w:color w:val="000000" w:themeColor="text1"/>
          <w:shd w:val="clear" w:color="auto" w:fill="FFFFFF"/>
        </w:rPr>
        <w:t>2022 doi: 10.1017/S003329172200280X. Online ahead of print.PMID: 36106374</w:t>
      </w:r>
    </w:p>
    <w:p w14:paraId="2D8076F3" w14:textId="346001C0" w:rsidR="00583102" w:rsidRDefault="00583102" w:rsidP="00261D40">
      <w:pPr>
        <w:rPr>
          <w:color w:val="000000" w:themeColor="text1"/>
          <w:shd w:val="clear" w:color="auto" w:fill="FFFFFF"/>
        </w:rPr>
      </w:pPr>
    </w:p>
    <w:p w14:paraId="53835A52" w14:textId="7F9566F1" w:rsidR="00583102" w:rsidRPr="00583102" w:rsidRDefault="00583102" w:rsidP="00583102">
      <w:pPr>
        <w:rPr>
          <w:color w:val="000000" w:themeColor="text1"/>
        </w:rPr>
      </w:pPr>
      <w:r>
        <w:rPr>
          <w:color w:val="000000" w:themeColor="text1"/>
          <w:shd w:val="clear" w:color="auto" w:fill="FFFFFF"/>
        </w:rPr>
        <w:t>942.</w:t>
      </w:r>
      <w:r w:rsidRPr="00583102">
        <w:t xml:space="preserve"> </w:t>
      </w:r>
      <w:r>
        <w:t xml:space="preserve">Loho H, Rosenheck RA. Provision of Specialized Mental Health Services in the Veterans Health Administration: A nation wide comparison to other providers. </w:t>
      </w:r>
      <w:r w:rsidRPr="008A77F2">
        <w:rPr>
          <w:i/>
          <w:iCs/>
        </w:rPr>
        <w:t>Psychiatric Services</w:t>
      </w:r>
      <w:r>
        <w:t xml:space="preserve"> .</w:t>
      </w:r>
      <w:r w:rsidRPr="00583102">
        <w:rPr>
          <w:rStyle w:val="PageNumber"/>
          <w:rFonts w:ascii="Segoe UI" w:hAnsi="Segoe UI" w:cs="Segoe UI"/>
          <w:color w:val="4D8055"/>
          <w:sz w:val="21"/>
          <w:szCs w:val="21"/>
          <w:shd w:val="clear" w:color="auto" w:fill="FFFFFF"/>
        </w:rPr>
        <w:t xml:space="preserve"> </w:t>
      </w:r>
      <w:r w:rsidRPr="00583102">
        <w:rPr>
          <w:rStyle w:val="docsum-journal-citation"/>
          <w:color w:val="000000" w:themeColor="text1"/>
          <w:sz w:val="21"/>
          <w:szCs w:val="21"/>
          <w:shd w:val="clear" w:color="auto" w:fill="FFFFFF"/>
        </w:rPr>
        <w:t>2022 appips202100713. doi: 10.1176/appi.ps.202100713. Online ahead of print.</w:t>
      </w:r>
      <w:r w:rsidRPr="00583102">
        <w:rPr>
          <w:rStyle w:val="citation-part"/>
          <w:color w:val="000000" w:themeColor="text1"/>
          <w:sz w:val="21"/>
          <w:szCs w:val="21"/>
          <w:shd w:val="clear" w:color="auto" w:fill="FFFFFF"/>
        </w:rPr>
        <w:t>PMID: </w:t>
      </w:r>
      <w:r w:rsidRPr="00583102">
        <w:rPr>
          <w:rStyle w:val="docsum-pmid"/>
          <w:color w:val="000000" w:themeColor="text1"/>
          <w:sz w:val="21"/>
          <w:szCs w:val="21"/>
          <w:shd w:val="clear" w:color="auto" w:fill="FFFFFF"/>
        </w:rPr>
        <w:t>36300285</w:t>
      </w:r>
    </w:p>
    <w:p w14:paraId="04E9FE4D" w14:textId="13B84883" w:rsidR="006823FE" w:rsidRDefault="006823FE" w:rsidP="00877524">
      <w:pPr>
        <w:shd w:val="clear" w:color="auto" w:fill="FFFFFF"/>
        <w:rPr>
          <w:color w:val="000000" w:themeColor="text1"/>
        </w:rPr>
      </w:pPr>
    </w:p>
    <w:p w14:paraId="050532AD" w14:textId="7E207081" w:rsidR="00A24757" w:rsidRDefault="00A24757" w:rsidP="00A24757">
      <w:pPr>
        <w:shd w:val="clear" w:color="auto" w:fill="FFFFFF"/>
        <w:rPr>
          <w:rStyle w:val="ahead-of-print"/>
          <w:color w:val="5B616B"/>
          <w:shd w:val="clear" w:color="auto" w:fill="FFFFFF"/>
        </w:rPr>
      </w:pPr>
      <w:r>
        <w:t xml:space="preserve">943. </w:t>
      </w:r>
      <w:r w:rsidRPr="00340184">
        <w:t xml:space="preserve">Lo E, Stefanovics E, Tsai J,  Rosenheck. </w:t>
      </w:r>
      <w:r w:rsidRPr="00340184">
        <w:rPr>
          <w:color w:val="000000"/>
        </w:rPr>
        <w:t xml:space="preserve">Does Street Outreach Engage Its Intended Target Population? Clinical Experience in the </w:t>
      </w:r>
      <w:r w:rsidRPr="00A24757">
        <w:rPr>
          <w:color w:val="000000"/>
        </w:rPr>
        <w:t xml:space="preserve">Veteran’s Health Administration Homeless Service Programs. </w:t>
      </w:r>
      <w:r w:rsidRPr="00A24757">
        <w:rPr>
          <w:rStyle w:val="cit"/>
          <w:color w:val="5B616B"/>
        </w:rPr>
        <w:t xml:space="preserve">2022 </w:t>
      </w:r>
      <w:r w:rsidRPr="00A24757">
        <w:rPr>
          <w:color w:val="000000" w:themeColor="text1"/>
        </w:rPr>
        <w:t xml:space="preserve"> </w:t>
      </w:r>
      <w:r w:rsidRPr="00A24757">
        <w:rPr>
          <w:i/>
          <w:iCs/>
        </w:rPr>
        <w:t>Psychiatric Quarterly.</w:t>
      </w:r>
      <w:r w:rsidRPr="00A24757">
        <w:rPr>
          <w:color w:val="212121"/>
          <w:shd w:val="clear" w:color="auto" w:fill="FFFFFF"/>
        </w:rPr>
        <w:t> </w:t>
      </w:r>
      <w:r w:rsidRPr="00A24757">
        <w:rPr>
          <w:rStyle w:val="citation-doi"/>
          <w:color w:val="5B616B"/>
          <w:shd w:val="clear" w:color="auto" w:fill="FFFFFF"/>
        </w:rPr>
        <w:t>doi: 10.1007/s11126-022-10004-9.</w:t>
      </w:r>
      <w:r w:rsidRPr="00A24757">
        <w:rPr>
          <w:color w:val="212121"/>
          <w:shd w:val="clear" w:color="auto" w:fill="FFFFFF"/>
        </w:rPr>
        <w:t> </w:t>
      </w:r>
      <w:r w:rsidRPr="00A24757">
        <w:rPr>
          <w:rStyle w:val="ahead-of-print"/>
          <w:color w:val="5B616B"/>
          <w:shd w:val="clear" w:color="auto" w:fill="FFFFFF"/>
        </w:rPr>
        <w:t>Online ahead of print.</w:t>
      </w:r>
    </w:p>
    <w:p w14:paraId="3D890883" w14:textId="4D1868F9" w:rsidR="005E6884" w:rsidRDefault="005E6884" w:rsidP="00A24757">
      <w:pPr>
        <w:shd w:val="clear" w:color="auto" w:fill="FFFFFF"/>
        <w:rPr>
          <w:rStyle w:val="ahead-of-print"/>
          <w:color w:val="5B616B"/>
          <w:shd w:val="clear" w:color="auto" w:fill="FFFFFF"/>
        </w:rPr>
      </w:pPr>
    </w:p>
    <w:p w14:paraId="296DADA2" w14:textId="6CFF6A47" w:rsidR="005E6884" w:rsidRPr="005E6884" w:rsidRDefault="005E6884" w:rsidP="005E6884">
      <w:r>
        <w:rPr>
          <w:rStyle w:val="ahead-of-print"/>
          <w:color w:val="5B616B"/>
          <w:shd w:val="clear" w:color="auto" w:fill="FFFFFF"/>
        </w:rPr>
        <w:t xml:space="preserve">944. </w:t>
      </w:r>
      <w:r w:rsidRPr="003C399F">
        <w:rPr>
          <w:rFonts w:eastAsiaTheme="minorHAnsi"/>
        </w:rPr>
        <w:t xml:space="preserve">O’Connell M, </w:t>
      </w:r>
      <w:r>
        <w:rPr>
          <w:rFonts w:eastAsiaTheme="minorHAnsi"/>
        </w:rPr>
        <w:t xml:space="preserve">Tsai J, </w:t>
      </w:r>
      <w:r w:rsidRPr="003C399F">
        <w:rPr>
          <w:rFonts w:eastAsiaTheme="minorHAnsi"/>
        </w:rPr>
        <w:t xml:space="preserve">Rosenheck </w:t>
      </w:r>
      <w:r>
        <w:rPr>
          <w:rFonts w:eastAsiaTheme="minorHAnsi"/>
        </w:rPr>
        <w:t>R</w:t>
      </w:r>
      <w:r w:rsidRPr="003C399F">
        <w:rPr>
          <w:rFonts w:eastAsiaTheme="minorHAnsi"/>
        </w:rPr>
        <w:t xml:space="preserve">. </w:t>
      </w:r>
      <w:r w:rsidRPr="003C399F">
        <w:t>Beyond Supported Housing: Correlates of Improvements in Quality of Life Among Homeless  Adults with Mental Illness</w:t>
      </w:r>
      <w:r>
        <w:t xml:space="preserve">. </w:t>
      </w:r>
      <w:r w:rsidRPr="007C6003">
        <w:rPr>
          <w:i/>
          <w:iCs/>
        </w:rPr>
        <w:t xml:space="preserve">Psychiatric </w:t>
      </w:r>
      <w:r w:rsidRPr="005E6884">
        <w:rPr>
          <w:i/>
          <w:iCs/>
          <w:color w:val="000000" w:themeColor="text1"/>
        </w:rPr>
        <w:t>Quarterl</w:t>
      </w:r>
      <w:r w:rsidRPr="00630699">
        <w:rPr>
          <w:i/>
          <w:iCs/>
          <w:color w:val="000000" w:themeColor="text1"/>
        </w:rPr>
        <w:t>y</w:t>
      </w:r>
      <w:r w:rsidRPr="00630699">
        <w:rPr>
          <w:color w:val="000000" w:themeColor="text1"/>
        </w:rPr>
        <w:t>.</w:t>
      </w:r>
      <w:r w:rsidRPr="00630699">
        <w:rPr>
          <w:rStyle w:val="PageNumber"/>
          <w:color w:val="000000" w:themeColor="text1"/>
          <w:shd w:val="clear" w:color="auto" w:fill="FFFFFF"/>
        </w:rPr>
        <w:t xml:space="preserve"> </w:t>
      </w:r>
      <w:r w:rsidR="00630699" w:rsidRPr="00630699">
        <w:rPr>
          <w:rStyle w:val="docsum-journal-citation"/>
          <w:color w:val="000000" w:themeColor="text1"/>
          <w:shd w:val="clear" w:color="auto" w:fill="FFFFFF"/>
        </w:rPr>
        <w:t xml:space="preserve">94(1):49-59. </w:t>
      </w:r>
      <w:r w:rsidRPr="005E6884">
        <w:rPr>
          <w:rStyle w:val="docsum-journal-citation"/>
          <w:color w:val="000000" w:themeColor="text1"/>
          <w:shd w:val="clear" w:color="auto" w:fill="FFFFFF"/>
        </w:rPr>
        <w:t>doi: 10.1007/s11126-022-10010-x. Online ahead of print.</w:t>
      </w:r>
      <w:r w:rsidRPr="005E6884">
        <w:rPr>
          <w:rStyle w:val="citation-part"/>
          <w:color w:val="000000" w:themeColor="text1"/>
          <w:shd w:val="clear" w:color="auto" w:fill="FFFFFF"/>
        </w:rPr>
        <w:t>PMID: </w:t>
      </w:r>
      <w:r w:rsidRPr="005E6884">
        <w:rPr>
          <w:rStyle w:val="docsum-pmid"/>
          <w:color w:val="000000" w:themeColor="text1"/>
          <w:shd w:val="clear" w:color="auto" w:fill="FFFFFF"/>
        </w:rPr>
        <w:t>36538200</w:t>
      </w:r>
    </w:p>
    <w:p w14:paraId="3A71E01D" w14:textId="061AEF88" w:rsidR="002A21A6" w:rsidRDefault="002A21A6" w:rsidP="008C0562">
      <w:pPr>
        <w:shd w:val="clear" w:color="auto" w:fill="FFFFFF"/>
        <w:spacing w:before="100" w:beforeAutospacing="1" w:after="100" w:afterAutospacing="1"/>
        <w:rPr>
          <w:rStyle w:val="Strong"/>
          <w:b w:val="0"/>
          <w:bCs w:val="0"/>
          <w:color w:val="212121"/>
        </w:rPr>
      </w:pPr>
      <w:r w:rsidRPr="002A21A6">
        <w:rPr>
          <w:bCs/>
        </w:rPr>
        <w:t xml:space="preserve">945. </w:t>
      </w:r>
      <w:r w:rsidRPr="002A21A6">
        <w:rPr>
          <w:color w:val="000000"/>
        </w:rPr>
        <w:t>Hong, S. I., Bennett, D., &amp; Rosenheck,</w:t>
      </w:r>
      <w:r>
        <w:rPr>
          <w:color w:val="000000"/>
        </w:rPr>
        <w:t xml:space="preserve"> </w:t>
      </w:r>
      <w:r w:rsidRPr="002A21A6">
        <w:rPr>
          <w:color w:val="000000"/>
        </w:rPr>
        <w:t>R. A.</w:t>
      </w:r>
      <w:r w:rsidR="005E1833">
        <w:rPr>
          <w:color w:val="000000"/>
        </w:rPr>
        <w:t xml:space="preserve">, </w:t>
      </w:r>
      <w:r w:rsidRPr="002A21A6">
        <w:rPr>
          <w:color w:val="000000"/>
        </w:rPr>
        <w:t>2023. Gender differences in outcomes of early</w:t>
      </w:r>
      <w:r>
        <w:rPr>
          <w:color w:val="000000"/>
        </w:rPr>
        <w:t xml:space="preserve"> </w:t>
      </w:r>
      <w:r w:rsidRPr="002A21A6">
        <w:rPr>
          <w:color w:val="000000"/>
        </w:rPr>
        <w:t xml:space="preserve">intervention services for first episode psychosis. </w:t>
      </w:r>
      <w:r w:rsidRPr="006F63E3">
        <w:rPr>
          <w:i/>
          <w:iCs/>
          <w:color w:val="000000"/>
        </w:rPr>
        <w:t>Early Intervention in Psychiatry</w:t>
      </w:r>
      <w:r w:rsidRPr="002A21A6">
        <w:rPr>
          <w:color w:val="000000"/>
        </w:rPr>
        <w:t xml:space="preserve">, 1–9. </w:t>
      </w:r>
      <w:hyperlink r:id="rId104" w:history="1">
        <w:r w:rsidR="000765BE" w:rsidRPr="00C77531">
          <w:rPr>
            <w:rStyle w:val="Hyperlink"/>
          </w:rPr>
          <w:t>https://doi.org/10.1111/eip. 13367 PMID 36153762</w:t>
        </w:r>
      </w:hyperlink>
    </w:p>
    <w:p w14:paraId="50A99547" w14:textId="77777777" w:rsidR="000158B9" w:rsidRPr="00D37541" w:rsidRDefault="000765BE" w:rsidP="000158B9">
      <w:pPr>
        <w:rPr>
          <w:b/>
          <w:bCs/>
          <w:color w:val="000000" w:themeColor="text1"/>
        </w:rPr>
      </w:pPr>
      <w:r>
        <w:rPr>
          <w:rStyle w:val="Strong"/>
          <w:b w:val="0"/>
          <w:bCs w:val="0"/>
          <w:color w:val="212121"/>
        </w:rPr>
        <w:t xml:space="preserve">946. </w:t>
      </w:r>
      <w:r w:rsidR="000158B9" w:rsidRPr="00D37541">
        <w:rPr>
          <w:color w:val="000000"/>
        </w:rPr>
        <w:t>Rosenheck R, Kurtz S, Hau C, Anand S, Smedberg D, &amp; Davis C</w:t>
      </w:r>
      <w:r w:rsidR="000158B9" w:rsidRPr="00D37541">
        <w:t xml:space="preserve">, 2023. </w:t>
      </w:r>
      <w:r w:rsidR="000158B9" w:rsidRPr="00D37541">
        <w:rPr>
          <w:color w:val="000000" w:themeColor="text1"/>
        </w:rPr>
        <w:t>Can Multi-site Clinical Trial Results Change Clinical Practice? Use of Long-Acting Injectable Risperidone Nationally in the Veterans Health Administration</w:t>
      </w:r>
      <w:r w:rsidR="000158B9" w:rsidRPr="00D37541">
        <w:rPr>
          <w:b/>
          <w:bCs/>
          <w:color w:val="000000" w:themeColor="text1"/>
        </w:rPr>
        <w:t xml:space="preserve"> </w:t>
      </w:r>
      <w:r w:rsidR="000158B9" w:rsidRPr="00D37541">
        <w:rPr>
          <w:i/>
          <w:iCs/>
          <w:color w:val="000000" w:themeColor="text1"/>
        </w:rPr>
        <w:t xml:space="preserve">Trials </w:t>
      </w:r>
      <w:r w:rsidR="000158B9" w:rsidRPr="00D37541">
        <w:rPr>
          <w:rStyle w:val="docsum-journal-citation"/>
          <w:color w:val="000000" w:themeColor="text1"/>
          <w:shd w:val="clear" w:color="auto" w:fill="FFFFFF"/>
        </w:rPr>
        <w:t>Online ahead of print.</w:t>
      </w:r>
      <w:r w:rsidR="000158B9" w:rsidRPr="00D37541">
        <w:rPr>
          <w:color w:val="000000" w:themeColor="text1"/>
        </w:rPr>
        <w:t xml:space="preserve"> </w:t>
      </w:r>
      <w:r w:rsidR="000158B9" w:rsidRPr="00D37541">
        <w:rPr>
          <w:i/>
          <w:iCs/>
          <w:color w:val="000000" w:themeColor="text1"/>
        </w:rPr>
        <w:t>doi:10.1186/s13063-023-07094-6</w:t>
      </w:r>
      <w:r w:rsidR="000158B9" w:rsidRPr="00D37541">
        <w:rPr>
          <w:color w:val="000000" w:themeColor="text1"/>
        </w:rPr>
        <w:t xml:space="preserve"> </w:t>
      </w:r>
      <w:r w:rsidR="000158B9" w:rsidRPr="00D37541">
        <w:rPr>
          <w:color w:val="000000" w:themeColor="text1"/>
          <w:shd w:val="clear" w:color="auto" w:fill="FFFFFF"/>
        </w:rPr>
        <w:t>PMID: </w:t>
      </w:r>
      <w:r w:rsidR="000158B9" w:rsidRPr="00D37541">
        <w:rPr>
          <w:rStyle w:val="docsum-pmid"/>
          <w:color w:val="000000" w:themeColor="text1"/>
          <w:shd w:val="clear" w:color="auto" w:fill="FFFFFF"/>
        </w:rPr>
        <w:t>36747254</w:t>
      </w:r>
    </w:p>
    <w:p w14:paraId="321F80CC" w14:textId="14D09EA3" w:rsidR="00E650FF" w:rsidRPr="00805422" w:rsidRDefault="00E650FF" w:rsidP="000158B9">
      <w:pPr>
        <w:rPr>
          <w:rStyle w:val="Hyperlink"/>
          <w:color w:val="000000" w:themeColor="text1"/>
          <w:sz w:val="22"/>
          <w:szCs w:val="22"/>
        </w:rPr>
      </w:pPr>
    </w:p>
    <w:p w14:paraId="1BD60719" w14:textId="77777777" w:rsidR="000158B9" w:rsidRPr="00340ED6" w:rsidRDefault="00E650FF" w:rsidP="000158B9">
      <w:pPr>
        <w:rPr>
          <w:rStyle w:val="Strong"/>
          <w:b w:val="0"/>
          <w:bCs w:val="0"/>
          <w:color w:val="212121"/>
        </w:rPr>
      </w:pPr>
      <w:r w:rsidRPr="00D37541">
        <w:rPr>
          <w:rStyle w:val="Hyperlink"/>
          <w:color w:val="000000" w:themeColor="text1"/>
          <w:u w:val="none"/>
        </w:rPr>
        <w:t>947</w:t>
      </w:r>
      <w:r w:rsidRPr="00D37541">
        <w:rPr>
          <w:rStyle w:val="Hyperlink"/>
          <w:color w:val="0C7DBB"/>
          <w:u w:val="none"/>
        </w:rPr>
        <w:t xml:space="preserve">. </w:t>
      </w:r>
      <w:r w:rsidR="000158B9" w:rsidRPr="00340ED6">
        <w:rPr>
          <w:rStyle w:val="Strong"/>
          <w:b w:val="0"/>
          <w:bCs w:val="0"/>
          <w:color w:val="212121"/>
        </w:rPr>
        <w:t>Robert Rosenheck, Stephen G. Kurtz, Sonia T. Anand, Cynthia Hau, Diane Smedberg, Rosmery Sicilia, James F. Pontzer, Ryan E. Ferguson,</w:t>
      </w:r>
    </w:p>
    <w:p w14:paraId="7CDB1A8D" w14:textId="77777777" w:rsidR="000158B9" w:rsidRPr="00340ED6" w:rsidRDefault="000158B9" w:rsidP="000158B9">
      <w:pPr>
        <w:rPr>
          <w:rStyle w:val="Strong"/>
          <w:b w:val="0"/>
          <w:bCs w:val="0"/>
          <w:color w:val="212121"/>
        </w:rPr>
      </w:pPr>
      <w:r w:rsidRPr="00340ED6">
        <w:rPr>
          <w:rStyle w:val="Strong"/>
          <w:b w:val="0"/>
          <w:bCs w:val="0"/>
          <w:color w:val="212121"/>
        </w:rPr>
        <w:t>Impact of Multi-site Clinical Trial Results on Clinical Practice: Use of Risperidone to Treat PTSD Nationally in the Veterans Health Administration,</w:t>
      </w:r>
    </w:p>
    <w:p w14:paraId="7C969692" w14:textId="77777777" w:rsidR="000158B9" w:rsidRDefault="000158B9" w:rsidP="000158B9">
      <w:pPr>
        <w:rPr>
          <w:rStyle w:val="Hyperlink"/>
          <w:rFonts w:ascii="Arial" w:hAnsi="Arial" w:cs="Arial"/>
          <w:color w:val="0C7DBB"/>
          <w:sz w:val="21"/>
          <w:szCs w:val="21"/>
        </w:rPr>
      </w:pPr>
      <w:r w:rsidRPr="000765BE">
        <w:rPr>
          <w:i/>
          <w:iCs/>
          <w:color w:val="000000" w:themeColor="text1"/>
        </w:rPr>
        <w:t>Psychiatry Research</w:t>
      </w:r>
      <w:r>
        <w:rPr>
          <w:i/>
          <w:iCs/>
          <w:color w:val="000000" w:themeColor="text1"/>
        </w:rPr>
        <w:t xml:space="preserve"> </w:t>
      </w:r>
      <w:r>
        <w:rPr>
          <w:color w:val="000000" w:themeColor="text1"/>
        </w:rPr>
        <w:t>2023.</w:t>
      </w:r>
      <w:r>
        <w:rPr>
          <w:rStyle w:val="docsum-journal-citation"/>
          <w:rFonts w:ascii="Segoe UI" w:hAnsi="Segoe UI" w:cs="Segoe UI"/>
          <w:color w:val="4D8055"/>
          <w:sz w:val="21"/>
          <w:szCs w:val="21"/>
          <w:shd w:val="clear" w:color="auto" w:fill="FFFFFF"/>
        </w:rPr>
        <w:t>.</w:t>
      </w:r>
      <w:r w:rsidRPr="005E6884">
        <w:rPr>
          <w:rStyle w:val="docsum-journal-citation"/>
          <w:color w:val="000000" w:themeColor="text1"/>
          <w:shd w:val="clear" w:color="auto" w:fill="FFFFFF"/>
        </w:rPr>
        <w:t xml:space="preserve"> Online ahead of print.</w:t>
      </w:r>
      <w:r>
        <w:rPr>
          <w:color w:val="000000" w:themeColor="text1"/>
        </w:rPr>
        <w:t xml:space="preserve"> </w:t>
      </w:r>
      <w:hyperlink r:id="rId105" w:tgtFrame="_blank" w:tooltip="Persistent link using digital object identifier" w:history="1">
        <w:r>
          <w:rPr>
            <w:rStyle w:val="Hyperlink"/>
            <w:rFonts w:ascii="Arial" w:hAnsi="Arial" w:cs="Arial"/>
            <w:color w:val="0C7DBB"/>
            <w:sz w:val="21"/>
            <w:szCs w:val="21"/>
          </w:rPr>
          <w:t>https://doi.org/10.1016/j.psychres.2023.115071</w:t>
        </w:r>
      </w:hyperlink>
    </w:p>
    <w:p w14:paraId="2B7242FB" w14:textId="530DA3E0" w:rsidR="005E1833" w:rsidRDefault="000158B9" w:rsidP="005E1833">
      <w:pPr>
        <w:outlineLvl w:val="0"/>
        <w:rPr>
          <w:rStyle w:val="Hyperlink"/>
          <w:color w:val="000000" w:themeColor="text1"/>
          <w:sz w:val="22"/>
          <w:szCs w:val="22"/>
        </w:rPr>
      </w:pPr>
      <w:r w:rsidRPr="00805422">
        <w:rPr>
          <w:color w:val="000000" w:themeColor="text1"/>
          <w:sz w:val="22"/>
          <w:szCs w:val="22"/>
          <w:shd w:val="clear" w:color="auto" w:fill="FFFFFF"/>
        </w:rPr>
        <w:t>PMID: </w:t>
      </w:r>
      <w:r w:rsidRPr="00805422">
        <w:rPr>
          <w:rStyle w:val="docsum-pmid"/>
          <w:color w:val="000000" w:themeColor="text1"/>
          <w:sz w:val="22"/>
          <w:szCs w:val="22"/>
          <w:shd w:val="clear" w:color="auto" w:fill="FFFFFF"/>
        </w:rPr>
        <w:t>36720177</w:t>
      </w:r>
      <w:r w:rsidR="005E1833">
        <w:rPr>
          <w:rStyle w:val="Hyperlink"/>
          <w:color w:val="000000" w:themeColor="text1"/>
          <w:sz w:val="22"/>
          <w:szCs w:val="22"/>
        </w:rPr>
        <w:t xml:space="preserve">948. </w:t>
      </w:r>
    </w:p>
    <w:p w14:paraId="4D54A92F" w14:textId="77777777" w:rsidR="005E1833" w:rsidRDefault="005E1833" w:rsidP="005E1833">
      <w:pPr>
        <w:outlineLvl w:val="0"/>
      </w:pPr>
    </w:p>
    <w:p w14:paraId="47A0E98A" w14:textId="20FBE9A6" w:rsidR="005E1833" w:rsidRDefault="005E1833" w:rsidP="0066332C">
      <w:pPr>
        <w:shd w:val="clear" w:color="auto" w:fill="FFFFFF"/>
        <w:rPr>
          <w:color w:val="000000" w:themeColor="text1"/>
        </w:rPr>
      </w:pPr>
      <w:r w:rsidRPr="005E1833">
        <w:rPr>
          <w:rStyle w:val="docsum-authors"/>
          <w:color w:val="000000" w:themeColor="text1"/>
        </w:rPr>
        <w:t xml:space="preserve">948. Mascayano F, Bello I, Andrews H, Arancibia D, Arratia T, Burrone MS, Conover S, Fader K, Jorquera MJ, Gomez M, Malverde S, Martínez-Alés G, Ramírez J, Reginatto G, Restrepo-Henao A, </w:t>
      </w:r>
      <w:r w:rsidRPr="00542D43">
        <w:rPr>
          <w:rStyle w:val="docsum-authors"/>
          <w:b/>
          <w:bCs/>
          <w:color w:val="000000" w:themeColor="text1"/>
          <w:u w:val="single"/>
        </w:rPr>
        <w:t>Rosenchec</w:t>
      </w:r>
      <w:r w:rsidRPr="005E1833">
        <w:rPr>
          <w:rStyle w:val="docsum-authors"/>
          <w:color w:val="000000" w:themeColor="text1"/>
          <w:u w:val="single"/>
        </w:rPr>
        <w:t>k</w:t>
      </w:r>
      <w:r w:rsidRPr="005E1833">
        <w:rPr>
          <w:rStyle w:val="docsum-authors"/>
          <w:color w:val="000000" w:themeColor="text1"/>
        </w:rPr>
        <w:t xml:space="preserve"> RA, Schilling S, Smith TE, Soto-Brandt G, Tapia E, Tapia T, Velasco P, Wall MM, Yang LH, Cabassa LJ, Susser E, Dixon L, Alvarado R.</w:t>
      </w:r>
      <w:r w:rsidRPr="005E1833">
        <w:rPr>
          <w:rStyle w:val="docsum-journal-citation"/>
          <w:color w:val="000000" w:themeColor="text1"/>
        </w:rPr>
        <w:t>Trials. 2022;23(1):751. doi: 10.1186/s13063-022-06661-7.</w:t>
      </w:r>
      <w:r w:rsidRPr="005E1833">
        <w:rPr>
          <w:rStyle w:val="citation-part"/>
          <w:color w:val="000000" w:themeColor="text1"/>
        </w:rPr>
        <w:t>PMID: </w:t>
      </w:r>
      <w:r w:rsidRPr="005E1833">
        <w:rPr>
          <w:rStyle w:val="docsum-pmid"/>
          <w:color w:val="000000" w:themeColor="text1"/>
        </w:rPr>
        <w:t>36064643</w:t>
      </w:r>
      <w:r w:rsidRPr="005E1833">
        <w:rPr>
          <w:color w:val="000000" w:themeColor="text1"/>
        </w:rPr>
        <w:t> </w:t>
      </w:r>
    </w:p>
    <w:p w14:paraId="7B3F4883" w14:textId="45CDC72B" w:rsidR="00E204C5" w:rsidRDefault="00E204C5" w:rsidP="0066332C">
      <w:pPr>
        <w:shd w:val="clear" w:color="auto" w:fill="FFFFFF"/>
        <w:rPr>
          <w:color w:val="000000" w:themeColor="text1"/>
        </w:rPr>
      </w:pPr>
    </w:p>
    <w:p w14:paraId="6AEA5DD8" w14:textId="1F8AC576" w:rsidR="00E204C5" w:rsidRPr="008622D7" w:rsidRDefault="00E204C5" w:rsidP="00E204C5">
      <w:pPr>
        <w:contextualSpacing/>
        <w:rPr>
          <w:color w:val="000000" w:themeColor="text1"/>
        </w:rPr>
      </w:pPr>
      <w:r w:rsidRPr="00557802">
        <w:rPr>
          <w:color w:val="000000" w:themeColor="text1"/>
        </w:rPr>
        <w:t xml:space="preserve">949. Bommersbach T, Rhee G, Jegede O Rosenheck RA. </w:t>
      </w:r>
      <w:r w:rsidRPr="008622D7">
        <w:rPr>
          <w:color w:val="000000" w:themeColor="text1"/>
        </w:rPr>
        <w:t xml:space="preserve">Mental Health Problems of Black and White Children in a Nationally-Representative Epidemiologic Survey. </w:t>
      </w:r>
      <w:r w:rsidRPr="008622D7">
        <w:rPr>
          <w:i/>
          <w:iCs/>
          <w:color w:val="000000" w:themeColor="text1"/>
        </w:rPr>
        <w:t>Psychiatry Research.</w:t>
      </w:r>
      <w:r w:rsidRPr="008622D7">
        <w:rPr>
          <w:color w:val="000000" w:themeColor="text1"/>
        </w:rPr>
        <w:t xml:space="preserve">2023 </w:t>
      </w:r>
    </w:p>
    <w:p w14:paraId="282882E9" w14:textId="4F3A3F39" w:rsidR="00E204C5" w:rsidRPr="008622D7" w:rsidRDefault="00557802" w:rsidP="00E204C5">
      <w:pPr>
        <w:contextualSpacing/>
        <w:rPr>
          <w:color w:val="000000" w:themeColor="text1"/>
          <w:shd w:val="clear" w:color="auto" w:fill="FFFFFF"/>
        </w:rPr>
      </w:pPr>
      <w:r w:rsidRPr="008622D7">
        <w:rPr>
          <w:rStyle w:val="docsum-journal-citation"/>
          <w:color w:val="000000" w:themeColor="text1"/>
          <w:shd w:val="clear" w:color="auto" w:fill="FFFFFF"/>
        </w:rPr>
        <w:t xml:space="preserve">Online ahead of  print. </w:t>
      </w:r>
      <w:r w:rsidRPr="008622D7">
        <w:rPr>
          <w:color w:val="000000" w:themeColor="text1"/>
          <w:shd w:val="clear" w:color="auto" w:fill="FFFFFF"/>
        </w:rPr>
        <w:t>10;321:115106. doi: 10.1016/j.psychres.2023.115106</w:t>
      </w:r>
      <w:r w:rsidRPr="008622D7">
        <w:rPr>
          <w:rStyle w:val="anchor-text"/>
          <w:color w:val="000000" w:themeColor="text1"/>
        </w:rPr>
        <w:t xml:space="preserve">  </w:t>
      </w:r>
      <w:r w:rsidRPr="008622D7">
        <w:rPr>
          <w:color w:val="000000" w:themeColor="text1"/>
          <w:shd w:val="clear" w:color="auto" w:fill="FFFFFF"/>
        </w:rPr>
        <w:t>PMID: </w:t>
      </w:r>
      <w:r w:rsidRPr="008622D7">
        <w:rPr>
          <w:rStyle w:val="docsum-pmid"/>
          <w:color w:val="000000" w:themeColor="text1"/>
          <w:shd w:val="clear" w:color="auto" w:fill="FFFFFF"/>
        </w:rPr>
        <w:t>36791593.</w:t>
      </w:r>
    </w:p>
    <w:p w14:paraId="3532F857" w14:textId="77777777" w:rsidR="00E204C5" w:rsidRPr="00E204C5" w:rsidRDefault="00E204C5" w:rsidP="00E204C5">
      <w:pPr>
        <w:tabs>
          <w:tab w:val="left" w:pos="90"/>
        </w:tabs>
        <w:rPr>
          <w:color w:val="000000" w:themeColor="text1"/>
        </w:rPr>
      </w:pPr>
    </w:p>
    <w:p w14:paraId="5D694496" w14:textId="1B6F3D96" w:rsidR="0061545D" w:rsidRPr="00D31A7C" w:rsidRDefault="0061545D" w:rsidP="0061545D">
      <w:pPr>
        <w:rPr>
          <w:rStyle w:val="docsum-pmid"/>
          <w:color w:val="000000" w:themeColor="text1"/>
        </w:rPr>
      </w:pPr>
      <w:r w:rsidRPr="008622D7">
        <w:rPr>
          <w:color w:val="000000" w:themeColor="text1"/>
        </w:rPr>
        <w:t>950. Jegede O, Rhee TG, Stefanovics EA, Rosenheck RA</w:t>
      </w:r>
      <w:r w:rsidRPr="008622D7">
        <w:t xml:space="preserve">. Multimorbidity and correlates of comorbid depression and anxiety disorder in a nationally representative </w:t>
      </w:r>
      <w:r w:rsidRPr="008622D7">
        <w:rPr>
          <w:color w:val="000000" w:themeColor="text1"/>
        </w:rPr>
        <w:t xml:space="preserve">sample. </w:t>
      </w:r>
      <w:r w:rsidRPr="008622D7">
        <w:rPr>
          <w:i/>
          <w:iCs/>
          <w:color w:val="000000" w:themeColor="text1"/>
        </w:rPr>
        <w:t xml:space="preserve">Journal of Nervous and Mental Diseases </w:t>
      </w:r>
      <w:r w:rsidRPr="008622D7">
        <w:rPr>
          <w:color w:val="000000" w:themeColor="text1"/>
        </w:rPr>
        <w:t>2023,</w:t>
      </w:r>
      <w:r w:rsidR="00D31A7C" w:rsidRPr="00D31A7C">
        <w:rPr>
          <w:color w:val="000000" w:themeColor="text1"/>
          <w:shd w:val="clear" w:color="auto" w:fill="FFFFFF"/>
        </w:rPr>
        <w:t xml:space="preserve"> 211(5):355-361.</w:t>
      </w:r>
      <w:r w:rsidR="00D31A7C" w:rsidRPr="00D31A7C">
        <w:rPr>
          <w:color w:val="000000" w:themeColor="text1"/>
        </w:rPr>
        <w:t xml:space="preserve"> </w:t>
      </w:r>
      <w:r w:rsidR="00EE3C11" w:rsidRPr="008622D7">
        <w:rPr>
          <w:color w:val="000000" w:themeColor="text1"/>
        </w:rPr>
        <w:t>DOI: 10.1097/NMD.0000000000001625.</w:t>
      </w:r>
      <w:r w:rsidR="00EC346C" w:rsidRPr="008622D7">
        <w:rPr>
          <w:color w:val="000000" w:themeColor="text1"/>
        </w:rPr>
        <w:t xml:space="preserve"> </w:t>
      </w:r>
      <w:r w:rsidR="00893640" w:rsidRPr="008622D7">
        <w:rPr>
          <w:color w:val="000000" w:themeColor="text1"/>
          <w:shd w:val="clear" w:color="auto" w:fill="FFFFFF"/>
        </w:rPr>
        <w:t>PMID: </w:t>
      </w:r>
      <w:r w:rsidR="00893640" w:rsidRPr="008622D7">
        <w:rPr>
          <w:rStyle w:val="docsum-pmid"/>
          <w:color w:val="000000" w:themeColor="text1"/>
          <w:shd w:val="clear" w:color="auto" w:fill="FFFFFF"/>
        </w:rPr>
        <w:t>36807207</w:t>
      </w:r>
    </w:p>
    <w:p w14:paraId="19416E5E" w14:textId="7E33BE32" w:rsidR="00562A5C" w:rsidRDefault="00562A5C" w:rsidP="0061545D">
      <w:pPr>
        <w:rPr>
          <w:rStyle w:val="docsum-pmid"/>
          <w:color w:val="000000" w:themeColor="text1"/>
          <w:sz w:val="21"/>
          <w:szCs w:val="21"/>
          <w:shd w:val="clear" w:color="auto" w:fill="FFFFFF"/>
        </w:rPr>
      </w:pPr>
    </w:p>
    <w:p w14:paraId="40D41CCA" w14:textId="62836C3B" w:rsidR="00562A5C" w:rsidRPr="00562A5C" w:rsidRDefault="00562A5C" w:rsidP="00562A5C">
      <w:pPr>
        <w:rPr>
          <w:color w:val="000000" w:themeColor="text1"/>
        </w:rPr>
      </w:pPr>
      <w:r w:rsidRPr="00562A5C">
        <w:rPr>
          <w:rStyle w:val="docsum-pmid"/>
          <w:color w:val="000000" w:themeColor="text1"/>
          <w:shd w:val="clear" w:color="auto" w:fill="FFFFFF"/>
        </w:rPr>
        <w:t xml:space="preserve">951. </w:t>
      </w:r>
      <w:r w:rsidRPr="00562A5C">
        <w:t>Bommersbach T, Rosenheck RA, Rhee G. Associatio</w:t>
      </w:r>
      <w:r w:rsidRPr="00562A5C">
        <w:rPr>
          <w:color w:val="000000" w:themeColor="text1"/>
        </w:rPr>
        <w:t>n of Suicide Attempts with Health-Related Quality of Life.</w:t>
      </w:r>
      <w:r w:rsidRPr="00562A5C">
        <w:rPr>
          <w:rStyle w:val="PageNumber"/>
          <w:rFonts w:cs="Segoe UI"/>
          <w:color w:val="000000" w:themeColor="text1"/>
          <w:shd w:val="clear" w:color="auto" w:fill="FFFFFF"/>
        </w:rPr>
        <w:t xml:space="preserve"> </w:t>
      </w:r>
      <w:r w:rsidRPr="00562A5C">
        <w:rPr>
          <w:rStyle w:val="docsum-journal-citation"/>
          <w:rFonts w:cs="Segoe UI"/>
          <w:color w:val="000000" w:themeColor="text1"/>
          <w:shd w:val="clear" w:color="auto" w:fill="FFFFFF"/>
        </w:rPr>
        <w:t>J Clin Psychiatry. 2023 27;84(2):22m14441. doi: 10.4088/JCP.22m14441.</w:t>
      </w:r>
      <w:r w:rsidRPr="00562A5C">
        <w:rPr>
          <w:rStyle w:val="citation-part"/>
          <w:rFonts w:cs="Segoe UI"/>
          <w:color w:val="000000" w:themeColor="text1"/>
          <w:shd w:val="clear" w:color="auto" w:fill="FFFFFF"/>
        </w:rPr>
        <w:t>PMID: </w:t>
      </w:r>
      <w:r w:rsidRPr="00562A5C">
        <w:rPr>
          <w:rStyle w:val="docsum-pmid"/>
          <w:rFonts w:cs="Segoe UI"/>
          <w:color w:val="000000" w:themeColor="text1"/>
          <w:shd w:val="clear" w:color="auto" w:fill="FFFFFF"/>
        </w:rPr>
        <w:t>36856537</w:t>
      </w:r>
    </w:p>
    <w:p w14:paraId="75E426B4" w14:textId="2F7A27FC" w:rsidR="00E650FF" w:rsidRDefault="00E650FF" w:rsidP="00E650FF">
      <w:pPr>
        <w:rPr>
          <w:color w:val="000000" w:themeColor="text1"/>
          <w:u w:val="single"/>
        </w:rPr>
      </w:pPr>
    </w:p>
    <w:p w14:paraId="365030A5" w14:textId="692DE242" w:rsidR="00B55A34" w:rsidRPr="00B55A34" w:rsidRDefault="00B55A34" w:rsidP="00B55A34">
      <w:pPr>
        <w:rPr>
          <w:bCs/>
          <w:color w:val="000000" w:themeColor="text1"/>
        </w:rPr>
      </w:pPr>
      <w:r w:rsidRPr="00B55A34">
        <w:rPr>
          <w:color w:val="000000" w:themeColor="text1"/>
        </w:rPr>
        <w:t xml:space="preserve">952. </w:t>
      </w:r>
      <w:r w:rsidRPr="00B55A34">
        <w:rPr>
          <w:bCs/>
          <w:color w:val="000000" w:themeColor="text1"/>
        </w:rPr>
        <w:t>Rhee G Rosenheck RA. 2023. Increasing Use of Cannabis for Medical Purposes among US Residents, 2013-2020.</w:t>
      </w:r>
      <w:r w:rsidRPr="00B55A34">
        <w:rPr>
          <w:color w:val="000000" w:themeColor="text1"/>
        </w:rPr>
        <w:t xml:space="preserve"> </w:t>
      </w:r>
      <w:r w:rsidRPr="00B55A34">
        <w:rPr>
          <w:i/>
          <w:iCs/>
          <w:color w:val="000000" w:themeColor="text1"/>
        </w:rPr>
        <w:t>American Journal of Preventive Medicine,</w:t>
      </w:r>
      <w:r w:rsidRPr="00B55A34">
        <w:rPr>
          <w:rStyle w:val="PageNumber"/>
          <w:color w:val="000000" w:themeColor="text1"/>
          <w:shd w:val="clear" w:color="auto" w:fill="FFFFFF"/>
        </w:rPr>
        <w:t xml:space="preserve"> </w:t>
      </w:r>
      <w:r w:rsidRPr="00B55A34">
        <w:rPr>
          <w:rStyle w:val="docsum-journal-citation"/>
          <w:color w:val="000000" w:themeColor="text1"/>
          <w:shd w:val="clear" w:color="auto" w:fill="FFFFFF"/>
        </w:rPr>
        <w:t>12:S0749-3797(23)00132-0. doi: 10.1016/j.amepre.2023.03.005. Online ahead of print.</w:t>
      </w:r>
      <w:r w:rsidRPr="00B55A34">
        <w:rPr>
          <w:rStyle w:val="citation-part"/>
          <w:color w:val="000000" w:themeColor="text1"/>
          <w:shd w:val="clear" w:color="auto" w:fill="FFFFFF"/>
        </w:rPr>
        <w:t>PMID: </w:t>
      </w:r>
      <w:r w:rsidRPr="00B55A34">
        <w:rPr>
          <w:rStyle w:val="docsum-pmid"/>
          <w:color w:val="000000" w:themeColor="text1"/>
          <w:shd w:val="clear" w:color="auto" w:fill="FFFFFF"/>
        </w:rPr>
        <w:t>36918131</w:t>
      </w:r>
    </w:p>
    <w:p w14:paraId="7C5CADEF" w14:textId="3D66F35D" w:rsidR="00B55A34" w:rsidRDefault="00B55A34" w:rsidP="00E650FF">
      <w:pPr>
        <w:rPr>
          <w:color w:val="000000" w:themeColor="text1"/>
          <w:u w:val="single"/>
        </w:rPr>
      </w:pPr>
    </w:p>
    <w:p w14:paraId="7962E88E" w14:textId="0C37B456" w:rsidR="009E63C1" w:rsidRDefault="009E63C1" w:rsidP="009E63C1">
      <w:pPr>
        <w:rPr>
          <w:rStyle w:val="docsum-pmid"/>
          <w:color w:val="000000" w:themeColor="text1"/>
          <w:shd w:val="clear" w:color="auto" w:fill="FFFFFF"/>
        </w:rPr>
      </w:pPr>
      <w:r>
        <w:lastRenderedPageBreak/>
        <w:t xml:space="preserve">953. </w:t>
      </w:r>
      <w:r w:rsidRPr="009E63C1">
        <w:rPr>
          <w:color w:val="000000" w:themeColor="text1"/>
        </w:rPr>
        <w:t>Buchanan A, Stefanovics E Rosenheck R. Victimization in schizophrenia and its relation to violence.</w:t>
      </w:r>
      <w:r w:rsidRPr="009E63C1">
        <w:rPr>
          <w:i/>
          <w:iCs/>
          <w:color w:val="000000" w:themeColor="text1"/>
        </w:rPr>
        <w:t xml:space="preserve"> Schizophrenia Research</w:t>
      </w:r>
      <w:r w:rsidRPr="009E63C1">
        <w:rPr>
          <w:color w:val="000000" w:themeColor="text1"/>
        </w:rPr>
        <w:t xml:space="preserve">. </w:t>
      </w:r>
      <w:r w:rsidRPr="009E63C1">
        <w:rPr>
          <w:rStyle w:val="docsum-journal-citation"/>
          <w:color w:val="000000" w:themeColor="text1"/>
          <w:shd w:val="clear" w:color="auto" w:fill="FFFFFF"/>
        </w:rPr>
        <w:t>2023;255:52-58. doi: 10.1016/j.schres.2023.03.018. Online ahead of print.</w:t>
      </w:r>
      <w:r w:rsidRPr="009E63C1">
        <w:rPr>
          <w:rStyle w:val="citation-part"/>
          <w:color w:val="000000" w:themeColor="text1"/>
          <w:shd w:val="clear" w:color="auto" w:fill="FFFFFF"/>
        </w:rPr>
        <w:t>PMID: </w:t>
      </w:r>
      <w:r w:rsidRPr="009E63C1">
        <w:rPr>
          <w:rStyle w:val="docsum-pmid"/>
          <w:color w:val="000000" w:themeColor="text1"/>
          <w:shd w:val="clear" w:color="auto" w:fill="FFFFFF"/>
        </w:rPr>
        <w:t>36963231</w:t>
      </w:r>
    </w:p>
    <w:p w14:paraId="695B3A7C" w14:textId="77777777" w:rsidR="002B29FF" w:rsidRDefault="002B29FF" w:rsidP="009E63C1">
      <w:pPr>
        <w:rPr>
          <w:rStyle w:val="docsum-pmid"/>
          <w:color w:val="000000" w:themeColor="text1"/>
          <w:shd w:val="clear" w:color="auto" w:fill="FFFFFF"/>
        </w:rPr>
      </w:pPr>
    </w:p>
    <w:p w14:paraId="28FF6236" w14:textId="393A7937" w:rsidR="002B29FF" w:rsidRPr="00376882" w:rsidRDefault="002B29FF" w:rsidP="001E40DD">
      <w:pPr>
        <w:rPr>
          <w:bCs/>
          <w:color w:val="000000" w:themeColor="text1"/>
        </w:rPr>
      </w:pPr>
      <w:r>
        <w:rPr>
          <w:bCs/>
        </w:rPr>
        <w:t xml:space="preserve">954. </w:t>
      </w:r>
      <w:r w:rsidRPr="005C4F0D">
        <w:rPr>
          <w:bCs/>
        </w:rPr>
        <w:t xml:space="preserve">Bommersbach TJ, Rosenheck RA, Rhee TG. </w:t>
      </w:r>
      <w:r w:rsidRPr="00A91CC4">
        <w:rPr>
          <w:bCs/>
        </w:rPr>
        <w:t>Rising Rates of Suicidal Behaviors and Large Unmet Treatment Needs among US Adults</w:t>
      </w:r>
      <w:r w:rsidRPr="00376882">
        <w:rPr>
          <w:bCs/>
          <w:color w:val="000000" w:themeColor="text1"/>
        </w:rPr>
        <w:t xml:space="preserve"> with Major Depressive Episode, 2009-2020. </w:t>
      </w:r>
      <w:r w:rsidRPr="00376882">
        <w:rPr>
          <w:bCs/>
          <w:i/>
          <w:iCs/>
          <w:color w:val="000000" w:themeColor="text1"/>
        </w:rPr>
        <w:t>Mayo Clinic Proceedings</w:t>
      </w:r>
      <w:r w:rsidR="00866299" w:rsidRPr="00376882">
        <w:rPr>
          <w:bCs/>
          <w:i/>
          <w:iCs/>
          <w:color w:val="000000" w:themeColor="text1"/>
        </w:rPr>
        <w:t>.</w:t>
      </w:r>
      <w:r w:rsidR="00866299" w:rsidRPr="00376882">
        <w:rPr>
          <w:bCs/>
          <w:color w:val="000000" w:themeColor="text1"/>
        </w:rPr>
        <w:t xml:space="preserve"> 2023 98 (7): 969-984.</w:t>
      </w:r>
      <w:r w:rsidR="00376882" w:rsidRPr="00376882">
        <w:rPr>
          <w:rStyle w:val="PageNumber"/>
          <w:color w:val="000000" w:themeColor="text1"/>
          <w:shd w:val="clear" w:color="auto" w:fill="FFFFFF"/>
        </w:rPr>
        <w:t xml:space="preserve"> </w:t>
      </w:r>
      <w:r w:rsidR="00376882" w:rsidRPr="00376882">
        <w:rPr>
          <w:rStyle w:val="docsum-journal-citation"/>
          <w:color w:val="000000" w:themeColor="text1"/>
          <w:shd w:val="clear" w:color="auto" w:fill="FFFFFF"/>
        </w:rPr>
        <w:t>doi: 10.1016/j.mayocp.2023.02.012.</w:t>
      </w:r>
      <w:r w:rsidR="00376882" w:rsidRPr="00376882">
        <w:rPr>
          <w:rStyle w:val="citation-part"/>
          <w:color w:val="000000" w:themeColor="text1"/>
          <w:shd w:val="clear" w:color="auto" w:fill="FFFFFF"/>
        </w:rPr>
        <w:t>PMID: </w:t>
      </w:r>
      <w:r w:rsidR="00376882" w:rsidRPr="00376882">
        <w:rPr>
          <w:rStyle w:val="docsum-pmid"/>
          <w:color w:val="000000" w:themeColor="text1"/>
          <w:shd w:val="clear" w:color="auto" w:fill="FFFFFF"/>
        </w:rPr>
        <w:t>37419587</w:t>
      </w:r>
    </w:p>
    <w:p w14:paraId="2965710E" w14:textId="77777777" w:rsidR="001E40DD" w:rsidRPr="00376882" w:rsidRDefault="001E40DD" w:rsidP="001E40DD">
      <w:pPr>
        <w:rPr>
          <w:color w:val="000000" w:themeColor="text1"/>
        </w:rPr>
      </w:pPr>
    </w:p>
    <w:p w14:paraId="686785FC" w14:textId="53A7373C" w:rsidR="002B29FF" w:rsidRDefault="002B29FF" w:rsidP="002B29FF">
      <w:pPr>
        <w:rPr>
          <w:color w:val="000000" w:themeColor="text1"/>
          <w:shd w:val="clear" w:color="auto" w:fill="FFFFFF"/>
        </w:rPr>
      </w:pPr>
      <w:r>
        <w:t xml:space="preserve">955. Fields LJ, Roberts, W, Schwing I, McCoy M, Verplaetse T. L, Peltier M, Rosenheck R, McKee SA.  Exploring the Relationship of Concurrent Obesity and TUD on the development of Substance Use Disorders and Psychiatric </w:t>
      </w:r>
      <w:r w:rsidRPr="001E40DD">
        <w:rPr>
          <w:color w:val="000000" w:themeColor="text1"/>
        </w:rPr>
        <w:t>Conditions: findings from the National Epidemiologic Survey on Alcohol and Related Conditions-III</w:t>
      </w:r>
      <w:r w:rsidR="00866299" w:rsidRPr="001E40DD">
        <w:rPr>
          <w:color w:val="000000" w:themeColor="text1"/>
        </w:rPr>
        <w:t xml:space="preserve">. </w:t>
      </w:r>
      <w:r w:rsidR="00866299" w:rsidRPr="001E40DD">
        <w:rPr>
          <w:rStyle w:val="docsum-journal-citation"/>
          <w:color w:val="000000" w:themeColor="text1"/>
          <w:shd w:val="clear" w:color="auto" w:fill="FFFFFF"/>
        </w:rPr>
        <w:t>Drug Alcohol Depend Rep. 2023 23;7:100162. doi: 10.1016/j.dadr.2023.100162..</w:t>
      </w:r>
      <w:r w:rsidR="00866299" w:rsidRPr="001E40DD">
        <w:rPr>
          <w:rStyle w:val="citation-part"/>
          <w:color w:val="000000" w:themeColor="text1"/>
          <w:shd w:val="clear" w:color="auto" w:fill="FFFFFF"/>
        </w:rPr>
        <w:t>PMID: </w:t>
      </w:r>
      <w:r w:rsidR="00866299" w:rsidRPr="001E40DD">
        <w:rPr>
          <w:rStyle w:val="docsum-pmid"/>
          <w:color w:val="000000" w:themeColor="text1"/>
          <w:shd w:val="clear" w:color="auto" w:fill="FFFFFF"/>
        </w:rPr>
        <w:t>37159814</w:t>
      </w:r>
      <w:r w:rsidR="00866299" w:rsidRPr="001E40DD">
        <w:rPr>
          <w:color w:val="000000" w:themeColor="text1"/>
          <w:shd w:val="clear" w:color="auto" w:fill="FFFFFF"/>
        </w:rPr>
        <w:t> </w:t>
      </w:r>
    </w:p>
    <w:p w14:paraId="698C467F" w14:textId="77777777" w:rsidR="00635579" w:rsidRDefault="00635579" w:rsidP="002B29FF">
      <w:pPr>
        <w:rPr>
          <w:color w:val="000000" w:themeColor="text1"/>
          <w:shd w:val="clear" w:color="auto" w:fill="FFFFFF"/>
        </w:rPr>
      </w:pPr>
    </w:p>
    <w:p w14:paraId="4837F283" w14:textId="0825214D" w:rsidR="00635579" w:rsidRDefault="00635579" w:rsidP="00635579">
      <w:pPr>
        <w:pStyle w:val="H1"/>
        <w:autoSpaceDE w:val="0"/>
        <w:autoSpaceDN w:val="0"/>
        <w:adjustRightInd w:val="0"/>
        <w:rPr>
          <w:rStyle w:val="docsum-pmid"/>
          <w:b w:val="0"/>
          <w:bCs/>
          <w:color w:val="000000" w:themeColor="text1"/>
          <w:sz w:val="24"/>
          <w:szCs w:val="24"/>
          <w:shd w:val="clear" w:color="auto" w:fill="FFFFFF"/>
        </w:rPr>
      </w:pPr>
      <w:r w:rsidRPr="00AF677D">
        <w:rPr>
          <w:b w:val="0"/>
          <w:bCs/>
          <w:color w:val="000000" w:themeColor="text1"/>
          <w:shd w:val="clear" w:color="auto" w:fill="FFFFFF"/>
        </w:rPr>
        <w:t xml:space="preserve">956. </w:t>
      </w:r>
      <w:r w:rsidRPr="003D7E9D">
        <w:rPr>
          <w:b w:val="0"/>
          <w:sz w:val="24"/>
          <w:szCs w:val="24"/>
        </w:rPr>
        <w:t>Agbese E, Leslie D, Rosenheck RA</w:t>
      </w:r>
      <w:r>
        <w:rPr>
          <w:b w:val="0"/>
          <w:sz w:val="24"/>
          <w:szCs w:val="24"/>
        </w:rPr>
        <w:t xml:space="preserve"> (2023).</w:t>
      </w:r>
      <w:r w:rsidRPr="003D7E9D">
        <w:rPr>
          <w:b w:val="0"/>
          <w:sz w:val="24"/>
          <w:szCs w:val="24"/>
        </w:rPr>
        <w:t xml:space="preserve"> </w:t>
      </w:r>
      <w:r w:rsidRPr="003D7E9D">
        <w:rPr>
          <w:b w:val="0"/>
          <w:color w:val="212121"/>
        </w:rPr>
        <w:t>Receipt of Electroconvulsive Therapy in Outpatient Settings in a National Sample of Privately Insured Patients with Mood Disorders</w:t>
      </w:r>
      <w:r w:rsidRPr="003D7E9D">
        <w:rPr>
          <w:b w:val="0"/>
          <w:sz w:val="24"/>
          <w:szCs w:val="24"/>
        </w:rPr>
        <w:t>. Journal of ECT</w:t>
      </w:r>
      <w:r>
        <w:rPr>
          <w:b w:val="0"/>
          <w:sz w:val="24"/>
          <w:szCs w:val="24"/>
        </w:rPr>
        <w:t>.</w:t>
      </w:r>
      <w:r w:rsidRPr="00635579">
        <w:rPr>
          <w:rStyle w:val="docsum-journal-citation"/>
          <w:color w:val="000000" w:themeColor="text1"/>
          <w:shd w:val="clear" w:color="auto" w:fill="FFFFFF"/>
        </w:rPr>
        <w:t xml:space="preserve"> </w:t>
      </w:r>
      <w:r w:rsidRPr="00635579">
        <w:rPr>
          <w:b w:val="0"/>
          <w:bCs/>
          <w:sz w:val="24"/>
          <w:szCs w:val="24"/>
        </w:rPr>
        <w:t>DOI: 10.1097/YCT.0000000000000950</w:t>
      </w:r>
      <w:r w:rsidR="0013096D">
        <w:rPr>
          <w:b w:val="0"/>
          <w:bCs/>
          <w:sz w:val="24"/>
          <w:szCs w:val="24"/>
        </w:rPr>
        <w:t xml:space="preserve">. </w:t>
      </w:r>
      <w:r w:rsidR="0013096D" w:rsidRPr="0013096D">
        <w:rPr>
          <w:rStyle w:val="docsum-journal-citation"/>
          <w:b w:val="0"/>
          <w:bCs/>
          <w:color w:val="4D8055"/>
          <w:sz w:val="24"/>
          <w:szCs w:val="24"/>
          <w:shd w:val="clear" w:color="auto" w:fill="FFFFFF"/>
        </w:rPr>
        <w:t>Online ahead of print.</w:t>
      </w:r>
      <w:r w:rsidR="0013096D" w:rsidRPr="0013096D">
        <w:rPr>
          <w:rStyle w:val="citation-part"/>
          <w:b w:val="0"/>
          <w:bCs/>
          <w:color w:val="000000" w:themeColor="text1"/>
          <w:sz w:val="24"/>
          <w:szCs w:val="24"/>
          <w:shd w:val="clear" w:color="auto" w:fill="FFFFFF"/>
        </w:rPr>
        <w:t>PMID: </w:t>
      </w:r>
      <w:r w:rsidR="0013096D" w:rsidRPr="0013096D">
        <w:rPr>
          <w:rStyle w:val="docsum-pmid"/>
          <w:b w:val="0"/>
          <w:bCs/>
          <w:color w:val="000000" w:themeColor="text1"/>
          <w:sz w:val="24"/>
          <w:szCs w:val="24"/>
          <w:shd w:val="clear" w:color="auto" w:fill="FFFFFF"/>
        </w:rPr>
        <w:t>37530796</w:t>
      </w:r>
    </w:p>
    <w:p w14:paraId="59D55AC9" w14:textId="77777777" w:rsidR="00630513" w:rsidRPr="00630513" w:rsidRDefault="00630513" w:rsidP="00635579">
      <w:pPr>
        <w:pStyle w:val="H1"/>
        <w:autoSpaceDE w:val="0"/>
        <w:autoSpaceDN w:val="0"/>
        <w:adjustRightInd w:val="0"/>
        <w:rPr>
          <w:rStyle w:val="docsum-pmid"/>
          <w:b w:val="0"/>
          <w:bCs/>
          <w:color w:val="000000" w:themeColor="text1"/>
          <w:sz w:val="24"/>
          <w:szCs w:val="24"/>
          <w:shd w:val="clear" w:color="auto" w:fill="FFFFFF"/>
        </w:rPr>
      </w:pPr>
    </w:p>
    <w:p w14:paraId="12052D74" w14:textId="69B5ACCB" w:rsidR="00C1597A" w:rsidRPr="00C1597A" w:rsidRDefault="00630513" w:rsidP="00C1597A">
      <w:pPr>
        <w:shd w:val="clear" w:color="auto" w:fill="FFFFFF"/>
        <w:textAlignment w:val="top"/>
        <w:rPr>
          <w:color w:val="000000" w:themeColor="text1"/>
        </w:rPr>
      </w:pPr>
      <w:r w:rsidRPr="00C1597A">
        <w:rPr>
          <w:color w:val="000000" w:themeColor="text1"/>
        </w:rPr>
        <w:t>957.</w:t>
      </w:r>
      <w:r w:rsidRPr="00C1597A">
        <w:rPr>
          <w:rStyle w:val="docsum-authors"/>
          <w:color w:val="000000" w:themeColor="text1"/>
        </w:rPr>
        <w:t xml:space="preserve"> Rhee TG, Shim SR, Popp J, Trikalinos T, Rosenheck R, Kellner C, Seiner S, Espinoza R, Forester B, McIntyre R</w:t>
      </w:r>
      <w:r w:rsidR="00F1216E">
        <w:rPr>
          <w:rStyle w:val="docsum-authors"/>
          <w:color w:val="000000" w:themeColor="text1"/>
        </w:rPr>
        <w:t>.</w:t>
      </w:r>
      <w:r w:rsidRPr="00C1597A">
        <w:rPr>
          <w:color w:val="000000" w:themeColor="text1"/>
        </w:rPr>
        <w:t xml:space="preserve"> </w:t>
      </w:r>
      <w:r w:rsidR="00C1597A" w:rsidRPr="00C1597A">
        <w:rPr>
          <w:color w:val="000000" w:themeColor="text1"/>
          <w:shd w:val="clear" w:color="auto" w:fill="FFFFFF"/>
        </w:rPr>
        <w:t>Efficacy and safety of ketamine-assisted electroconvulsive therapy in major depressive episode: a systematic review and network meta-analysis.</w:t>
      </w:r>
    </w:p>
    <w:p w14:paraId="6BAD817F" w14:textId="11248B2B" w:rsidR="00C1597A" w:rsidRPr="00C1597A" w:rsidRDefault="00C1597A" w:rsidP="00C1597A">
      <w:pPr>
        <w:shd w:val="clear" w:color="auto" w:fill="FFFFFF"/>
        <w:rPr>
          <w:color w:val="000000" w:themeColor="text1"/>
        </w:rPr>
      </w:pPr>
      <w:r w:rsidRPr="00C1597A">
        <w:rPr>
          <w:rStyle w:val="docsum-journal-citation"/>
          <w:color w:val="000000" w:themeColor="text1"/>
        </w:rPr>
        <w:t>Mol Psychiatry. 2023. doi: 10.1038/s41380-023-02366-8. Online ahead of print.</w:t>
      </w:r>
      <w:r w:rsidRPr="00C1597A">
        <w:rPr>
          <w:rStyle w:val="citation-part"/>
          <w:color w:val="000000" w:themeColor="text1"/>
        </w:rPr>
        <w:t>PMID: </w:t>
      </w:r>
      <w:r w:rsidRPr="00C1597A">
        <w:rPr>
          <w:rStyle w:val="docsum-pmid"/>
          <w:color w:val="000000" w:themeColor="text1"/>
        </w:rPr>
        <w:t>38123725</w:t>
      </w:r>
    </w:p>
    <w:p w14:paraId="64DC59FC" w14:textId="77777777" w:rsidR="001C1F63" w:rsidRDefault="001C1F63" w:rsidP="001C1F63">
      <w:pPr>
        <w:shd w:val="clear" w:color="auto" w:fill="FFFFFF"/>
        <w:rPr>
          <w:color w:val="000000" w:themeColor="text1"/>
        </w:rPr>
      </w:pPr>
    </w:p>
    <w:p w14:paraId="6C5D2184" w14:textId="77777777" w:rsidR="003B3652" w:rsidRPr="000C07EA" w:rsidRDefault="001C1F63" w:rsidP="00630513">
      <w:pPr>
        <w:shd w:val="clear" w:color="auto" w:fill="FFFFFF"/>
        <w:rPr>
          <w:color w:val="000000" w:themeColor="text1"/>
          <w:shd w:val="clear" w:color="auto" w:fill="FFFFFF"/>
        </w:rPr>
      </w:pPr>
      <w:r w:rsidRPr="008D18B0">
        <w:rPr>
          <w:bCs/>
        </w:rPr>
        <w:t xml:space="preserve">958. </w:t>
      </w:r>
      <w:r w:rsidR="008D18B0" w:rsidRPr="008D18B0">
        <w:rPr>
          <w:rStyle w:val="authorname"/>
          <w:color w:val="333333"/>
          <w:shd w:val="clear" w:color="auto" w:fill="FFFFFF"/>
        </w:rPr>
        <w:t>John L.</w:t>
      </w:r>
      <w:r w:rsidR="008D18B0" w:rsidRPr="008D18B0">
        <w:rPr>
          <w:rStyle w:val="separator"/>
          <w:color w:val="333333"/>
          <w:shd w:val="clear" w:color="auto" w:fill="FFFFFF"/>
        </w:rPr>
        <w:t> </w:t>
      </w:r>
      <w:r w:rsidR="008D18B0" w:rsidRPr="008D18B0">
        <w:rPr>
          <w:rStyle w:val="authorname"/>
          <w:color w:val="333333"/>
          <w:shd w:val="clear" w:color="auto" w:fill="FFFFFF"/>
        </w:rPr>
        <w:t>Havlik</w:t>
      </w:r>
      <w:r w:rsidR="008D18B0" w:rsidRPr="008D18B0">
        <w:rPr>
          <w:rStyle w:val="separator"/>
          <w:color w:val="333333"/>
          <w:shd w:val="clear" w:color="auto" w:fill="FFFFFF"/>
        </w:rPr>
        <w:t>, </w:t>
      </w:r>
      <w:r w:rsidR="008D18B0" w:rsidRPr="008D18B0">
        <w:rPr>
          <w:rStyle w:val="authorname"/>
          <w:color w:val="333333"/>
          <w:shd w:val="clear" w:color="auto" w:fill="FFFFFF"/>
        </w:rPr>
        <w:t>Taeho Greg</w:t>
      </w:r>
      <w:r w:rsidR="008D18B0" w:rsidRPr="008D18B0">
        <w:rPr>
          <w:rStyle w:val="separator"/>
          <w:color w:val="333333"/>
          <w:shd w:val="clear" w:color="auto" w:fill="FFFFFF"/>
        </w:rPr>
        <w:t> </w:t>
      </w:r>
      <w:r w:rsidR="008D18B0" w:rsidRPr="008D18B0">
        <w:rPr>
          <w:rStyle w:val="authorname"/>
          <w:color w:val="333333"/>
          <w:shd w:val="clear" w:color="auto" w:fill="FFFFFF"/>
        </w:rPr>
        <w:t>Rhee</w:t>
      </w:r>
      <w:r w:rsidR="008D18B0" w:rsidRPr="008D18B0">
        <w:rPr>
          <w:rStyle w:val="separator"/>
          <w:color w:val="333333"/>
          <w:shd w:val="clear" w:color="auto" w:fill="FFFFFF"/>
        </w:rPr>
        <w:t> &amp; </w:t>
      </w:r>
      <w:r w:rsidR="008D18B0" w:rsidRPr="008D18B0">
        <w:rPr>
          <w:rStyle w:val="authorname"/>
          <w:color w:val="333333"/>
          <w:shd w:val="clear" w:color="auto" w:fill="FFFFFF"/>
        </w:rPr>
        <w:t>Robert A.</w:t>
      </w:r>
      <w:r w:rsidR="008D18B0" w:rsidRPr="008D18B0">
        <w:rPr>
          <w:rStyle w:val="separator"/>
          <w:color w:val="333333"/>
          <w:shd w:val="clear" w:color="auto" w:fill="FFFFFF"/>
        </w:rPr>
        <w:t> </w:t>
      </w:r>
      <w:r w:rsidR="008D18B0" w:rsidRPr="008D18B0">
        <w:rPr>
          <w:rStyle w:val="authorname"/>
          <w:color w:val="333333"/>
          <w:shd w:val="clear" w:color="auto" w:fill="FFFFFF"/>
        </w:rPr>
        <w:t>Rosenheck</w:t>
      </w:r>
      <w:r w:rsidR="008D18B0" w:rsidRPr="008D18B0">
        <w:rPr>
          <w:color w:val="333333"/>
          <w:shd w:val="clear" w:color="auto" w:fill="FFFFFF"/>
        </w:rPr>
        <w:t> </w:t>
      </w:r>
      <w:r w:rsidR="008D18B0" w:rsidRPr="008D18B0">
        <w:rPr>
          <w:rStyle w:val="Date2"/>
          <w:color w:val="333333"/>
          <w:shd w:val="clear" w:color="auto" w:fill="FFFFFF"/>
        </w:rPr>
        <w:t>(2023)</w:t>
      </w:r>
      <w:r w:rsidR="008D18B0" w:rsidRPr="008D18B0">
        <w:rPr>
          <w:color w:val="333333"/>
          <w:shd w:val="clear" w:color="auto" w:fill="FFFFFF"/>
        </w:rPr>
        <w:t> </w:t>
      </w:r>
      <w:r w:rsidR="008D18B0" w:rsidRPr="008D18B0">
        <w:rPr>
          <w:rStyle w:val="arttitle"/>
          <w:color w:val="333333"/>
          <w:shd w:val="clear" w:color="auto" w:fill="FFFFFF"/>
        </w:rPr>
        <w:t>Characterization of quality of life among individuals with current treated, untreated, and past alcohol use disorder,</w:t>
      </w:r>
      <w:r w:rsidR="008D18B0" w:rsidRPr="008D18B0">
        <w:rPr>
          <w:color w:val="333333"/>
          <w:shd w:val="clear" w:color="auto" w:fill="FFFFFF"/>
        </w:rPr>
        <w:t> </w:t>
      </w:r>
      <w:r w:rsidR="008D18B0" w:rsidRPr="008D18B0">
        <w:rPr>
          <w:rStyle w:val="serialtitle"/>
          <w:color w:val="333333"/>
          <w:shd w:val="clear" w:color="auto" w:fill="FFFFFF"/>
        </w:rPr>
        <w:t xml:space="preserve">The </w:t>
      </w:r>
      <w:r w:rsidR="008D18B0" w:rsidRPr="00B80B57">
        <w:rPr>
          <w:rStyle w:val="serialtitle"/>
          <w:i/>
          <w:iCs/>
          <w:color w:val="333333"/>
          <w:shd w:val="clear" w:color="auto" w:fill="FFFFFF"/>
        </w:rPr>
        <w:t xml:space="preserve">American </w:t>
      </w:r>
      <w:r w:rsidR="008D18B0" w:rsidRPr="000C07EA">
        <w:rPr>
          <w:rStyle w:val="serialtitle"/>
          <w:i/>
          <w:iCs/>
          <w:color w:val="000000" w:themeColor="text1"/>
          <w:shd w:val="clear" w:color="auto" w:fill="FFFFFF"/>
        </w:rPr>
        <w:t>Journal of Drug and Alcohol</w:t>
      </w:r>
      <w:r w:rsidR="003B3652" w:rsidRPr="000C07EA">
        <w:rPr>
          <w:rStyle w:val="serialtitle"/>
          <w:i/>
          <w:iCs/>
          <w:color w:val="000000" w:themeColor="text1"/>
          <w:shd w:val="clear" w:color="auto" w:fill="FFFFFF"/>
        </w:rPr>
        <w:t xml:space="preserve"> </w:t>
      </w:r>
      <w:r w:rsidR="008D18B0" w:rsidRPr="000C07EA">
        <w:rPr>
          <w:rStyle w:val="serialtitle"/>
          <w:i/>
          <w:iCs/>
          <w:color w:val="000000" w:themeColor="text1"/>
          <w:shd w:val="clear" w:color="auto" w:fill="FFFFFF"/>
        </w:rPr>
        <w:t>Abuse</w:t>
      </w:r>
      <w:r w:rsidR="008D18B0" w:rsidRPr="000C07EA">
        <w:rPr>
          <w:rStyle w:val="serialtitle"/>
          <w:color w:val="000000" w:themeColor="text1"/>
          <w:shd w:val="clear" w:color="auto" w:fill="FFFFFF"/>
        </w:rPr>
        <w:t>,</w:t>
      </w:r>
      <w:r w:rsidR="008D18B0" w:rsidRPr="000C07EA">
        <w:rPr>
          <w:color w:val="000000" w:themeColor="text1"/>
          <w:shd w:val="clear" w:color="auto" w:fill="FFFFFF"/>
        </w:rPr>
        <w:t> </w:t>
      </w:r>
      <w:r w:rsidR="003B3652" w:rsidRPr="000C07EA">
        <w:rPr>
          <w:color w:val="000000" w:themeColor="text1"/>
          <w:shd w:val="clear" w:color="auto" w:fill="FFFFFF"/>
        </w:rPr>
        <w:t xml:space="preserve"> </w:t>
      </w:r>
    </w:p>
    <w:p w14:paraId="4E54C120" w14:textId="1790D4F0" w:rsidR="001C1F63" w:rsidRPr="000C07EA" w:rsidRDefault="003B3652" w:rsidP="00630513">
      <w:pPr>
        <w:shd w:val="clear" w:color="auto" w:fill="FFFFFF"/>
        <w:rPr>
          <w:color w:val="000000" w:themeColor="text1"/>
          <w:shd w:val="clear" w:color="auto" w:fill="FFFFFF"/>
        </w:rPr>
      </w:pPr>
      <w:r w:rsidRPr="000C07EA">
        <w:rPr>
          <w:rStyle w:val="doilink"/>
          <w:color w:val="000000" w:themeColor="text1"/>
          <w:shd w:val="clear" w:color="auto" w:fill="FFFFFF"/>
        </w:rPr>
        <w:t>doi</w:t>
      </w:r>
      <w:r w:rsidR="008D18B0" w:rsidRPr="000C07EA">
        <w:rPr>
          <w:rStyle w:val="doilink"/>
          <w:color w:val="000000" w:themeColor="text1"/>
          <w:shd w:val="clear" w:color="auto" w:fill="FFFFFF"/>
        </w:rPr>
        <w:t>: </w:t>
      </w:r>
      <w:hyperlink r:id="rId106" w:history="1">
        <w:r w:rsidR="008D18B0" w:rsidRPr="000C07EA">
          <w:rPr>
            <w:rStyle w:val="Hyperlink"/>
            <w:color w:val="000000" w:themeColor="text1"/>
            <w:shd w:val="clear" w:color="auto" w:fill="FFFFFF"/>
          </w:rPr>
          <w:t>10.1080/00952990.2023.2245125</w:t>
        </w:r>
      </w:hyperlink>
      <w:r w:rsidR="008D18B0" w:rsidRPr="000C07EA">
        <w:rPr>
          <w:rStyle w:val="doilink"/>
          <w:color w:val="000000" w:themeColor="text1"/>
          <w:shd w:val="clear" w:color="auto" w:fill="FFFFFF"/>
        </w:rPr>
        <w:t xml:space="preserve">. </w:t>
      </w:r>
      <w:r w:rsidR="008D18B0" w:rsidRPr="000C07EA">
        <w:rPr>
          <w:rStyle w:val="docsum-journal-citation"/>
          <w:bCs/>
          <w:color w:val="000000" w:themeColor="text1"/>
          <w:shd w:val="clear" w:color="auto" w:fill="FFFFFF"/>
        </w:rPr>
        <w:t>Online ahead of print.</w:t>
      </w:r>
      <w:r w:rsidR="000C07EA" w:rsidRPr="000C07EA">
        <w:rPr>
          <w:color w:val="000000" w:themeColor="text1"/>
          <w:shd w:val="clear" w:color="auto" w:fill="FFFFFF"/>
        </w:rPr>
        <w:t xml:space="preserve"> PMID: </w:t>
      </w:r>
      <w:r w:rsidR="000C07EA" w:rsidRPr="000C07EA">
        <w:rPr>
          <w:rStyle w:val="docsum-pmid"/>
          <w:color w:val="000000" w:themeColor="text1"/>
          <w:shd w:val="clear" w:color="auto" w:fill="FFFFFF"/>
        </w:rPr>
        <w:t>37788415</w:t>
      </w:r>
    </w:p>
    <w:p w14:paraId="231168E3" w14:textId="77777777" w:rsidR="00B80B57" w:rsidRPr="000C07EA" w:rsidRDefault="00B80B57" w:rsidP="00630513">
      <w:pPr>
        <w:shd w:val="clear" w:color="auto" w:fill="FFFFFF"/>
        <w:rPr>
          <w:color w:val="000000" w:themeColor="text1"/>
        </w:rPr>
      </w:pPr>
    </w:p>
    <w:p w14:paraId="4EE00DEC" w14:textId="44C2930C" w:rsidR="00B80B57" w:rsidRDefault="00B80B57" w:rsidP="00B80B57">
      <w:pPr>
        <w:rPr>
          <w:color w:val="000000" w:themeColor="text1"/>
        </w:rPr>
      </w:pPr>
      <w:r w:rsidRPr="00B80B57">
        <w:rPr>
          <w:color w:val="000000" w:themeColor="text1"/>
        </w:rPr>
        <w:t>959. Ryus C, Stefanovics E, Tsai J, Rhee TG, Rosenheck RA.</w:t>
      </w:r>
      <w:r w:rsidRPr="00B80B57">
        <w:rPr>
          <w:b/>
          <w:bCs/>
          <w:color w:val="000000" w:themeColor="text1"/>
        </w:rPr>
        <w:t xml:space="preserve"> </w:t>
      </w:r>
      <w:hyperlink r:id="rId107" w:history="1">
        <w:r w:rsidRPr="00B80B57">
          <w:rPr>
            <w:color w:val="000000" w:themeColor="text1"/>
            <w:u w:val="single"/>
            <w:shd w:val="clear" w:color="auto" w:fill="FFFFFF"/>
          </w:rPr>
          <w:t>Emergency Department Use Among Recently Homeless Adults in a Nationally Representative Sample.</w:t>
        </w:r>
      </w:hyperlink>
      <w:r w:rsidRPr="00B80B57">
        <w:rPr>
          <w:color w:val="000000" w:themeColor="text1"/>
        </w:rPr>
        <w:t xml:space="preserve"> </w:t>
      </w:r>
      <w:r w:rsidRPr="00B80B57">
        <w:rPr>
          <w:i/>
          <w:iCs/>
          <w:color w:val="000000" w:themeColor="text1"/>
        </w:rPr>
        <w:t>West J Emerg Med.</w:t>
      </w:r>
      <w:r w:rsidRPr="00B80B57">
        <w:rPr>
          <w:color w:val="000000" w:themeColor="text1"/>
        </w:rPr>
        <w:t xml:space="preserve"> 2023; 24(5):894-905. doi: 10.5811/westjem.59054.PMID: 37788030</w:t>
      </w:r>
    </w:p>
    <w:p w14:paraId="7F45F213" w14:textId="77777777" w:rsidR="00864CF3" w:rsidRDefault="00864CF3" w:rsidP="00B80B57">
      <w:pPr>
        <w:rPr>
          <w:color w:val="000000" w:themeColor="text1"/>
        </w:rPr>
      </w:pPr>
    </w:p>
    <w:p w14:paraId="2F286503" w14:textId="67BECA6C" w:rsidR="00864CF3" w:rsidRPr="00864CF3" w:rsidRDefault="00864CF3" w:rsidP="00864CF3">
      <w:pPr>
        <w:rPr>
          <w:rStyle w:val="docsum-journal-citation"/>
          <w:color w:val="000000" w:themeColor="text1"/>
        </w:rPr>
      </w:pPr>
      <w:r w:rsidRPr="00864CF3">
        <w:rPr>
          <w:color w:val="000000" w:themeColor="text1"/>
        </w:rPr>
        <w:t xml:space="preserve">960. Jegede O, Manhapra AJ, Zhou B, Rhee TG, Rosenheck, R. Monotonic association of increasing past-year substance use disorder across a four-level trauma- post-traumatic stress disorder (PTSD) hierarchy in a nationwide sample. </w:t>
      </w:r>
      <w:r w:rsidRPr="00864CF3">
        <w:rPr>
          <w:i/>
          <w:iCs/>
          <w:color w:val="000000" w:themeColor="text1"/>
        </w:rPr>
        <w:t xml:space="preserve">Journal of Dual Diagnosis </w:t>
      </w:r>
    </w:p>
    <w:p w14:paraId="759B7EC7" w14:textId="5415ECF9" w:rsidR="00864CF3" w:rsidRDefault="00864CF3" w:rsidP="00864CF3">
      <w:pPr>
        <w:shd w:val="clear" w:color="auto" w:fill="FFFFFF"/>
        <w:rPr>
          <w:rStyle w:val="docsum-pmid"/>
          <w:color w:val="000000" w:themeColor="text1"/>
        </w:rPr>
      </w:pPr>
      <w:r w:rsidRPr="00864CF3">
        <w:rPr>
          <w:rStyle w:val="docsum-journal-citation"/>
          <w:color w:val="000000" w:themeColor="text1"/>
        </w:rPr>
        <w:t>Oct 5:1-10. doi: 10.1080/15504263.2023.2260339. Online ahead of print.</w:t>
      </w:r>
      <w:r w:rsidRPr="00864CF3">
        <w:rPr>
          <w:rStyle w:val="citation-part"/>
          <w:color w:val="000000" w:themeColor="text1"/>
        </w:rPr>
        <w:t>PMID: </w:t>
      </w:r>
      <w:r w:rsidRPr="00864CF3">
        <w:rPr>
          <w:rStyle w:val="docsum-pmid"/>
          <w:color w:val="000000" w:themeColor="text1"/>
        </w:rPr>
        <w:t>37796996</w:t>
      </w:r>
    </w:p>
    <w:p w14:paraId="04E63610" w14:textId="77777777" w:rsidR="006A6386" w:rsidRDefault="006A6386" w:rsidP="00864CF3">
      <w:pPr>
        <w:shd w:val="clear" w:color="auto" w:fill="FFFFFF"/>
        <w:rPr>
          <w:rStyle w:val="docsum-pmid"/>
          <w:color w:val="000000" w:themeColor="text1"/>
        </w:rPr>
      </w:pPr>
    </w:p>
    <w:p w14:paraId="29434666" w14:textId="5129F783" w:rsidR="006A6386" w:rsidRDefault="006A6386" w:rsidP="006A6386">
      <w:pPr>
        <w:spacing w:line="276" w:lineRule="auto"/>
        <w:contextualSpacing/>
        <w:rPr>
          <w:rStyle w:val="docsum-pmid"/>
          <w:color w:val="000000" w:themeColor="text1"/>
          <w:shd w:val="clear" w:color="auto" w:fill="FFFFFF"/>
        </w:rPr>
      </w:pPr>
      <w:r w:rsidRPr="006A6386">
        <w:rPr>
          <w:rStyle w:val="docsum-pmid"/>
          <w:color w:val="000000" w:themeColor="text1"/>
        </w:rPr>
        <w:t xml:space="preserve">961. </w:t>
      </w:r>
      <w:r w:rsidRPr="006A6386">
        <w:rPr>
          <w:color w:val="000000" w:themeColor="text1"/>
        </w:rPr>
        <w:t xml:space="preserve">Bommersbach T, Rhee TG,  Rosenheck R (2023). Correlates of Childhood Homelessness in a Nationally-Representative Sample in the US. Journal of Nervous and Mental </w:t>
      </w:r>
      <w:r w:rsidRPr="005E59D2">
        <w:rPr>
          <w:color w:val="000000" w:themeColor="text1"/>
        </w:rPr>
        <w:t>Disease</w:t>
      </w:r>
      <w:r w:rsidR="005E59D2" w:rsidRPr="005E59D2">
        <w:rPr>
          <w:color w:val="000000" w:themeColor="text1"/>
        </w:rPr>
        <w:t xml:space="preserve"> </w:t>
      </w:r>
      <w:r w:rsidR="005E59D2" w:rsidRPr="005E59D2">
        <w:t xml:space="preserve"> 2024;</w:t>
      </w:r>
      <w:r w:rsidR="005E59D2">
        <w:t xml:space="preserve"> </w:t>
      </w:r>
      <w:r w:rsidR="005E59D2" w:rsidRPr="005E59D2">
        <w:t>212: 43–51</w:t>
      </w:r>
      <w:r w:rsidRPr="005E59D2">
        <w:rPr>
          <w:rStyle w:val="docsum-journal-citation"/>
          <w:color w:val="000000" w:themeColor="text1"/>
          <w:shd w:val="clear" w:color="auto" w:fill="FFFFFF"/>
        </w:rPr>
        <w:t xml:space="preserve"> doi: 10.1097/NMD.0000000000001730. Online ahead of print.</w:t>
      </w:r>
      <w:r w:rsidRPr="005E59D2">
        <w:rPr>
          <w:rStyle w:val="citation-part"/>
          <w:color w:val="000000" w:themeColor="text1"/>
          <w:shd w:val="clear" w:color="auto" w:fill="FFFFFF"/>
        </w:rPr>
        <w:t>PMID</w:t>
      </w:r>
      <w:r w:rsidR="007A09AD">
        <w:rPr>
          <w:rStyle w:val="citation-part"/>
          <w:color w:val="000000" w:themeColor="text1"/>
          <w:shd w:val="clear" w:color="auto" w:fill="FFFFFF"/>
        </w:rPr>
        <w:t xml:space="preserve"> 2023</w:t>
      </w:r>
      <w:r w:rsidRPr="005E59D2">
        <w:rPr>
          <w:rStyle w:val="citation-part"/>
          <w:color w:val="000000" w:themeColor="text1"/>
          <w:shd w:val="clear" w:color="auto" w:fill="FFFFFF"/>
        </w:rPr>
        <w:t>: </w:t>
      </w:r>
      <w:r w:rsidRPr="005E59D2">
        <w:rPr>
          <w:rStyle w:val="docsum-pmid"/>
          <w:color w:val="000000" w:themeColor="text1"/>
          <w:shd w:val="clear" w:color="auto" w:fill="FFFFFF"/>
        </w:rPr>
        <w:t>37874988</w:t>
      </w:r>
      <w:r w:rsidR="005E59D2" w:rsidRPr="005E59D2">
        <w:rPr>
          <w:rStyle w:val="docsum-pmid"/>
          <w:color w:val="000000" w:themeColor="text1"/>
          <w:shd w:val="clear" w:color="auto" w:fill="FFFFFF"/>
        </w:rPr>
        <w:t>.</w:t>
      </w:r>
    </w:p>
    <w:p w14:paraId="77165D27" w14:textId="77777777" w:rsidR="003C3362" w:rsidRDefault="003C3362" w:rsidP="006A6386">
      <w:pPr>
        <w:spacing w:line="276" w:lineRule="auto"/>
        <w:contextualSpacing/>
        <w:rPr>
          <w:rStyle w:val="docsum-pmid"/>
          <w:color w:val="000000" w:themeColor="text1"/>
          <w:shd w:val="clear" w:color="auto" w:fill="FFFFFF"/>
        </w:rPr>
      </w:pPr>
    </w:p>
    <w:p w14:paraId="1925BAE2" w14:textId="66B43765" w:rsidR="003C3362" w:rsidRDefault="003C3362" w:rsidP="003C3362">
      <w:pPr>
        <w:rPr>
          <w:color w:val="000000" w:themeColor="text1"/>
        </w:rPr>
      </w:pPr>
      <w:r w:rsidRPr="003C3362">
        <w:rPr>
          <w:rStyle w:val="docsum-pmid"/>
          <w:color w:val="000000" w:themeColor="text1"/>
          <w:shd w:val="clear" w:color="auto" w:fill="FFFFFF"/>
        </w:rPr>
        <w:lastRenderedPageBreak/>
        <w:t xml:space="preserve">962. </w:t>
      </w:r>
      <w:r w:rsidRPr="003C3362">
        <w:t xml:space="preserve">Manhapra A, MacLean RR, Rosenheck R, Becker W. </w:t>
      </w:r>
      <w:r w:rsidRPr="003C3362">
        <w:rPr>
          <w:color w:val="212121"/>
        </w:rPr>
        <w:t>Are opioids effective analgesics and is physiological opioid dependence benign?  Revising current assumptions to effectively manage long-term opioid therapy and its’ deprescribing. British Journal of Clinical Pharmacology.</w:t>
      </w:r>
      <w:r w:rsidRPr="003C3362">
        <w:rPr>
          <w:rStyle w:val="PageNumber"/>
          <w:color w:val="4D8055"/>
          <w:shd w:val="clear" w:color="auto" w:fill="FFFFFF"/>
        </w:rPr>
        <w:t xml:space="preserve"> </w:t>
      </w:r>
      <w:r w:rsidRPr="003C3362">
        <w:rPr>
          <w:rStyle w:val="docsum-journal-citation"/>
          <w:color w:val="000000" w:themeColor="text1"/>
          <w:shd w:val="clear" w:color="auto" w:fill="FFFFFF"/>
        </w:rPr>
        <w:t>2023 doi: 10.1111/bcp.15972. Online ahead of print.</w:t>
      </w:r>
      <w:r w:rsidRPr="003C3362">
        <w:rPr>
          <w:rStyle w:val="citation-part"/>
          <w:color w:val="000000" w:themeColor="text1"/>
          <w:shd w:val="clear" w:color="auto" w:fill="FFFFFF"/>
        </w:rPr>
        <w:t>PMID: </w:t>
      </w:r>
      <w:r w:rsidRPr="003C3362">
        <w:rPr>
          <w:rStyle w:val="docsum-pmid"/>
          <w:color w:val="000000" w:themeColor="text1"/>
          <w:shd w:val="clear" w:color="auto" w:fill="FFFFFF"/>
        </w:rPr>
        <w:t>37990580</w:t>
      </w:r>
      <w:r w:rsidRPr="003C3362">
        <w:rPr>
          <w:color w:val="000000" w:themeColor="text1"/>
          <w:shd w:val="clear" w:color="auto" w:fill="FFFFFF"/>
        </w:rPr>
        <w:t> </w:t>
      </w:r>
      <w:r w:rsidRPr="003C3362">
        <w:rPr>
          <w:color w:val="000000" w:themeColor="text1"/>
        </w:rPr>
        <w:t xml:space="preserve"> </w:t>
      </w:r>
    </w:p>
    <w:p w14:paraId="120E3601" w14:textId="77777777" w:rsidR="00941B66" w:rsidRDefault="00941B66" w:rsidP="003C3362">
      <w:pPr>
        <w:rPr>
          <w:color w:val="000000" w:themeColor="text1"/>
        </w:rPr>
      </w:pPr>
    </w:p>
    <w:p w14:paraId="780BAFE8" w14:textId="5F1A2EE7" w:rsidR="00941B66" w:rsidRDefault="00941B66" w:rsidP="00941B66">
      <w:pPr>
        <w:rPr>
          <w:rStyle w:val="docsum-pmid"/>
          <w:color w:val="000000" w:themeColor="text1"/>
        </w:rPr>
      </w:pPr>
      <w:r w:rsidRPr="00941B66">
        <w:rPr>
          <w:color w:val="000000" w:themeColor="text1"/>
        </w:rPr>
        <w:t xml:space="preserve">963. </w:t>
      </w:r>
      <w:r w:rsidRPr="00941B66">
        <w:rPr>
          <w:rStyle w:val="docsum-authors"/>
          <w:color w:val="000000" w:themeColor="text1"/>
        </w:rPr>
        <w:t>Liao J, Rosenheck R, Sun B, Liu J, Shen Y, Yuan S, Ma Y, Zhang J, Zhang R, Zheng L, Chen H, Feng H, He H.</w:t>
      </w:r>
      <w:r w:rsidRPr="00941B66">
        <w:rPr>
          <w:rStyle w:val="docsum-journal-citation"/>
          <w:color w:val="000000" w:themeColor="text1"/>
        </w:rPr>
        <w:t xml:space="preserve">J </w:t>
      </w:r>
      <w:r w:rsidRPr="00941B66">
        <w:rPr>
          <w:color w:val="000000" w:themeColor="text1"/>
          <w:shd w:val="clear" w:color="auto" w:fill="FFFFFF"/>
        </w:rPr>
        <w:t>Prevalence and correlates of suicide risk among non-psychiatric inpatients in a general hospital in China.</w:t>
      </w:r>
      <w:r>
        <w:rPr>
          <w:color w:val="000000" w:themeColor="text1"/>
        </w:rPr>
        <w:t xml:space="preserve"> </w:t>
      </w:r>
      <w:r w:rsidRPr="00941B66">
        <w:rPr>
          <w:rStyle w:val="docsum-journal-citation"/>
          <w:color w:val="000000" w:themeColor="text1"/>
        </w:rPr>
        <w:t>Affect Disord. 2023 Nov 28:S0165-0327(23)01440-4. doi: 10.1016/j.jad.2023.11.072. Online ahead of print.</w:t>
      </w:r>
      <w:r w:rsidRPr="00941B66">
        <w:rPr>
          <w:rStyle w:val="citation-part"/>
          <w:color w:val="000000" w:themeColor="text1"/>
        </w:rPr>
        <w:t>PMID: </w:t>
      </w:r>
      <w:r w:rsidRPr="00941B66">
        <w:rPr>
          <w:rStyle w:val="docsum-pmid"/>
          <w:color w:val="000000" w:themeColor="text1"/>
        </w:rPr>
        <w:t>38036048</w:t>
      </w:r>
    </w:p>
    <w:p w14:paraId="086BE852" w14:textId="77777777" w:rsidR="00C82C08" w:rsidRPr="00A60ECD" w:rsidRDefault="00C82C08" w:rsidP="00941B66">
      <w:pPr>
        <w:rPr>
          <w:rStyle w:val="docsum-pmid"/>
          <w:color w:val="000000" w:themeColor="text1"/>
        </w:rPr>
      </w:pPr>
    </w:p>
    <w:p w14:paraId="6D4B0A78" w14:textId="682CF4B5" w:rsidR="00A60ECD" w:rsidRPr="008505E6" w:rsidRDefault="00C82C08" w:rsidP="008505E6">
      <w:pPr>
        <w:pStyle w:val="Heading1"/>
        <w:shd w:val="clear" w:color="auto" w:fill="FCFCFC"/>
        <w:spacing w:after="240"/>
        <w:jc w:val="left"/>
        <w:rPr>
          <w:rFonts w:ascii="Times New Roman" w:hAnsi="Times New Roman"/>
          <w:color w:val="000000" w:themeColor="text1"/>
        </w:rPr>
      </w:pPr>
      <w:r w:rsidRPr="00A60ECD">
        <w:rPr>
          <w:rStyle w:val="docsum-pmid"/>
          <w:rFonts w:ascii="Times New Roman" w:hAnsi="Times New Roman"/>
          <w:color w:val="000000" w:themeColor="text1"/>
        </w:rPr>
        <w:t>964</w:t>
      </w:r>
      <w:r w:rsidR="00A60ECD" w:rsidRPr="00A60ECD">
        <w:rPr>
          <w:rStyle w:val="docsum-pmid"/>
          <w:rFonts w:ascii="Times New Roman" w:hAnsi="Times New Roman"/>
          <w:color w:val="000000" w:themeColor="text1"/>
        </w:rPr>
        <w:t>.</w:t>
      </w:r>
      <w:r w:rsidR="00A60ECD" w:rsidRPr="00A60ECD">
        <w:rPr>
          <w:rFonts w:ascii="Times New Roman" w:hAnsi="Times New Roman"/>
          <w:color w:val="000000"/>
        </w:rPr>
        <w:t xml:space="preserve"> Yang JL, Christ, R , Blackwell S,  Rauben K, Krause A, Monnig E, Ssekalo Iheanacho T, Rosenheck R. 2023. Twelve</w:t>
      </w:r>
      <w:r w:rsidR="00A60ECD" w:rsidRPr="00A60ECD">
        <w:rPr>
          <w:rFonts w:ascii="Times New Roman" w:hAnsi="Times New Roman"/>
          <w:color w:val="000000"/>
        </w:rPr>
        <w:noBreakHyphen/>
        <w:t>month outcomes of a destigmatizing theatrical intervention in rural Uganda. Current Psychology. https://doi.org/10.1007/s12144-023-05427-x.</w:t>
      </w:r>
      <w:r w:rsidR="00A60ECD" w:rsidRPr="00A60ECD">
        <w:rPr>
          <w:rStyle w:val="docsum-journal-citation"/>
          <w:rFonts w:ascii="Times New Roman" w:hAnsi="Times New Roman"/>
          <w:color w:val="000000" w:themeColor="text1"/>
        </w:rPr>
        <w:t xml:space="preserve"> Online ahead of print.</w:t>
      </w:r>
    </w:p>
    <w:p w14:paraId="4215CF4F" w14:textId="094849F2" w:rsidR="003470D8" w:rsidRDefault="00BF7E37" w:rsidP="003470D8">
      <w:pPr>
        <w:outlineLvl w:val="0"/>
      </w:pPr>
      <w:r w:rsidRPr="00BC7605">
        <w:rPr>
          <w:color w:val="000000" w:themeColor="text1"/>
        </w:rPr>
        <w:t>R</w:t>
      </w:r>
      <w:r w:rsidR="00B4105B" w:rsidRPr="00BC7605">
        <w:rPr>
          <w:color w:val="000000" w:themeColor="text1"/>
        </w:rPr>
        <w:t>EVIEWS, BOOK CHAPTERS, EDITORIALS, AND LETT</w:t>
      </w:r>
      <w:r w:rsidR="00B4105B" w:rsidRPr="0071404A">
        <w:t>ERS</w:t>
      </w:r>
    </w:p>
    <w:p w14:paraId="043B66B5" w14:textId="77777777" w:rsidR="00021906" w:rsidRDefault="00021906" w:rsidP="003470D8">
      <w:pPr>
        <w:outlineLvl w:val="0"/>
      </w:pPr>
    </w:p>
    <w:p w14:paraId="0CF5023F" w14:textId="07CAA57D" w:rsidR="00B4105B" w:rsidRDefault="00B4105B" w:rsidP="003470D8">
      <w:pPr>
        <w:outlineLvl w:val="0"/>
      </w:pPr>
      <w:r w:rsidRPr="0071404A">
        <w:t>1. Rosenheck, R., Helping Relationships Examined, Contemporary Psychiatry 4:216-218, 1985.</w:t>
      </w:r>
    </w:p>
    <w:p w14:paraId="2E63DAD8" w14:textId="77777777" w:rsidR="00863F83" w:rsidRPr="0071404A" w:rsidRDefault="00863F83" w:rsidP="0071404A"/>
    <w:p w14:paraId="47CF4D89" w14:textId="77777777" w:rsidR="00B4105B" w:rsidRPr="0071404A" w:rsidRDefault="002E3A8D" w:rsidP="0071404A">
      <w:r>
        <w:t>2</w:t>
      </w:r>
      <w:r w:rsidR="00B4105B" w:rsidRPr="0071404A">
        <w:t>. Rosenh</w:t>
      </w:r>
      <w:r w:rsidR="00C7281C">
        <w:t xml:space="preserve">eck, R., The VA in Transition, </w:t>
      </w:r>
      <w:r w:rsidR="00B4105B" w:rsidRPr="0071404A">
        <w:t>Contemporary Psychiatry</w:t>
      </w:r>
      <w:r w:rsidR="00B56DBD" w:rsidRPr="0071404A">
        <w:t>, 5(2), pp.77</w:t>
      </w:r>
      <w:r w:rsidR="00B4105B" w:rsidRPr="0071404A">
        <w:t>-84, June 1986.</w:t>
      </w:r>
    </w:p>
    <w:p w14:paraId="76DE5C07" w14:textId="77777777" w:rsidR="00B4105B" w:rsidRPr="0071404A" w:rsidRDefault="00B4105B" w:rsidP="0071404A"/>
    <w:p w14:paraId="4B7D81E3" w14:textId="77777777" w:rsidR="00B4105B" w:rsidRPr="0071404A" w:rsidRDefault="00B4105B" w:rsidP="0071404A">
      <w:r w:rsidRPr="0071404A">
        <w:t>3. Rosenheck, R., Review of The Flamingo's Smile by Stephen Jay Gould in The Family Therapy Networker, January, 1986.</w:t>
      </w:r>
    </w:p>
    <w:p w14:paraId="28ECB95C" w14:textId="77777777" w:rsidR="00B4105B" w:rsidRPr="0071404A" w:rsidRDefault="00B4105B" w:rsidP="0071404A"/>
    <w:p w14:paraId="1C8FB45F" w14:textId="77777777" w:rsidR="00B4105B" w:rsidRPr="0071404A" w:rsidRDefault="00B4105B" w:rsidP="0071404A">
      <w:r w:rsidRPr="00BE1BAF">
        <w:rPr>
          <w:color w:val="000000" w:themeColor="text1"/>
        </w:rPr>
        <w:t xml:space="preserve">4. Rosenheck, R., Review of Stress Response Syndromes by Mardi Horoitz, Hospital and </w:t>
      </w:r>
      <w:r w:rsidRPr="0071404A">
        <w:t>Community Psychiatry, 37:1058-1059, 1986.</w:t>
      </w:r>
    </w:p>
    <w:p w14:paraId="500771F5" w14:textId="77777777" w:rsidR="00B4105B" w:rsidRPr="0071404A" w:rsidRDefault="00B4105B" w:rsidP="0071404A"/>
    <w:p w14:paraId="48ABAEDA" w14:textId="77777777" w:rsidR="00B4105B" w:rsidRPr="0071404A" w:rsidRDefault="00B4105B" w:rsidP="0071404A">
      <w:r w:rsidRPr="0071404A">
        <w:t>5. Thomson J, Dan E, Rosenheck R, and Giller EA, edication Clinic Within a Vietnam Veteran Readjustment Counseling Center in Giller EA (ed) Biological Assessment and Treatment of Posttraumatic Stress Disorder. Washington, DC. American Psychiatric Press, 1990.</w:t>
      </w:r>
    </w:p>
    <w:p w14:paraId="7D5FBBC8" w14:textId="77777777" w:rsidR="00B4105B" w:rsidRPr="0071404A" w:rsidRDefault="00B4105B" w:rsidP="0071404A"/>
    <w:p w14:paraId="5CB3D8A6" w14:textId="77777777" w:rsidR="00B4105B" w:rsidRPr="0071404A" w:rsidRDefault="00B4105B" w:rsidP="0071404A">
      <w:r w:rsidRPr="0071404A">
        <w:t>6. Rosenheck R and Fischer P. Longitudinal Designs, in Morrisey JP and Dennis DL (eds.) Homelessness and Mental Illness: Toward the Next Generation of Research Studies. Proceedings of an NIMH Conference, Bethesda, Md. February 21 and 22, 1989.</w:t>
      </w:r>
    </w:p>
    <w:p w14:paraId="7A8B2ED8" w14:textId="77777777" w:rsidR="00B4105B" w:rsidRPr="0071404A" w:rsidRDefault="00B4105B" w:rsidP="0071404A"/>
    <w:p w14:paraId="48910CCE" w14:textId="77777777" w:rsidR="00B4105B" w:rsidRPr="0071404A" w:rsidRDefault="00B4105B" w:rsidP="0071404A">
      <w:r w:rsidRPr="0071404A">
        <w:t>7. Rosenheck RA, Frisman LK and Lister C, Hospital Administrative Costs, Letter to the Editor, New England Journal of Medicine 22:1655, 1993</w:t>
      </w:r>
    </w:p>
    <w:p w14:paraId="7FA509E2" w14:textId="77777777" w:rsidR="00B4105B" w:rsidRPr="0071404A" w:rsidRDefault="00B4105B" w:rsidP="0071404A"/>
    <w:p w14:paraId="79791524" w14:textId="77777777" w:rsidR="00B4105B" w:rsidRPr="0071404A" w:rsidRDefault="00B4105B" w:rsidP="0071404A">
      <w:r w:rsidRPr="0071404A">
        <w:t>8. Rosenheck RA and Fontana A. Long-Term Sequelae of Combat in World War II, Korea and Vietnam: A Comparative Study. In Ursano R, McCaughey B and Fullerton C (Eds). Individual and Community Responses to Trauma and Disaster: The Structure of Human Chaos, New York, Camridge University Press, 1994.</w:t>
      </w:r>
    </w:p>
    <w:p w14:paraId="352CF19A" w14:textId="77777777" w:rsidR="00B4105B" w:rsidRPr="0071404A" w:rsidRDefault="00B4105B" w:rsidP="0071404A"/>
    <w:p w14:paraId="183D6D9A" w14:textId="77777777" w:rsidR="00B4105B" w:rsidRPr="0071404A" w:rsidRDefault="00B4105B" w:rsidP="0071404A">
      <w:r w:rsidRPr="0071404A">
        <w:t>9. Rosenheck RA (1994) Homelessness and America, Editorial in the American Journal of Public Health 84:1885-1886.</w:t>
      </w:r>
    </w:p>
    <w:p w14:paraId="07A25975" w14:textId="77777777" w:rsidR="00B4105B" w:rsidRPr="0071404A" w:rsidRDefault="00B4105B" w:rsidP="0071404A"/>
    <w:p w14:paraId="7A4E8CEE" w14:textId="54BE059D" w:rsidR="00B4105B" w:rsidRDefault="00B4105B" w:rsidP="0071404A">
      <w:r w:rsidRPr="0071404A">
        <w:lastRenderedPageBreak/>
        <w:t>10. Rosenheck RA, Charney DS, Frisman LK and Cramer J (1995) Clozapine's Cost-Effectiveness, Letter to the Editor, American Journal of Psychiatry 152:152-3</w:t>
      </w:r>
    </w:p>
    <w:p w14:paraId="18EA4DD3" w14:textId="77777777" w:rsidR="002D0956" w:rsidRPr="0071404A" w:rsidRDefault="002D0956" w:rsidP="0071404A"/>
    <w:p w14:paraId="328185D7" w14:textId="77777777" w:rsidR="00B4105B" w:rsidRPr="0071404A" w:rsidRDefault="00B4105B" w:rsidP="0071404A">
      <w:r w:rsidRPr="0071404A">
        <w:t>11. Rosenheck RA and Fontana AF (1996): Ethnocultural Variations in Service Use Among Veterans Suffering from PTSD, in Marsella A, Friedman M, Gerrity E and Scurfield R (Eds.) Ethnocultual Aspects of Posttraumatic Stress Disorder. Washington, DC, American Psychological Association pp. 483-504</w:t>
      </w:r>
    </w:p>
    <w:p w14:paraId="2DF85ADB" w14:textId="77777777" w:rsidR="00B4105B" w:rsidRPr="0071404A" w:rsidRDefault="00B4105B" w:rsidP="0071404A"/>
    <w:p w14:paraId="2BC23D8E" w14:textId="77777777" w:rsidR="00B4105B" w:rsidRPr="0071404A" w:rsidRDefault="00B4105B" w:rsidP="0071404A">
      <w:r w:rsidRPr="0071404A">
        <w:t>12. Rosenheck RA and Fontana AF (1996): Treatment of Veterans Severely Impaired by PTSD, in Ursano RJ and Norwood AE (Eds.) Emotional Aftermath of the Persian Gulf War, American Psychiatric Press.</w:t>
      </w:r>
    </w:p>
    <w:p w14:paraId="55C03AB0" w14:textId="77777777" w:rsidR="00B4105B" w:rsidRPr="0071404A" w:rsidRDefault="00B4105B" w:rsidP="0071404A"/>
    <w:p w14:paraId="4A98646D" w14:textId="77777777" w:rsidR="00B4105B" w:rsidRPr="0071404A" w:rsidRDefault="00B4105B" w:rsidP="0071404A">
      <w:r w:rsidRPr="0071404A">
        <w:t>13. Rosenheck RA and Fontana A (1996) PTSD and Community-Based Treatment: A Commentary on "PTSD Diagnosis and Treatment for Mental Health Clinicians" Community Mental Health Journal 32: 191-193.</w:t>
      </w:r>
    </w:p>
    <w:p w14:paraId="5351986A" w14:textId="77777777" w:rsidR="00B4105B" w:rsidRPr="0071404A" w:rsidRDefault="00B4105B" w:rsidP="0071404A"/>
    <w:p w14:paraId="7C510D25" w14:textId="77777777" w:rsidR="00B4105B" w:rsidRPr="0071404A" w:rsidRDefault="00B4105B" w:rsidP="0071404A">
      <w:r w:rsidRPr="0071404A">
        <w:t>14. Friedman MJ and Rosenheck RA: PTSD as a Persistent Mental Illness (1996), in S. Soreff (Editor) The Seriously and Persistently Mentally Ill: The State-of-the-Art Treatment Handbook. Seattle WA, Hogrefe &amp; Huber.</w:t>
      </w:r>
    </w:p>
    <w:p w14:paraId="4C724132" w14:textId="77777777" w:rsidR="00B4105B" w:rsidRPr="0071404A" w:rsidRDefault="00B4105B" w:rsidP="0071404A"/>
    <w:p w14:paraId="563C05A3" w14:textId="77777777" w:rsidR="00B4105B" w:rsidRPr="0071404A" w:rsidRDefault="00B4105B" w:rsidP="0071404A">
      <w:r w:rsidRPr="0071404A">
        <w:t>15. Rosenheck RA and Fontana AF (1996) Abusive Violence Among Vietnam Veterans and Behavioral Disturbance in the Next Generation in Cornelia Berens, Ed., Coming Home from Trauma: The Next Generation, Muteness and the Search for a Voice, Hamburg, Germany: International Study Group for Trauma, Violence, and Genocide.</w:t>
      </w:r>
    </w:p>
    <w:p w14:paraId="57B11C53" w14:textId="77777777" w:rsidR="00B4105B" w:rsidRPr="0071404A" w:rsidRDefault="00B4105B" w:rsidP="0071404A"/>
    <w:p w14:paraId="40987B63" w14:textId="77777777" w:rsidR="00B4105B" w:rsidRPr="0071404A" w:rsidRDefault="00B4105B" w:rsidP="0071404A">
      <w:r w:rsidRPr="0071404A">
        <w:t>16. Rosenheck RA, Leda C, Frisman LK, Lam J and Chung A (1996) Homeless Veterans in Baumohl J (Ed.) Homelessness in America: A Reference Book, Phoenix, AZ, Oryx Press</w:t>
      </w:r>
    </w:p>
    <w:p w14:paraId="34C259A3" w14:textId="77777777" w:rsidR="00B4105B" w:rsidRPr="0071404A" w:rsidRDefault="00B4105B" w:rsidP="0071404A"/>
    <w:p w14:paraId="1EF57F6F" w14:textId="77777777" w:rsidR="00B4105B" w:rsidRPr="0071404A" w:rsidRDefault="00B4105B" w:rsidP="0071404A">
      <w:r w:rsidRPr="0071404A">
        <w:t>17. Kessler R, Berglund P, Zhao S, Leaf P, Kouzis A, Bruce ML, Friedman R, Grosser R, Kennedy C, Narrow W, Kuehnem T, Laska E, Manderscheid R, Rosenheck R, Santoni T, Scheier M. The 12-month prevalence and correlates of serious mental illness (SMI) in Manderscheid R and Sonnenschein MA, Mental Health United States, 1996, Rockville, MD, SAMHSA, 1996.</w:t>
      </w:r>
    </w:p>
    <w:p w14:paraId="4B268829" w14:textId="77777777" w:rsidR="00B4105B" w:rsidRPr="0071404A" w:rsidRDefault="00B4105B" w:rsidP="0071404A"/>
    <w:p w14:paraId="204267A3" w14:textId="77777777" w:rsidR="00B4105B" w:rsidRPr="0071404A" w:rsidRDefault="00B4105B" w:rsidP="0071404A">
      <w:r w:rsidRPr="0071404A">
        <w:t>18. Rosenheck RA, Frisman LK, Fontana AF and Leda C (1997). Combat Exposure and Posttraumatic Stress Disorder Among Homeless Veterans of Three Wars in Ursano RJ and Fullerton CS (Eds.) Posttraumatic Stress Disorder: Acute and Long-Term Responses to Trauma and Disaster. Washington, DC: American Psychiatric Press (pp. 191-207).</w:t>
      </w:r>
    </w:p>
    <w:p w14:paraId="2E8E8A6B" w14:textId="77777777" w:rsidR="00B4105B" w:rsidRPr="0071404A" w:rsidRDefault="00B4105B" w:rsidP="0071404A"/>
    <w:p w14:paraId="2D60F92C" w14:textId="77777777" w:rsidR="00B4105B" w:rsidRPr="0071404A" w:rsidRDefault="00B4105B" w:rsidP="0071404A">
      <w:r w:rsidRPr="0071404A">
        <w:t>19. Druss B and Rosenheck RA (1997) Diversity in VA Settings (letter) Psychiatric Services 48: 957</w:t>
      </w:r>
    </w:p>
    <w:p w14:paraId="7C43DFB4" w14:textId="77777777" w:rsidR="00B4105B" w:rsidRPr="0071404A" w:rsidRDefault="00B4105B" w:rsidP="0071404A"/>
    <w:p w14:paraId="52E9EA9C" w14:textId="77777777" w:rsidR="00B4105B" w:rsidRPr="0071404A" w:rsidRDefault="00B4105B" w:rsidP="0071404A">
      <w:r w:rsidRPr="0071404A">
        <w:t>20. Rosenheck R and Fontana AF (1998) Warrior Fathers and Warrior Sons: Intergenerational Aspects of Trauma in Yael Danieli (Ed) Multigenerational Legacies of Trauma. New York, NY: Plenum Press, 1998, pp. 225-242.</w:t>
      </w:r>
    </w:p>
    <w:p w14:paraId="72DA4400" w14:textId="77777777" w:rsidR="00B4105B" w:rsidRPr="0071404A" w:rsidRDefault="00B4105B" w:rsidP="0071404A"/>
    <w:p w14:paraId="3A6FB254" w14:textId="77777777" w:rsidR="00B4105B" w:rsidRPr="0071404A" w:rsidRDefault="00B4105B" w:rsidP="0071404A">
      <w:r w:rsidRPr="0071404A">
        <w:lastRenderedPageBreak/>
        <w:t>21. Rosenheck RA and Kizer KW. Hospitalizations and the Homeless (letter to the editor). New England Journal of Medicine 1998; 339(16):1166</w:t>
      </w:r>
    </w:p>
    <w:p w14:paraId="6A1923F1" w14:textId="77777777" w:rsidR="00B4105B" w:rsidRPr="0071404A" w:rsidRDefault="00B4105B" w:rsidP="0071404A"/>
    <w:p w14:paraId="6184D62D" w14:textId="77777777" w:rsidR="00B4105B" w:rsidRPr="0071404A" w:rsidRDefault="00B4105B" w:rsidP="0071404A">
      <w:r w:rsidRPr="0071404A">
        <w:t xml:space="preserve">22. Dennis Culhane, Ph.D., David Eldridge, M.S.W., Robert Rosenheck, M.D., and Carol Wilkins, M.P.P. </w:t>
      </w:r>
      <w:hyperlink r:id="rId108" w:history="1">
        <w:r w:rsidRPr="0071404A">
          <w:t>Making Homeless Programs Accountable to Consumers, Funders and the Public</w:t>
        </w:r>
      </w:hyperlink>
      <w:r w:rsidRPr="0071404A">
        <w:t>, in Fosburg LB and Dennis DL (Eds.) Practical Lessons: The 1998 National Symposium on Homelessness Research, Washington, DC, US Department of Housing and Urban Development, US Department of Health and Human Services: 1999.</w:t>
      </w:r>
    </w:p>
    <w:p w14:paraId="40195F54" w14:textId="77777777" w:rsidR="00B4105B" w:rsidRPr="0071404A" w:rsidRDefault="00B4105B" w:rsidP="0071404A"/>
    <w:p w14:paraId="286AF155" w14:textId="77777777" w:rsidR="00B4105B" w:rsidRPr="0071404A" w:rsidRDefault="00B4105B" w:rsidP="0071404A">
      <w:r w:rsidRPr="0071404A">
        <w:t>23. Rosenheck RA, Charney D, and Cramer J. Clozapine and Hospitalization (letter to the editor). Psychiatric Services 1999;50(1):114-115.</w:t>
      </w:r>
    </w:p>
    <w:p w14:paraId="29B91F39" w14:textId="77777777" w:rsidR="00B4105B" w:rsidRPr="0071404A" w:rsidRDefault="00B4105B" w:rsidP="0071404A"/>
    <w:p w14:paraId="3DEFA347" w14:textId="77777777" w:rsidR="00B4105B" w:rsidRPr="0071404A" w:rsidRDefault="00B4105B" w:rsidP="0071404A">
      <w:r w:rsidRPr="0071404A">
        <w:t>24. Sernyak MJ, Hoff R, and Rosenheck R. Clozapine and Suicide (letter to the editor). Psychiatric Services 1999;50(1):116.</w:t>
      </w:r>
    </w:p>
    <w:p w14:paraId="2D579EE7" w14:textId="77777777" w:rsidR="00B4105B" w:rsidRPr="0071404A" w:rsidRDefault="00B4105B" w:rsidP="0071404A"/>
    <w:p w14:paraId="1577E208" w14:textId="77777777" w:rsidR="00B4105B" w:rsidRPr="0071404A" w:rsidRDefault="00B4105B" w:rsidP="0071404A">
      <w:r w:rsidRPr="0071404A">
        <w:t xml:space="preserve">25. Rosenheck RA. A note about the papers on care of the least well off in mental health services. Psychiatric Services 1999;50(5):655. </w:t>
      </w:r>
    </w:p>
    <w:p w14:paraId="332705C7" w14:textId="77777777" w:rsidR="00B4105B" w:rsidRPr="0071404A" w:rsidRDefault="00B4105B" w:rsidP="0071404A"/>
    <w:p w14:paraId="7B1577F5" w14:textId="77777777" w:rsidR="00B4105B" w:rsidRPr="0071404A" w:rsidRDefault="00B4105B" w:rsidP="0071404A">
      <w:r w:rsidRPr="0071404A">
        <w:t>26. Kessler R, Berglund P, Walters E, Leaf P, Kouzis A, Bruce ML, Friedman R, Grosser R, Kennedy C, Kuehnel T, Laska E, Manderscheid R, Narrow W, Rosenheck R, Scheier M. A Methodology for estimating the 12-month prevalence of serious mental illness in Manderscheid R and Henderson, M (Eds.) Mental Health United States, 1998, Rockville, MD, SAMHSA, 1999.</w:t>
      </w:r>
    </w:p>
    <w:p w14:paraId="01A7FBF3" w14:textId="77777777" w:rsidR="00B4105B" w:rsidRPr="0071404A" w:rsidRDefault="00B4105B" w:rsidP="0071404A"/>
    <w:p w14:paraId="24795C31" w14:textId="77777777" w:rsidR="00B4105B" w:rsidRPr="0071404A" w:rsidRDefault="00B4105B" w:rsidP="0071404A">
      <w:r w:rsidRPr="0071404A">
        <w:t>27. Rosenheck RA and Frisman LK. An increase in the number of deaths in the United States at the beginning of the month. (letter to the editor). New England Journal of Medicine 1999; 341(20):1548-9.</w:t>
      </w:r>
    </w:p>
    <w:p w14:paraId="5ED27F25" w14:textId="77777777" w:rsidR="00B4105B" w:rsidRPr="0071404A" w:rsidRDefault="00B4105B" w:rsidP="0071404A"/>
    <w:p w14:paraId="4C648E63" w14:textId="77777777" w:rsidR="00B4105B" w:rsidRPr="0071404A" w:rsidRDefault="00B4105B" w:rsidP="0071404A">
      <w:r w:rsidRPr="0071404A">
        <w:t>28. Rosenheck RA, Bassuk E, Saloman A. Special Populations of Homeless Americans, in Fosburg LB and Dennis DL (Eds.) Practical Lessons: The 1998 National Symposium on Homelessness Research, Washington, DC, US Department of Housing and Urban Development, US Department of Health and Human Services: 1999.</w:t>
      </w:r>
    </w:p>
    <w:p w14:paraId="48B74953" w14:textId="77777777" w:rsidR="00B4105B" w:rsidRPr="0071404A" w:rsidRDefault="00B4105B" w:rsidP="0071404A"/>
    <w:p w14:paraId="3A84DB6E" w14:textId="77777777" w:rsidR="00B4105B" w:rsidRPr="0071404A" w:rsidRDefault="00B4105B" w:rsidP="0071404A">
      <w:r w:rsidRPr="0071404A">
        <w:t>29. Druss BG and Rosenheck RA. Conventional medical care and unconventional therapies (letter to the editor). JAMA 1999;283(1):57.</w:t>
      </w:r>
    </w:p>
    <w:p w14:paraId="15E2E27B" w14:textId="77777777" w:rsidR="00B4105B" w:rsidRPr="0071404A" w:rsidRDefault="00B4105B" w:rsidP="0071404A"/>
    <w:p w14:paraId="3C174227" w14:textId="77777777" w:rsidR="00B4105B" w:rsidRPr="0071404A" w:rsidRDefault="00B4105B" w:rsidP="0071404A">
      <w:r w:rsidRPr="0071404A">
        <w:t>30. Rosenheck RA and Fontana AF (2000) Treatment of War-Related Posttraumatic Stress Disorder at Department of Veterans Affairs Medical Centers in Fink G. (Ed.) Handbook of Stress, San Diego, CA, Academic Press, pp. 672-678.</w:t>
      </w:r>
    </w:p>
    <w:p w14:paraId="6351B838" w14:textId="77777777" w:rsidR="00B4105B" w:rsidRPr="0071404A" w:rsidRDefault="00B4105B" w:rsidP="0071404A"/>
    <w:p w14:paraId="51152551" w14:textId="77777777" w:rsidR="00B4105B" w:rsidRPr="0071404A" w:rsidRDefault="00B4105B" w:rsidP="0071404A">
      <w:r w:rsidRPr="0071404A">
        <w:t>31. Rosenheck R (2000). Pharmacologic progress: Seeking balance (editorial). Psychiatric Services 51(10):1213.</w:t>
      </w:r>
    </w:p>
    <w:p w14:paraId="334580A0" w14:textId="77777777" w:rsidR="00B4105B" w:rsidRPr="0071404A" w:rsidRDefault="00B4105B" w:rsidP="0071404A"/>
    <w:p w14:paraId="0C6438B2" w14:textId="77777777" w:rsidR="00B4105B" w:rsidRPr="0071404A" w:rsidRDefault="00B4105B" w:rsidP="0071404A">
      <w:r w:rsidRPr="0071404A">
        <w:t>32. Rosenheck RA and Leslie D (2000) Economic Perspectives on the Treatment of Schizophrenia, in Murray R and Lieberman JA (Eds.) Comprehensive Care of Schizophrenia: A Textbook of Clinical Management, London, Martin Dunitz Ltd pp. 326-34</w:t>
      </w:r>
      <w:r w:rsidRPr="0071404A">
        <w:rPr>
          <w:rFonts w:eastAsia="MS Mincho"/>
        </w:rPr>
        <w:t>3</w:t>
      </w:r>
      <w:r w:rsidRPr="0071404A">
        <w:t>.</w:t>
      </w:r>
    </w:p>
    <w:p w14:paraId="7BDFAB79" w14:textId="77777777" w:rsidR="00B4105B" w:rsidRPr="0071404A" w:rsidRDefault="00B4105B" w:rsidP="0071404A"/>
    <w:p w14:paraId="4EC2449B" w14:textId="77777777" w:rsidR="00B4105B" w:rsidRPr="0071404A" w:rsidRDefault="00B4105B" w:rsidP="0071404A">
      <w:pPr>
        <w:rPr>
          <w:rFonts w:eastAsia="MS Mincho"/>
        </w:rPr>
      </w:pPr>
      <w:r w:rsidRPr="0071404A">
        <w:rPr>
          <w:rFonts w:eastAsia="MS Mincho"/>
        </w:rPr>
        <w:t>33. Rosenheck RA and Neale MS. A critique of the effectiveness of Assertive Community Treatment: In reply. Psychiatric Services 2001;52(10):1395-1396.</w:t>
      </w:r>
    </w:p>
    <w:p w14:paraId="0DCECDB2" w14:textId="77777777" w:rsidR="00B4105B" w:rsidRPr="0071404A" w:rsidRDefault="00B4105B" w:rsidP="0071404A"/>
    <w:p w14:paraId="51B5E1E8" w14:textId="77777777" w:rsidR="00B4105B" w:rsidRPr="0071404A" w:rsidRDefault="00B4105B" w:rsidP="0071404A">
      <w:r w:rsidRPr="0071404A">
        <w:t>34. Rosenheck RA and Neale MA. Intensive Psychiatric Community Care in the Department of Veterans Affairs in From Dickey B and Sederer L (Eds.) Improving Mental Health Care: Commitment to Quality. Washington, DC American Psychiatric Press, 2001 pp. 183-192.</w:t>
      </w:r>
    </w:p>
    <w:p w14:paraId="49A85C9E" w14:textId="77777777" w:rsidR="00B4105B" w:rsidRPr="0071404A" w:rsidRDefault="00B4105B" w:rsidP="0071404A"/>
    <w:p w14:paraId="5AF60359" w14:textId="77777777" w:rsidR="00B4105B" w:rsidRPr="0071404A" w:rsidRDefault="00B4105B" w:rsidP="0071404A">
      <w:r w:rsidRPr="0071404A">
        <w:t>35. Rosenheck RA. Reactions to the events of September 11 (letter). New England Journal of Medicine 2002;346:629.</w:t>
      </w:r>
    </w:p>
    <w:p w14:paraId="2AEB4107" w14:textId="77777777" w:rsidR="00B4105B" w:rsidRPr="0071404A" w:rsidRDefault="00B4105B" w:rsidP="0071404A"/>
    <w:p w14:paraId="1E2A7F43" w14:textId="77777777" w:rsidR="00B4105B" w:rsidRPr="0071404A" w:rsidRDefault="00B4105B" w:rsidP="0071404A">
      <w:r w:rsidRPr="0071404A">
        <w:t>36. Rosenheck RA (book review). A Handbook for the Study of Mental Health, edited by Allan Horwitz and Teresa Scheid. Community Mental Health Journal 2002; 38: 274.</w:t>
      </w:r>
    </w:p>
    <w:p w14:paraId="5F60FF62" w14:textId="77777777" w:rsidR="00B4105B" w:rsidRPr="0071404A" w:rsidRDefault="00B4105B" w:rsidP="0071404A"/>
    <w:p w14:paraId="27324ED6" w14:textId="77777777" w:rsidR="00B4105B" w:rsidRPr="0071404A" w:rsidRDefault="00B4105B" w:rsidP="0071404A">
      <w:r w:rsidRPr="0071404A">
        <w:t>37. Langlieb AM, Druss BG, Rosenheck RA Cost-effectiveness, cost-containment and worker productivity in Kahn JP and Langlieb AM (Eds.) Mental Health and Productivity in the Workplace. San Francisco, CA., Jossey-Bass, 2002.</w:t>
      </w:r>
    </w:p>
    <w:p w14:paraId="5007215D" w14:textId="77777777" w:rsidR="00B4105B" w:rsidRPr="0071404A" w:rsidRDefault="00B4105B" w:rsidP="0071404A"/>
    <w:p w14:paraId="3C97BA69" w14:textId="77777777" w:rsidR="00B4105B" w:rsidRPr="0071404A" w:rsidRDefault="00B4105B" w:rsidP="0071404A">
      <w:r w:rsidRPr="0071404A">
        <w:t>38. Rosenheck RA. Accepting the unacceptable. Child Abuse and Neglect 2002;26:1005-1006.</w:t>
      </w:r>
    </w:p>
    <w:p w14:paraId="23D72EE1" w14:textId="77777777" w:rsidR="00B4105B" w:rsidRPr="0071404A" w:rsidRDefault="00B4105B" w:rsidP="0071404A"/>
    <w:p w14:paraId="112E3453" w14:textId="77777777" w:rsidR="00B4105B" w:rsidRPr="0071404A" w:rsidRDefault="00B4105B" w:rsidP="0071404A">
      <w:r w:rsidRPr="0071404A">
        <w:t>39. Sernyak MJ, Leslie DL, Alarcon R, Losonczy M, Rosenheck RA. Disabetes and atypical neuroleptoics (Dr. Sernyak and colleagues reply). American Journal of Psychiatry 2003; 162(2):389.</w:t>
      </w:r>
    </w:p>
    <w:p w14:paraId="349A0BAD" w14:textId="77777777" w:rsidR="00B4105B" w:rsidRPr="0071404A" w:rsidRDefault="00B4105B" w:rsidP="0071404A"/>
    <w:p w14:paraId="14BEB62E" w14:textId="77777777" w:rsidR="00B4105B" w:rsidRPr="0071404A" w:rsidRDefault="00B4105B" w:rsidP="0071404A">
      <w:r w:rsidRPr="0071404A">
        <w:t>40. Van Stone W, Henderson K, Moos RH, Rosenheck RA, Schohn M. Nationwide implementation of Global Assessment of Functioning as an indicator of patient severity and service outcomes. In MB First (Ed.) Standardized Evaluation in Clinical Practice. Washington, DC. American Psychiatric Publishing Inc. pp. 131-153.</w:t>
      </w:r>
    </w:p>
    <w:p w14:paraId="735FBD61" w14:textId="77777777" w:rsidR="00B4105B" w:rsidRPr="0071404A" w:rsidRDefault="00B4105B" w:rsidP="0071404A"/>
    <w:p w14:paraId="3AF114B2" w14:textId="77777777" w:rsidR="00B4105B" w:rsidRPr="0071404A" w:rsidRDefault="00B4105B" w:rsidP="0071404A">
      <w:r w:rsidRPr="0071404A">
        <w:t>41. Rosenheck R. Mensen in de marge: Eerste Arie Querido-lezing [People at the margins: The First Arie Querido lecture]. Maandblad Geestelijke Volksgezondheid 2003; 58: 933-942  [Dutch].</w:t>
      </w:r>
    </w:p>
    <w:p w14:paraId="4DB3BE37" w14:textId="77777777" w:rsidR="00B4105B" w:rsidRPr="0071404A" w:rsidRDefault="00B4105B" w:rsidP="0071404A"/>
    <w:p w14:paraId="03951DC0" w14:textId="77777777" w:rsidR="00B4105B" w:rsidRPr="0071404A" w:rsidRDefault="00B4105B" w:rsidP="0071404A">
      <w:r w:rsidRPr="0071404A">
        <w:t>42. Rosenheck R, Perlick D, Bingham S, Collins J. Olanzapine vs. haloperidol for treatment of schizophrenia [letter]. JAMA 2004;291(9): 1065-1066.</w:t>
      </w:r>
    </w:p>
    <w:p w14:paraId="0AA2F318" w14:textId="77777777" w:rsidR="00B4105B" w:rsidRPr="0071404A" w:rsidRDefault="00B4105B" w:rsidP="0071404A"/>
    <w:p w14:paraId="285496DE" w14:textId="77777777" w:rsidR="00B4105B" w:rsidRPr="0071404A" w:rsidRDefault="00B4105B" w:rsidP="0071404A">
      <w:r w:rsidRPr="0071404A">
        <w:t>43. Rosenheck RA, Kasprow W, Seibyl C. Homeless Veterans, in D. Levinson, Ed. The Encyclopedia of Homelessness, Thousand Oaks, CA. Sage (p.587-591)</w:t>
      </w:r>
    </w:p>
    <w:p w14:paraId="502C9080" w14:textId="77777777" w:rsidR="00B4105B" w:rsidRPr="0071404A" w:rsidRDefault="00B4105B" w:rsidP="0071404A"/>
    <w:p w14:paraId="58B04DC6" w14:textId="77777777" w:rsidR="00B4105B" w:rsidRPr="0071404A" w:rsidRDefault="00B4105B" w:rsidP="0071404A">
      <w:r w:rsidRPr="0071404A">
        <w:t>44. Rosenheck RA. Assertive Community Treatment, in D. Levinson, Ed. The Encyclopedia of Homelessness, Thousand Oaks, CA. Sage (p. 15-19).</w:t>
      </w:r>
    </w:p>
    <w:p w14:paraId="7EA48582" w14:textId="77777777" w:rsidR="00B4105B" w:rsidRPr="0071404A" w:rsidRDefault="00B4105B" w:rsidP="0071404A"/>
    <w:p w14:paraId="08A2D19A" w14:textId="77777777" w:rsidR="00B4105B" w:rsidRPr="0071404A" w:rsidRDefault="00B4105B" w:rsidP="0071404A">
      <w:r w:rsidRPr="0071404A">
        <w:t>45. Rosenheck , RA. Methodological considerations on the comparison of first and second generation antipsychotics. Rev. Bras. Psiquiatr., 2004; 26(2): 135-136.</w:t>
      </w:r>
    </w:p>
    <w:p w14:paraId="694FC0B5" w14:textId="77777777" w:rsidR="00B4105B" w:rsidRPr="0071404A" w:rsidRDefault="00B4105B" w:rsidP="0071404A"/>
    <w:p w14:paraId="33A0CFB3" w14:textId="77777777" w:rsidR="00B4105B" w:rsidRPr="0071404A" w:rsidRDefault="00B4105B" w:rsidP="0071404A">
      <w:r w:rsidRPr="0071404A">
        <w:t xml:space="preserve">46. Rosenheck RA. Mental Health and Substance Abuse Services for Veterans: Experience with Mental Health Performance Evaluation in the Department of Veterans Affairs. In  Institute of Medicine Committee on Crossing the Quality Chasm: Adaptation for Mental Health and Substance Abuse. Improving the Quality of Health Care for Mental and Substance-use Conditions. Washington DC:  National Academies Press. </w:t>
      </w:r>
      <w:r w:rsidR="00143211">
        <w:t xml:space="preserve">2006, </w:t>
      </w:r>
      <w:r w:rsidRPr="0071404A">
        <w:t>pp. 423-482.</w:t>
      </w:r>
    </w:p>
    <w:p w14:paraId="3B4CC7BD" w14:textId="77777777" w:rsidR="00B4105B" w:rsidRPr="0071404A" w:rsidRDefault="00B4105B" w:rsidP="0071404A"/>
    <w:p w14:paraId="0B9782F7" w14:textId="77777777" w:rsidR="00B4105B" w:rsidRPr="0071404A" w:rsidRDefault="00B4105B" w:rsidP="0071404A">
      <w:r w:rsidRPr="0071404A">
        <w:t>47. Rosenheck R. Integration of mental health care and supported employment. American Journal of Psychiatry. 2006; 163(5):940</w:t>
      </w:r>
    </w:p>
    <w:p w14:paraId="4E880762" w14:textId="77777777" w:rsidR="00B4105B" w:rsidRPr="0071404A" w:rsidRDefault="00B4105B" w:rsidP="0071404A"/>
    <w:p w14:paraId="539029A5" w14:textId="77777777" w:rsidR="00B4105B" w:rsidRPr="0071404A" w:rsidRDefault="00B4105B" w:rsidP="0071404A">
      <w:r w:rsidRPr="0071404A">
        <w:t xml:space="preserve">48. Rosenheck RA. Taking issue. The Integration - Fragmentation Paradox. </w:t>
      </w:r>
      <w:bookmarkStart w:id="19" w:name="OLE_LINK1"/>
      <w:bookmarkStart w:id="20" w:name="OLE_LINK2"/>
      <w:r w:rsidRPr="0071404A">
        <w:t>Psychiatric Services 57(7):909.</w:t>
      </w:r>
    </w:p>
    <w:bookmarkEnd w:id="19"/>
    <w:bookmarkEnd w:id="20"/>
    <w:p w14:paraId="5C9A801F" w14:textId="77777777" w:rsidR="00B4105B" w:rsidRPr="0071404A" w:rsidRDefault="00B4105B" w:rsidP="0071404A"/>
    <w:p w14:paraId="2E3215A8" w14:textId="77777777" w:rsidR="00B4105B" w:rsidRPr="0071404A" w:rsidRDefault="00B4105B" w:rsidP="0071404A">
      <w:r w:rsidRPr="0071404A">
        <w:t>49. Rosenheck RA, Swartz MA, Lieberman JA. Practical Clinical Trials in Psychiatry: Studies of Schizophrenia From the CATIE Network.   Psychiatric Services 57(8):1093.</w:t>
      </w:r>
    </w:p>
    <w:p w14:paraId="52759330" w14:textId="77777777" w:rsidR="00B4105B" w:rsidRPr="0071404A" w:rsidRDefault="00B4105B" w:rsidP="0071404A"/>
    <w:p w14:paraId="039C8B62" w14:textId="77777777" w:rsidR="00B4105B" w:rsidRPr="0071404A" w:rsidRDefault="00B4105B" w:rsidP="0071404A">
      <w:r w:rsidRPr="0071404A">
        <w:t>50. Rosenheck RA, Stroup TS, Keefe RSE, McEvoy J Swartz M, Lieberman JA. Study Samples Key to Assessing Risk (letter). Current Psychiatry 2007; 6(1):3-4.</w:t>
      </w:r>
    </w:p>
    <w:p w14:paraId="279BD424" w14:textId="77777777" w:rsidR="00B4105B" w:rsidRPr="0071404A" w:rsidRDefault="00B4105B" w:rsidP="0071404A"/>
    <w:p w14:paraId="202642FF" w14:textId="77777777" w:rsidR="00B4105B" w:rsidRPr="0071404A" w:rsidRDefault="00B4105B" w:rsidP="0071404A">
      <w:r w:rsidRPr="0071404A">
        <w:t>51. Rosenheck RA Comment on “Tardive Dyskinesia Circa 2006” American Journal of Psychiatry 2007; 164(1):170.</w:t>
      </w:r>
    </w:p>
    <w:p w14:paraId="76E4E2E9" w14:textId="77777777" w:rsidR="00B4105B" w:rsidRPr="0071404A" w:rsidRDefault="00B4105B" w:rsidP="0071404A"/>
    <w:p w14:paraId="45E20047" w14:textId="77777777" w:rsidR="00B4105B" w:rsidRPr="0071404A" w:rsidRDefault="00B4105B" w:rsidP="0071404A">
      <w:r w:rsidRPr="0071404A">
        <w:t>52. Rosenheck RA, Stroup TS, Swartz M, McEvoy J, Davis SM, Keefe RSE, Hsiao J, and Lieberman JA Cost-effectiveness of Schizophrenia Pharmacotherapy. American Journal of Psychiatry 164(4):678-680.</w:t>
      </w:r>
    </w:p>
    <w:p w14:paraId="0A31728C" w14:textId="77777777" w:rsidR="00B4105B" w:rsidRPr="0071404A" w:rsidRDefault="00B4105B" w:rsidP="0071404A"/>
    <w:p w14:paraId="260414AA" w14:textId="77777777" w:rsidR="00B4105B" w:rsidRPr="0071404A" w:rsidRDefault="00B4105B" w:rsidP="0071404A">
      <w:r w:rsidRPr="0071404A">
        <w:t>53. Stroup TS, Rosenheck, Essock and Lieberman. Pretrial medication Bias in Randomized Anti-psychotic drug trials. American Journal of Psychiatry 164(8):1266-1267.</w:t>
      </w:r>
    </w:p>
    <w:p w14:paraId="05999341" w14:textId="77777777" w:rsidR="00B4105B" w:rsidRPr="0071404A" w:rsidRDefault="00B4105B" w:rsidP="0071404A"/>
    <w:p w14:paraId="6FB2E1C1" w14:textId="77777777" w:rsidR="00B4105B" w:rsidRPr="0071404A" w:rsidRDefault="00B4105B" w:rsidP="0071404A">
      <w:r w:rsidRPr="0071404A">
        <w:t>54. Drebing D, Rounsaville BJ, and Rosenheck RA. Contingency Management in an Entitlement Rehabilitation Setting: An Example from the Veterans Health Administration, in Higgins ST, Silverman K, and Heil SH (Eds.) Contingency Management in Substance Abuse Treatment. New York, Guilford Publications, 2007</w:t>
      </w:r>
    </w:p>
    <w:p w14:paraId="3C8B8B58" w14:textId="77777777" w:rsidR="00B4105B" w:rsidRPr="0071404A" w:rsidRDefault="00B4105B" w:rsidP="0071404A"/>
    <w:p w14:paraId="506D8DE7" w14:textId="77777777" w:rsidR="00B4105B" w:rsidRPr="0071404A" w:rsidRDefault="00B4105B" w:rsidP="0071404A">
      <w:r w:rsidRPr="0071404A">
        <w:t>55. RA Rosenheck. Aripiprazole vs. Perphenazine: No difference (letter). Journal of Clinical Psychiatry 2007; 68(11):1812.</w:t>
      </w:r>
    </w:p>
    <w:p w14:paraId="15E9B614" w14:textId="77777777" w:rsidR="00B4105B" w:rsidRPr="0071404A" w:rsidRDefault="00B4105B" w:rsidP="0071404A"/>
    <w:p w14:paraId="41FAEAF7" w14:textId="77777777" w:rsidR="00B4105B" w:rsidRPr="0071404A" w:rsidRDefault="00B4105B" w:rsidP="0071404A">
      <w:r w:rsidRPr="0071404A">
        <w:t>56. Aggarwal A, Freund K, Ramakrishnan V, Rosenheck R. Stage of colorectal cancer among veterans with mental illness and substance abuse. Journal of General Internal medicine 2007; 22 (Suppl. 1): 136.</w:t>
      </w:r>
    </w:p>
    <w:p w14:paraId="5214ED6E" w14:textId="77777777" w:rsidR="00B4105B" w:rsidRPr="0071404A" w:rsidRDefault="00B4105B" w:rsidP="0071404A"/>
    <w:p w14:paraId="07E57DCA" w14:textId="77777777" w:rsidR="00B4105B" w:rsidRPr="0071404A" w:rsidRDefault="00B4105B" w:rsidP="0071404A">
      <w:r w:rsidRPr="0071404A">
        <w:t>57. Rosenheck RA. Pharmacotherapy of first-episode schizophrenia  (Editorial) The Lancet 2008; 371:1048-1049</w:t>
      </w:r>
    </w:p>
    <w:p w14:paraId="0A176648" w14:textId="77777777" w:rsidR="00B4105B" w:rsidRPr="0071404A" w:rsidRDefault="00B4105B" w:rsidP="0071404A"/>
    <w:p w14:paraId="3EBB9EF7" w14:textId="77777777" w:rsidR="00B4105B" w:rsidRPr="0071404A" w:rsidRDefault="00B4105B" w:rsidP="0071404A">
      <w:r w:rsidRPr="0071404A">
        <w:t>58. Rosenheck RA. Evidence Of Adverse Effect of PA Policy In Maine Is Weak. Health Affairs April 2007: http://content.healthaffairs.org/cgi/eletters/hlthaff.27.3.w185v1#3455</w:t>
      </w:r>
    </w:p>
    <w:p w14:paraId="3ECE3628" w14:textId="77777777" w:rsidR="00B4105B" w:rsidRPr="0071404A" w:rsidRDefault="00B4105B" w:rsidP="0071404A"/>
    <w:p w14:paraId="080080DD" w14:textId="77777777" w:rsidR="00F97274" w:rsidRPr="0071404A" w:rsidRDefault="00F97274" w:rsidP="0071404A">
      <w:r w:rsidRPr="0071404A">
        <w:t>59. Rosenheck RA, Leslie DL, Doshi J. Policy Implications of CATIE. Psychiatric Services 2008;59(6):695.</w:t>
      </w:r>
    </w:p>
    <w:p w14:paraId="165C5A15" w14:textId="77777777" w:rsidR="006924D0" w:rsidRPr="0071404A" w:rsidRDefault="006924D0" w:rsidP="0071404A"/>
    <w:p w14:paraId="6FF88927" w14:textId="77777777" w:rsidR="006924D0" w:rsidRPr="0071404A" w:rsidRDefault="006924D0" w:rsidP="0071404A">
      <w:r w:rsidRPr="0071404A">
        <w:t>60. Rosenheck RA. Casting a cold but hopeful eye (commentary). World Psychiatry 2008; 7(2):100-101.</w:t>
      </w:r>
    </w:p>
    <w:p w14:paraId="2CB29FD8" w14:textId="77777777" w:rsidR="00F97274" w:rsidRPr="0071404A" w:rsidRDefault="00F97274" w:rsidP="0071404A"/>
    <w:p w14:paraId="5BAAF2EA" w14:textId="77777777" w:rsidR="002931B0" w:rsidRPr="0071404A" w:rsidRDefault="002931B0" w:rsidP="0071404A">
      <w:r w:rsidRPr="0071404A">
        <w:t>61. Rosenheck RA. Clinical Experiences and Clinical Trials. CNS Spectrums 2008; 13(6):461-462.</w:t>
      </w:r>
    </w:p>
    <w:p w14:paraId="4835E5DB" w14:textId="77777777" w:rsidR="002931B0" w:rsidRPr="0071404A" w:rsidRDefault="002931B0" w:rsidP="0071404A"/>
    <w:p w14:paraId="56BFDD25" w14:textId="77777777" w:rsidR="00963377" w:rsidRPr="0071404A" w:rsidRDefault="00963377" w:rsidP="0071404A">
      <w:r w:rsidRPr="0071404A">
        <w:t>62. Rosenheck RA and Fontana AF. “Veterans Affairs, US Department of”. In Reyes G, Elhai JD, and Ford JD (Eds) The Encyclopedia of Psychological Trauma. Hoboken</w:t>
      </w:r>
      <w:r w:rsidR="00815B6B" w:rsidRPr="0071404A">
        <w:t>, p. 675-676.</w:t>
      </w:r>
      <w:r w:rsidRPr="0071404A">
        <w:t xml:space="preserve"> NJ: J Wiley and Sons, 2008.</w:t>
      </w:r>
    </w:p>
    <w:p w14:paraId="1993C570" w14:textId="77777777" w:rsidR="00963377" w:rsidRPr="0071404A" w:rsidRDefault="00963377" w:rsidP="0071404A"/>
    <w:p w14:paraId="550A09DE" w14:textId="77777777" w:rsidR="001058EE" w:rsidRPr="0071404A" w:rsidRDefault="001058EE" w:rsidP="0071404A">
      <w:r w:rsidRPr="0071404A">
        <w:t>63. Davis</w:t>
      </w:r>
      <w:r w:rsidR="0012156D" w:rsidRPr="0071404A">
        <w:t xml:space="preserve"> SM</w:t>
      </w:r>
      <w:r w:rsidRPr="0071404A">
        <w:t>,</w:t>
      </w:r>
      <w:r w:rsidR="0012156D" w:rsidRPr="0071404A">
        <w:t xml:space="preserve"> </w:t>
      </w:r>
      <w:r w:rsidRPr="0071404A">
        <w:t>Koch</w:t>
      </w:r>
      <w:r w:rsidR="0012156D" w:rsidRPr="0071404A">
        <w:t xml:space="preserve"> GG</w:t>
      </w:r>
      <w:r w:rsidRPr="0071404A">
        <w:t>, Rosenheck</w:t>
      </w:r>
      <w:r w:rsidR="0012156D" w:rsidRPr="0071404A">
        <w:t xml:space="preserve"> RA, and </w:t>
      </w:r>
      <w:r w:rsidRPr="0071404A">
        <w:t>Davis</w:t>
      </w:r>
      <w:r w:rsidR="0012156D" w:rsidRPr="0071404A">
        <w:t xml:space="preserve"> VG. </w:t>
      </w:r>
      <w:r w:rsidRPr="0071404A">
        <w:t>Chapter 2. Statistical considerations in T Scott Stroup and JA Lieberman (Eds.) Antipsychotic Trials in Schizophrenia:The CATIE Project. Cambridge, UK: Cambridge University Press 2010</w:t>
      </w:r>
      <w:r w:rsidR="0012156D" w:rsidRPr="0071404A">
        <w:t xml:space="preserve">, </w:t>
      </w:r>
      <w:r w:rsidRPr="0071404A">
        <w:t xml:space="preserve"> pp. 22-38</w:t>
      </w:r>
    </w:p>
    <w:p w14:paraId="7D295B9E" w14:textId="77777777" w:rsidR="001058EE" w:rsidRPr="0071404A" w:rsidRDefault="001058EE" w:rsidP="0071404A"/>
    <w:p w14:paraId="36ACB1AA" w14:textId="77777777" w:rsidR="001058EE" w:rsidRPr="0071404A" w:rsidRDefault="001058EE" w:rsidP="0071404A">
      <w:r w:rsidRPr="0071404A">
        <w:t xml:space="preserve">64. Rosenheck </w:t>
      </w:r>
      <w:r w:rsidR="0012156D" w:rsidRPr="0071404A">
        <w:t xml:space="preserve">RA </w:t>
      </w:r>
      <w:r w:rsidRPr="0071404A">
        <w:t xml:space="preserve">and Leslie </w:t>
      </w:r>
      <w:r w:rsidR="0012156D" w:rsidRPr="0071404A">
        <w:t xml:space="preserve">DL. </w:t>
      </w:r>
      <w:r w:rsidRPr="0071404A">
        <w:t>Chapter 4. Cost-effectiveness and cost-benefit analysis in T Scott Stroup and JA Lieberman (Eds.) Antipsychotic Trials in Schizophrenia:The CATIE Project. Cambridge, UK: Cambridge University Press 2010, pp 57-79</w:t>
      </w:r>
    </w:p>
    <w:p w14:paraId="1A288494" w14:textId="77777777" w:rsidR="001058EE" w:rsidRPr="0071404A" w:rsidRDefault="001058EE" w:rsidP="0071404A"/>
    <w:p w14:paraId="1F72CFA0" w14:textId="77777777" w:rsidR="001058EE" w:rsidRPr="0071404A" w:rsidRDefault="001058EE" w:rsidP="0071404A">
      <w:r w:rsidRPr="0071404A">
        <w:t xml:space="preserve">65. Resnick </w:t>
      </w:r>
      <w:r w:rsidR="0012156D" w:rsidRPr="0071404A">
        <w:t xml:space="preserve">SG. </w:t>
      </w:r>
      <w:r w:rsidRPr="0071404A">
        <w:t>and Rosenheck</w:t>
      </w:r>
      <w:r w:rsidR="0012156D" w:rsidRPr="0071404A">
        <w:t xml:space="preserve"> RA</w:t>
      </w:r>
      <w:r w:rsidRPr="0071404A">
        <w:t>. Chapter 7. Vocational outcomes in T Scott Stroup and JA Lieberman (Eds.) Antipsychotic Trials in Schizophrenia:The CATIE Project. Cambridge, UK: Cambridge University Press 2010</w:t>
      </w:r>
      <w:r w:rsidR="0012156D" w:rsidRPr="0071404A">
        <w:t>,</w:t>
      </w:r>
      <w:r w:rsidRPr="0071404A">
        <w:t xml:space="preserve"> pp. 120-132 </w:t>
      </w:r>
    </w:p>
    <w:p w14:paraId="1293E6E6" w14:textId="77777777" w:rsidR="001058EE" w:rsidRPr="0071404A" w:rsidRDefault="001058EE" w:rsidP="0071404A"/>
    <w:p w14:paraId="4F0DBAC1" w14:textId="77777777" w:rsidR="001058EE" w:rsidRPr="0071404A" w:rsidRDefault="001058EE" w:rsidP="0071404A">
      <w:r w:rsidRPr="0071404A">
        <w:t>66. Perlick</w:t>
      </w:r>
      <w:r w:rsidR="0012156D" w:rsidRPr="0071404A">
        <w:t xml:space="preserve"> DA</w:t>
      </w:r>
      <w:r w:rsidRPr="0071404A">
        <w:t>, Kaczynski</w:t>
      </w:r>
      <w:r w:rsidR="0012156D" w:rsidRPr="0071404A">
        <w:t xml:space="preserve"> R</w:t>
      </w:r>
      <w:r w:rsidRPr="0071404A">
        <w:t xml:space="preserve">, and Rosenheck </w:t>
      </w:r>
      <w:r w:rsidR="0012156D" w:rsidRPr="0071404A">
        <w:t xml:space="preserve">RA. </w:t>
      </w:r>
      <w:r w:rsidRPr="0071404A">
        <w:t>Chapter 8. Family outcomes in T Scott Stroup and JA Lieberman (Eds.) Antipsychotic Trials in Schizophrenia:The CATIE Project. Cambridge, UK: Cambridge University Press 2010, pp. 133-155</w:t>
      </w:r>
    </w:p>
    <w:p w14:paraId="5CC2569A" w14:textId="77777777" w:rsidR="001058EE" w:rsidRPr="0071404A" w:rsidRDefault="001058EE" w:rsidP="0071404A"/>
    <w:p w14:paraId="26813FA4" w14:textId="77777777" w:rsidR="001058EE" w:rsidRPr="0071404A" w:rsidRDefault="001058EE" w:rsidP="0071404A">
      <w:r w:rsidRPr="0071404A">
        <w:t>67. Caroff</w:t>
      </w:r>
      <w:r w:rsidR="0012156D" w:rsidRPr="0071404A">
        <w:t xml:space="preserve"> SN</w:t>
      </w:r>
      <w:r w:rsidRPr="0071404A">
        <w:t>,  Miller</w:t>
      </w:r>
      <w:r w:rsidR="0012156D" w:rsidRPr="0071404A">
        <w:t xml:space="preserve"> DD</w:t>
      </w:r>
      <w:r w:rsidRPr="0071404A">
        <w:t>, and Rosenheck</w:t>
      </w:r>
      <w:r w:rsidR="0012156D" w:rsidRPr="0071404A">
        <w:t xml:space="preserve"> RA</w:t>
      </w:r>
      <w:r w:rsidRPr="0071404A">
        <w:t>. Chapter 9. Extrapyramidal side effects in T Scott Stroup and JA Lieberman (Eds.) Antipsychotic Trials in Schizophrenia:The CATIE Project. Cambridge, UK: Cambridge University Press 2010, pp. 156-172</w:t>
      </w:r>
    </w:p>
    <w:p w14:paraId="47734D6B" w14:textId="77777777" w:rsidR="001058EE" w:rsidRPr="0071404A" w:rsidRDefault="001058EE" w:rsidP="0071404A"/>
    <w:p w14:paraId="2D6DEFB8" w14:textId="77777777" w:rsidR="001058EE" w:rsidRPr="0071404A" w:rsidRDefault="001058EE" w:rsidP="0071404A">
      <w:r w:rsidRPr="0071404A">
        <w:t>68. Rosenheck</w:t>
      </w:r>
      <w:r w:rsidR="0012156D" w:rsidRPr="0071404A">
        <w:t xml:space="preserve"> TA</w:t>
      </w:r>
      <w:r w:rsidRPr="0071404A">
        <w:t>, Stroup</w:t>
      </w:r>
      <w:r w:rsidR="0012156D" w:rsidRPr="0071404A">
        <w:t xml:space="preserve"> TS</w:t>
      </w:r>
      <w:r w:rsidRPr="0071404A">
        <w:t>, and Lieberman</w:t>
      </w:r>
      <w:r w:rsidR="0012156D" w:rsidRPr="0071404A">
        <w:t xml:space="preserve"> JA</w:t>
      </w:r>
      <w:r w:rsidRPr="0071404A">
        <w:t>. Chapter 17. Conclusion and implications for practice and policy in T Scott Stroup and JA Lieberman (Eds.) Antipsychotic Trials in Schizophrenia:The CATIE Project. Cambridge, UK: Cambridge University Press 2010, pp. 288-306</w:t>
      </w:r>
    </w:p>
    <w:p w14:paraId="6D922442" w14:textId="77777777" w:rsidR="001058EE" w:rsidRPr="0071404A" w:rsidRDefault="001058EE" w:rsidP="0071404A"/>
    <w:p w14:paraId="1A85DD95" w14:textId="77777777" w:rsidR="00F21106" w:rsidRPr="0071404A" w:rsidRDefault="00F21106" w:rsidP="0071404A">
      <w:r w:rsidRPr="0071404A">
        <w:t>69. Rosenheck RA. Service Models for Assisting Homeless People with Mental Health Problems: Cost-Effectiveness and Policy Relevance in Ellen IG and O’Flaherty B (Eds.) How to House the Homeless. New York: Russell Sage Foundation, 2010.</w:t>
      </w:r>
    </w:p>
    <w:p w14:paraId="1C925C4C" w14:textId="77777777" w:rsidR="00F21106" w:rsidRPr="0071404A" w:rsidRDefault="00F21106" w:rsidP="0071404A"/>
    <w:p w14:paraId="35EB87CE" w14:textId="77777777" w:rsidR="00A77C89" w:rsidRPr="0071404A" w:rsidRDefault="00A77C89" w:rsidP="0071404A">
      <w:r w:rsidRPr="0071404A">
        <w:t>70. Rosenheck RA and Krystal JH. Long-acting risperidone and oral antipsychotics in schizophrenia (authors’ reply). New England Journal of Medicine 2011; 364(23): 2265-6.</w:t>
      </w:r>
    </w:p>
    <w:p w14:paraId="27C5CC85" w14:textId="77777777" w:rsidR="00A77C89" w:rsidRPr="0071404A" w:rsidRDefault="00A77C89" w:rsidP="0071404A"/>
    <w:p w14:paraId="6A43C642" w14:textId="77777777" w:rsidR="001A09C6" w:rsidRPr="0071404A" w:rsidRDefault="001A09C6" w:rsidP="0071404A">
      <w:r w:rsidRPr="0071404A">
        <w:t xml:space="preserve">71. </w:t>
      </w:r>
      <w:hyperlink r:id="rId109" w:history="1">
        <w:r w:rsidRPr="0071404A">
          <w:t>Rosenheck R</w:t>
        </w:r>
      </w:hyperlink>
      <w:r w:rsidRPr="0071404A">
        <w:t xml:space="preserve"> Intense case management for severe mental health problems reduces time in hospital and loss to follow-up compared with standard care, but benefits over non-ICM are less clear. </w:t>
      </w:r>
      <w:hyperlink r:id="rId110" w:tooltip="Evidence-based mental health." w:history="1">
        <w:r w:rsidRPr="0071404A">
          <w:t>Evid Based Ment Health.</w:t>
        </w:r>
      </w:hyperlink>
      <w:r w:rsidRPr="0071404A">
        <w:t xml:space="preserve"> 2011 Feb;14(1):29.</w:t>
      </w:r>
    </w:p>
    <w:p w14:paraId="4519B7CE" w14:textId="77777777" w:rsidR="001A09C6" w:rsidRPr="0071404A" w:rsidRDefault="001A09C6" w:rsidP="0071404A"/>
    <w:p w14:paraId="06AD2DE9" w14:textId="77777777" w:rsidR="006E07EA" w:rsidRPr="0071404A" w:rsidRDefault="006E07EA" w:rsidP="0071404A">
      <w:r w:rsidRPr="0071404A">
        <w:t>72. Kasprow WJ, Rosenheck, RA. Beyond Words: Homeless Veterans Who Served in Iraq and Afghanistan, in D. Cameron Kelley, S. Howe-Barksdale &amp; D. Gitelson, Eds. Treating Young Veterans: Promoting Resilience Through Practice and Advocacy, 2011, New York, NY. Springer</w:t>
      </w:r>
    </w:p>
    <w:p w14:paraId="3CC6EF7A" w14:textId="77777777" w:rsidR="006E07EA" w:rsidRPr="0071404A" w:rsidRDefault="006E07EA" w:rsidP="0071404A"/>
    <w:p w14:paraId="36DDFF20" w14:textId="77777777" w:rsidR="00BE2526" w:rsidRPr="0071404A" w:rsidRDefault="001A09C6" w:rsidP="0071404A">
      <w:r w:rsidRPr="0071404A">
        <w:t>7</w:t>
      </w:r>
      <w:r w:rsidR="006E07EA" w:rsidRPr="0071404A">
        <w:t>3</w:t>
      </w:r>
      <w:r w:rsidR="00BE2526" w:rsidRPr="0071404A">
        <w:t>. Rosenheck RA. Review of Homelessness, Housing, and Mental Illness, by  Russell Schutt Am J Psychiatry 2012;169:225-226</w:t>
      </w:r>
    </w:p>
    <w:p w14:paraId="7D91465D" w14:textId="77777777" w:rsidR="0005200D" w:rsidRPr="0071404A" w:rsidRDefault="0005200D" w:rsidP="0071404A"/>
    <w:p w14:paraId="49455286" w14:textId="77777777" w:rsidR="005E025F" w:rsidRPr="0071404A" w:rsidRDefault="005E025F" w:rsidP="0071404A">
      <w:r w:rsidRPr="0071404A">
        <w:t>7</w:t>
      </w:r>
      <w:r w:rsidR="006E07EA" w:rsidRPr="0071404A">
        <w:t>4</w:t>
      </w:r>
      <w:r w:rsidRPr="0071404A">
        <w:t>. Rosenheck RA Commentary: Progress in compliance research and intervention. World Psychiatry 2013; 12(3): 227-229</w:t>
      </w:r>
    </w:p>
    <w:p w14:paraId="037BB886" w14:textId="77777777" w:rsidR="001A09C6" w:rsidRPr="0071404A" w:rsidRDefault="001A09C6" w:rsidP="0071404A"/>
    <w:p w14:paraId="3C6297FD" w14:textId="77777777" w:rsidR="006E07EA" w:rsidRPr="0071404A" w:rsidRDefault="006E07EA" w:rsidP="0071404A">
      <w:r w:rsidRPr="0071404A">
        <w:t xml:space="preserve">75. Eric Hermes, M.D.; Ilan Harpaz-Rotem, Ph.D.; Robert Rosenheck, M.D. </w:t>
      </w:r>
      <w:hyperlink r:id="rId111" w:history="1">
        <w:r w:rsidRPr="0071404A">
          <w:t>Diffusion of Prazosin Treatment for PTSD</w:t>
        </w:r>
      </w:hyperlink>
      <w:r w:rsidRPr="0071404A">
        <w:t xml:space="preserve">  (letter) Am J Psychiatry. 2014;171(1):117 </w:t>
      </w:r>
    </w:p>
    <w:p w14:paraId="2D6D9E4D" w14:textId="77777777" w:rsidR="006E07EA" w:rsidRPr="0071404A" w:rsidRDefault="006E07EA" w:rsidP="0071404A"/>
    <w:p w14:paraId="615EBE32" w14:textId="77777777" w:rsidR="00016380" w:rsidRDefault="00016380" w:rsidP="0071404A">
      <w:r w:rsidRPr="0071404A">
        <w:t>76. Scivoletto S, Medeiros MV, Stefanovics E, Rosenheck  RA</w:t>
      </w:r>
      <w:r w:rsidR="00603121" w:rsidRPr="0071404A">
        <w:t>.</w:t>
      </w:r>
      <w:r w:rsidRPr="0071404A">
        <w:t xml:space="preserve"> Challenges in developing a community-based rehabilitation program for maltreated children and adolescents in Brazil. Psychiatric Services. 2014;65(2):138</w:t>
      </w:r>
    </w:p>
    <w:p w14:paraId="0AB37649" w14:textId="77777777" w:rsidR="00D46B87" w:rsidRPr="0071404A" w:rsidRDefault="00D46B87" w:rsidP="0071404A"/>
    <w:p w14:paraId="21CD7423" w14:textId="77777777" w:rsidR="00E17696" w:rsidRPr="0071404A" w:rsidRDefault="00D41B62" w:rsidP="0071404A">
      <w:r w:rsidRPr="0071404A">
        <w:t>77. Tsai J, Klee A, Rosenheck R A. Internet use among veterans with severe mental illness compared to the general population of veterans (letter). Psychiatric Services 2014; 65(4): 564-5</w:t>
      </w:r>
      <w:r w:rsidR="00E17696" w:rsidRPr="0071404A">
        <w:t>. PMID: 24687114</w:t>
      </w:r>
    </w:p>
    <w:p w14:paraId="61ED1D3B" w14:textId="77777777" w:rsidR="00016380" w:rsidRPr="0071404A" w:rsidRDefault="00016380" w:rsidP="0071404A"/>
    <w:p w14:paraId="60875B50" w14:textId="77777777" w:rsidR="00C879F6" w:rsidRPr="0071404A" w:rsidRDefault="00C879F6" w:rsidP="0071404A">
      <w:r w:rsidRPr="0071404A">
        <w:t>78. O’Connell, Maria J. Rosenheck RA The Family Ties That Bind: Tangible, Instrumental, and Emotional Support Among Homeless Veterans. in MacDermid Wadsworth Shelley, Riggs, David S. (Eds.) War and Family Life Pages 281-319, Springer</w:t>
      </w:r>
    </w:p>
    <w:p w14:paraId="43C70812" w14:textId="77777777" w:rsidR="00C879F6" w:rsidRPr="0071404A" w:rsidRDefault="00C879F6" w:rsidP="0071404A"/>
    <w:p w14:paraId="458D659E" w14:textId="77777777" w:rsidR="001C5670" w:rsidRPr="0071404A" w:rsidRDefault="001C5670" w:rsidP="0071404A">
      <w:r w:rsidRPr="0071404A">
        <w:t xml:space="preserve">79. </w:t>
      </w:r>
      <w:hyperlink r:id="rId112" w:history="1">
        <w:r w:rsidRPr="0071404A">
          <w:t>Kane JM</w:t>
        </w:r>
      </w:hyperlink>
      <w:r w:rsidRPr="0071404A">
        <w:t>, </w:t>
      </w:r>
      <w:hyperlink r:id="rId113" w:history="1">
        <w:r w:rsidRPr="0071404A">
          <w:t>Robinson DG</w:t>
        </w:r>
      </w:hyperlink>
      <w:r w:rsidRPr="0071404A">
        <w:t>, </w:t>
      </w:r>
      <w:hyperlink r:id="rId114" w:history="1">
        <w:r w:rsidRPr="0071404A">
          <w:t>Schooler NR</w:t>
        </w:r>
      </w:hyperlink>
      <w:r w:rsidRPr="0071404A">
        <w:t>, </w:t>
      </w:r>
      <w:hyperlink r:id="rId115" w:history="1">
        <w:r w:rsidRPr="0071404A">
          <w:t>Lin H</w:t>
        </w:r>
      </w:hyperlink>
      <w:r w:rsidRPr="0071404A">
        <w:t>, </w:t>
      </w:r>
      <w:hyperlink r:id="rId116" w:history="1">
        <w:r w:rsidRPr="0071404A">
          <w:t>Rosenheck RA</w:t>
        </w:r>
      </w:hyperlink>
      <w:r w:rsidRPr="0071404A">
        <w:t>, </w:t>
      </w:r>
      <w:hyperlink r:id="rId117" w:history="1">
        <w:r w:rsidRPr="0071404A">
          <w:t>Heinssen RK</w:t>
        </w:r>
      </w:hyperlink>
      <w:r w:rsidRPr="0071404A">
        <w:t>1; </w:t>
      </w:r>
      <w:hyperlink r:id="rId118" w:history="1">
        <w:r w:rsidRPr="0071404A">
          <w:t>RAISE-ETP Study Group</w:t>
        </w:r>
      </w:hyperlink>
      <w:r w:rsidRPr="0071404A">
        <w:t xml:space="preserve">.Response to Amos: Addressing Purported Methodological Flaws in RAISE-ETP Results. </w:t>
      </w:r>
      <w:hyperlink r:id="rId119" w:tooltip="The American journal of psychiatry." w:history="1">
        <w:r w:rsidRPr="0071404A">
          <w:t>Am J Psychiatry.</w:t>
        </w:r>
      </w:hyperlink>
      <w:r w:rsidRPr="0071404A">
        <w:t> 2016;173(5):535-6.</w:t>
      </w:r>
    </w:p>
    <w:p w14:paraId="5C803863" w14:textId="77777777" w:rsidR="001C5670" w:rsidRPr="0071404A" w:rsidRDefault="001C5670" w:rsidP="0071404A"/>
    <w:p w14:paraId="3E000D93" w14:textId="77777777" w:rsidR="00310E73" w:rsidRPr="0071404A" w:rsidRDefault="00310E73" w:rsidP="0071404A">
      <w:r w:rsidRPr="0071404A">
        <w:t xml:space="preserve">80. </w:t>
      </w:r>
      <w:hyperlink r:id="rId120" w:history="1">
        <w:r w:rsidRPr="0071404A">
          <w:t>Xiao A</w:t>
        </w:r>
      </w:hyperlink>
      <w:r w:rsidRPr="0071404A">
        <w:t>, </w:t>
      </w:r>
      <w:hyperlink r:id="rId121" w:history="1">
        <w:r w:rsidRPr="0071404A">
          <w:t>He H</w:t>
        </w:r>
      </w:hyperlink>
      <w:r w:rsidRPr="0071404A">
        <w:t>, </w:t>
      </w:r>
      <w:hyperlink r:id="rId122" w:history="1">
        <w:r w:rsidRPr="0071404A">
          <w:t>Sun B</w:t>
        </w:r>
      </w:hyperlink>
      <w:r w:rsidRPr="0071404A">
        <w:t>, </w:t>
      </w:r>
      <w:hyperlink r:id="rId123" w:history="1">
        <w:r w:rsidRPr="0071404A">
          <w:t>Rao D</w:t>
        </w:r>
      </w:hyperlink>
      <w:r w:rsidRPr="0071404A">
        <w:t>, </w:t>
      </w:r>
      <w:hyperlink r:id="rId124" w:history="1">
        <w:r w:rsidRPr="0071404A">
          <w:t>Ning Y</w:t>
        </w:r>
      </w:hyperlink>
      <w:r w:rsidRPr="0071404A">
        <w:t>, </w:t>
      </w:r>
      <w:hyperlink r:id="rId125" w:history="1">
        <w:r w:rsidRPr="0071404A">
          <w:t>Rosenheck RA</w:t>
        </w:r>
      </w:hyperlink>
      <w:r w:rsidRPr="0071404A">
        <w:t xml:space="preserve">.Comparison of attitudes of the psychiatrists and nurses towards patients with mental illness in a Chinese psychiatric hospital: Implications for training. </w:t>
      </w:r>
      <w:hyperlink r:id="rId126" w:tooltip="Asia-Pacific psychiatry : official journal of the Pacific Rim College of Psychiatrists." w:history="1">
        <w:r w:rsidRPr="0071404A">
          <w:t>Asia Pac Psychiatry.</w:t>
        </w:r>
      </w:hyperlink>
      <w:r w:rsidRPr="0071404A">
        <w:t xml:space="preserve"> 2016;8(1):104-5. </w:t>
      </w:r>
    </w:p>
    <w:p w14:paraId="2315918D" w14:textId="77777777" w:rsidR="00310E73" w:rsidRDefault="00310E73" w:rsidP="0071404A"/>
    <w:p w14:paraId="0D7D9D33" w14:textId="77777777" w:rsidR="00E220E2" w:rsidRPr="00E220E2" w:rsidRDefault="00E220E2" w:rsidP="00E220E2">
      <w:pPr>
        <w:pStyle w:val="details"/>
        <w:shd w:val="clear" w:color="auto" w:fill="FFFFFF"/>
        <w:spacing w:before="0" w:beforeAutospacing="0" w:after="0" w:afterAutospacing="0"/>
        <w:rPr>
          <w:color w:val="262626" w:themeColor="text1" w:themeTint="D9"/>
        </w:rPr>
      </w:pPr>
      <w:r>
        <w:rPr>
          <w:rStyle w:val="jrnl"/>
          <w:color w:val="262626" w:themeColor="text1" w:themeTint="D9"/>
        </w:rPr>
        <w:t xml:space="preserve">81. Gupta N, Rosenheck R. The Business Case for Clozapine (letter) </w:t>
      </w:r>
      <w:r w:rsidRPr="00E220E2">
        <w:rPr>
          <w:rStyle w:val="jrnl"/>
          <w:color w:val="262626" w:themeColor="text1" w:themeTint="D9"/>
        </w:rPr>
        <w:t>Psychiatr Serv</w:t>
      </w:r>
      <w:r w:rsidRPr="00E220E2">
        <w:rPr>
          <w:color w:val="262626" w:themeColor="text1" w:themeTint="D9"/>
        </w:rPr>
        <w:t>. 2017</w:t>
      </w:r>
      <w:r>
        <w:rPr>
          <w:color w:val="262626" w:themeColor="text1" w:themeTint="D9"/>
        </w:rPr>
        <w:t>;</w:t>
      </w:r>
      <w:r w:rsidRPr="00E220E2">
        <w:rPr>
          <w:color w:val="262626" w:themeColor="text1" w:themeTint="D9"/>
        </w:rPr>
        <w:t xml:space="preserve"> </w:t>
      </w:r>
      <w:r>
        <w:rPr>
          <w:color w:val="262626" w:themeColor="text1" w:themeTint="D9"/>
        </w:rPr>
        <w:t xml:space="preserve">68(3):309. </w:t>
      </w:r>
      <w:r w:rsidRPr="00E220E2">
        <w:rPr>
          <w:color w:val="262626" w:themeColor="text1" w:themeTint="D9"/>
        </w:rPr>
        <w:t>PMID:28240152</w:t>
      </w:r>
    </w:p>
    <w:p w14:paraId="2704723D" w14:textId="77777777" w:rsidR="000D21DB" w:rsidRDefault="000D21DB" w:rsidP="000D21DB">
      <w:pPr>
        <w:pStyle w:val="Title"/>
        <w:shd w:val="clear" w:color="auto" w:fill="FFFFFF"/>
        <w:jc w:val="left"/>
        <w:rPr>
          <w:rFonts w:ascii="Arial" w:hAnsi="Arial" w:cs="Arial"/>
          <w:color w:val="000000"/>
          <w:sz w:val="27"/>
          <w:szCs w:val="27"/>
        </w:rPr>
      </w:pPr>
    </w:p>
    <w:p w14:paraId="709F574A" w14:textId="77777777" w:rsidR="000D21DB" w:rsidRPr="000D21DB" w:rsidRDefault="000D21DB" w:rsidP="000D21DB">
      <w:pPr>
        <w:pStyle w:val="desc"/>
        <w:shd w:val="clear" w:color="auto" w:fill="FFFFFF"/>
        <w:spacing w:before="0" w:beforeAutospacing="0" w:after="0" w:afterAutospacing="0"/>
      </w:pPr>
      <w:r w:rsidRPr="000D21DB">
        <w:t xml:space="preserve">82. Ng SV, Rosenheck RA. </w:t>
      </w:r>
      <w:hyperlink r:id="rId127" w:history="1">
        <w:r w:rsidRPr="000D21DB">
          <w:rPr>
            <w:rStyle w:val="Hyperlink"/>
            <w:color w:val="auto"/>
          </w:rPr>
          <w:t>Response to editorial.</w:t>
        </w:r>
      </w:hyperlink>
      <w:r w:rsidRPr="000D21DB">
        <w:rPr>
          <w:rStyle w:val="jrnl"/>
        </w:rPr>
        <w:t>Gen Hosp Psychiatry</w:t>
      </w:r>
      <w:r w:rsidRPr="000D21DB">
        <w:t>. 2017</w:t>
      </w:r>
      <w:r w:rsidR="004E66FB">
        <w:t>; 47:113.</w:t>
      </w:r>
      <w:r w:rsidRPr="000D21DB">
        <w:t xml:space="preserve"> PMID:28249681</w:t>
      </w:r>
    </w:p>
    <w:p w14:paraId="2BE49683" w14:textId="77777777" w:rsidR="00E04C2A" w:rsidRPr="009A0E81" w:rsidRDefault="00E04C2A" w:rsidP="00E04C2A">
      <w:pPr>
        <w:pStyle w:val="Heading2"/>
      </w:pPr>
    </w:p>
    <w:p w14:paraId="7B6EF754" w14:textId="77777777" w:rsidR="005071C0" w:rsidRPr="005071C0" w:rsidRDefault="00E04C2A" w:rsidP="005071C0">
      <w:pPr>
        <w:pStyle w:val="p1"/>
        <w:rPr>
          <w:rFonts w:ascii="Times New Roman" w:hAnsi="Times New Roman" w:cs="Times New Roman"/>
          <w:sz w:val="11"/>
          <w:szCs w:val="11"/>
        </w:rPr>
      </w:pPr>
      <w:r w:rsidRPr="005071C0">
        <w:rPr>
          <w:rFonts w:ascii="Times New Roman" w:hAnsi="Times New Roman" w:cs="Times New Roman"/>
          <w:sz w:val="24"/>
          <w:szCs w:val="24"/>
        </w:rPr>
        <w:t>83. Manhapra AJ, Rosenheck RA, Fiellin D.</w:t>
      </w:r>
      <w:r w:rsidR="005071C0" w:rsidRPr="005071C0">
        <w:rPr>
          <w:rFonts w:ascii="Times New Roman" w:hAnsi="Times New Roman" w:cs="Times New Roman"/>
          <w:sz w:val="24"/>
          <w:szCs w:val="24"/>
        </w:rPr>
        <w:t xml:space="preserve"> Opioid substitution treatment is linked to reduced risk of death in opioid use disorder</w:t>
      </w:r>
      <w:r w:rsidRPr="005071C0">
        <w:rPr>
          <w:rFonts w:ascii="Times New Roman" w:hAnsi="Times New Roman" w:cs="Times New Roman"/>
          <w:sz w:val="24"/>
          <w:szCs w:val="24"/>
        </w:rPr>
        <w:t xml:space="preserve"> </w:t>
      </w:r>
      <w:r w:rsidRPr="005071C0">
        <w:rPr>
          <w:rFonts w:ascii="Times New Roman" w:hAnsi="Times New Roman" w:cs="Times New Roman"/>
          <w:i/>
          <w:sz w:val="24"/>
          <w:szCs w:val="24"/>
        </w:rPr>
        <w:t>British Medical Journal</w:t>
      </w:r>
      <w:r w:rsidR="005071C0" w:rsidRPr="005071C0">
        <w:rPr>
          <w:rFonts w:ascii="Times New Roman" w:hAnsi="Times New Roman" w:cs="Times New Roman"/>
          <w:sz w:val="24"/>
          <w:szCs w:val="24"/>
        </w:rPr>
        <w:t xml:space="preserve"> BMJ 2017;357:j1947 doi: 10.1136/bmj.j1947</w:t>
      </w:r>
    </w:p>
    <w:p w14:paraId="6B134640" w14:textId="77777777" w:rsidR="00E04C2A" w:rsidRDefault="00E04C2A" w:rsidP="0033615A">
      <w:pPr>
        <w:outlineLvl w:val="0"/>
      </w:pPr>
    </w:p>
    <w:p w14:paraId="5D7B0573" w14:textId="77777777" w:rsidR="00CC6754" w:rsidRPr="0071404A" w:rsidRDefault="00CC6754" w:rsidP="00CC6754">
      <w:r>
        <w:t xml:space="preserve">84. </w:t>
      </w:r>
      <w:r w:rsidRPr="0071404A">
        <w:t>Tsai J and Rosenheck RA</w:t>
      </w:r>
      <w:r>
        <w:t xml:space="preserve">. </w:t>
      </w:r>
      <w:r w:rsidRPr="0071404A">
        <w:t xml:space="preserve">Risk Factors, Service Delivery and Prevention of Veteran Homelessness. </w:t>
      </w:r>
      <w:r>
        <w:t xml:space="preserve">Chapter 13, pp 183-195 in </w:t>
      </w:r>
      <w:r w:rsidRPr="0071404A">
        <w:t xml:space="preserve">Roberts </w:t>
      </w:r>
      <w:r>
        <w:t xml:space="preserve">LW and Warner CH (eds) Military and Veteran </w:t>
      </w:r>
      <w:r w:rsidRPr="0071404A">
        <w:t>Mental Health</w:t>
      </w:r>
      <w:r>
        <w:t>, New York, Springer, 2018</w:t>
      </w:r>
    </w:p>
    <w:p w14:paraId="538D04E3" w14:textId="77777777" w:rsidR="00CC6754" w:rsidRDefault="00CC6754" w:rsidP="00CC6754"/>
    <w:p w14:paraId="640158D2" w14:textId="77777777" w:rsidR="00CC6754" w:rsidRPr="0071404A" w:rsidRDefault="00CC6754" w:rsidP="00CC6754">
      <w:r>
        <w:t xml:space="preserve">85. </w:t>
      </w:r>
      <w:r w:rsidRPr="0071404A">
        <w:t>Jorandby-Quinones L, Edens E, Rosenheck RA</w:t>
      </w:r>
      <w:r>
        <w:t xml:space="preserve">. </w:t>
      </w:r>
      <w:r w:rsidRPr="0071404A">
        <w:t>Caring For Veterans With Co-Occurring Substance &amp; Mental Health Disorders: C</w:t>
      </w:r>
      <w:r>
        <w:t xml:space="preserve">hallenges And Considerations. Chapter 20, pp 307-334 in </w:t>
      </w:r>
      <w:r w:rsidRPr="0071404A">
        <w:t xml:space="preserve">Roberts </w:t>
      </w:r>
      <w:r>
        <w:t xml:space="preserve">LW and Warner CH (eds) Military and Veteran </w:t>
      </w:r>
      <w:r w:rsidRPr="0071404A">
        <w:t>Mental Health</w:t>
      </w:r>
      <w:r>
        <w:t>, New York, Springer, 2018</w:t>
      </w:r>
    </w:p>
    <w:p w14:paraId="22B960C2" w14:textId="674EA09B" w:rsidR="00CC6754" w:rsidRDefault="00CC6754" w:rsidP="0033615A">
      <w:pPr>
        <w:outlineLvl w:val="0"/>
        <w:rPr>
          <w:color w:val="000000" w:themeColor="text1"/>
        </w:rPr>
      </w:pPr>
    </w:p>
    <w:p w14:paraId="5CFE3096" w14:textId="7A158817" w:rsidR="00B339A4" w:rsidRPr="008C52E9" w:rsidRDefault="00B339A4" w:rsidP="00B339A4">
      <w:pPr>
        <w:pStyle w:val="details"/>
        <w:shd w:val="clear" w:color="auto" w:fill="FFFFFF"/>
        <w:spacing w:before="0" w:beforeAutospacing="0" w:after="0" w:afterAutospacing="0"/>
        <w:rPr>
          <w:color w:val="000000" w:themeColor="text1"/>
          <w:sz w:val="22"/>
          <w:szCs w:val="22"/>
        </w:rPr>
      </w:pPr>
      <w:r>
        <w:rPr>
          <w:color w:val="191919"/>
          <w:sz w:val="22"/>
          <w:szCs w:val="22"/>
          <w:shd w:val="clear" w:color="auto" w:fill="F7F7F7"/>
        </w:rPr>
        <w:t>8</w:t>
      </w:r>
      <w:r w:rsidR="009D129F">
        <w:rPr>
          <w:color w:val="191919"/>
          <w:sz w:val="22"/>
          <w:szCs w:val="22"/>
          <w:shd w:val="clear" w:color="auto" w:fill="F7F7F7"/>
        </w:rPr>
        <w:t>6</w:t>
      </w:r>
      <w:r w:rsidRPr="008C52E9">
        <w:rPr>
          <w:color w:val="191919"/>
          <w:sz w:val="22"/>
          <w:szCs w:val="22"/>
          <w:shd w:val="clear" w:color="auto" w:fill="F7F7F7"/>
        </w:rPr>
        <w:t>. Glynn S, Gingerich S, Meyer-Kalos P, Mueser K, Chan-Golston A, Sugar C, Schooler N, </w:t>
      </w:r>
      <w:r w:rsidRPr="008C52E9">
        <w:rPr>
          <w:rStyle w:val="Strong"/>
          <w:b w:val="0"/>
          <w:bCs w:val="0"/>
          <w:color w:val="191919"/>
          <w:sz w:val="22"/>
          <w:szCs w:val="22"/>
          <w:bdr w:val="none" w:sz="0" w:space="0" w:color="auto" w:frame="1"/>
          <w:shd w:val="clear" w:color="auto" w:fill="F7F7F7"/>
        </w:rPr>
        <w:t>Rosenheck R</w:t>
      </w:r>
      <w:r w:rsidRPr="008C52E9">
        <w:rPr>
          <w:b/>
          <w:bCs/>
          <w:color w:val="191919"/>
          <w:sz w:val="22"/>
          <w:szCs w:val="22"/>
          <w:shd w:val="clear" w:color="auto" w:fill="F7F7F7"/>
        </w:rPr>
        <w:t>,</w:t>
      </w:r>
      <w:r w:rsidRPr="008C52E9">
        <w:rPr>
          <w:color w:val="191919"/>
          <w:sz w:val="22"/>
          <w:szCs w:val="22"/>
          <w:shd w:val="clear" w:color="auto" w:fill="F7F7F7"/>
        </w:rPr>
        <w:t xml:space="preserve"> Kane J. F249. Family Burden In The Us Raise-Etp Program: Treatment Effects And Predictors Schizophrenia Bulletin 2018, 44: s320-s320. </w:t>
      </w:r>
      <w:hyperlink r:id="rId128" w:tgtFrame="_blank" w:history="1">
        <w:r w:rsidRPr="008C52E9">
          <w:rPr>
            <w:rStyle w:val="Hyperlink"/>
            <w:color w:val="1271E3"/>
            <w:sz w:val="22"/>
            <w:szCs w:val="22"/>
            <w:bdr w:val="none" w:sz="0" w:space="0" w:color="auto" w:frame="1"/>
            <w:shd w:val="clear" w:color="auto" w:fill="F7F7F7"/>
          </w:rPr>
          <w:t>PMCID: PMC5888551</w:t>
        </w:r>
      </w:hyperlink>
      <w:r w:rsidRPr="008C52E9">
        <w:rPr>
          <w:color w:val="191919"/>
          <w:sz w:val="22"/>
          <w:szCs w:val="22"/>
          <w:shd w:val="clear" w:color="auto" w:fill="F7F7F7"/>
        </w:rPr>
        <w:t>, </w:t>
      </w:r>
      <w:hyperlink r:id="rId129" w:tgtFrame="_blank" w:history="1">
        <w:r w:rsidRPr="008C52E9">
          <w:rPr>
            <w:rStyle w:val="Hyperlink"/>
            <w:color w:val="1271E3"/>
            <w:sz w:val="22"/>
            <w:szCs w:val="22"/>
            <w:bdr w:val="none" w:sz="0" w:space="0" w:color="auto" w:frame="1"/>
            <w:shd w:val="clear" w:color="auto" w:fill="F7F7F7"/>
          </w:rPr>
          <w:t>DOI: 10.1093/schbul/sby017.780</w:t>
        </w:r>
      </w:hyperlink>
      <w:r w:rsidRPr="008C52E9">
        <w:rPr>
          <w:color w:val="191919"/>
          <w:sz w:val="22"/>
          <w:szCs w:val="22"/>
          <w:shd w:val="clear" w:color="auto" w:fill="F7F7F7"/>
        </w:rPr>
        <w:t>.</w:t>
      </w:r>
    </w:p>
    <w:p w14:paraId="4E744169" w14:textId="77777777" w:rsidR="00B339A4" w:rsidRPr="006302E5" w:rsidRDefault="00B339A4" w:rsidP="0033615A">
      <w:pPr>
        <w:outlineLvl w:val="0"/>
        <w:rPr>
          <w:color w:val="000000" w:themeColor="text1"/>
        </w:rPr>
      </w:pPr>
    </w:p>
    <w:p w14:paraId="3CC1BE9B" w14:textId="16C80F2F" w:rsidR="006302E5" w:rsidRPr="006302E5" w:rsidRDefault="006302E5" w:rsidP="006302E5">
      <w:pPr>
        <w:shd w:val="clear" w:color="auto" w:fill="FFFFFF"/>
        <w:rPr>
          <w:color w:val="000000"/>
        </w:rPr>
      </w:pPr>
      <w:r w:rsidRPr="006302E5">
        <w:rPr>
          <w:color w:val="000000" w:themeColor="text1"/>
        </w:rPr>
        <w:t>8</w:t>
      </w:r>
      <w:r w:rsidR="009D129F">
        <w:rPr>
          <w:color w:val="000000" w:themeColor="text1"/>
        </w:rPr>
        <w:t>7</w:t>
      </w:r>
      <w:r w:rsidRPr="006302E5">
        <w:rPr>
          <w:color w:val="000000" w:themeColor="text1"/>
        </w:rPr>
        <w:t xml:space="preserve">. Wilkinson S and Rosenheck R. </w:t>
      </w:r>
      <w:hyperlink r:id="rId130" w:history="1">
        <w:r w:rsidRPr="006302E5">
          <w:rPr>
            <w:rStyle w:val="Hyperlink"/>
            <w:color w:val="000000" w:themeColor="text1"/>
            <w:u w:val="none"/>
          </w:rPr>
          <w:t>Access to Outpatient Electroconvulsive Therapy at VA Medical Centers - Reply.</w:t>
        </w:r>
      </w:hyperlink>
      <w:r w:rsidRPr="006302E5">
        <w:rPr>
          <w:rStyle w:val="jrnl"/>
          <w:color w:val="000000" w:themeColor="text1"/>
        </w:rPr>
        <w:t>J ECT</w:t>
      </w:r>
      <w:r w:rsidRPr="006302E5">
        <w:rPr>
          <w:color w:val="000000" w:themeColor="text1"/>
        </w:rPr>
        <w:t>. 2018 Jun 12. doi: 10.1097/YCT.0000000000000511. [Epub ahead of print] No ab</w:t>
      </w:r>
      <w:r w:rsidRPr="006302E5">
        <w:rPr>
          <w:color w:val="000000"/>
        </w:rPr>
        <w:t xml:space="preserve">stract available. </w:t>
      </w:r>
      <w:r w:rsidRPr="006302E5">
        <w:rPr>
          <w:color w:val="575757"/>
        </w:rPr>
        <w:t>PMID:29901498</w:t>
      </w:r>
    </w:p>
    <w:p w14:paraId="6FBA08C3" w14:textId="77777777" w:rsidR="006302E5" w:rsidRDefault="006302E5" w:rsidP="0033615A">
      <w:pPr>
        <w:outlineLvl w:val="0"/>
      </w:pPr>
    </w:p>
    <w:p w14:paraId="4EEF137B" w14:textId="2A77340E" w:rsidR="00DA1CAD" w:rsidRDefault="00DA1CAD" w:rsidP="00DA1CAD">
      <w:r>
        <w:t>8</w:t>
      </w:r>
      <w:r w:rsidR="009D129F">
        <w:t>8</w:t>
      </w:r>
      <w:r>
        <w:t xml:space="preserve">. </w:t>
      </w:r>
      <w:r w:rsidRPr="00AF13D4">
        <w:t>O’Co</w:t>
      </w:r>
      <w:r>
        <w:t xml:space="preserve">nnell M, Rosenheck RA. </w:t>
      </w:r>
      <w:r w:rsidRPr="00AF13D4">
        <w:t>Supported Housing: Twenty-five years of the Housing and Urban Development –Veterans Affairs Supported Housing (HUD-VASH) program in Tsai J (Ed) Homeless Veterans</w:t>
      </w:r>
      <w:r>
        <w:t>. New York, Oxford University Press, 2018: p. 77-108</w:t>
      </w:r>
    </w:p>
    <w:p w14:paraId="44CB2C3A" w14:textId="77777777" w:rsidR="00DA1CAD" w:rsidRDefault="00DA1CAD" w:rsidP="0033615A">
      <w:pPr>
        <w:outlineLvl w:val="0"/>
      </w:pPr>
    </w:p>
    <w:p w14:paraId="416C7F0B" w14:textId="4A109017" w:rsidR="009C6EC3" w:rsidRPr="000E0BD3" w:rsidRDefault="00E96DA2" w:rsidP="009C6EC3">
      <w:pPr>
        <w:rPr>
          <w:color w:val="002060"/>
        </w:rPr>
      </w:pPr>
      <w:r w:rsidRPr="000E0BD3">
        <w:rPr>
          <w:color w:val="002060"/>
        </w:rPr>
        <w:t>8</w:t>
      </w:r>
      <w:r w:rsidR="009D129F">
        <w:rPr>
          <w:color w:val="002060"/>
        </w:rPr>
        <w:t>9</w:t>
      </w:r>
      <w:r w:rsidRPr="000E0BD3">
        <w:rPr>
          <w:color w:val="002060"/>
        </w:rPr>
        <w:t xml:space="preserve">. Manhapra A, Rosenheck R Commentary on Lin et. al. (2020): Saving lives during the opioid crisis. </w:t>
      </w:r>
      <w:r w:rsidRPr="000E0BD3">
        <w:rPr>
          <w:i/>
          <w:iCs/>
          <w:color w:val="002060"/>
        </w:rPr>
        <w:t>Addiction</w:t>
      </w:r>
      <w:r w:rsidR="007E3205" w:rsidRPr="000E0BD3">
        <w:rPr>
          <w:color w:val="002060"/>
        </w:rPr>
        <w:t xml:space="preserve"> </w:t>
      </w:r>
      <w:r w:rsidR="007254B4" w:rsidRPr="000E0BD3">
        <w:rPr>
          <w:color w:val="002060"/>
          <w:shd w:val="clear" w:color="auto" w:fill="FFFFFF"/>
        </w:rPr>
        <w:t xml:space="preserve">Addiction. 2020 Sep 11. </w:t>
      </w:r>
      <w:r w:rsidR="009C6EC3" w:rsidRPr="000E0BD3">
        <w:rPr>
          <w:rFonts w:ascii="Segoe UI" w:hAnsi="Segoe UI" w:cs="Segoe UI"/>
          <w:color w:val="002060"/>
          <w:sz w:val="21"/>
          <w:szCs w:val="21"/>
          <w:shd w:val="clear" w:color="auto" w:fill="FFFFFF"/>
        </w:rPr>
        <w:t xml:space="preserve">2021 </w:t>
      </w:r>
      <w:r w:rsidR="009C6EC3" w:rsidRPr="000E0BD3">
        <w:rPr>
          <w:color w:val="002060"/>
          <w:shd w:val="clear" w:color="auto" w:fill="FFFFFF"/>
        </w:rPr>
        <w:t>Jan;30(1):55-64</w:t>
      </w:r>
    </w:p>
    <w:p w14:paraId="7A5297E4" w14:textId="344EF687" w:rsidR="007254B4" w:rsidRPr="00753F86" w:rsidRDefault="007254B4" w:rsidP="007254B4">
      <w:pPr>
        <w:rPr>
          <w:color w:val="002060"/>
          <w:shd w:val="clear" w:color="auto" w:fill="FFFFFF"/>
        </w:rPr>
      </w:pPr>
      <w:r w:rsidRPr="00753F86">
        <w:rPr>
          <w:color w:val="002060"/>
          <w:shd w:val="clear" w:color="auto" w:fill="FFFFFF"/>
        </w:rPr>
        <w:t>doi: 10.1111/add.15229. Online ahead of print.PMID: 32918327 </w:t>
      </w:r>
    </w:p>
    <w:p w14:paraId="545458E2" w14:textId="42E2A6A6" w:rsidR="000E0BD3" w:rsidRPr="00753F86" w:rsidRDefault="000E0BD3" w:rsidP="007254B4">
      <w:pPr>
        <w:rPr>
          <w:color w:val="002060"/>
          <w:shd w:val="clear" w:color="auto" w:fill="FFFFFF"/>
        </w:rPr>
      </w:pPr>
    </w:p>
    <w:p w14:paraId="4EC4A46D" w14:textId="431A9DC6" w:rsidR="000E0BD3" w:rsidRPr="00753F86" w:rsidRDefault="009D129F" w:rsidP="000E0BD3">
      <w:pPr>
        <w:shd w:val="clear" w:color="auto" w:fill="FFFFFF"/>
        <w:rPr>
          <w:color w:val="002060"/>
        </w:rPr>
      </w:pPr>
      <w:r>
        <w:rPr>
          <w:color w:val="002060"/>
        </w:rPr>
        <w:t>90</w:t>
      </w:r>
      <w:r w:rsidR="000E0BD3" w:rsidRPr="00753F86">
        <w:rPr>
          <w:color w:val="002060"/>
        </w:rPr>
        <w:t>. R Keefe, S Mohamed, C Siu, R Rosenheck, K Fox…</w:t>
      </w:r>
      <w:hyperlink r:id="rId131" w:history="1">
        <w:r w:rsidR="000E0BD3" w:rsidRPr="00753F86">
          <w:rPr>
            <w:rStyle w:val="Hyperlink"/>
            <w:color w:val="002060"/>
          </w:rPr>
          <w:t>Global cognitive measures as primary outcomes in treatment trials</w:t>
        </w:r>
      </w:hyperlink>
      <w:r w:rsidR="000E0BD3" w:rsidRPr="00753F86">
        <w:rPr>
          <w:color w:val="002060"/>
        </w:rPr>
        <w:t xml:space="preserve">  SCHIZOPHRENIA BULLETIN, 2009</w:t>
      </w:r>
    </w:p>
    <w:p w14:paraId="0C201243" w14:textId="68E4CBC0" w:rsidR="000E0BD3" w:rsidRPr="00753F86" w:rsidRDefault="000E0BD3" w:rsidP="000E0BD3">
      <w:pPr>
        <w:shd w:val="clear" w:color="auto" w:fill="FFFFFF"/>
        <w:rPr>
          <w:color w:val="002060"/>
          <w:shd w:val="clear" w:color="auto" w:fill="FFFFFF"/>
        </w:rPr>
      </w:pPr>
    </w:p>
    <w:p w14:paraId="01F77D8A" w14:textId="445C53E4" w:rsidR="0043571E" w:rsidRPr="000E0BD3" w:rsidRDefault="000E0BD3" w:rsidP="0043571E">
      <w:pPr>
        <w:rPr>
          <w:color w:val="002060"/>
        </w:rPr>
      </w:pPr>
      <w:r w:rsidRPr="00753F86">
        <w:rPr>
          <w:color w:val="002060"/>
          <w:shd w:val="clear" w:color="auto" w:fill="FFFFFF"/>
        </w:rPr>
        <w:t>9</w:t>
      </w:r>
      <w:r w:rsidR="009D129F">
        <w:rPr>
          <w:color w:val="002060"/>
          <w:shd w:val="clear" w:color="auto" w:fill="FFFFFF"/>
        </w:rPr>
        <w:t>1</w:t>
      </w:r>
      <w:r w:rsidR="0043571E" w:rsidRPr="00753F86">
        <w:rPr>
          <w:color w:val="002060"/>
          <w:shd w:val="clear" w:color="auto" w:fill="FFFFFF"/>
        </w:rPr>
        <w:t>.</w:t>
      </w:r>
      <w:r w:rsidR="0043571E" w:rsidRPr="00753F86">
        <w:rPr>
          <w:color w:val="002060"/>
        </w:rPr>
        <w:t xml:space="preserve"> Angela</w:t>
      </w:r>
      <w:r w:rsidR="0043571E" w:rsidRPr="000E0BD3">
        <w:rPr>
          <w:color w:val="002060"/>
        </w:rPr>
        <w:t xml:space="preserve"> Ofori-Atta, Seth Asafo, Kwadwo Obeng</w:t>
      </w:r>
      <w:r w:rsidR="0043571E" w:rsidRPr="000E0BD3">
        <w:rPr>
          <w:color w:val="002060"/>
          <w:vertAlign w:val="superscript"/>
        </w:rPr>
        <w:t xml:space="preserve"> </w:t>
      </w:r>
      <w:r w:rsidR="0043571E" w:rsidRPr="000E0BD3">
        <w:rPr>
          <w:color w:val="002060"/>
        </w:rPr>
        <w:t xml:space="preserve">and Robert Rosenheck. Community Psychology and a Fresh Look at Faith Healing Camps: Experiences in Ghana. In Caroline S. Clauss-Ehlers (Ed.) Cambridge Handbook of Community Psychology: Interdisciplinary and Contextual Perspectives. 2021. Cambridge University Press. Online ISBN </w:t>
      </w:r>
      <w:r w:rsidR="0043571E" w:rsidRPr="000E0BD3">
        <w:rPr>
          <w:color w:val="002060"/>
          <w:shd w:val="clear" w:color="auto" w:fill="FFFFFF"/>
        </w:rPr>
        <w:t>9781108678971</w:t>
      </w:r>
    </w:p>
    <w:p w14:paraId="4D9A104C" w14:textId="0B847288" w:rsidR="00E96DA2" w:rsidRDefault="00E96DA2" w:rsidP="0033615A">
      <w:pPr>
        <w:outlineLvl w:val="0"/>
      </w:pPr>
    </w:p>
    <w:p w14:paraId="2EA8CE5E" w14:textId="0BD2B5D6" w:rsidR="00BA137B" w:rsidRPr="00BA137B" w:rsidRDefault="00995B33" w:rsidP="00BA137B">
      <w:pPr>
        <w:shd w:val="clear" w:color="auto" w:fill="FFFFFF"/>
        <w:rPr>
          <w:color w:val="5B616B"/>
        </w:rPr>
      </w:pPr>
      <w:r>
        <w:t>9</w:t>
      </w:r>
      <w:r w:rsidR="009D129F">
        <w:t>2</w:t>
      </w:r>
      <w:r>
        <w:t xml:space="preserve">. </w:t>
      </w:r>
      <w:r w:rsidRPr="00995B33">
        <w:rPr>
          <w:color w:val="000000" w:themeColor="text1"/>
        </w:rPr>
        <w:t>Rosenheck R. Empirical Considerations Of An Unsolved Conundrum:Disability Payments and Work. 2020. Schizophrenia Bulletin</w:t>
      </w:r>
      <w:r w:rsidRPr="00BA137B">
        <w:rPr>
          <w:color w:val="000000" w:themeColor="text1"/>
        </w:rPr>
        <w:t xml:space="preserve"> </w:t>
      </w:r>
      <w:r w:rsidR="00BA137B" w:rsidRPr="00BA137B">
        <w:rPr>
          <w:rStyle w:val="cit"/>
          <w:color w:val="5B616B"/>
        </w:rPr>
        <w:t>2023; 3;49(1):7-8.</w:t>
      </w:r>
    </w:p>
    <w:p w14:paraId="6149EA1E" w14:textId="15C27159" w:rsidR="00995B33" w:rsidRPr="00995B33" w:rsidRDefault="00BA137B" w:rsidP="00BA137B">
      <w:pPr>
        <w:rPr>
          <w:color w:val="000000" w:themeColor="text1"/>
        </w:rPr>
      </w:pPr>
      <w:r>
        <w:rPr>
          <w:rFonts w:ascii="Segoe UI" w:hAnsi="Segoe UI" w:cs="Segoe UI"/>
          <w:color w:val="212121"/>
          <w:shd w:val="clear" w:color="auto" w:fill="FFFFFF"/>
        </w:rPr>
        <w:t> </w:t>
      </w:r>
      <w:r w:rsidR="00995B33" w:rsidRPr="00995B33">
        <w:rPr>
          <w:rStyle w:val="docsum-journal-citation"/>
          <w:color w:val="000000" w:themeColor="text1"/>
          <w:shd w:val="clear" w:color="auto" w:fill="FFFFFF"/>
        </w:rPr>
        <w:t>doi: 10.1093/schbul/sbac136.</w:t>
      </w:r>
      <w:r w:rsidR="00995B33" w:rsidRPr="00995B33">
        <w:rPr>
          <w:rStyle w:val="citation-part"/>
          <w:color w:val="000000" w:themeColor="text1"/>
          <w:shd w:val="clear" w:color="auto" w:fill="FFFFFF"/>
        </w:rPr>
        <w:t>PMID: </w:t>
      </w:r>
      <w:r w:rsidR="00995B33" w:rsidRPr="00995B33">
        <w:rPr>
          <w:rStyle w:val="docsum-pmid"/>
          <w:color w:val="000000" w:themeColor="text1"/>
          <w:shd w:val="clear" w:color="auto" w:fill="FFFFFF"/>
        </w:rPr>
        <w:t>36153762</w:t>
      </w:r>
      <w:r w:rsidR="00995B33" w:rsidRPr="00995B33">
        <w:rPr>
          <w:color w:val="000000" w:themeColor="text1"/>
          <w:shd w:val="clear" w:color="auto" w:fill="FFFFFF"/>
        </w:rPr>
        <w:t> </w:t>
      </w:r>
    </w:p>
    <w:p w14:paraId="732A7F07" w14:textId="6BA76C7E" w:rsidR="00995B33" w:rsidRDefault="00995B33" w:rsidP="0033615A">
      <w:pPr>
        <w:outlineLvl w:val="0"/>
      </w:pPr>
    </w:p>
    <w:p w14:paraId="2A7000DD" w14:textId="77777777" w:rsidR="00B4105B" w:rsidRPr="0071404A" w:rsidRDefault="00B4105B" w:rsidP="0033615A">
      <w:pPr>
        <w:outlineLvl w:val="0"/>
      </w:pPr>
      <w:r w:rsidRPr="0071404A">
        <w:t>NON-PEER REVIEWED JOURNALS</w:t>
      </w:r>
    </w:p>
    <w:p w14:paraId="25DDDC2E" w14:textId="77777777" w:rsidR="00B4105B" w:rsidRPr="0071404A" w:rsidRDefault="00B4105B" w:rsidP="0071404A"/>
    <w:p w14:paraId="4B548589" w14:textId="77777777" w:rsidR="00B4105B" w:rsidRPr="0071404A" w:rsidRDefault="00B4105B" w:rsidP="0071404A">
      <w:r w:rsidRPr="0071404A">
        <w:t>1. Rosenheck, R., Social Network Dissolution and Reconstruction in a Group of World War II Era Veterans, The Family Therapist, 3(1):2-14, 1982.</w:t>
      </w:r>
    </w:p>
    <w:p w14:paraId="0493B4C9" w14:textId="77777777" w:rsidR="00B4105B" w:rsidRPr="0071404A" w:rsidRDefault="00B4105B" w:rsidP="0071404A"/>
    <w:p w14:paraId="318B3898" w14:textId="77777777" w:rsidR="00B4105B" w:rsidRPr="0071404A" w:rsidRDefault="00B4105B" w:rsidP="0071404A">
      <w:r w:rsidRPr="0071404A">
        <w:t>2. Rosenheck, R., An Intergenerational Dialogue:  American Combat Veterans and Their Children, The Family Therapist, 3(2): 17-33, 1982.</w:t>
      </w:r>
    </w:p>
    <w:p w14:paraId="4506F430" w14:textId="77777777" w:rsidR="00B4105B" w:rsidRPr="0071404A" w:rsidRDefault="00B4105B" w:rsidP="0071404A"/>
    <w:p w14:paraId="36D2AE87" w14:textId="77777777" w:rsidR="00B4105B" w:rsidRPr="0071404A" w:rsidRDefault="00B4105B" w:rsidP="0071404A">
      <w:r w:rsidRPr="0071404A">
        <w:t>3. Rosenheck, R. Out of the Hospital and into the Community: New Approaches to VA Mental Health Care, VA Practitioner, 4:32-37, January, 1987</w:t>
      </w:r>
    </w:p>
    <w:p w14:paraId="4B7E49C2" w14:textId="77777777" w:rsidR="00B4105B" w:rsidRPr="0071404A" w:rsidRDefault="00B4105B" w:rsidP="0071404A"/>
    <w:p w14:paraId="46E073B7" w14:textId="77777777" w:rsidR="00B4105B" w:rsidRPr="0071404A" w:rsidRDefault="00B4105B" w:rsidP="0071404A">
      <w:r w:rsidRPr="0071404A">
        <w:t>4. Errera P and Robert Rosenheck, Is the VA Medical System Still Needed? A Clinician's View, VA Practitioner 4:45-50, August, 1987</w:t>
      </w:r>
    </w:p>
    <w:p w14:paraId="2BC3FDF6" w14:textId="77777777" w:rsidR="00B4105B" w:rsidRPr="0071404A" w:rsidRDefault="00B4105B" w:rsidP="0071404A"/>
    <w:p w14:paraId="18F28EFA" w14:textId="77777777" w:rsidR="00B4105B" w:rsidRPr="0071404A" w:rsidRDefault="00B4105B" w:rsidP="0071404A">
      <w:r w:rsidRPr="0071404A">
        <w:t xml:space="preserve">5. Rosenheck R, Gallup P, Leda C, Milstein R, Leaf P and Errera P, Treating the Homeless Veteran: A Preliminary Report for the Homeless Chronically Mentally Ill Veterans Program, VA Practitioner, 5:51-76, 1988 </w:t>
      </w:r>
    </w:p>
    <w:p w14:paraId="2C63C0AC" w14:textId="77777777" w:rsidR="00B4105B" w:rsidRPr="0071404A" w:rsidRDefault="00B4105B" w:rsidP="0071404A"/>
    <w:p w14:paraId="09E354A3" w14:textId="77777777" w:rsidR="00B4105B" w:rsidRPr="0071404A" w:rsidRDefault="00B4105B" w:rsidP="0071404A">
      <w:r w:rsidRPr="0071404A">
        <w:t>6. Rosenheck RA, Gallup P, Leda C et al. Help for the homeless: a progress report on the HCMI veterans program. VA Practitioner 7:51-56, 1990.</w:t>
      </w:r>
    </w:p>
    <w:p w14:paraId="7132B5FF" w14:textId="77777777" w:rsidR="00B4105B" w:rsidRPr="0071404A" w:rsidRDefault="00B4105B" w:rsidP="0071404A"/>
    <w:p w14:paraId="417CEE19" w14:textId="77777777" w:rsidR="00B4105B" w:rsidRPr="0071404A" w:rsidRDefault="00B4105B" w:rsidP="0071404A">
      <w:r w:rsidRPr="0071404A">
        <w:t>7. Errera P and Rosenheck R. The VA and Long Term Care. VA Practitioner. 6:67-71, 1989.</w:t>
      </w:r>
    </w:p>
    <w:p w14:paraId="70C715A9" w14:textId="77777777" w:rsidR="00B4105B" w:rsidRPr="0071404A" w:rsidRDefault="00B4105B" w:rsidP="0071404A"/>
    <w:p w14:paraId="2096F9C5" w14:textId="77777777" w:rsidR="00B4105B" w:rsidRPr="0071404A" w:rsidRDefault="00B4105B" w:rsidP="0071404A">
      <w:r w:rsidRPr="0071404A">
        <w:t>8. Leda C and Rosenheck RA: Advances on the home front: Domiciliary care for homeless veterans. VA Practitioner 11:91-103, 1990.</w:t>
      </w:r>
    </w:p>
    <w:p w14:paraId="5AF8BA54" w14:textId="77777777" w:rsidR="00B4105B" w:rsidRPr="0071404A" w:rsidRDefault="00B4105B" w:rsidP="0071404A"/>
    <w:p w14:paraId="13111876" w14:textId="77777777" w:rsidR="00B4105B" w:rsidRPr="0071404A" w:rsidRDefault="00B4105B" w:rsidP="0071404A">
      <w:r w:rsidRPr="0071404A">
        <w:t>9. Leda C, Medak S and Rosenheck RA (1993). Jobs, homes and help for substance abusers. VA Practitioner 10:39-43</w:t>
      </w:r>
    </w:p>
    <w:p w14:paraId="11E42895" w14:textId="77777777" w:rsidR="00B4105B" w:rsidRPr="0071404A" w:rsidRDefault="00B4105B" w:rsidP="0071404A"/>
    <w:p w14:paraId="78F59B11" w14:textId="77777777" w:rsidR="00B4105B" w:rsidRPr="0071404A" w:rsidRDefault="00B4105B" w:rsidP="0071404A">
      <w:r w:rsidRPr="0071404A">
        <w:t>10. Meterko M, Rosenheck R, Greenberg G and Charns M. Mental Health Service Lines and facility performance. Transition Watch 2002;5(2): 1-2.</w:t>
      </w:r>
    </w:p>
    <w:p w14:paraId="014ACB33" w14:textId="77777777" w:rsidR="00B4105B" w:rsidRPr="0071404A" w:rsidRDefault="00B4105B" w:rsidP="0071404A"/>
    <w:p w14:paraId="2D6205EC" w14:textId="77777777" w:rsidR="0069648A" w:rsidRPr="0071404A" w:rsidRDefault="0069648A" w:rsidP="0071404A">
      <w:r w:rsidRPr="0071404A">
        <w:t>11. Rosenheck R. Old Versus New Antipsychotics. The Carlat Report 2013; 11(1):5-6.</w:t>
      </w:r>
    </w:p>
    <w:p w14:paraId="2489F086" w14:textId="77777777" w:rsidR="0069648A" w:rsidRPr="0071404A" w:rsidRDefault="0069648A" w:rsidP="0071404A"/>
    <w:p w14:paraId="60A2884B" w14:textId="77777777" w:rsidR="009A487F" w:rsidRDefault="009A487F" w:rsidP="0033615A">
      <w:pPr>
        <w:outlineLvl w:val="0"/>
      </w:pPr>
    </w:p>
    <w:p w14:paraId="5C3F40AA" w14:textId="77777777" w:rsidR="009A487F" w:rsidRDefault="009A487F" w:rsidP="0033615A">
      <w:pPr>
        <w:outlineLvl w:val="0"/>
      </w:pPr>
    </w:p>
    <w:p w14:paraId="0839E709" w14:textId="77777777" w:rsidR="009A487F" w:rsidRDefault="009A487F" w:rsidP="0033615A">
      <w:pPr>
        <w:outlineLvl w:val="0"/>
      </w:pPr>
    </w:p>
    <w:p w14:paraId="5ADD1617" w14:textId="01A09327" w:rsidR="00B4105B" w:rsidRPr="0071404A" w:rsidRDefault="00B4105B" w:rsidP="0033615A">
      <w:pPr>
        <w:outlineLvl w:val="0"/>
      </w:pPr>
      <w:r w:rsidRPr="0071404A">
        <w:t>MISCELLANEOUS</w:t>
      </w:r>
    </w:p>
    <w:p w14:paraId="6EA54489" w14:textId="77777777" w:rsidR="00B4105B" w:rsidRPr="0071404A" w:rsidRDefault="00B4105B" w:rsidP="0071404A"/>
    <w:p w14:paraId="55432B90" w14:textId="77777777" w:rsidR="00B4105B" w:rsidRPr="0071404A" w:rsidRDefault="00B4105B" w:rsidP="0071404A">
      <w:r w:rsidRPr="0071404A">
        <w:t>Rosenheck R, Gallup P, Leda C, Milstein R, Leaf P and Errera P, Progress Report on the Veterans Administration Program for Homeless Chronically Mentally Ill Veterans, October 22, 1987, West Haven, CT: Northeast Program Evaluation Center [Report to Congress]</w:t>
      </w:r>
    </w:p>
    <w:p w14:paraId="0CEB0D74" w14:textId="77777777" w:rsidR="00B4105B" w:rsidRPr="0071404A" w:rsidRDefault="00B4105B" w:rsidP="0071404A"/>
    <w:p w14:paraId="306FE253" w14:textId="77777777" w:rsidR="00B4105B" w:rsidRPr="0071404A" w:rsidRDefault="00B4105B" w:rsidP="0071404A">
      <w:r w:rsidRPr="0071404A">
        <w:t>Leda and Rosenheck, Residential Treatment for Homeless Mentally Ill Veterans: A Survey of Facilities Involved in the Veterans Administration's Homeless Chronically Mentally Ill Veterans Program, West Haven, CT: Northeast Program Evaluation Center, 1988.</w:t>
      </w:r>
    </w:p>
    <w:p w14:paraId="4F4A530F" w14:textId="77777777" w:rsidR="00B4105B" w:rsidRPr="0071404A" w:rsidRDefault="00B4105B" w:rsidP="0071404A"/>
    <w:p w14:paraId="7161362C" w14:textId="77777777" w:rsidR="00B4105B" w:rsidRPr="0071404A" w:rsidRDefault="00B4105B" w:rsidP="0071404A">
      <w:r w:rsidRPr="0071404A">
        <w:t>Rosenheck R, Leda C, Medak S, Thompson D and Olson R, Progress Report on the Veterans Administration Domiciliary Care for Homeless Veterans Program, West Haven, CT: Northeast Program Evaluation Center, 1988 [Report to Congress]</w:t>
      </w:r>
    </w:p>
    <w:p w14:paraId="39681A04" w14:textId="77777777" w:rsidR="00B4105B" w:rsidRPr="0071404A" w:rsidRDefault="00B4105B" w:rsidP="0071404A"/>
    <w:p w14:paraId="69BAD1CF" w14:textId="77777777" w:rsidR="00B4105B" w:rsidRPr="0071404A" w:rsidRDefault="00B4105B" w:rsidP="0071404A">
      <w:r w:rsidRPr="0071404A">
        <w:t>Rosenheck R, Gallup P, Leda C, Thompson D and Errera P, Reaching Out, The Second Progress Report on the Veterans Administration Homeless Chronically Mentally Ill Veterans Program, December 28, 1988. West Haven, CT: Northeast Program Evaluation Center [Report to Congress]</w:t>
      </w:r>
    </w:p>
    <w:p w14:paraId="3F0FE18B" w14:textId="77777777" w:rsidR="00B4105B" w:rsidRPr="0071404A" w:rsidRDefault="00B4105B" w:rsidP="0071404A"/>
    <w:p w14:paraId="5F4C6830" w14:textId="77777777" w:rsidR="00B4105B" w:rsidRPr="0071404A" w:rsidRDefault="00B4105B" w:rsidP="0071404A">
      <w:r w:rsidRPr="0071404A">
        <w:t>Rosenheck R and Massari L, Patterns of Psychiatric Inpatient Care; A Study of the Impact of the Veterans Administration Resource Allocation Methodology on the Care of Veterans with Psychiatric Disorders, West Haven, CT: Northeast Program Evaluation Center, 1988 [Report to Congress]</w:t>
      </w:r>
    </w:p>
    <w:p w14:paraId="1145D959" w14:textId="77777777" w:rsidR="00B4105B" w:rsidRPr="0071404A" w:rsidRDefault="00B4105B" w:rsidP="0071404A"/>
    <w:p w14:paraId="3FAFF1FD" w14:textId="77777777" w:rsidR="00B4105B" w:rsidRPr="0071404A" w:rsidRDefault="00B4105B" w:rsidP="0071404A">
      <w:r w:rsidRPr="0071404A">
        <w:t>Rosenheck R and Neale M. Progress Report on the department of veterans Affairs Region I Mental Health Initiatives. West Haven, CT: Northeast Program Evaluation Center, 1989 [Report to Congress]</w:t>
      </w:r>
    </w:p>
    <w:p w14:paraId="5BE35BC3" w14:textId="77777777" w:rsidR="00B4105B" w:rsidRPr="0071404A" w:rsidRDefault="00B4105B" w:rsidP="0071404A"/>
    <w:p w14:paraId="3C443469" w14:textId="77777777" w:rsidR="00B4105B" w:rsidRPr="0071404A" w:rsidRDefault="00B4105B" w:rsidP="0071404A">
      <w:r w:rsidRPr="0071404A">
        <w:t>Rosenheck R, Gallup P, Leda C, Gorchav L, and Errera P, Reaching Out Across America, The Third Progress Report on the Department of Veterans Affairs Homeless Chronically Mentally Ill Veterans Program, December 31, 1989. West Haven, CT: Northeast Program Evaluation Center [Report to Congress]</w:t>
      </w:r>
    </w:p>
    <w:p w14:paraId="1F9B818E" w14:textId="77777777" w:rsidR="00B4105B" w:rsidRPr="0071404A" w:rsidRDefault="00B4105B" w:rsidP="0071404A"/>
    <w:p w14:paraId="2BC5DD29" w14:textId="77777777" w:rsidR="00B4105B" w:rsidRPr="0071404A" w:rsidRDefault="00B4105B" w:rsidP="0071404A">
      <w:r w:rsidRPr="0071404A">
        <w:t>Leda C, Rosenheck R, Medak S, and Olson R, Healing Communities: The Second Progress report on the Department of Veterans Affairs Domiciliary Care for Homeless Veterans Program. West Haven, CT: Northeast Program Evaluation Center, 1989 [Report to Congress]</w:t>
      </w:r>
    </w:p>
    <w:p w14:paraId="60C226B0" w14:textId="77777777" w:rsidR="00B4105B" w:rsidRPr="0071404A" w:rsidRDefault="00B4105B" w:rsidP="0071404A"/>
    <w:p w14:paraId="13532201" w14:textId="77777777" w:rsidR="00B4105B" w:rsidRPr="0071404A" w:rsidRDefault="00B4105B" w:rsidP="0071404A">
      <w:r w:rsidRPr="0071404A">
        <w:t xml:space="preserve">Fontana AF, Rosenheck RA and Spencer HS. The Long Journey Home: The First Progress Report on the Department of Veterans Affairs PTSD Clinical Teams Program, September 9, 1990. West Haven, CT: Northeast Program Evaluation Center </w:t>
      </w:r>
    </w:p>
    <w:p w14:paraId="774C41B3" w14:textId="77777777" w:rsidR="00B4105B" w:rsidRPr="0071404A" w:rsidRDefault="00B4105B" w:rsidP="0071404A"/>
    <w:p w14:paraId="438158DA" w14:textId="77777777" w:rsidR="00B4105B" w:rsidRPr="0071404A" w:rsidRDefault="00B4105B" w:rsidP="0071404A">
      <w:r w:rsidRPr="0071404A">
        <w:t>Rosenheck RA and Massari L. Wartime Military Service and Utilization of VA Health Care Services. West Haven, CT: Northeast Program Evaluation Center, 1991</w:t>
      </w:r>
    </w:p>
    <w:p w14:paraId="543A8187" w14:textId="77777777" w:rsidR="00B4105B" w:rsidRPr="0071404A" w:rsidRDefault="00B4105B" w:rsidP="0071404A"/>
    <w:p w14:paraId="63880C2E" w14:textId="77777777" w:rsidR="00B4105B" w:rsidRPr="0071404A" w:rsidRDefault="00B4105B" w:rsidP="0071404A">
      <w:r w:rsidRPr="0071404A">
        <w:t>Rosenheck R, Leda C and Gallup P. Helping Homeless Veterans: A Comparison of the Homeless Chronically Mentally Ill Veterans Program and the Domiciliary Care for Homeless Veterans Program. West Haven, CT: Northeast Program Evaluation Center, 1991</w:t>
      </w:r>
    </w:p>
    <w:p w14:paraId="75482F61" w14:textId="77777777" w:rsidR="00B4105B" w:rsidRPr="0071404A" w:rsidRDefault="00B4105B" w:rsidP="0071404A"/>
    <w:p w14:paraId="6D4E80F1" w14:textId="77777777" w:rsidR="00B4105B" w:rsidRPr="0071404A" w:rsidRDefault="00B4105B" w:rsidP="0071404A">
      <w:r w:rsidRPr="0071404A">
        <w:t>Leda C, Rosenheck RA, Medak S and Olson RA: The Third Progress Report on the Domiciliary Care for Homeless Veterans Program. West Haven, CT: Northeast Program Evaluation Center, 1991 [Report to Congress]</w:t>
      </w:r>
    </w:p>
    <w:p w14:paraId="77B57C2F" w14:textId="77777777" w:rsidR="00B4105B" w:rsidRPr="0071404A" w:rsidRDefault="00B4105B" w:rsidP="0071404A"/>
    <w:p w14:paraId="086A00CD" w14:textId="77777777" w:rsidR="00B4105B" w:rsidRPr="0071404A" w:rsidRDefault="00B4105B" w:rsidP="0071404A">
      <w:r w:rsidRPr="0071404A">
        <w:t>Rosenheck RA, Becnel H, Blank AS, Farley F, Fontana AF,  Friedman MJ, Fulton J, Gelsomino J, Grishman M, Gusman F, Keane T, Lehmann L, Podkul T, Ursano RJ and Wolfe J: War Zone Stress Among Returning Persian Gulf Troops: A Preliminary Report, June 27, 1991 [Report to Congress].</w:t>
      </w:r>
    </w:p>
    <w:p w14:paraId="65AD7756" w14:textId="77777777" w:rsidR="00B4105B" w:rsidRPr="0071404A" w:rsidRDefault="00B4105B" w:rsidP="0071404A"/>
    <w:p w14:paraId="4AC8074B" w14:textId="77777777" w:rsidR="00B4105B" w:rsidRPr="0071404A" w:rsidRDefault="00B4105B" w:rsidP="0071404A">
      <w:r w:rsidRPr="0071404A">
        <w:t>Rosenheck R, Gallup P, Leda C, Keating S, and Errera P, The Fourth Progress Report on the Department of Veterans Affairs Homeless Chronically Mentally Ill Veterans Program, July 22, 1991. West Haven, CT: Northeast Program Evaluation Center [Report to Congress]</w:t>
      </w:r>
    </w:p>
    <w:p w14:paraId="76CC950B" w14:textId="77777777" w:rsidR="00B4105B" w:rsidRPr="0071404A" w:rsidRDefault="00B4105B" w:rsidP="0071404A"/>
    <w:p w14:paraId="217ECE2B" w14:textId="77777777" w:rsidR="00B4105B" w:rsidRPr="0071404A" w:rsidRDefault="00B4105B" w:rsidP="0071404A">
      <w:r w:rsidRPr="0071404A">
        <w:t>Fontana AF, Rosenheck RA and Spencer HS. The Long Journey Home II: The Second Progress Report on the Department of Veterans Affairs PTSD Clinical Teams Program, December 2, 1991. West Haven, CT: Northeast Program Evaluation Center.</w:t>
      </w:r>
    </w:p>
    <w:p w14:paraId="18B8152D" w14:textId="77777777" w:rsidR="00B4105B" w:rsidRPr="0071404A" w:rsidRDefault="00B4105B" w:rsidP="0071404A"/>
    <w:p w14:paraId="691112BF" w14:textId="77777777" w:rsidR="00B4105B" w:rsidRPr="0071404A" w:rsidRDefault="00B4105B" w:rsidP="0071404A">
      <w:r w:rsidRPr="0071404A">
        <w:t xml:space="preserve">Rosenheck RA, Becnel H, Blank AS, Farley F, Fontana AF, Friedman MJ, Fulton J, Gelsomino J, Grishman M, Gusman F, Keane T, Lehmann L, Podkul T, Ursano RJ and Wolfe J: Returning Persian Gulf Troops: First Year Findings, March 16, 1992 [Report to Congress]. </w:t>
      </w:r>
    </w:p>
    <w:p w14:paraId="4F091A74" w14:textId="77777777" w:rsidR="00B4105B" w:rsidRPr="0071404A" w:rsidRDefault="00B4105B" w:rsidP="0071404A"/>
    <w:p w14:paraId="2B48B1A7" w14:textId="77777777" w:rsidR="00B4105B" w:rsidRPr="0071404A" w:rsidRDefault="00B4105B" w:rsidP="0071404A">
      <w:r w:rsidRPr="0071404A">
        <w:t>Leda C, Rosenheck RA and Medak S. Preliminary information on Compensated Work Therapy/Therapeutic Residence Program, May 4, 1992. West Haven, CT: VA Northeast Program Evaluation Center.</w:t>
      </w:r>
    </w:p>
    <w:p w14:paraId="1ED42185" w14:textId="77777777" w:rsidR="00B4105B" w:rsidRPr="0071404A" w:rsidRDefault="00B4105B" w:rsidP="0071404A"/>
    <w:p w14:paraId="4B16BA97" w14:textId="77777777" w:rsidR="00B4105B" w:rsidRPr="0071404A" w:rsidRDefault="00B4105B" w:rsidP="0071404A">
      <w:r w:rsidRPr="0071404A">
        <w:t>Leda C, Rosenheck RA, Corwel L. The Pilot evaluation of Veterans Benefits Administration's Homeless Outreach Program, September 1992, West Haven, CT: VA Northeast Program Evaluation Center.</w:t>
      </w:r>
    </w:p>
    <w:p w14:paraId="42011370" w14:textId="77777777" w:rsidR="00B4105B" w:rsidRPr="0071404A" w:rsidRDefault="00B4105B" w:rsidP="0071404A"/>
    <w:p w14:paraId="3E538EB2" w14:textId="77777777" w:rsidR="00B4105B" w:rsidRPr="0071404A" w:rsidRDefault="00B4105B" w:rsidP="0071404A">
      <w:r w:rsidRPr="0071404A">
        <w:t>Chung A, Leda C and Rosenheck RA. The 1992 National Survey of the Department of Veterans Affairs Domiciliary Care Programs. March, 1993, West Haven, CT: VA Northeast Program Evaluation Center.</w:t>
      </w:r>
    </w:p>
    <w:p w14:paraId="269628CB" w14:textId="77777777" w:rsidR="00B4105B" w:rsidRPr="0071404A" w:rsidRDefault="00B4105B" w:rsidP="0071404A"/>
    <w:p w14:paraId="69A7BD53" w14:textId="77777777" w:rsidR="00B4105B" w:rsidRPr="0071404A" w:rsidRDefault="00B4105B" w:rsidP="0071404A">
      <w:r w:rsidRPr="0071404A">
        <w:t>Leda C, Rosenheck RA, Corwel L, and Olson RA: The Fourth Progress Report on the Domiciliary Care for Homeless Veterans Program. West Haven, CT: Northeast Program Evaluation Center, 1993 [Report to Congress]</w:t>
      </w:r>
    </w:p>
    <w:p w14:paraId="6317013A" w14:textId="77777777" w:rsidR="00B4105B" w:rsidRPr="0071404A" w:rsidRDefault="00B4105B" w:rsidP="0071404A"/>
    <w:p w14:paraId="0496F361" w14:textId="77777777" w:rsidR="00B4105B" w:rsidRPr="0071404A" w:rsidRDefault="00B4105B" w:rsidP="0071404A">
      <w:r w:rsidRPr="0071404A">
        <w:t>Fontana AF, Rosenheck RA and Spencer HS. The Long Journey Home III: The Third Progress Report on the Department of Veterans Affairs PTSD Clinical Teams Program, May 1, 1993. West Haven, CT: Northeast Program Evaluation Center.</w:t>
      </w:r>
    </w:p>
    <w:p w14:paraId="2E037388" w14:textId="77777777" w:rsidR="00B4105B" w:rsidRPr="0071404A" w:rsidRDefault="00B4105B" w:rsidP="0071404A"/>
    <w:p w14:paraId="5573F116" w14:textId="77777777" w:rsidR="00B4105B" w:rsidRPr="0071404A" w:rsidRDefault="00B4105B" w:rsidP="0071404A">
      <w:r w:rsidRPr="0071404A">
        <w:t>Frisman LK, Rosenheck RA, DiLella and Errera P (1993) Health Care for Homeless Veterans Programs: Fifth Annual Progress Report. West Haven, CT: Northeast Program Evaluation Center, 1993 [Report to Congress]</w:t>
      </w:r>
    </w:p>
    <w:p w14:paraId="5BF4BA2C" w14:textId="77777777" w:rsidR="00B4105B" w:rsidRPr="0071404A" w:rsidRDefault="00B4105B" w:rsidP="0071404A"/>
    <w:p w14:paraId="56971A60" w14:textId="77777777" w:rsidR="00B4105B" w:rsidRPr="0071404A" w:rsidRDefault="00B4105B" w:rsidP="0071404A">
      <w:r w:rsidRPr="0071404A">
        <w:t>Rosenheck RA: Testimony for House Veterans' Affairs Subcommittee on Oversight and Investigations Hearing on African American Veterans and Community: Post-Traumatic Stress Disorder and Related Issues, September 15, 1993</w:t>
      </w:r>
    </w:p>
    <w:p w14:paraId="7DDBC065" w14:textId="77777777" w:rsidR="00B4105B" w:rsidRPr="0071404A" w:rsidRDefault="00B4105B" w:rsidP="0071404A"/>
    <w:p w14:paraId="7270D5A1" w14:textId="77777777" w:rsidR="00B4105B" w:rsidRPr="0071404A" w:rsidRDefault="00B4105B" w:rsidP="0071404A">
      <w:r w:rsidRPr="0071404A">
        <w:t>Leda C, Rosenheck RA and Medak S (1994) First Progress Report on  Veterans Industries/Therapeutic Residences Program. West Haven, CT: Northeast Program Evaluation Center, 1994. [Report to Congress]</w:t>
      </w:r>
    </w:p>
    <w:p w14:paraId="6DC073E7" w14:textId="77777777" w:rsidR="00B4105B" w:rsidRPr="0071404A" w:rsidRDefault="00B4105B" w:rsidP="0071404A"/>
    <w:p w14:paraId="0B2B4CD9" w14:textId="77777777" w:rsidR="00B4105B" w:rsidRPr="0071404A" w:rsidRDefault="00B4105B" w:rsidP="0071404A">
      <w:r w:rsidRPr="0071404A">
        <w:t>Rosenheck RA and Frisman LK (1994) Preliminary Report on the SSA-VA Joint Outreach Initiative for Homeless Veterans. West Haven, CT: Northeast Program Evaluation Center, 1994</w:t>
      </w:r>
    </w:p>
    <w:p w14:paraId="172FD1EA" w14:textId="77777777" w:rsidR="00B4105B" w:rsidRPr="0071404A" w:rsidRDefault="00B4105B" w:rsidP="0071404A"/>
    <w:p w14:paraId="2094B083" w14:textId="77777777" w:rsidR="00B4105B" w:rsidRPr="0071404A" w:rsidRDefault="00B4105B" w:rsidP="0071404A">
      <w:r w:rsidRPr="0071404A">
        <w:t>Rosenheck RA: Testimony for the Senate Veterans' Affairs Committee, Services for Homeless Veterans and Related Issues, January 23, 1994</w:t>
      </w:r>
    </w:p>
    <w:p w14:paraId="03445567" w14:textId="77777777" w:rsidR="00B4105B" w:rsidRPr="0071404A" w:rsidRDefault="00B4105B" w:rsidP="0071404A"/>
    <w:p w14:paraId="6F8D12A7" w14:textId="77777777" w:rsidR="00B4105B" w:rsidRPr="0071404A" w:rsidRDefault="00B4105B" w:rsidP="0071404A">
      <w:r w:rsidRPr="0071404A">
        <w:t>Leda C, Rosenheck RA, Corwel L: The Fifth Progress Report on the Domiciliary Care for Homeless Veterans Program. West Haven, CT: Northeast Program Evaluation Center, 1994</w:t>
      </w:r>
    </w:p>
    <w:p w14:paraId="12118064" w14:textId="77777777" w:rsidR="00B4105B" w:rsidRPr="0071404A" w:rsidRDefault="00B4105B" w:rsidP="0071404A">
      <w:r w:rsidRPr="0071404A">
        <w:t>[Report to Congress]</w:t>
      </w:r>
    </w:p>
    <w:p w14:paraId="44774023" w14:textId="77777777" w:rsidR="00B4105B" w:rsidRPr="0071404A" w:rsidRDefault="00B4105B" w:rsidP="0071404A"/>
    <w:p w14:paraId="2DE46751" w14:textId="77777777" w:rsidR="00B4105B" w:rsidRPr="0071404A" w:rsidRDefault="00B4105B" w:rsidP="0071404A">
      <w:r w:rsidRPr="0071404A">
        <w:t>Fontana AF and Rosenheck RA (1994) Improving the Efficiency of Resource Utilization in Outpatient Treatment of Post-Traumatic Stress Disorder: A Report on Specialized PTSD programs, West Haven, CT: Northeast Program Evaluation Center</w:t>
      </w:r>
    </w:p>
    <w:p w14:paraId="2E5C57C8" w14:textId="77777777" w:rsidR="00B4105B" w:rsidRPr="0071404A" w:rsidRDefault="00B4105B" w:rsidP="0071404A"/>
    <w:p w14:paraId="27A066D4" w14:textId="77777777" w:rsidR="00B4105B" w:rsidRPr="0071404A" w:rsidRDefault="00B4105B" w:rsidP="0071404A">
      <w:r w:rsidRPr="0071404A">
        <w:t>Rosenheck RA and Fontana AF (1994) Ethnocultural and Racial Factors in the Treatment of War-Related Posttraumatic Stress Disorder, West Haven, CT: Northeast Program Evaluation Center, 1994</w:t>
      </w:r>
    </w:p>
    <w:p w14:paraId="4F959E51" w14:textId="77777777" w:rsidR="00B4105B" w:rsidRPr="0071404A" w:rsidRDefault="00B4105B" w:rsidP="0071404A"/>
    <w:p w14:paraId="39E77852" w14:textId="77777777" w:rsidR="00B4105B" w:rsidRPr="0071404A" w:rsidRDefault="00B4105B" w:rsidP="0071404A">
      <w:r w:rsidRPr="0071404A">
        <w:t>Frisman LK, Rosenheck RA (1994) Health Care for Homeless Veterans Programs: Sixth Progress Report. West Haven, CT: Northeast Program Evaluation Center, 1994 [Report to Congress]</w:t>
      </w:r>
    </w:p>
    <w:p w14:paraId="7FFFB508" w14:textId="77777777" w:rsidR="00B4105B" w:rsidRPr="0071404A" w:rsidRDefault="00B4105B" w:rsidP="0071404A"/>
    <w:p w14:paraId="0FD0EC8B" w14:textId="77777777" w:rsidR="00B4105B" w:rsidRPr="0071404A" w:rsidRDefault="00B4105B" w:rsidP="0071404A">
      <w:r w:rsidRPr="0071404A">
        <w:t>Frisman LK, Rosenheck RA (1995) Health Care for Homeless Veterans Programs: Seventh Progress Report. West Haven, CT: Northeast Program Evaluation Center, 1995 [Report to Congress]</w:t>
      </w:r>
    </w:p>
    <w:p w14:paraId="5D0F550E" w14:textId="77777777" w:rsidR="00B4105B" w:rsidRPr="0071404A" w:rsidRDefault="00B4105B" w:rsidP="0071404A"/>
    <w:p w14:paraId="303EDBA5" w14:textId="77777777" w:rsidR="00B4105B" w:rsidRPr="0071404A" w:rsidRDefault="00B4105B" w:rsidP="0071404A">
      <w:r w:rsidRPr="0071404A">
        <w:t>Leda C, Rosenheck RA, Corwel L and Medak S (1995) Preliminary Information of the Monitoring Efforts of the Compensated Work Therapy Program. West Haven, CT: Northeast Program Evaluation Center, 1995</w:t>
      </w:r>
    </w:p>
    <w:p w14:paraId="767D0F72" w14:textId="77777777" w:rsidR="00B4105B" w:rsidRPr="0071404A" w:rsidRDefault="00B4105B" w:rsidP="0071404A"/>
    <w:p w14:paraId="36C685B2" w14:textId="77777777" w:rsidR="00B4105B" w:rsidRPr="0071404A" w:rsidRDefault="00B4105B" w:rsidP="0071404A">
      <w:r w:rsidRPr="0071404A">
        <w:t>Rosenheck RA and Cicchetti D (1995) A Mental Health Program Performance Monitoring System for the Department of Veterans Affairs. West Haven, CT: Northeast Program Evaluation Center.</w:t>
      </w:r>
    </w:p>
    <w:p w14:paraId="7903CC1C" w14:textId="77777777" w:rsidR="00B4105B" w:rsidRPr="0071404A" w:rsidRDefault="00B4105B" w:rsidP="0071404A"/>
    <w:p w14:paraId="21BA5532" w14:textId="77777777" w:rsidR="00B4105B" w:rsidRPr="0071404A" w:rsidRDefault="00B4105B" w:rsidP="0071404A">
      <w:r w:rsidRPr="0071404A">
        <w:t>Frisman LK, Rosenheck RA (1995) Health Care for Homeless Veterans Programs: Eighth Progress Report. West Haven, CT: Northeast Program Evaluation Center, 1995 [Report to Congress]</w:t>
      </w:r>
    </w:p>
    <w:p w14:paraId="04631EEF" w14:textId="77777777" w:rsidR="00B4105B" w:rsidRPr="0071404A" w:rsidRDefault="00B4105B" w:rsidP="0071404A"/>
    <w:p w14:paraId="69A65A0A" w14:textId="77777777" w:rsidR="00B4105B" w:rsidRPr="0071404A" w:rsidRDefault="00B4105B" w:rsidP="0071404A">
      <w:r w:rsidRPr="0071404A">
        <w:t>Fontana AF, Rosenheck RA and Spencer HS (1995). The Long Journey Home IV: The Fourth Progress Report on the Department of Veterans Affairs Specialized PTSD Programs, July 1, 1995. West Haven, CT: Northeast Program Evaluation Center.</w:t>
      </w:r>
    </w:p>
    <w:p w14:paraId="2DD919B6" w14:textId="77777777" w:rsidR="00B4105B" w:rsidRPr="0071404A" w:rsidRDefault="00B4105B" w:rsidP="0071404A"/>
    <w:p w14:paraId="7CBC1A0E" w14:textId="77777777" w:rsidR="00B4105B" w:rsidRPr="0071404A" w:rsidRDefault="00B4105B" w:rsidP="0071404A">
      <w:r w:rsidRPr="0071404A">
        <w:t>Leda C, Rosenheck RA, Corwel L (1995) The Sixth Progress Report on the Domiciliary Care for Homeless Veterans Program. West Haven, CT: Northeast Program Evaluation Center [Report to Congress]</w:t>
      </w:r>
    </w:p>
    <w:p w14:paraId="57407B1A" w14:textId="77777777" w:rsidR="00B4105B" w:rsidRPr="0071404A" w:rsidRDefault="00B4105B" w:rsidP="0071404A"/>
    <w:p w14:paraId="5FBF8390" w14:textId="77777777" w:rsidR="00B4105B" w:rsidRPr="0071404A" w:rsidRDefault="00B4105B" w:rsidP="0071404A">
      <w:r w:rsidRPr="0071404A">
        <w:t>Rosenheck RA and Fontana AF (1996) Treatment of Posttraumatic Stress Disorder in the Department of Veterans Affairs: Fiscal Year 1995 Service Delivery and Performance. West Haven, CT: Northeast Program Evaluation Center, 1996</w:t>
      </w:r>
    </w:p>
    <w:p w14:paraId="51271376" w14:textId="77777777" w:rsidR="00B4105B" w:rsidRPr="0071404A" w:rsidRDefault="00B4105B" w:rsidP="0071404A"/>
    <w:p w14:paraId="63228223" w14:textId="77777777" w:rsidR="00B4105B" w:rsidRPr="0071404A" w:rsidRDefault="00B4105B" w:rsidP="0071404A">
      <w:r w:rsidRPr="0071404A">
        <w:t>Rosenheck RA, Leda C, Sieffert D and Burnette C (1996) Fiscal Year 1995 End-of-Year Survey of Homeless Veterans in VA Inpatient and Domiciliary Care Programs, West Haven, CT: Northeast Program Evaluation Center, 1996</w:t>
      </w:r>
    </w:p>
    <w:p w14:paraId="3DE7649D" w14:textId="77777777" w:rsidR="00B4105B" w:rsidRPr="0071404A" w:rsidRDefault="00B4105B" w:rsidP="0071404A"/>
    <w:p w14:paraId="710BA416" w14:textId="77777777" w:rsidR="00B4105B" w:rsidRPr="0071404A" w:rsidRDefault="00B4105B" w:rsidP="0071404A">
      <w:r w:rsidRPr="0071404A">
        <w:t>Fontana A and Rosenheck RA (1966) An Evaluation of the Inpatient Treatment of Posttraumatic Stress Disorder in Department of Veterans Affairs Specialized PTSD Programs. July 1, 1966. Northeast Program Evaluation Center, West Haven, CT.</w:t>
      </w:r>
    </w:p>
    <w:p w14:paraId="66A2E404" w14:textId="77777777" w:rsidR="00B4105B" w:rsidRPr="0071404A" w:rsidRDefault="00B4105B" w:rsidP="0071404A"/>
    <w:p w14:paraId="12124965" w14:textId="77777777" w:rsidR="00B4105B" w:rsidRPr="0071404A" w:rsidRDefault="00B4105B" w:rsidP="0071404A">
      <w:r w:rsidRPr="0071404A">
        <w:t>Leda C, Rosenheck RA, Corwel L (1996) The Seventh Progress Report on the Domiciliary Care for Homeless Veterans Program. West Haven, CT: Northeast Program Evaluation Center [Report to Congress]</w:t>
      </w:r>
    </w:p>
    <w:p w14:paraId="6296564C" w14:textId="77777777" w:rsidR="00B4105B" w:rsidRPr="0071404A" w:rsidRDefault="00B4105B" w:rsidP="0071404A"/>
    <w:p w14:paraId="3C797AB3" w14:textId="77777777" w:rsidR="00B4105B" w:rsidRPr="0071404A" w:rsidRDefault="00B4105B" w:rsidP="0071404A">
      <w:r w:rsidRPr="0071404A">
        <w:t>Leda C, Rosenheck RA, Medak S and Sieffert (1996) Second Progress Report on Veterans Industries/Therapeutic Residences Program. West Haven, CT: Northeast Program Evaluation Center, 1996. [Report to Congress]</w:t>
      </w:r>
    </w:p>
    <w:p w14:paraId="1B64FDBF" w14:textId="77777777" w:rsidR="00B4105B" w:rsidRPr="0071404A" w:rsidRDefault="00B4105B" w:rsidP="0071404A"/>
    <w:p w14:paraId="0C673E43" w14:textId="77777777" w:rsidR="00B4105B" w:rsidRPr="0071404A" w:rsidRDefault="00B4105B" w:rsidP="0071404A">
      <w:r w:rsidRPr="0071404A">
        <w:t>Frisman LK, Rosenheck RA, and Chapdelaine J (1996) Health Care for Homeless Veterans Programs: Ninth Progress Report. West Haven, CT: Northeast Program Evaluation Center [Report to Congress]</w:t>
      </w:r>
    </w:p>
    <w:p w14:paraId="6FCC5AD1" w14:textId="77777777" w:rsidR="00B4105B" w:rsidRPr="0071404A" w:rsidRDefault="00B4105B" w:rsidP="0071404A"/>
    <w:p w14:paraId="0DC4F2E6" w14:textId="77777777" w:rsidR="00B4105B" w:rsidRPr="0071404A" w:rsidRDefault="00B4105B" w:rsidP="0071404A">
      <w:r w:rsidRPr="0071404A">
        <w:t>Rosenheck RA (1996) Public Support Payments and Substance Abuse West Haven, CT: Northeast Program Evaluation Center [Report to Congress]</w:t>
      </w:r>
    </w:p>
    <w:p w14:paraId="57A7157B" w14:textId="77777777" w:rsidR="00B4105B" w:rsidRPr="0071404A" w:rsidRDefault="00B4105B" w:rsidP="0071404A"/>
    <w:p w14:paraId="3FEFE4CD" w14:textId="77777777" w:rsidR="00B4105B" w:rsidRPr="0071404A" w:rsidRDefault="00B4105B" w:rsidP="0071404A">
      <w:r w:rsidRPr="0071404A">
        <w:t>Rosenheck RA (1996) National Mental Health Program Performance Monitoring System: Fiscal Year 1995 Report, West Haven, CT: Northeast Program Evaluation Center</w:t>
      </w:r>
    </w:p>
    <w:p w14:paraId="7129737F" w14:textId="77777777" w:rsidR="00B4105B" w:rsidRPr="0071404A" w:rsidRDefault="00B4105B" w:rsidP="0071404A"/>
    <w:p w14:paraId="5E40C5F9" w14:textId="77777777" w:rsidR="00B4105B" w:rsidRPr="0071404A" w:rsidRDefault="00B4105B" w:rsidP="0071404A">
      <w:r w:rsidRPr="0071404A">
        <w:t>Fontana A and Rosenheck R (1997) Outcome Monitoring of VA Specialized Intensive PTSD Programs: FY 1996 Report. West Haven, CT: Northeast Program Evaluation Center</w:t>
      </w:r>
    </w:p>
    <w:p w14:paraId="75F7BE97" w14:textId="77777777" w:rsidR="00B4105B" w:rsidRPr="0071404A" w:rsidRDefault="00B4105B" w:rsidP="0071404A"/>
    <w:p w14:paraId="3C579E97" w14:textId="77777777" w:rsidR="00B4105B" w:rsidRPr="0071404A" w:rsidRDefault="00B4105B" w:rsidP="0071404A">
      <w:r w:rsidRPr="0071404A">
        <w:t>Rosenheck RA (1997) The Department of Veterans Affairs Capacity to Provide Services to Veterans With Mental Illness. West Haven, CT: Northeast Program Evaluation Center</w:t>
      </w:r>
    </w:p>
    <w:p w14:paraId="086BEAE3" w14:textId="77777777" w:rsidR="00B4105B" w:rsidRPr="0071404A" w:rsidRDefault="00B4105B" w:rsidP="0071404A"/>
    <w:p w14:paraId="2F1ECCC0" w14:textId="77777777" w:rsidR="00B4105B" w:rsidRPr="0071404A" w:rsidRDefault="00B4105B" w:rsidP="0071404A">
      <w:r w:rsidRPr="0071404A">
        <w:t>Rosenheck RA (1997) National Mental Health Program Performance Monitoring System: Fiscal Year 1996 Report, West Haven, CT: Northeast Program Evaluation Center</w:t>
      </w:r>
    </w:p>
    <w:p w14:paraId="4BA1A3C3" w14:textId="77777777" w:rsidR="00B4105B" w:rsidRPr="0071404A" w:rsidRDefault="00B4105B" w:rsidP="0071404A"/>
    <w:p w14:paraId="13144AA8" w14:textId="77777777" w:rsidR="00B4105B" w:rsidRPr="0071404A" w:rsidRDefault="00B4105B" w:rsidP="0071404A">
      <w:r w:rsidRPr="0071404A">
        <w:t>Fontana A and Rosenheck RA (1997). Women Under Stress: Evaluation of the Women's Stress Disorder Treatment Teams, West Haven, CT: Northeast Program Evaluation Center</w:t>
      </w:r>
    </w:p>
    <w:p w14:paraId="0C80C834" w14:textId="77777777" w:rsidR="00B4105B" w:rsidRPr="0071404A" w:rsidRDefault="00B4105B" w:rsidP="0071404A"/>
    <w:p w14:paraId="438D3D12" w14:textId="77777777" w:rsidR="00B4105B" w:rsidRPr="0071404A" w:rsidRDefault="00B4105B" w:rsidP="0071404A">
      <w:r w:rsidRPr="0071404A">
        <w:t>Kasprow WJ, Rosenheck RA, and Chapdelaine J (1997) Health Care for Homeless Veterans Programs: Tenth Progress Report. West Haven, CT: Northeast Program Evaluation Center [Report to Congress]</w:t>
      </w:r>
    </w:p>
    <w:p w14:paraId="1C6CAEA3" w14:textId="77777777" w:rsidR="00B4105B" w:rsidRPr="0071404A" w:rsidRDefault="00B4105B" w:rsidP="0071404A"/>
    <w:p w14:paraId="1074678D" w14:textId="77777777" w:rsidR="00B4105B" w:rsidRPr="0071404A" w:rsidRDefault="00B4105B" w:rsidP="0071404A">
      <w:r w:rsidRPr="0071404A">
        <w:t>Hoff RA and Rosenheck RA (1997) Use of VA Mental Health Services by Female Veterans, West Haven, CT: Northeast Program Evaluation Center</w:t>
      </w:r>
    </w:p>
    <w:p w14:paraId="5CB558DF" w14:textId="77777777" w:rsidR="00B4105B" w:rsidRPr="0071404A" w:rsidRDefault="00B4105B" w:rsidP="0071404A"/>
    <w:p w14:paraId="341F5C3F" w14:textId="77777777" w:rsidR="00B4105B" w:rsidRPr="0071404A" w:rsidRDefault="00B4105B" w:rsidP="0071404A">
      <w:r w:rsidRPr="0071404A">
        <w:t>Seibyl CL, Rosenheck RA, Medak S, Corwel L (1997) The Eighth Progress Report on the Domiciliary Care for Homeless Veterans Program. West Haven, CT: Northeast Program Evaluation Center [Report to Congress]</w:t>
      </w:r>
    </w:p>
    <w:p w14:paraId="3222B2AE" w14:textId="77777777" w:rsidR="00B4105B" w:rsidRPr="0071404A" w:rsidRDefault="00B4105B" w:rsidP="0071404A"/>
    <w:p w14:paraId="782D9639" w14:textId="77777777" w:rsidR="00B4105B" w:rsidRPr="0071404A" w:rsidRDefault="00B4105B" w:rsidP="0071404A">
      <w:r w:rsidRPr="0071404A">
        <w:t>Rosenheck RA, Medak S, and Seibyl CL (1997) Summary Results of the FY 1996 Annual Narrative of the Department of Veterans Affairs Psychiatric Residential Rehabilitation Treatment Program, West Haven, CT: Northeast Program Evaluation Center [Report to Congress]</w:t>
      </w:r>
    </w:p>
    <w:p w14:paraId="07E900D2" w14:textId="77777777" w:rsidR="00B4105B" w:rsidRPr="0071404A" w:rsidRDefault="00B4105B" w:rsidP="0071404A"/>
    <w:p w14:paraId="10D1325D" w14:textId="77777777" w:rsidR="00B4105B" w:rsidRPr="0071404A" w:rsidRDefault="00B4105B" w:rsidP="0071404A">
      <w:r w:rsidRPr="0071404A">
        <w:t>Seibyl CL, Rosenheck RA, and Sieffert D (1997) Fiscal Year 1996 End-of-Year Survey of Homeless Veterans in VA Inpatient Programs, West Haven, CT: Northeast Program Evaluation Center, 1997</w:t>
      </w:r>
    </w:p>
    <w:p w14:paraId="4485C47F" w14:textId="77777777" w:rsidR="00B4105B" w:rsidRPr="0071404A" w:rsidRDefault="00B4105B" w:rsidP="0071404A"/>
    <w:p w14:paraId="5AD00424" w14:textId="77777777" w:rsidR="00B4105B" w:rsidRPr="0071404A" w:rsidRDefault="00B4105B" w:rsidP="0071404A">
      <w:r w:rsidRPr="0071404A">
        <w:t>Seibyl CL, Rosenheck RA, Corwel L and Medak S (1997) Compensated Work Therapy/Veterans Industries Fiscal Year 1996. West Haven, CT: Northeast Program Evaluation Center, 1997</w:t>
      </w:r>
    </w:p>
    <w:p w14:paraId="793BC845" w14:textId="77777777" w:rsidR="00B4105B" w:rsidRPr="0071404A" w:rsidRDefault="00B4105B" w:rsidP="0071404A"/>
    <w:p w14:paraId="057EEE30" w14:textId="77777777" w:rsidR="00B4105B" w:rsidRPr="0071404A" w:rsidRDefault="00B4105B" w:rsidP="0071404A">
      <w:r w:rsidRPr="0071404A">
        <w:t>Rosenheck R, Fontana A, Spencer H and Grey S (1997). Long Journey Home V: Treatment of Posttraumatic Stress Disorder in the Department of Veterans Affairs: Fiscal Year 1996 Service Delivery and Performance. West Haven, CT: Northeast Program Evaluation Center, 1997</w:t>
      </w:r>
    </w:p>
    <w:p w14:paraId="7184694C" w14:textId="77777777" w:rsidR="00B4105B" w:rsidRPr="0071404A" w:rsidRDefault="00B4105B" w:rsidP="0071404A"/>
    <w:p w14:paraId="7FC87BD8" w14:textId="77777777" w:rsidR="00B4105B" w:rsidRPr="0071404A" w:rsidRDefault="00B4105B" w:rsidP="0071404A">
      <w:r w:rsidRPr="0071404A">
        <w:t>Rosenheck RA, Neale M, Baldino R and Cavallaro L (1997). Intensive Psychiatric Community Care (IPCC); A New Approach to Care for veterans with serious mental illness in the Department of Veterans Affairs. West Haven, CT: Northeast Program Evaluation Center, 1997</w:t>
      </w:r>
    </w:p>
    <w:p w14:paraId="49441BC2" w14:textId="77777777" w:rsidR="00B4105B" w:rsidRPr="0071404A" w:rsidRDefault="00B4105B" w:rsidP="0071404A"/>
    <w:p w14:paraId="54E9B8EB" w14:textId="77777777" w:rsidR="00B4105B" w:rsidRPr="0071404A" w:rsidRDefault="00B4105B" w:rsidP="0071404A">
      <w:r w:rsidRPr="0071404A">
        <w:t>Rosenheck RA and Dilella D (1998) National Mental Health Program Performance Monitoring System: Fiscal Year 1997 Report, West Haven, CT: Northeast Program Evaluation Center</w:t>
      </w:r>
    </w:p>
    <w:p w14:paraId="2567E83D" w14:textId="77777777" w:rsidR="00B4105B" w:rsidRPr="0071404A" w:rsidRDefault="00B4105B" w:rsidP="0071404A"/>
    <w:p w14:paraId="1E452FF9" w14:textId="77777777" w:rsidR="00B4105B" w:rsidRPr="0071404A" w:rsidRDefault="00B4105B" w:rsidP="0071404A">
      <w:r w:rsidRPr="0071404A">
        <w:t>Kasprow WJ, Rosenheck RA, and Chapdelaine J (1998) Health Care for Homeless Veterans Programs: Eleventh Progress Report. West Haven, CT: Northeast Program Evaluation Center [Report to Congress]</w:t>
      </w:r>
    </w:p>
    <w:p w14:paraId="5F4E25B1" w14:textId="77777777" w:rsidR="00B4105B" w:rsidRPr="0071404A" w:rsidRDefault="00B4105B" w:rsidP="0071404A"/>
    <w:p w14:paraId="5408E705" w14:textId="77777777" w:rsidR="00B4105B" w:rsidRPr="0071404A" w:rsidRDefault="00B4105B" w:rsidP="0071404A">
      <w:r w:rsidRPr="0071404A">
        <w:t>Seibyl CL, Rosenheck RA, Medak S, Corwel L (1998) The Ninth Progress Report on the Domiciliary Care for Homeless Veterans Program. West Haven, CT: Northeast Program Evaluation Center [Report to Congress]</w:t>
      </w:r>
    </w:p>
    <w:p w14:paraId="74937DFC" w14:textId="77777777" w:rsidR="00B4105B" w:rsidRPr="0071404A" w:rsidRDefault="00B4105B" w:rsidP="0071404A"/>
    <w:p w14:paraId="59551E36" w14:textId="77777777" w:rsidR="00B4105B" w:rsidRPr="0071404A" w:rsidRDefault="00B4105B" w:rsidP="0071404A">
      <w:r w:rsidRPr="0071404A">
        <w:t>Seibyl CL, Medak S, and Rosenheck RA (1998) Department of Veterans Affairs Psychosocial Residential Rehabilitation Treatment Program (PRRTP): Fiscal Year 1997 Report. West Haven, CT: Northeast Program Evaluation Center</w:t>
      </w:r>
    </w:p>
    <w:p w14:paraId="3174EC96" w14:textId="77777777" w:rsidR="00B4105B" w:rsidRPr="0071404A" w:rsidRDefault="00B4105B" w:rsidP="0071404A"/>
    <w:p w14:paraId="6DA510B4" w14:textId="77777777" w:rsidR="00B4105B" w:rsidRPr="0071404A" w:rsidRDefault="00B4105B" w:rsidP="0071404A">
      <w:r w:rsidRPr="0071404A">
        <w:t>Seibyl CL, Rosenheck RA, Siefert D and Medak S (1998) Fiscal Year 1997 End-of-Year Survey of Homeless Veterans in VA Inpatient Programs, West Haven, CT: Northeast Program Evaluation Center, 1998</w:t>
      </w:r>
    </w:p>
    <w:p w14:paraId="707EBDE7" w14:textId="77777777" w:rsidR="00B4105B" w:rsidRPr="0071404A" w:rsidRDefault="00B4105B" w:rsidP="0071404A"/>
    <w:p w14:paraId="49483224" w14:textId="77777777" w:rsidR="00B4105B" w:rsidRPr="0071404A" w:rsidRDefault="00B4105B" w:rsidP="0071404A">
      <w:r w:rsidRPr="0071404A">
        <w:t>Fontana A, Rosenheck R, Spencer H, Grey S, and DiLella D (1998). Long Journey Home VI: Treatment of Posttraumatic Stress Disorder in the Department of Veterans Affairs: Fiscal Year 1997 Service Delivery and Performance. West Haven, CT: Northeast Program Evaluation Center, 1998</w:t>
      </w:r>
    </w:p>
    <w:p w14:paraId="71B86638" w14:textId="77777777" w:rsidR="00B4105B" w:rsidRPr="0071404A" w:rsidRDefault="00B4105B" w:rsidP="0071404A"/>
    <w:p w14:paraId="4A3655B3" w14:textId="77777777" w:rsidR="00B4105B" w:rsidRPr="0071404A" w:rsidRDefault="00B4105B" w:rsidP="0071404A">
      <w:r w:rsidRPr="0071404A">
        <w:t>Seibyl C, Rosenheck RA, Medak S and Sieffert (1998) Third Progress Report on Veterans Industries/Therapeutic Residences Program. West Haven, CT: Northeast Program Evaluation Center, 1998. [Report to Congress]</w:t>
      </w:r>
    </w:p>
    <w:p w14:paraId="21828879" w14:textId="77777777" w:rsidR="00B4105B" w:rsidRPr="0071404A" w:rsidRDefault="00B4105B" w:rsidP="0071404A"/>
    <w:p w14:paraId="27BA58A2" w14:textId="77777777" w:rsidR="00B4105B" w:rsidRPr="0071404A" w:rsidRDefault="00B4105B" w:rsidP="0071404A">
      <w:r w:rsidRPr="0071404A">
        <w:t>Rosenheck RA and Dilella D (1999) National Mental Health Program Performance Monitoring System: Fiscal Year 1998 Report, West Haven, CT: Northeast Program Evaluation Center</w:t>
      </w:r>
    </w:p>
    <w:p w14:paraId="32E70E0D" w14:textId="77777777" w:rsidR="00B4105B" w:rsidRPr="0071404A" w:rsidRDefault="00B4105B" w:rsidP="0071404A"/>
    <w:p w14:paraId="6512E256" w14:textId="77777777" w:rsidR="00B4105B" w:rsidRPr="0071404A" w:rsidRDefault="00B4105B" w:rsidP="0071404A">
      <w:r w:rsidRPr="0071404A">
        <w:t>Seibyl CL, Rosenheck RA, Siefert D and Medak S(1999) Fiscal Year 1998 End-of-Year Survey of Homeless Veterans in VA Inpatient Programs, West Haven, CT: Northeast Program Evaluation Center, 1999.</w:t>
      </w:r>
    </w:p>
    <w:p w14:paraId="2081E060" w14:textId="77777777" w:rsidR="00B4105B" w:rsidRPr="0071404A" w:rsidRDefault="00B4105B" w:rsidP="0071404A"/>
    <w:p w14:paraId="31898244" w14:textId="77777777" w:rsidR="00B4105B" w:rsidRPr="0071404A" w:rsidRDefault="00B4105B" w:rsidP="0071404A">
      <w:r w:rsidRPr="0071404A">
        <w:t>Seibyl CL, Rosenheck RA, Medak S, Corwel L (1999) The Tenth Progress Report on the Domiciliary Care for Homeless Veterans Program. West Haven, CT: Northeast Program Evaluation Center [Report to Congress]</w:t>
      </w:r>
    </w:p>
    <w:p w14:paraId="035737CF" w14:textId="77777777" w:rsidR="00B4105B" w:rsidRPr="0071404A" w:rsidRDefault="00B4105B" w:rsidP="0071404A"/>
    <w:p w14:paraId="4404B027" w14:textId="77777777" w:rsidR="00B4105B" w:rsidRPr="0071404A" w:rsidRDefault="00B4105B" w:rsidP="0071404A">
      <w:r w:rsidRPr="0071404A">
        <w:t>Kasprow WJ, Rosenheck RA, Chapdelaine J, and Carter R (1999) Health Care for Homeless Veterans Programs: Twelfth Progress Report. West Haven, CT: Northeast Program Evaluation Center [Report to Congress]</w:t>
      </w:r>
    </w:p>
    <w:p w14:paraId="02E6AB9A" w14:textId="77777777" w:rsidR="00B4105B" w:rsidRPr="0071404A" w:rsidRDefault="00B4105B" w:rsidP="0071404A"/>
    <w:p w14:paraId="6651E7D8" w14:textId="77777777" w:rsidR="00B4105B" w:rsidRPr="0071404A" w:rsidRDefault="00B4105B" w:rsidP="0071404A">
      <w:r w:rsidRPr="0071404A">
        <w:t>Fontana A, Rosenheck R, Spencer H, Grey S, and DiLella D (1999). Long Journey Home VII: Treatment of Posttraumatic Stress Disorder in the Department of Veterans Affairs: Fiscal Year 1998 Service Delivery and Performance. West Haven, CT: Northeast Program Evaluation Center, 1999</w:t>
      </w:r>
    </w:p>
    <w:p w14:paraId="6F382C73" w14:textId="77777777" w:rsidR="00B4105B" w:rsidRPr="0071404A" w:rsidRDefault="00B4105B" w:rsidP="0071404A">
      <w:r w:rsidRPr="0071404A">
        <w:t>Neale M, Rosenheck R, Baldino R and Cavallaro L (1999). Intensive Psychiatric Community Care (IPCC) in the Department of Veterans Affairs Second National Performance Monitoring Report. West Haven, CT: Northeast Program Evaluation Center, 1999</w:t>
      </w:r>
    </w:p>
    <w:p w14:paraId="590E2698" w14:textId="77777777" w:rsidR="00B4105B" w:rsidRPr="0071404A" w:rsidRDefault="00B4105B" w:rsidP="0071404A"/>
    <w:p w14:paraId="0EEB87F0" w14:textId="77777777" w:rsidR="00B4105B" w:rsidRPr="0071404A" w:rsidRDefault="00B4105B" w:rsidP="0071404A">
      <w:r w:rsidRPr="0071404A">
        <w:t>Medak S, Seibyl CL, and Rosenheck RA (1999) Department of Veterans Affairs Psychosocial Residential Rehabilitation Treatment Program (PRRTP): Fiscal Year 1998 Report. West Haven, CT: Northeast Program Evaluation Center</w:t>
      </w:r>
    </w:p>
    <w:p w14:paraId="7CCAB92E" w14:textId="77777777" w:rsidR="00B4105B" w:rsidRPr="0071404A" w:rsidRDefault="00B4105B" w:rsidP="0071404A"/>
    <w:p w14:paraId="082F265B" w14:textId="77777777" w:rsidR="00B4105B" w:rsidRPr="0071404A" w:rsidRDefault="00B4105B" w:rsidP="0071404A">
      <w:r w:rsidRPr="0071404A">
        <w:t>Seibyl CL, Rosenheck RA, Corwel L and Medak S (1999) Second Progress Report on the Compensated Work Therapy/Veterans Industries Program. Fiscal Year 1998. West Haven, CT: Northeast Program Evaluation Center, 1999</w:t>
      </w:r>
    </w:p>
    <w:p w14:paraId="13DF224A" w14:textId="77777777" w:rsidR="00B4105B" w:rsidRPr="0071404A" w:rsidRDefault="00B4105B" w:rsidP="0071404A"/>
    <w:p w14:paraId="72333152" w14:textId="77777777" w:rsidR="00B4105B" w:rsidRPr="0071404A" w:rsidRDefault="00B4105B" w:rsidP="0071404A">
      <w:r w:rsidRPr="0071404A">
        <w:t>Seibyl CL, Rosenheck RA, Siefert D and Medak S (2000) Fiscal Year 1999 End-of-Year Survey of Homeless Veterans in VA Inpatient Programs, West Haven, CT: Northeast Program Evaluation Center, 2000.</w:t>
      </w:r>
    </w:p>
    <w:p w14:paraId="30F7F8B9" w14:textId="77777777" w:rsidR="00B4105B" w:rsidRPr="0071404A" w:rsidRDefault="00B4105B" w:rsidP="0071404A"/>
    <w:p w14:paraId="340D9445" w14:textId="77777777" w:rsidR="00B4105B" w:rsidRPr="0071404A" w:rsidRDefault="00B4105B" w:rsidP="0071404A">
      <w:r w:rsidRPr="0071404A">
        <w:t>Fontana A, Rosenheck R, Spencer H, Grey S, and DiLella D (2000). Long Journey Home VIII: Treatment of Posttraumatic Stress Disorder in the Department of Veterans Affairs: Fiscal Year 1999 Service Delivery and Performance. West Haven, CT: Northeast Program Evaluation Center, 2000</w:t>
      </w:r>
    </w:p>
    <w:p w14:paraId="07FDE45A" w14:textId="77777777" w:rsidR="00B4105B" w:rsidRPr="0071404A" w:rsidRDefault="00B4105B" w:rsidP="0071404A"/>
    <w:p w14:paraId="322DF689" w14:textId="77777777" w:rsidR="00B4105B" w:rsidRPr="0071404A" w:rsidRDefault="00B4105B" w:rsidP="0071404A">
      <w:r w:rsidRPr="0071404A">
        <w:t>Seibyl CL, Rosenheck RA, Medak S, Corwel L (2000) The Eleventh Progress Report on the Domiciliary Care for Homeless Veterans Program. West Haven, CT: Northeast Program Evaluation Center [Report to Congress]</w:t>
      </w:r>
    </w:p>
    <w:p w14:paraId="2857B532" w14:textId="77777777" w:rsidR="00B4105B" w:rsidRPr="0071404A" w:rsidRDefault="00B4105B" w:rsidP="0071404A"/>
    <w:p w14:paraId="47CF0752" w14:textId="77777777" w:rsidR="00B4105B" w:rsidRPr="0071404A" w:rsidRDefault="00B4105B" w:rsidP="0071404A">
      <w:r w:rsidRPr="0071404A">
        <w:t>Rosenheck RA and Dilella D (2000) National Mental Health Program Performance Monitoring System: Fiscal Year 1999 Report, West Haven, CT: Northeast Program Evaluation Center</w:t>
      </w:r>
    </w:p>
    <w:p w14:paraId="6C58AB8E" w14:textId="77777777" w:rsidR="00B4105B" w:rsidRPr="0071404A" w:rsidRDefault="00B4105B" w:rsidP="0071404A"/>
    <w:p w14:paraId="20BA4D77" w14:textId="77777777" w:rsidR="00B4105B" w:rsidRPr="0071404A" w:rsidRDefault="00B4105B" w:rsidP="0071404A">
      <w:r w:rsidRPr="0071404A">
        <w:t>Neale M, Rosenheck R, Baldino R and Cavallaro L (2000). Intensive Psychiatric Community Care (IPCC) in the Department of Veterans Affairs Third National Performance Monitoring Report. West Haven, CT: Northeast Program Evaluation Center, 2000</w:t>
      </w:r>
    </w:p>
    <w:p w14:paraId="263A90D8" w14:textId="77777777" w:rsidR="00B4105B" w:rsidRPr="0071404A" w:rsidRDefault="00B4105B" w:rsidP="0071404A"/>
    <w:p w14:paraId="2FD3744E" w14:textId="77777777" w:rsidR="00B4105B" w:rsidRPr="0071404A" w:rsidRDefault="00B4105B" w:rsidP="0071404A">
      <w:r w:rsidRPr="0071404A">
        <w:t>Leslie D and Rosenheck RA. Pharmacotheroy of Schizophrenia in the Department of Veterans Affairs. West Haven, CT: Northeast Program Evaluation Center, 2000.</w:t>
      </w:r>
    </w:p>
    <w:p w14:paraId="5E2192E6" w14:textId="77777777" w:rsidR="00B4105B" w:rsidRPr="0071404A" w:rsidRDefault="00B4105B" w:rsidP="0071404A"/>
    <w:p w14:paraId="490D7518" w14:textId="77777777" w:rsidR="00B4105B" w:rsidRPr="0071404A" w:rsidRDefault="00B4105B" w:rsidP="0071404A">
      <w:r w:rsidRPr="0071404A">
        <w:t>Seibyl CL, Rosenheck RA, Corwel L and Medak S (2000) Third Progress Report on the Compensated Work Therapy/Veterans Industries Program. Fiscal Year 1998. West Haven, CT: Northeast Program Evaluation Center, 2000</w:t>
      </w:r>
    </w:p>
    <w:p w14:paraId="2451F702" w14:textId="77777777" w:rsidR="00B4105B" w:rsidRPr="0071404A" w:rsidRDefault="00B4105B" w:rsidP="0071404A"/>
    <w:p w14:paraId="777DC0AB" w14:textId="77777777" w:rsidR="00B4105B" w:rsidRPr="0071404A" w:rsidRDefault="00B4105B" w:rsidP="0071404A">
      <w:r w:rsidRPr="0071404A">
        <w:t>Medak S, Seibyl CL, and Rosenheck RA (2000) Department of Veterans Affairs Psychosocial Residential Rehabilitation Treatment Program (PRRTP): Fiscal Year 1999 Report. West Haven, CT: Northeast Program Evaluation Center</w:t>
      </w:r>
    </w:p>
    <w:p w14:paraId="2E556220" w14:textId="77777777" w:rsidR="00B4105B" w:rsidRPr="0071404A" w:rsidRDefault="00B4105B" w:rsidP="0071404A"/>
    <w:p w14:paraId="1CA21ECC" w14:textId="77777777" w:rsidR="00B4105B" w:rsidRPr="0071404A" w:rsidRDefault="00B4105B" w:rsidP="0071404A">
      <w:r w:rsidRPr="0071404A">
        <w:t>Kasprow WJ, Rosenheck RA, Chapdelaine J, and Carter R (2000) Health Care for Homeless Veterans Programs: Thirteenth Progress Report. West Haven, CT: Northeast Program Evaluation Center [Report to Congress]</w:t>
      </w:r>
    </w:p>
    <w:p w14:paraId="1284424B" w14:textId="77777777" w:rsidR="00B4105B" w:rsidRPr="0071404A" w:rsidRDefault="00B4105B" w:rsidP="0071404A"/>
    <w:p w14:paraId="76EFE3FA" w14:textId="77777777" w:rsidR="00B4105B" w:rsidRPr="0071404A" w:rsidRDefault="00B4105B" w:rsidP="0071404A">
      <w:r w:rsidRPr="0071404A">
        <w:t>Seibyl C, Rosenheck RA, Medak S and Sieffert (2000) Fourth Progress Report on Veterans Industries/Therapeutic Residences Program. West Haven, CT: Northeast Program Evaluation Center, 2000. [Report to Congress]</w:t>
      </w:r>
    </w:p>
    <w:p w14:paraId="6C09D884" w14:textId="77777777" w:rsidR="00B4105B" w:rsidRPr="0071404A" w:rsidRDefault="00B4105B" w:rsidP="0071404A"/>
    <w:p w14:paraId="50C432F8" w14:textId="77777777" w:rsidR="00B4105B" w:rsidRPr="0071404A" w:rsidRDefault="00B4105B" w:rsidP="0071404A">
      <w:r w:rsidRPr="0071404A">
        <w:t>Rosenheck RA, Greenberg G, and Dilella D (2001) National Mental Health Program Performance Monitoring System: Fiscal Year 2000 Report, West Haven, CT: Northeast Program Evaluation Center</w:t>
      </w:r>
    </w:p>
    <w:p w14:paraId="11E4270B" w14:textId="77777777" w:rsidR="00B4105B" w:rsidRPr="0071404A" w:rsidRDefault="00B4105B" w:rsidP="0071404A"/>
    <w:p w14:paraId="78BA8764" w14:textId="77777777" w:rsidR="00B4105B" w:rsidRPr="0071404A" w:rsidRDefault="00B4105B" w:rsidP="0071404A">
      <w:r w:rsidRPr="0071404A">
        <w:t>Seibyl CL, Rosenheck RA, Siefert D and Medak S (2001) Fiscal Year 2000 End-of-Year Survey of Homeless Veterans in VA Inpatient Programs, West Haven, CT: Northeast Program Evaluation Center, 2001.</w:t>
      </w:r>
    </w:p>
    <w:p w14:paraId="26E90296" w14:textId="77777777" w:rsidR="00B4105B" w:rsidRPr="0071404A" w:rsidRDefault="00B4105B" w:rsidP="0071404A"/>
    <w:p w14:paraId="541506B0" w14:textId="77777777" w:rsidR="00B4105B" w:rsidRPr="0071404A" w:rsidRDefault="00B4105B" w:rsidP="0071404A">
      <w:r w:rsidRPr="0071404A">
        <w:t>Neale M, Rosenheck R, Baldino R and Cavallaro L (2001). Mental Health Intensive Case Management (MHICM): The Fourth National Performance Monitoring Report: FY 2000. West Haven, CT: Northeast Program Evaluation Center, 2001</w:t>
      </w:r>
    </w:p>
    <w:p w14:paraId="45AE71BE" w14:textId="77777777" w:rsidR="00B4105B" w:rsidRPr="0071404A" w:rsidRDefault="00B4105B" w:rsidP="0071404A"/>
    <w:p w14:paraId="504E5DC4" w14:textId="77777777" w:rsidR="00B4105B" w:rsidRPr="0071404A" w:rsidRDefault="00B4105B" w:rsidP="0071404A">
      <w:r w:rsidRPr="0071404A">
        <w:t>Leslie D and Rosenheck RA. Second Annual Report on Pharmacotheroy of Schizophrenia in the Department of Veterans Affairs. West Haven, CT: Northeast Program Evaluation Center, 2001.</w:t>
      </w:r>
    </w:p>
    <w:p w14:paraId="696FF693" w14:textId="77777777" w:rsidR="00B4105B" w:rsidRPr="0071404A" w:rsidRDefault="00B4105B" w:rsidP="0071404A"/>
    <w:p w14:paraId="07536575" w14:textId="77777777" w:rsidR="00B4105B" w:rsidRPr="0071404A" w:rsidRDefault="00B4105B" w:rsidP="0071404A">
      <w:r w:rsidRPr="0071404A">
        <w:t>Seibyl CL, Rosenheck RA, Corwel L and Medak S (2001) Fourth Progress Report on the Compensated Work Therapy/Veterans Industries Program. Fiscal Year 2000. West Haven, CT: Northeast Program Evaluation Center, 2001.</w:t>
      </w:r>
    </w:p>
    <w:p w14:paraId="2567FD3E" w14:textId="77777777" w:rsidR="00B4105B" w:rsidRPr="0071404A" w:rsidRDefault="00B4105B" w:rsidP="0071404A"/>
    <w:p w14:paraId="216AEECB" w14:textId="77777777" w:rsidR="00B4105B" w:rsidRPr="0071404A" w:rsidRDefault="00B4105B" w:rsidP="0071404A">
      <w:r w:rsidRPr="0071404A">
        <w:t>Medak S, Seibyl CL, and Rosenheck RA (2001) Department of Veterans Affairs Psychosocial Residential Rehabilitation Treatment Program (PRRTP): Fiscal Year 2000 Report. West Haven, CT: Northeast Program Evaluation Center</w:t>
      </w:r>
    </w:p>
    <w:p w14:paraId="1E57AF39" w14:textId="77777777" w:rsidR="00B4105B" w:rsidRPr="0071404A" w:rsidRDefault="00B4105B" w:rsidP="0071404A"/>
    <w:p w14:paraId="24E9F081" w14:textId="77777777" w:rsidR="00B4105B" w:rsidRPr="0071404A" w:rsidRDefault="00B4105B" w:rsidP="0071404A">
      <w:r w:rsidRPr="0071404A">
        <w:t>Kasprow WJ, Rosenheck RA, Dilella D, and Carter R (2001) Health Care for Homeless Veterans Programs: Fourteenth Progress Report. West Haven, CT: Northeast Program Evaluation Center [Report to Congress]</w:t>
      </w:r>
    </w:p>
    <w:p w14:paraId="3DBC53B0" w14:textId="77777777" w:rsidR="00B4105B" w:rsidRPr="0071404A" w:rsidRDefault="00B4105B" w:rsidP="0071404A"/>
    <w:p w14:paraId="7CE36412" w14:textId="77777777" w:rsidR="00B4105B" w:rsidRPr="0071404A" w:rsidRDefault="00B4105B" w:rsidP="0071404A">
      <w:r w:rsidRPr="0071404A">
        <w:t>Fontana A, Rosenheck R, Spencer H, Grey S, and DiLella D (2001). Long Journey Home IX: Treatment of Posttraumatic Stress Disorder in the Department of Veterans Affairs: Fiscal Year 2000 Service Delivery and Performance. West Haven, CT: Northeast Program Evaluation Center, 2001</w:t>
      </w:r>
    </w:p>
    <w:p w14:paraId="3A82FE46" w14:textId="77777777" w:rsidR="00B4105B" w:rsidRPr="0071404A" w:rsidRDefault="00B4105B" w:rsidP="0071404A"/>
    <w:p w14:paraId="4E61A775" w14:textId="77777777" w:rsidR="00B4105B" w:rsidRPr="0071404A" w:rsidRDefault="00B4105B" w:rsidP="0071404A">
      <w:r w:rsidRPr="0071404A">
        <w:t>Seibyl CL, Rosenheck RA, Medak S, Corwel L (2001) The Twelfth Progress Report on the Domiciliary Care for Homeless Veterans Program. West Haven, CT: Northeast Program Evaluation Center [Report to Congress]</w:t>
      </w:r>
    </w:p>
    <w:p w14:paraId="13622027" w14:textId="77777777" w:rsidR="00B4105B" w:rsidRPr="0071404A" w:rsidRDefault="00B4105B" w:rsidP="0071404A"/>
    <w:p w14:paraId="36783A2E" w14:textId="77777777" w:rsidR="00B4105B" w:rsidRPr="0071404A" w:rsidRDefault="00B4105B" w:rsidP="0071404A">
      <w:r w:rsidRPr="0071404A">
        <w:t>Rosenheck RA and Greenberg G. (2002) National Mental Health Program Performance Monitoring System: Fiscal Year 2001 Report, West Haven, CT: Northeast Program Evaluation Center.</w:t>
      </w:r>
    </w:p>
    <w:p w14:paraId="3D5CD186" w14:textId="77777777" w:rsidR="00B4105B" w:rsidRPr="0071404A" w:rsidRDefault="00B4105B" w:rsidP="0071404A"/>
    <w:p w14:paraId="2CDEE137" w14:textId="77777777" w:rsidR="00B4105B" w:rsidRPr="0071404A" w:rsidRDefault="00B4105B" w:rsidP="0071404A">
      <w:r w:rsidRPr="0071404A">
        <w:t>Seibyl C, Rosenheck RA, Medak S, Corwel L (2002) The Thirteenth Progress Report on the Domiciliary Care for Homeless Veterans Program. West Haven, CT: Northeast Program Evaluation Center [Report to Congress].</w:t>
      </w:r>
    </w:p>
    <w:p w14:paraId="7D72C528" w14:textId="77777777" w:rsidR="00B4105B" w:rsidRPr="0071404A" w:rsidRDefault="00B4105B" w:rsidP="0071404A"/>
    <w:p w14:paraId="370288FE" w14:textId="77777777" w:rsidR="00B4105B" w:rsidRPr="0071404A" w:rsidRDefault="00B4105B" w:rsidP="0071404A">
      <w:r w:rsidRPr="0071404A">
        <w:t>Kasprow WJ, Rosenheck RA, Dilella D, and Cavallaro L (2002) Health Care for Homeless Veterans Programs: Fifteenth Progress Report. West Haven, CT: Northeast Program Evaluation Center [Report to Congress].</w:t>
      </w:r>
    </w:p>
    <w:p w14:paraId="774E3CAE" w14:textId="77777777" w:rsidR="00B4105B" w:rsidRPr="0071404A" w:rsidRDefault="00B4105B" w:rsidP="0071404A"/>
    <w:p w14:paraId="0F7AD933" w14:textId="77777777" w:rsidR="00B4105B" w:rsidRPr="0071404A" w:rsidRDefault="00B4105B" w:rsidP="0071404A">
      <w:r w:rsidRPr="0071404A">
        <w:t>Fontana A, Rosenheck R, Spencer H, and Grey S (2002). Long Journey Home X: Treatment of Posttraumatic Stress Disorder in the Department of Veterans Affairs: Fiscal Year 2001 Service Delivery and Performance. West Haven, CT: Northeast Program Evaluation Center, 2002</w:t>
      </w:r>
    </w:p>
    <w:p w14:paraId="76EB21E9" w14:textId="77777777" w:rsidR="00B4105B" w:rsidRPr="0071404A" w:rsidRDefault="00B4105B" w:rsidP="0071404A"/>
    <w:p w14:paraId="3580E42D" w14:textId="77777777" w:rsidR="00B4105B" w:rsidRPr="0071404A" w:rsidRDefault="00B4105B" w:rsidP="0071404A">
      <w:r w:rsidRPr="0071404A">
        <w:t>Leslie D and Rosenheck RA. Third Annual Report on Pharmacotheroy of Schizophrenia in the Department of Veterans Affairs. West Haven, CT: Northeast Program Evaluation Center, 2002.</w:t>
      </w:r>
    </w:p>
    <w:p w14:paraId="2CBE67FE" w14:textId="77777777" w:rsidR="00B4105B" w:rsidRPr="0071404A" w:rsidRDefault="00B4105B" w:rsidP="0071404A"/>
    <w:p w14:paraId="1FA8465B" w14:textId="77777777" w:rsidR="00B4105B" w:rsidRPr="0071404A" w:rsidRDefault="00B4105B" w:rsidP="0071404A">
      <w:r w:rsidRPr="0071404A">
        <w:t>Medak S, Seibyl CL, and Rosenheck RA (2002) Department of Veterans Affairs Psychosocial Residential Rehabilitation Treatment Program (PRRTP): Fiscal Year 2001 Report. West Haven, CT: Northeast Program Evaluation Center</w:t>
      </w:r>
    </w:p>
    <w:p w14:paraId="159FC4B0" w14:textId="77777777" w:rsidR="00B4105B" w:rsidRPr="0071404A" w:rsidRDefault="00B4105B" w:rsidP="0071404A"/>
    <w:p w14:paraId="2D494D2F" w14:textId="77777777" w:rsidR="00B4105B" w:rsidRPr="0071404A" w:rsidRDefault="00B4105B" w:rsidP="0071404A">
      <w:r w:rsidRPr="0071404A">
        <w:t>Rosenheck RA, Kasprow W,  Frisman  LK, Liu-</w:t>
      </w:r>
      <w:r w:rsidR="00611427" w:rsidRPr="0071404A">
        <w:t>`</w:t>
      </w:r>
      <w:r w:rsidRPr="0071404A">
        <w:t xml:space="preserve"> W, Dilella D, Dausey D, Lin H</w:t>
      </w:r>
    </w:p>
    <w:p w14:paraId="7022D538" w14:textId="77777777" w:rsidR="00B4105B" w:rsidRPr="0071404A" w:rsidRDefault="00B4105B" w:rsidP="0071404A">
      <w:r w:rsidRPr="0071404A">
        <w:t>Integrating Health Care and Housing Supports from Federal Agencies: An Evaluation of the HUD-VA Supported Housing Program (HUD-VASH), West Haven, CT: Northeast Program Evaluation Center, June 2002.</w:t>
      </w:r>
    </w:p>
    <w:p w14:paraId="035ABAAF" w14:textId="77777777" w:rsidR="00B4105B" w:rsidRPr="0071404A" w:rsidRDefault="00B4105B" w:rsidP="0071404A"/>
    <w:p w14:paraId="4AB8906F" w14:textId="77777777" w:rsidR="00B4105B" w:rsidRPr="0071404A" w:rsidRDefault="00B4105B" w:rsidP="0071404A">
      <w:r w:rsidRPr="0071404A">
        <w:t>Fontana A and Rosenheck RA. Women Under Stress II: Evaluation of the Clinical Performance of the Department of Veterans Affairs Women’s Stress Disorder Treatment Teams. West Haven, CT: Northeast Program Evaluation Center, June 2002.</w:t>
      </w:r>
    </w:p>
    <w:p w14:paraId="2589C965" w14:textId="77777777" w:rsidR="00B4105B" w:rsidRPr="0071404A" w:rsidRDefault="00B4105B" w:rsidP="0071404A"/>
    <w:p w14:paraId="31FFDDB7" w14:textId="77777777" w:rsidR="00B4105B" w:rsidRPr="0071404A" w:rsidRDefault="00B4105B" w:rsidP="0071404A">
      <w:r w:rsidRPr="0071404A">
        <w:t>Seibyl CL, Rosenheck RA, Corwel L and Medak S (2002) Fifth Progress Report on the Compensated Work Therapy/Veterans Industries Program. Fiscal Year 2001. West Haven, CT: Northeast Program Evaluation Center, 2002.</w:t>
      </w:r>
    </w:p>
    <w:p w14:paraId="3FE98DE5" w14:textId="77777777" w:rsidR="00B4105B" w:rsidRPr="0071404A" w:rsidRDefault="00B4105B" w:rsidP="0071404A"/>
    <w:p w14:paraId="7DF570EA" w14:textId="77777777" w:rsidR="00B4105B" w:rsidRPr="0071404A" w:rsidRDefault="00B4105B" w:rsidP="0071404A">
      <w:r w:rsidRPr="0071404A">
        <w:t>Neale M, Rosenheck R, Baldino R and Cavallaro L (2002). Mental Health Intensive Case Management (MHICM): The Fifth National Performance Monitoring Report: FY 2001. West Haven, CT: Northeast Program Evaluation Center, 2002</w:t>
      </w:r>
    </w:p>
    <w:p w14:paraId="4BF9C255" w14:textId="77777777" w:rsidR="00B4105B" w:rsidRPr="0071404A" w:rsidRDefault="00B4105B" w:rsidP="0071404A"/>
    <w:p w14:paraId="47A12480" w14:textId="77777777" w:rsidR="00B4105B" w:rsidRPr="0071404A" w:rsidRDefault="00B4105B" w:rsidP="0071404A">
      <w:r w:rsidRPr="0071404A">
        <w:t>Seibyl C, Rosenheck RA, Medak S and Sieffert (2002) Fifth Progress Report on Compensated Work Thearpy Transitional Residences Program, Fiscal Years 2000 and 2001. West Haven, CT: Northeast Program Evaluation Center, 2002. [Report to Congress]</w:t>
      </w:r>
    </w:p>
    <w:p w14:paraId="0C021261" w14:textId="77777777" w:rsidR="00B4105B" w:rsidRPr="0071404A" w:rsidRDefault="00B4105B" w:rsidP="0071404A"/>
    <w:p w14:paraId="4687B87A" w14:textId="77777777" w:rsidR="00B4105B" w:rsidRPr="0071404A" w:rsidRDefault="00B4105B" w:rsidP="0071404A">
      <w:r w:rsidRPr="0071404A">
        <w:t>Seibyl C, Rosenheck RA, Medak S, Corwel L (2003) The Fourteenth Progress Report on the Domiciliary Care for Homeless Veterans Program. West Haven, CT: Northeast Program Evaluation Center [Report to Congress].</w:t>
      </w:r>
    </w:p>
    <w:p w14:paraId="5FBD04B9" w14:textId="77777777" w:rsidR="00B4105B" w:rsidRPr="0071404A" w:rsidRDefault="00B4105B" w:rsidP="0071404A"/>
    <w:p w14:paraId="716B1654" w14:textId="77777777" w:rsidR="00B4105B" w:rsidRPr="0071404A" w:rsidRDefault="00B4105B" w:rsidP="0071404A">
      <w:r w:rsidRPr="0071404A">
        <w:t>Kasprow WJ, Rosenheck RA, Dilella D, Cavallaro L, and Harelik N. (2003) Health Care for Homeless Veterans Programs: Sixteenth Progress Report. West Haven, CT: Northeast Program Evaluation Center [Report to Congress].</w:t>
      </w:r>
    </w:p>
    <w:p w14:paraId="34448EA6" w14:textId="77777777" w:rsidR="00B4105B" w:rsidRPr="0071404A" w:rsidRDefault="00B4105B" w:rsidP="0071404A"/>
    <w:p w14:paraId="45215324" w14:textId="77777777" w:rsidR="00B4105B" w:rsidRPr="0071404A" w:rsidRDefault="00B4105B" w:rsidP="0071404A">
      <w:r w:rsidRPr="0071404A">
        <w:t>Greenberg G and Rosenheck RA. (2003) National Mental Health Program Performance Monitoring System: Fiscal Year 2002 Report, West Haven, CT: Northeast Program Evaluation Center.</w:t>
      </w:r>
    </w:p>
    <w:p w14:paraId="2A7F67F1" w14:textId="77777777" w:rsidR="00B4105B" w:rsidRPr="0071404A" w:rsidRDefault="00B4105B" w:rsidP="0071404A"/>
    <w:p w14:paraId="74C3568C" w14:textId="77777777" w:rsidR="00B4105B" w:rsidRPr="0071404A" w:rsidRDefault="00B4105B" w:rsidP="0071404A">
      <w:r w:rsidRPr="0071404A">
        <w:t>Medak S, Seibyl CL, and Rosenheck RA (2003) Department of Veterans Affairs Psychosocial Residential Rehabilitation Treatment Program (PRRTP): Fiscal Year 2002 Report. West Haven, CT: Northeast Program Evaluation Center</w:t>
      </w:r>
    </w:p>
    <w:p w14:paraId="04DC3C70" w14:textId="77777777" w:rsidR="00B4105B" w:rsidRPr="0071404A" w:rsidRDefault="00B4105B" w:rsidP="0071404A"/>
    <w:p w14:paraId="100746AB" w14:textId="77777777" w:rsidR="00B4105B" w:rsidRPr="0071404A" w:rsidRDefault="00B4105B" w:rsidP="0071404A">
      <w:r w:rsidRPr="0071404A">
        <w:t>Fontana A, Rosenheck R, Spencer H, and Grey S (2003). Long Journey Home XI: Treatment of Posttraumatic Stress Disorder in the Department of Veterans Affairs: Fiscal Year 2002 Service Delivery and Performance. West Haven, CT: Northeast Program Evaluation Center, 2003</w:t>
      </w:r>
    </w:p>
    <w:p w14:paraId="022EC785" w14:textId="77777777" w:rsidR="00B4105B" w:rsidRPr="0071404A" w:rsidRDefault="00B4105B" w:rsidP="0071404A"/>
    <w:p w14:paraId="57A8F209" w14:textId="77777777" w:rsidR="00B4105B" w:rsidRPr="0071404A" w:rsidRDefault="00B4105B" w:rsidP="0071404A">
      <w:r w:rsidRPr="0071404A">
        <w:t>Seibyl CL, Rosenheck RA, Corwel L and Medak S (2003) Sixth Progress Report on the Compensated Work Therapy/Veterans Industries Program. Fiscal Year 2002. West Haven, CT: Northeast Program Evaluation Center, 2003.</w:t>
      </w:r>
    </w:p>
    <w:p w14:paraId="075A305F" w14:textId="77777777" w:rsidR="00B4105B" w:rsidRPr="0071404A" w:rsidRDefault="00B4105B" w:rsidP="0071404A"/>
    <w:p w14:paraId="29FE629D" w14:textId="77777777" w:rsidR="00B4105B" w:rsidRPr="0071404A" w:rsidRDefault="00B4105B" w:rsidP="0071404A">
      <w:r w:rsidRPr="0071404A">
        <w:t>Neale M, Rosenheck R, Martin A, Morrissey J, Castrodonatti  J (2003). Mental Health Intensive Case Management (MHICM): The Sixth National Performance Monitoring Report: FY 2002. West Haven, CT: Northeast Program Evaluation Center, 2003</w:t>
      </w:r>
    </w:p>
    <w:p w14:paraId="1F19DA0F" w14:textId="77777777" w:rsidR="00B4105B" w:rsidRPr="0071404A" w:rsidRDefault="00B4105B" w:rsidP="0071404A"/>
    <w:p w14:paraId="3DCF2DB1" w14:textId="77777777" w:rsidR="00B4105B" w:rsidRPr="0071404A" w:rsidRDefault="00B4105B" w:rsidP="0071404A">
      <w:r w:rsidRPr="0071404A">
        <w:t>Leslie D and Rosenheck RA. Fourth Annual Report on Pharmacotheroy of Schizophrenia in the Department of Veterans Affairs. West Haven, CT: Northeast Program Evaluation Center, 2003.</w:t>
      </w:r>
    </w:p>
    <w:p w14:paraId="5018BAA3" w14:textId="77777777" w:rsidR="00B4105B" w:rsidRPr="0071404A" w:rsidRDefault="00B4105B" w:rsidP="0071404A"/>
    <w:p w14:paraId="5FBCE929" w14:textId="77777777" w:rsidR="00B4105B" w:rsidRPr="0071404A" w:rsidRDefault="00B4105B" w:rsidP="0071404A">
      <w:r w:rsidRPr="0071404A">
        <w:t>Resnick S, Rosenheck RA, Medak S, Corwel L (2004) The Fifteenth Progress Report on the Domiciliary Care for Homeless Veterans Program. West Haven, CT: Northeast Program Evaluation Center [Report to Congress].</w:t>
      </w:r>
    </w:p>
    <w:p w14:paraId="6D49C3F3" w14:textId="77777777" w:rsidR="00B4105B" w:rsidRPr="0071404A" w:rsidRDefault="00B4105B" w:rsidP="0071404A"/>
    <w:p w14:paraId="41EF3D5C" w14:textId="77777777" w:rsidR="00B4105B" w:rsidRPr="0071404A" w:rsidRDefault="00B4105B" w:rsidP="0071404A">
      <w:r w:rsidRPr="0071404A">
        <w:t>Kasprow WJ, Rosenheck RA, Dilella D, Cavallaro L, and Harelik N. (2004) Health Care for Homeless Veterans Programs: Seventeenth Progress Report. West Haven, CT: Northeast Program Evaluation Center [Report to Congress].</w:t>
      </w:r>
    </w:p>
    <w:p w14:paraId="1211C479" w14:textId="77777777" w:rsidR="00B4105B" w:rsidRPr="0071404A" w:rsidRDefault="00B4105B" w:rsidP="0071404A"/>
    <w:p w14:paraId="4EAB0576" w14:textId="77777777" w:rsidR="00B4105B" w:rsidRPr="0071404A" w:rsidRDefault="00B4105B" w:rsidP="0071404A">
      <w:r w:rsidRPr="0071404A">
        <w:t xml:space="preserve">Gamache G, Rosenheck RA, Gibson G, Tessler R. Homeless Veterans Dental Program: The Oral Health Initiative for Homeless Veterans. West Haven, CT and Northampton MA: Northeast Program Evaluation Center, 2004. </w:t>
      </w:r>
    </w:p>
    <w:p w14:paraId="11FD5FDA" w14:textId="77777777" w:rsidR="00B4105B" w:rsidRPr="0071404A" w:rsidRDefault="00B4105B" w:rsidP="0071404A"/>
    <w:p w14:paraId="4052FBD2" w14:textId="77777777" w:rsidR="00B4105B" w:rsidRPr="0071404A" w:rsidRDefault="00B4105B" w:rsidP="0071404A">
      <w:r w:rsidRPr="0071404A">
        <w:t>Greenberg G and Rosenheck RA. (2004) National Mental Health Program Performance Monitoring System: Fiscal Year 2003 Report, West Haven, CT: Northeast Program Evaluation Center.</w:t>
      </w:r>
    </w:p>
    <w:p w14:paraId="4A938805" w14:textId="77777777" w:rsidR="00B4105B" w:rsidRPr="0071404A" w:rsidRDefault="00B4105B" w:rsidP="0071404A"/>
    <w:p w14:paraId="18D614C4" w14:textId="77777777" w:rsidR="00B4105B" w:rsidRPr="0071404A" w:rsidRDefault="00B4105B" w:rsidP="0071404A">
      <w:r w:rsidRPr="0071404A">
        <w:t>Fontana A, Rosenheck R, Spencer H, and Grey S (2004). Long Journey Home XII: Treatment of Posttraumatic Stress Disorder in the Department of Veterans Affairs: Fiscal Year 2003 Service Delivery and Performance. West Haven, CT: Northeast Program Evaluation Center, 2004.</w:t>
      </w:r>
    </w:p>
    <w:p w14:paraId="67E75AB9" w14:textId="77777777" w:rsidR="00B4105B" w:rsidRPr="0071404A" w:rsidRDefault="00B4105B" w:rsidP="0071404A"/>
    <w:p w14:paraId="31905BE6" w14:textId="77777777" w:rsidR="00B4105B" w:rsidRPr="0071404A" w:rsidRDefault="00B4105B" w:rsidP="0071404A">
      <w:r w:rsidRPr="0071404A">
        <w:t>Resnick S, Rosenheck RA, Corwel L and Medak S (2004) Seventh Progress Report on the Compensated Work Therapy/Veterans Industries Program. Fiscal Year 2003. West Haven, CT: Northeast Program Evaluation Center, 2004.</w:t>
      </w:r>
    </w:p>
    <w:p w14:paraId="0A226797" w14:textId="77777777" w:rsidR="00B4105B" w:rsidRPr="0071404A" w:rsidRDefault="00B4105B" w:rsidP="0071404A"/>
    <w:p w14:paraId="64ECC7F2" w14:textId="77777777" w:rsidR="00B4105B" w:rsidRPr="0071404A" w:rsidRDefault="00B4105B" w:rsidP="0071404A">
      <w:r w:rsidRPr="0071404A">
        <w:t>Resnick SG, Rosenheck RA, Medak S and Sieffert (2004) Sixth Progress Report on Compensated Work Therapy Transitional Residences Program, Fiscal Years 2002 and 2003. West Haven, CT: Northeast Program Evaluation Center, 2004. [Report to Congress]</w:t>
      </w:r>
    </w:p>
    <w:p w14:paraId="6ABF82AD" w14:textId="77777777" w:rsidR="00B4105B" w:rsidRPr="0071404A" w:rsidRDefault="00B4105B" w:rsidP="0071404A"/>
    <w:p w14:paraId="5005190A" w14:textId="77777777" w:rsidR="00B4105B" w:rsidRPr="0071404A" w:rsidRDefault="00B4105B" w:rsidP="0071404A">
      <w:r w:rsidRPr="0071404A">
        <w:t>Neale M, Rosenheck R, Martin A, Morrissey J, Castrodonatti  J (2004). Mental Health Intensive Case Management (MHICM): The Seventh National Performance Monitoring Report: FY 2003. West Haven, CT: Northeast Program Evaluation Center, 2004</w:t>
      </w:r>
    </w:p>
    <w:p w14:paraId="6E9E6793" w14:textId="77777777" w:rsidR="00B4105B" w:rsidRPr="0071404A" w:rsidRDefault="00B4105B" w:rsidP="0071404A"/>
    <w:p w14:paraId="4DF87587" w14:textId="77777777" w:rsidR="00B4105B" w:rsidRPr="0071404A" w:rsidRDefault="00B4105B" w:rsidP="0071404A">
      <w:r w:rsidRPr="0071404A">
        <w:t>Medak S, Resnick SG, and Rosenheck RA (2004) Department of Veterans Affairs Psychosocial Residential Rehabilitation Treatment Program (PRRTP): Fiscal Year 2003 Report. West Haven, CT: Northeast Program Evaluation Center</w:t>
      </w:r>
    </w:p>
    <w:p w14:paraId="4FC19116" w14:textId="77777777" w:rsidR="00B4105B" w:rsidRPr="0071404A" w:rsidRDefault="00B4105B" w:rsidP="0071404A"/>
    <w:p w14:paraId="4FE7D90D" w14:textId="77777777" w:rsidR="00B4105B" w:rsidRPr="0071404A" w:rsidRDefault="00B4105B" w:rsidP="0071404A">
      <w:r w:rsidRPr="0071404A">
        <w:t>Leslie D and Rosenheck RA. Fifth Annual Report on Pharmacotheroy of Schizophrenia in the Department of Veterans Affairs. West Haven, CT: Northeast Program Evaluation Center, 2004.</w:t>
      </w:r>
    </w:p>
    <w:p w14:paraId="0C7E9C52" w14:textId="77777777" w:rsidR="00B4105B" w:rsidRPr="0071404A" w:rsidRDefault="00B4105B" w:rsidP="0071404A"/>
    <w:p w14:paraId="703FAC09" w14:textId="77777777" w:rsidR="00B4105B" w:rsidRPr="0071404A" w:rsidRDefault="00B4105B" w:rsidP="0071404A">
      <w:r w:rsidRPr="0071404A">
        <w:t>Resnick S, Rosenheck RA, Medak S, Corwel L (2005) The Sixteenth Progress Report on the Domiciliary Care for Homeless Veterans Program. West Haven, CT: Northeast Program Evaluation Center [Report to Congress].</w:t>
      </w:r>
    </w:p>
    <w:p w14:paraId="55B7C297" w14:textId="77777777" w:rsidR="00B4105B" w:rsidRPr="0071404A" w:rsidRDefault="00B4105B" w:rsidP="0071404A"/>
    <w:p w14:paraId="05B0F54C" w14:textId="77777777" w:rsidR="00B4105B" w:rsidRPr="0071404A" w:rsidRDefault="00B4105B" w:rsidP="0071404A">
      <w:r w:rsidRPr="0071404A">
        <w:t>Kasprow WJ, Rosenheck RA, Dilella D, Cavallaro L, and Harelik N. (2005) Health Care for Homeless Veterans Programs: Eighteenth Progress Report. West Haven, CT: Northeast Program Evaluation Center [Report to Congress].</w:t>
      </w:r>
    </w:p>
    <w:p w14:paraId="70BF214C" w14:textId="77777777" w:rsidR="00B4105B" w:rsidRPr="0071404A" w:rsidRDefault="00B4105B" w:rsidP="0071404A"/>
    <w:p w14:paraId="6F6D65C1" w14:textId="77777777" w:rsidR="00B4105B" w:rsidRPr="0071404A" w:rsidRDefault="00B4105B" w:rsidP="0071404A">
      <w:r w:rsidRPr="0071404A">
        <w:t>Greenberg G and Rosenheck RA. (2005) National Mental Health Program Performance Monitoring System: Fiscal Year 2004 Report, West Haven, CT: Northeast Program Evaluation Center.</w:t>
      </w:r>
    </w:p>
    <w:p w14:paraId="52E594C6" w14:textId="77777777" w:rsidR="00B4105B" w:rsidRPr="0071404A" w:rsidRDefault="00B4105B" w:rsidP="0071404A"/>
    <w:p w14:paraId="4C894CEA" w14:textId="77777777" w:rsidR="00B4105B" w:rsidRPr="0071404A" w:rsidRDefault="00B4105B" w:rsidP="0071404A">
      <w:r w:rsidRPr="0071404A">
        <w:t>Fontana A, Rosenheck R, Spencer H, and Grey S (2005). Long Journey Home XIII: Treatment of Posttraumatic Stress Disorder in the Department of Veterans Affairs: Fiscal Year 2004 Service Delivery and Performance. West Haven, CT: Northeast Program Evaluation Center, 2005.</w:t>
      </w:r>
    </w:p>
    <w:p w14:paraId="4A5896CE" w14:textId="77777777" w:rsidR="00B4105B" w:rsidRPr="0071404A" w:rsidRDefault="00B4105B" w:rsidP="0071404A"/>
    <w:p w14:paraId="439E48F5" w14:textId="77777777" w:rsidR="00B4105B" w:rsidRPr="0071404A" w:rsidRDefault="00B4105B" w:rsidP="0071404A">
      <w:r w:rsidRPr="0071404A">
        <w:t>Resnick S, Rosenheck RA, Corwel L and Medak S (2005) Eighth Progress Report on the Compensated Work Therapy/Veterans Industries Program. Fiscal Year 2004. West Haven, CT: Northeast Program Evaluation Center, 2005.</w:t>
      </w:r>
    </w:p>
    <w:p w14:paraId="2A61BCF7" w14:textId="77777777" w:rsidR="00B4105B" w:rsidRPr="0071404A" w:rsidRDefault="00B4105B" w:rsidP="0071404A"/>
    <w:p w14:paraId="029B2108" w14:textId="77777777" w:rsidR="00B4105B" w:rsidRPr="0071404A" w:rsidRDefault="00B4105B" w:rsidP="0071404A">
      <w:r w:rsidRPr="0071404A">
        <w:t>Neale M, Rosenheck R, Martin A, Morrissey J, Castrodonatti  J (2005). Mental Health Intensive Case Management (MHICM): The Eighth National Performance Monitoring Report: FY 2004. West Haven, CT: Northeast Program Evaluation Center, 2005.</w:t>
      </w:r>
    </w:p>
    <w:p w14:paraId="144EE675" w14:textId="77777777" w:rsidR="00B4105B" w:rsidRPr="0071404A" w:rsidRDefault="00B4105B" w:rsidP="0071404A"/>
    <w:p w14:paraId="31EBD2F9" w14:textId="77777777" w:rsidR="00B4105B" w:rsidRPr="0071404A" w:rsidRDefault="00B4105B" w:rsidP="0071404A">
      <w:r w:rsidRPr="0071404A">
        <w:t>Medak S, Resnick SG, and Rosenheck RA (2005) Department of Veterans Affairs Psychosocial Residential Rehabilitation Treatment Program (PRRTP): Fiscal Year 2004 Report. West Haven, CT: Northeast Program Evaluation Center</w:t>
      </w:r>
    </w:p>
    <w:p w14:paraId="3F097B57" w14:textId="77777777" w:rsidR="00B4105B" w:rsidRPr="0071404A" w:rsidRDefault="00B4105B" w:rsidP="0071404A"/>
    <w:p w14:paraId="69CD8D1F" w14:textId="77777777" w:rsidR="00B4105B" w:rsidRPr="0071404A" w:rsidRDefault="00B4105B" w:rsidP="0071404A">
      <w:r w:rsidRPr="0071404A">
        <w:t>Leslie D and Rosenheck R. Sixth Annual Report on Pharmacotheroy of Schizophrenia in the Department of Veterans Affairs. West Haven, CT: Northeast Program Evaluation Center, 2005.</w:t>
      </w:r>
    </w:p>
    <w:p w14:paraId="0DABDA45" w14:textId="77777777" w:rsidR="00B4105B" w:rsidRPr="0071404A" w:rsidRDefault="00B4105B" w:rsidP="0071404A"/>
    <w:p w14:paraId="14E15426" w14:textId="77777777" w:rsidR="00B4105B" w:rsidRPr="0071404A" w:rsidRDefault="00B4105B" w:rsidP="0071404A">
      <w:r w:rsidRPr="0071404A">
        <w:t>Rosenheck, RA and Mares AS (2006). Dissemination of Supported Employment for Homeless Veterans with Psychiatric and Substance Abuse Disorders: Impact of VA’s Therapeutic Employment and Support Program (TEPS) on Two-Year Client Outcomes. West Haven, CT: Northeast Program Evaluation Center, 2006.</w:t>
      </w:r>
    </w:p>
    <w:p w14:paraId="2365E96F" w14:textId="77777777" w:rsidR="00B4105B" w:rsidRPr="0071404A" w:rsidRDefault="00B4105B" w:rsidP="0071404A"/>
    <w:p w14:paraId="17B90092" w14:textId="77777777" w:rsidR="00B4105B" w:rsidRPr="0071404A" w:rsidRDefault="00B4105B" w:rsidP="0071404A">
      <w:r w:rsidRPr="0071404A">
        <w:t>Desai RA and Rosenheck RA (2006).  Effectiveness of Treatment for Homeless Female Veterans with Psychiatric and/or Substance Abuse Disorders:  Impact of of “Seeking Safety” and Residential Treatment On One-year Clinical Outcomes. West Haven, CT: Northeast Program Evaluation Center, 2006.</w:t>
      </w:r>
    </w:p>
    <w:p w14:paraId="2F57B230" w14:textId="77777777" w:rsidR="00B4105B" w:rsidRPr="0071404A" w:rsidRDefault="00B4105B" w:rsidP="0071404A"/>
    <w:p w14:paraId="525BAA69" w14:textId="77777777" w:rsidR="00B4105B" w:rsidRPr="0071404A" w:rsidRDefault="00B4105B" w:rsidP="0071404A">
      <w:r w:rsidRPr="0071404A">
        <w:t>Resnick SG, Rosenheck RA, Medak S and Sieffert (2006) Sixth Progress Report on Compensated Work Therapy Transitional Residences Program, Fiscal Years 2004 and 2005. West Haven, CT: Northeast Program Evaluation Center, 2006. [Report to Congress]</w:t>
      </w:r>
    </w:p>
    <w:p w14:paraId="21A56938" w14:textId="77777777" w:rsidR="00B4105B" w:rsidRPr="0071404A" w:rsidRDefault="00B4105B" w:rsidP="0071404A"/>
    <w:p w14:paraId="61C25279" w14:textId="77777777" w:rsidR="00B4105B" w:rsidRPr="0071404A" w:rsidRDefault="00B4105B" w:rsidP="0071404A">
      <w:r w:rsidRPr="0071404A">
        <w:t>Kasprow W and Rosenheck RA (2006). Critical time intervention (CTI); Community-Based case Management for Homeless Veterans Discharged from VA inpatient Psychiatric Care. West Haven, CT: Northeast Program Evaluation Center, 2006.</w:t>
      </w:r>
    </w:p>
    <w:p w14:paraId="76E2D095" w14:textId="77777777" w:rsidR="00B4105B" w:rsidRPr="0071404A" w:rsidRDefault="00B4105B" w:rsidP="0071404A"/>
    <w:p w14:paraId="7668E228" w14:textId="77777777" w:rsidR="00B4105B" w:rsidRPr="0071404A" w:rsidRDefault="00B4105B" w:rsidP="0071404A">
      <w:r w:rsidRPr="0071404A">
        <w:t>Greenberg G and Rosenheck RA. (2006) National Mental Health Program Performance Monitoring System: Fiscal Year 2005 Report, West Haven, CT: Northeast Program Evaluation Center.</w:t>
      </w:r>
    </w:p>
    <w:p w14:paraId="30B90674" w14:textId="77777777" w:rsidR="00B4105B" w:rsidRPr="0071404A" w:rsidRDefault="00B4105B" w:rsidP="0071404A"/>
    <w:p w14:paraId="45395599" w14:textId="77777777" w:rsidR="00B4105B" w:rsidRPr="0071404A" w:rsidRDefault="00B4105B" w:rsidP="0071404A">
      <w:r w:rsidRPr="0071404A">
        <w:t>Resnick S, Rosenheck RA, Medak S, Corwel L (2006) The Seventeenth Progress Report on the Domiciliary Care for Homeless Veterans Program. West Haven, CT: Northeast Program Evaluation Center [Report to Congress].</w:t>
      </w:r>
    </w:p>
    <w:p w14:paraId="4395B708" w14:textId="77777777" w:rsidR="00B4105B" w:rsidRPr="0071404A" w:rsidRDefault="00B4105B" w:rsidP="0071404A"/>
    <w:p w14:paraId="619B8FB0" w14:textId="77777777" w:rsidR="00B4105B" w:rsidRPr="0071404A" w:rsidRDefault="00B4105B" w:rsidP="0071404A">
      <w:r w:rsidRPr="0071404A">
        <w:t>Kasprow WJ, Rosenheck RA, Dilella D, Cavallaro L, and Harelik N. (2006) Health Care for Homeless Veterans Programs: Nineteenth Progress Report. West Haven, CT: Northeast Program Evaluation Center [Report to Congress].</w:t>
      </w:r>
    </w:p>
    <w:p w14:paraId="27E42E5A" w14:textId="77777777" w:rsidR="00B4105B" w:rsidRPr="0071404A" w:rsidRDefault="00B4105B" w:rsidP="0071404A"/>
    <w:p w14:paraId="77D2FD3F" w14:textId="77777777" w:rsidR="00B4105B" w:rsidRPr="0071404A" w:rsidRDefault="00B4105B" w:rsidP="0071404A">
      <w:r w:rsidRPr="0071404A">
        <w:t>Fontana A, Rosenheck R, Spencer H, and Grey S (2006). Long Journey Home XIV: Treatment of Posttraumatic Stress Disorder in the Department of Veterans Affairs: Fiscal Year 2005 Service Delivery and Performance. West Haven, CT: Northeast Program Evaluation Center, 2006.</w:t>
      </w:r>
    </w:p>
    <w:p w14:paraId="744A4FD2" w14:textId="77777777" w:rsidR="00B4105B" w:rsidRPr="0071404A" w:rsidRDefault="00B4105B" w:rsidP="0071404A"/>
    <w:p w14:paraId="61E527E5" w14:textId="77777777" w:rsidR="00B4105B" w:rsidRPr="0071404A" w:rsidRDefault="00B4105B" w:rsidP="0071404A">
      <w:r w:rsidRPr="0071404A">
        <w:t>Resnick S, Rosenheck RA, Corwel L and Medak S (2006) Ninth Progress Report on the Compensated Work Therapy/Veterans Industries Program. Fiscal Year 2005. West Haven, CT: Northeast Program Evaluation Center, 2006.</w:t>
      </w:r>
    </w:p>
    <w:p w14:paraId="2F3858BB" w14:textId="77777777" w:rsidR="00B4105B" w:rsidRPr="0071404A" w:rsidRDefault="00B4105B" w:rsidP="0071404A"/>
    <w:p w14:paraId="1FB0BDED" w14:textId="77777777" w:rsidR="00B4105B" w:rsidRPr="0071404A" w:rsidRDefault="00B4105B" w:rsidP="0071404A">
      <w:r w:rsidRPr="0071404A">
        <w:t xml:space="preserve">Neale M, Rosenheck R, Castrodonatti J, Martin A, Morrissey J,  D’amico M (2006). Mental Health Intensive Case Management (MHICM): The Ninth National Performance Monitoring Report: FY 2005. West Haven, CT: Northeast Program Evaluation Center, 2006. </w:t>
      </w:r>
    </w:p>
    <w:p w14:paraId="5A72E538" w14:textId="77777777" w:rsidR="00B4105B" w:rsidRPr="0071404A" w:rsidRDefault="00B4105B" w:rsidP="0071404A"/>
    <w:p w14:paraId="04D0710F" w14:textId="77777777" w:rsidR="00B4105B" w:rsidRPr="0071404A" w:rsidRDefault="00B4105B" w:rsidP="0071404A">
      <w:r w:rsidRPr="0071404A">
        <w:t>Medak S, Resnick SG, and Rosenheck RA (2006) Department of Veterans Affairs Psychosocial Residential Rehabilitation Treatment Program (PRRTP): Fiscal Year 2005 Report. West Haven, CT: Northeast Program Evaluation Center</w:t>
      </w:r>
    </w:p>
    <w:p w14:paraId="4B8E0C83" w14:textId="77777777" w:rsidR="00B4105B" w:rsidRPr="0071404A" w:rsidRDefault="00B4105B" w:rsidP="0071404A"/>
    <w:p w14:paraId="2382E30B" w14:textId="77777777" w:rsidR="00174980" w:rsidRPr="0071404A" w:rsidRDefault="00174980" w:rsidP="0071404A">
      <w:r w:rsidRPr="0071404A">
        <w:t xml:space="preserve">McGuire JF, Kasprow W, and Rosenheck RA (2006). Housing, Mental Health, and Employment Outcomes For Homeless Veterans - A Follow- up Evaluation of Three VA-Funded Transitional Residential Treatment Programs.. </w:t>
      </w:r>
    </w:p>
    <w:p w14:paraId="6F4CF496" w14:textId="77777777" w:rsidR="00174980" w:rsidRPr="0071404A" w:rsidRDefault="00174980" w:rsidP="0071404A"/>
    <w:p w14:paraId="7650054A" w14:textId="77777777" w:rsidR="00B4105B" w:rsidRPr="0071404A" w:rsidRDefault="00B4105B" w:rsidP="0071404A">
      <w:r w:rsidRPr="0071404A">
        <w:t>Greenberg G and Rosenheck RA. (2007) National Mental Health Program Performance Monitoring System: Fiscal Year 2006 Report, West Haven, CT: Northeast Program Evaluation Center.</w:t>
      </w:r>
    </w:p>
    <w:p w14:paraId="76E7F02D" w14:textId="77777777" w:rsidR="00B4105B" w:rsidRPr="0071404A" w:rsidRDefault="00B4105B" w:rsidP="0071404A"/>
    <w:p w14:paraId="3AF5D7C6" w14:textId="77777777" w:rsidR="00B4105B" w:rsidRPr="0071404A" w:rsidRDefault="00B4105B" w:rsidP="0071404A">
      <w:r w:rsidRPr="0071404A">
        <w:t>Leslie D and Rosenheck RA. Eighth Annual Report on Pharmacotheroy of Schizophrenia in the Department of Veterans Affairs. West Haven, CT: Northeast Program Evaluation Center, 2007.</w:t>
      </w:r>
    </w:p>
    <w:p w14:paraId="0463904A" w14:textId="77777777" w:rsidR="00B4105B" w:rsidRPr="0071404A" w:rsidRDefault="00B4105B" w:rsidP="0071404A"/>
    <w:p w14:paraId="7AA313B0" w14:textId="77777777" w:rsidR="00B4105B" w:rsidRPr="0071404A" w:rsidRDefault="00B4105B" w:rsidP="0071404A">
      <w:r w:rsidRPr="0071404A">
        <w:t>Resnick S, Rosenheck RA, Medak S, Corwel L (2007) The Eighteenth Progress Report on the Domiciliary Care for Homeless Veterans Program. West Haven, CT: Northeast Program Evaluation Center [Report to Congress].</w:t>
      </w:r>
    </w:p>
    <w:p w14:paraId="5D37389A" w14:textId="77777777" w:rsidR="00B4105B" w:rsidRPr="0071404A" w:rsidRDefault="00B4105B" w:rsidP="0071404A"/>
    <w:p w14:paraId="2A835AEA" w14:textId="77777777" w:rsidR="00B4105B" w:rsidRPr="0071404A" w:rsidRDefault="00B4105B" w:rsidP="0071404A">
      <w:r w:rsidRPr="0071404A">
        <w:t>Kasprow WJ, Rosenheck RA, Dilella D, Cavallaro L, and Harelik N. (2007) Health Care for Homeless Veterans Programs: Twentieth Progress Report. West Haven, CT: Northeast Program Evaluation Center [Report to Congress].</w:t>
      </w:r>
    </w:p>
    <w:p w14:paraId="0C439D3A" w14:textId="77777777" w:rsidR="00B4105B" w:rsidRPr="0071404A" w:rsidRDefault="00B4105B" w:rsidP="0071404A"/>
    <w:p w14:paraId="18F361DC" w14:textId="77777777" w:rsidR="00B4105B" w:rsidRPr="0071404A" w:rsidRDefault="00B4105B" w:rsidP="0071404A">
      <w:r w:rsidRPr="0071404A">
        <w:t>Fontana A, Rosenheck R, Spencer H, and Grey S (2007). Long Journey Home XV: Treatment of Posttraumatic Stress Disorder in the Department of Veterans Affairs: Fiscal Year 2006 Service Delivery and Performance. West Haven, CT: Northeast Program Evaluation Center, 2007.</w:t>
      </w:r>
    </w:p>
    <w:p w14:paraId="4BFDF9B5" w14:textId="77777777" w:rsidR="00B4105B" w:rsidRPr="0071404A" w:rsidRDefault="00B4105B" w:rsidP="0071404A"/>
    <w:p w14:paraId="696164DA" w14:textId="77777777" w:rsidR="00B4105B" w:rsidRPr="0071404A" w:rsidRDefault="00B4105B" w:rsidP="0071404A">
      <w:r w:rsidRPr="0071404A">
        <w:t>Mares AS and Rosenheck RA. HUD/HHS/VA Collaborative Initiative to Help End Chronic Homelessness National Performance Outcomes Assessment Preliminary Client Outcomes Report. West Haven, CT: Northeast Program Evaluation Center, 2007.</w:t>
      </w:r>
    </w:p>
    <w:p w14:paraId="5866DFB4" w14:textId="77777777" w:rsidR="00B4105B" w:rsidRPr="0071404A" w:rsidRDefault="00B4105B" w:rsidP="0071404A"/>
    <w:p w14:paraId="7DA0D46E" w14:textId="77777777" w:rsidR="00B4105B" w:rsidRPr="0071404A" w:rsidRDefault="00B4105B" w:rsidP="0071404A">
      <w:r w:rsidRPr="0071404A">
        <w:t>Greenberg GA and Rosenheck RA. An Evaluation of an Initiative to Improve Coordination and Service Delivery  of Homeless Services Networks. West Haven, CT: Northeast Program Evaluation Center, 2007.</w:t>
      </w:r>
    </w:p>
    <w:p w14:paraId="1E026A36" w14:textId="77777777" w:rsidR="00B4105B" w:rsidRPr="0071404A" w:rsidRDefault="00B4105B" w:rsidP="0071404A"/>
    <w:p w14:paraId="5DB162F8" w14:textId="77777777" w:rsidR="00B4105B" w:rsidRPr="0071404A" w:rsidRDefault="00B4105B" w:rsidP="0071404A">
      <w:r w:rsidRPr="0071404A">
        <w:t>Mares AS, Greenberg G and Rosenheck RA. HUD/HHS/VA Collaborative Initiative to Help End Chronic Homelessness National Performance Outcomes Assessment: Is System Integration Associated with Client Outcomes?West Haven, CT: Northeast Program Evaluation Center, 2007.</w:t>
      </w:r>
    </w:p>
    <w:p w14:paraId="792EBDA0" w14:textId="77777777" w:rsidR="00B4105B" w:rsidRPr="0071404A" w:rsidRDefault="00B4105B" w:rsidP="0071404A"/>
    <w:p w14:paraId="112D94CB" w14:textId="77777777" w:rsidR="00B4105B" w:rsidRPr="0071404A" w:rsidRDefault="00B4105B" w:rsidP="0071404A">
      <w:r w:rsidRPr="0071404A">
        <w:t xml:space="preserve">Medak S, </w:t>
      </w:r>
      <w:r w:rsidR="00007BC0" w:rsidRPr="0071404A">
        <w:t xml:space="preserve"> </w:t>
      </w:r>
      <w:r w:rsidRPr="0071404A">
        <w:t>Resnick SG, and Rosenheck RA (2007) Department of Veterans Affairs Psychosocial Residential Rehabilitation Treatment Program (PRRTP): Fiscal Year 2006 Report. West Haven, CT: Northeast Program Evaluation Center</w:t>
      </w:r>
    </w:p>
    <w:p w14:paraId="1CB1F85B" w14:textId="77777777" w:rsidR="00B4105B" w:rsidRPr="0071404A" w:rsidRDefault="00B4105B" w:rsidP="0071404A"/>
    <w:p w14:paraId="72916EE8" w14:textId="77777777" w:rsidR="00B4105B" w:rsidRPr="0071404A" w:rsidRDefault="00B4105B" w:rsidP="0071404A">
      <w:r w:rsidRPr="0071404A">
        <w:t xml:space="preserve">Neale M, Rosenheck R, Castrodonatti J, Martin A, Morrissey J,  D’amico M (2007). Mental Health Intensive Case Management (MHICM): The Tenth National Performance Monitoring Report: FY 2006. West Haven, CT: Northeast Program Evaluation Center, 2007. </w:t>
      </w:r>
    </w:p>
    <w:p w14:paraId="5058AECB" w14:textId="77777777" w:rsidR="00B4105B" w:rsidRPr="0071404A" w:rsidRDefault="00B4105B" w:rsidP="0071404A"/>
    <w:p w14:paraId="75368CF7" w14:textId="77777777" w:rsidR="00B4105B" w:rsidRPr="0071404A" w:rsidRDefault="00B4105B" w:rsidP="0071404A">
      <w:r w:rsidRPr="0071404A">
        <w:t>Resnick S, Rosenheck RA, Corwel L and Medak S (2007) Tenth Progress Report on the Compensated Work Therapy/Veterans Industries Program. Fiscal Year 2006. West Haven, CT: Northeast Program Evaluation Center, 2007.</w:t>
      </w:r>
    </w:p>
    <w:p w14:paraId="48CADD29" w14:textId="77777777" w:rsidR="00B4105B" w:rsidRPr="0071404A" w:rsidRDefault="00B4105B" w:rsidP="0071404A"/>
    <w:p w14:paraId="29934A6F" w14:textId="77777777" w:rsidR="00544459" w:rsidRPr="0071404A" w:rsidRDefault="00B4105B" w:rsidP="0071404A">
      <w:r w:rsidRPr="0071404A">
        <w:t>Duggan M, Rosenheck RA, Singleton P. Federal Policy and the rise in disability</w:t>
      </w:r>
      <w:r w:rsidR="00544459" w:rsidRPr="0071404A">
        <w:t xml:space="preserve"> enrollment.</w:t>
      </w:r>
      <w:r w:rsidRPr="0071404A">
        <w:t>: Evidence for the VA’s Disability Compensation Porgram. NBER Working Paper No. 12323 Issued in June 2006</w:t>
      </w:r>
      <w:r w:rsidRPr="0071404A">
        <w:br/>
      </w:r>
    </w:p>
    <w:p w14:paraId="129B4451" w14:textId="77777777" w:rsidR="00007BC0" w:rsidRPr="0071404A" w:rsidRDefault="00007BC0" w:rsidP="0071404A">
      <w:r w:rsidRPr="0071404A">
        <w:t>Greenberg G and Rosenheck RA. (2008) National Mental Health Program Performance Monitoring System: Fiscal Year 2007 Report, West Haven, CT: Northeast Program Evaluation Center.</w:t>
      </w:r>
    </w:p>
    <w:p w14:paraId="69988F8B" w14:textId="77777777" w:rsidR="00007BC0" w:rsidRPr="0071404A" w:rsidRDefault="00007BC0" w:rsidP="0071404A"/>
    <w:p w14:paraId="1CC7C993" w14:textId="77777777" w:rsidR="00007BC0" w:rsidRPr="0071404A" w:rsidRDefault="00007BC0" w:rsidP="0071404A">
      <w:r w:rsidRPr="0071404A">
        <w:t>Seibyl C, Rosenheck RA, Medak S, Corwel L and Resnick S, (2008) The Ninteenth Progress Report on the Domiciliary Care for Homeless Veterans Program. West Haven, CT: Northeast Program Evaluation Center [Report to Congress].</w:t>
      </w:r>
    </w:p>
    <w:p w14:paraId="378CCC78" w14:textId="77777777" w:rsidR="00007BC0" w:rsidRPr="0071404A" w:rsidRDefault="00007BC0" w:rsidP="0071404A"/>
    <w:p w14:paraId="2F8CD6AF" w14:textId="77777777" w:rsidR="00007BC0" w:rsidRPr="0071404A" w:rsidRDefault="00007BC0" w:rsidP="0071404A">
      <w:r w:rsidRPr="0071404A">
        <w:t>Kasprow WJ, Rosenheck RA, Dilella D, Cavallaro L, and Harelik N. (2008) Health Care for Homeless Veterans Programs: Twenty-First Progress Report. West Haven, CT: Northeast Program Evaluation Center [Report to Congress].</w:t>
      </w:r>
    </w:p>
    <w:p w14:paraId="4914CF2A" w14:textId="77777777" w:rsidR="00007BC0" w:rsidRPr="0071404A" w:rsidRDefault="00007BC0" w:rsidP="0071404A"/>
    <w:p w14:paraId="3E5C650F" w14:textId="77777777" w:rsidR="00007BC0" w:rsidRPr="0071404A" w:rsidRDefault="00007BC0" w:rsidP="0071404A">
      <w:r w:rsidRPr="0071404A">
        <w:t>Fontana A, Rosenheck R, Spencer H, and Grey S (2008). Long Journey Home XV: Treatment of Posttraumatic Stress Disorder in the Department of Veterans Affairs: Fiscal Year 2007 Service Delivery and Performance. West Haven, CT: Northeast Program Evaluation Center, 2008.</w:t>
      </w:r>
    </w:p>
    <w:p w14:paraId="799DD261" w14:textId="77777777" w:rsidR="00007BC0" w:rsidRPr="0071404A" w:rsidRDefault="00007BC0" w:rsidP="0071404A"/>
    <w:p w14:paraId="369CBC97" w14:textId="77777777" w:rsidR="00007BC0" w:rsidRPr="0071404A" w:rsidRDefault="00007BC0" w:rsidP="0071404A">
      <w:r w:rsidRPr="0071404A">
        <w:t>Seibyl C, Medak S, and Rosenheck RA (2008) Department of Veterans Affairs Residential Rehabilitation Treatment Program (RRTP): Fiscal Year 2007 Report. West Haven, CT: Northeast Program Evaluation Center</w:t>
      </w:r>
    </w:p>
    <w:p w14:paraId="35FBAF51" w14:textId="77777777" w:rsidR="00007BC0" w:rsidRPr="0071404A" w:rsidRDefault="00007BC0" w:rsidP="0071404A"/>
    <w:p w14:paraId="138194B0" w14:textId="77777777" w:rsidR="00007BC0" w:rsidRPr="0071404A" w:rsidRDefault="00007BC0" w:rsidP="0071404A">
      <w:r w:rsidRPr="0071404A">
        <w:t xml:space="preserve">Neale M, Rosenheck R, Castrodonatti J, Martin A, Morrissey J,  D’amico M (2008). Mental Health Intensive Case Management (MHICM): The Eleventh National Performance Monitoring Report: FY 2006. West Haven, CT: Northeast Program Evaluation Center, 2007. </w:t>
      </w:r>
    </w:p>
    <w:p w14:paraId="6D31EABE" w14:textId="77777777" w:rsidR="00007BC0" w:rsidRPr="0071404A" w:rsidRDefault="00007BC0" w:rsidP="0071404A"/>
    <w:p w14:paraId="2F076DD1" w14:textId="77777777" w:rsidR="00007BC0" w:rsidRPr="0071404A" w:rsidRDefault="00007BC0" w:rsidP="0071404A">
      <w:r w:rsidRPr="0071404A">
        <w:t>Resnick S, Rosenheck RA, Corwel L and Medak S (2008) Eleventh Progress Report on the Compensated Work Therapy/Veterans Industries Program. Fiscal Year 2007. West Haven, CT: Northeast Program Evaluation Center, 2008.</w:t>
      </w:r>
    </w:p>
    <w:p w14:paraId="4B0CA8E4" w14:textId="77777777" w:rsidR="00007BC0" w:rsidRPr="0071404A" w:rsidRDefault="00007BC0" w:rsidP="0071404A"/>
    <w:p w14:paraId="3FB814FC" w14:textId="77777777" w:rsidR="00397212" w:rsidRPr="0071404A" w:rsidRDefault="00397212" w:rsidP="0071404A">
      <w:r w:rsidRPr="0071404A">
        <w:t>Greenberg G and Rosenheck RA. (2009) National Mental Health Program Performance Monitoring System: Fiscal Year 2008 Report, West Haven, CT: Northeast Program Evaluation Center.</w:t>
      </w:r>
    </w:p>
    <w:p w14:paraId="1409DF71" w14:textId="77777777" w:rsidR="00397212" w:rsidRPr="0071404A" w:rsidRDefault="00397212" w:rsidP="0071404A"/>
    <w:p w14:paraId="59CDA7FF" w14:textId="77777777" w:rsidR="00E97353" w:rsidRPr="0071404A" w:rsidRDefault="00E97353" w:rsidP="0071404A">
      <w:r w:rsidRPr="0071404A">
        <w:t>Seibyl C, Rosenheck RA, Medak S, Corwel L and Resnick S, (2009) The Twentieth Progress Report on the Domiciliary Care for Homeless Veterans Program. West Haven, CT: Northeast Program Evaluation Center [Report to Congress].</w:t>
      </w:r>
    </w:p>
    <w:p w14:paraId="41B2D973" w14:textId="77777777" w:rsidR="00E97353" w:rsidRPr="0071404A" w:rsidRDefault="00E97353" w:rsidP="0071404A"/>
    <w:p w14:paraId="054CD544" w14:textId="77777777" w:rsidR="00E97353" w:rsidRPr="0071404A" w:rsidRDefault="00E97353" w:rsidP="0071404A">
      <w:r w:rsidRPr="0071404A">
        <w:t>Kasprow WJ, Rosenheck RA, Dilella D, Cavallaro L, and Harelik N. (2009) Health Care for Homeless Veterans Programs: Twenty-Second Progress Report. West Haven, CT: Northeast Program Evaluation Center [Report to Congress</w:t>
      </w:r>
      <w:r w:rsidR="00BD4AA9" w:rsidRPr="0071404A">
        <w:t>]</w:t>
      </w:r>
    </w:p>
    <w:p w14:paraId="6F9E45ED" w14:textId="77777777" w:rsidR="00BD4AA9" w:rsidRPr="0071404A" w:rsidRDefault="00BD4AA9" w:rsidP="0071404A"/>
    <w:p w14:paraId="25ED8617" w14:textId="77777777" w:rsidR="00E97353" w:rsidRPr="0071404A" w:rsidRDefault="00E97353" w:rsidP="0071404A">
      <w:r w:rsidRPr="0071404A">
        <w:t>Desai R, Rosenheck R, Spencer H, and Grey S (2009). Long Journey Home XVI: Treatment of Posttraumatic Stress Disorder in the Department of Veterans Affairs: Fiscal Year 2008 Service Delivery and Performance. West Haven, CT: Northeast Program Evaluation Center, 2009.</w:t>
      </w:r>
    </w:p>
    <w:p w14:paraId="243DF6E6" w14:textId="77777777" w:rsidR="00E97353" w:rsidRPr="0071404A" w:rsidRDefault="00E97353" w:rsidP="0071404A"/>
    <w:p w14:paraId="7835A786" w14:textId="77777777" w:rsidR="00E97353" w:rsidRPr="0071404A" w:rsidRDefault="00E97353" w:rsidP="0071404A">
      <w:r w:rsidRPr="0071404A">
        <w:t>Seibyl C, Medak S, and Rosenheck RA (2009) Department of Veterans Affairs Residential Rehabilitation Treatment Program (RRTP): Fiscal Year 2008 Report. West Haven, CT: Northeast Program Evaluation Center</w:t>
      </w:r>
    </w:p>
    <w:p w14:paraId="3D68B4F1" w14:textId="77777777" w:rsidR="00E97353" w:rsidRPr="0071404A" w:rsidRDefault="00E97353" w:rsidP="0071404A"/>
    <w:p w14:paraId="74F265BA" w14:textId="77777777" w:rsidR="00E97353" w:rsidRPr="0071404A" w:rsidRDefault="00E97353" w:rsidP="0071404A">
      <w:r w:rsidRPr="0071404A">
        <w:t>Neale M, Rosenheck R, Castrodonatti J, Martin A, Morrissey J,  D’</w:t>
      </w:r>
      <w:r w:rsidR="00EE14A6" w:rsidRPr="0071404A">
        <w:t>A</w:t>
      </w:r>
      <w:r w:rsidRPr="0071404A">
        <w:t xml:space="preserve">mico M (2009). Mental Health Intensive Case Management (MHICM): The Eleventh National Performance Monitoring Report: FY 2008. West Haven, CT: Northeast Program Evaluation Center, 2009. </w:t>
      </w:r>
    </w:p>
    <w:p w14:paraId="12358B28" w14:textId="77777777" w:rsidR="00E97353" w:rsidRPr="0071404A" w:rsidRDefault="00E97353" w:rsidP="0071404A"/>
    <w:p w14:paraId="2B28374D" w14:textId="77777777" w:rsidR="00E97353" w:rsidRPr="0071404A" w:rsidRDefault="00E97353" w:rsidP="0071404A">
      <w:r w:rsidRPr="0071404A">
        <w:t>Resnick S, Rosenheck RA, Corwel L and Medak S (2009) Eleventh Progress Report on the Compensated Work Therapy/Veterans Industries Program. Fiscal Year 2008. West Haven, CT: Northeast Program Evaluation Center, 2009.</w:t>
      </w:r>
    </w:p>
    <w:p w14:paraId="40DE6089" w14:textId="77777777" w:rsidR="00EE14A6" w:rsidRPr="0071404A" w:rsidRDefault="00EE14A6" w:rsidP="0071404A"/>
    <w:p w14:paraId="2E2A4043" w14:textId="1C2D1ADA" w:rsidR="00EE14A6" w:rsidRPr="0071404A" w:rsidRDefault="006D2C76" w:rsidP="0071404A">
      <w:r w:rsidRPr="0071404A">
        <w:t xml:space="preserve">Mohamed S, Neale, Cuerdon T, Castrodonati J, D’Amico, Rosenheck RA. </w:t>
      </w:r>
      <w:r w:rsidR="00EE14A6" w:rsidRPr="0071404A">
        <w:t>Rural Access Network for Growth Enhancement (RANGE) in the Department of Veterans Affairs: The First National Report: FY 2008. West Haven, CT: Northeast Program Evaluation Center, 2009.</w:t>
      </w:r>
    </w:p>
    <w:p w14:paraId="25F011AC" w14:textId="77777777" w:rsidR="00EE14A6" w:rsidRPr="0071404A" w:rsidRDefault="00EE14A6" w:rsidP="0071404A"/>
    <w:p w14:paraId="6878BFFF" w14:textId="28F57E17" w:rsidR="00C718B1" w:rsidRDefault="00C40C9B" w:rsidP="0071404A">
      <w:r w:rsidRPr="0071404A">
        <w:t xml:space="preserve">Greenberg G and Rosenheck RA. (2010) National Mental Health Program Performance Monitoring System: Fiscal Year 2009 Report, West Haven, CT: Northeast Program Evaluation </w:t>
      </w:r>
    </w:p>
    <w:p w14:paraId="67317143" w14:textId="77777777" w:rsidR="000A47FD" w:rsidRPr="0071404A" w:rsidRDefault="000A47FD" w:rsidP="0071404A"/>
    <w:p w14:paraId="5685B4EE" w14:textId="14A74BD9" w:rsidR="002B29FF" w:rsidRDefault="0048738D" w:rsidP="00B80B57">
      <w:pPr>
        <w:outlineLvl w:val="0"/>
      </w:pPr>
      <w:r w:rsidRPr="0071404A">
        <w:t>IN PRESS</w:t>
      </w:r>
    </w:p>
    <w:p w14:paraId="5F528616" w14:textId="77777777" w:rsidR="00B80B57" w:rsidRPr="00B80B57" w:rsidRDefault="00B80B57" w:rsidP="00B80B57">
      <w:pPr>
        <w:outlineLvl w:val="0"/>
      </w:pPr>
    </w:p>
    <w:p w14:paraId="780877EB" w14:textId="3F5939A3" w:rsidR="00133DAF" w:rsidRPr="00770566" w:rsidRDefault="00133DAF" w:rsidP="00133DAF">
      <w:r w:rsidRPr="008052B2">
        <w:t xml:space="preserve">Manhapra, Zhou B,  Rhee TG, Rosenheck RA. </w:t>
      </w:r>
      <w:r w:rsidRPr="008052B2">
        <w:rPr>
          <w:bCs/>
        </w:rPr>
        <w:t>(</w:t>
      </w:r>
      <w:r>
        <w:rPr>
          <w:bCs/>
        </w:rPr>
        <w:t>in press</w:t>
      </w:r>
      <w:r w:rsidRPr="008052B2">
        <w:rPr>
          <w:bCs/>
        </w:rPr>
        <w:t>).</w:t>
      </w:r>
      <w:r w:rsidRPr="008052B2">
        <w:rPr>
          <w:vertAlign w:val="superscript"/>
        </w:rPr>
        <w:t xml:space="preserve"> </w:t>
      </w:r>
      <w:r w:rsidRPr="00770566">
        <w:t>Is Psychiatric diagnostic remission associated reduced prevalence of moderate to severe pain interference and improved functioning among adults with lifetime psychiatric disorders?</w:t>
      </w:r>
      <w:r>
        <w:t xml:space="preserve"> </w:t>
      </w:r>
      <w:r w:rsidRPr="00133DAF">
        <w:rPr>
          <w:i/>
          <w:iCs/>
          <w:color w:val="212121"/>
        </w:rPr>
        <w:t>Journal of Affective Disorders</w:t>
      </w:r>
    </w:p>
    <w:p w14:paraId="222F9A22" w14:textId="4DA5311A" w:rsidR="00A60C4B" w:rsidRPr="006841AB" w:rsidRDefault="00A60C4B" w:rsidP="00152E7A"/>
    <w:p w14:paraId="094C9F4D" w14:textId="77777777" w:rsidR="006841AB" w:rsidRPr="006841AB" w:rsidRDefault="006841AB" w:rsidP="006841AB">
      <w:r w:rsidRPr="006841AB">
        <w:rPr>
          <w:color w:val="212121"/>
        </w:rPr>
        <w:t>Taeho Greg Rhee, Sung Ryul Shim, Jonah Popp, Thomas Trikalinos, Robert Rosenheck, Charles Kellner, Stephen Seiner, Randall Espinoza, Brent Forester, and Roger McIntyre</w:t>
      </w:r>
      <w:r w:rsidRPr="006841AB">
        <w:rPr>
          <w:rStyle w:val="apple-converted-space"/>
          <w:color w:val="212121"/>
        </w:rPr>
        <w:t> </w:t>
      </w:r>
    </w:p>
    <w:p w14:paraId="3A42F179" w14:textId="4B8E205E" w:rsidR="006841AB" w:rsidRPr="00C1597A" w:rsidRDefault="006841AB" w:rsidP="006841AB">
      <w:pPr>
        <w:rPr>
          <w:color w:val="212121"/>
        </w:rPr>
      </w:pPr>
      <w:r w:rsidRPr="006841AB">
        <w:rPr>
          <w:color w:val="212121"/>
        </w:rPr>
        <w:t>Efficacy and Safety of Ketamine-assisted Electroconvulsive Therapy in Major Depressive Episode: A Systematic Review and Network Meta-Analysis</w:t>
      </w:r>
      <w:r w:rsidRPr="006841AB">
        <w:rPr>
          <w:rStyle w:val="apple-converted-space"/>
          <w:color w:val="212121"/>
        </w:rPr>
        <w:t> . Molecular</w:t>
      </w:r>
      <w:r w:rsidR="00C1597A">
        <w:rPr>
          <w:rStyle w:val="apple-converted-space"/>
          <w:color w:val="212121"/>
        </w:rPr>
        <w:t xml:space="preserve">60. </w:t>
      </w:r>
      <w:r w:rsidRPr="006841AB">
        <w:rPr>
          <w:rStyle w:val="apple-converted-space"/>
          <w:color w:val="212121"/>
        </w:rPr>
        <w:t xml:space="preserve"> Psychiatry</w:t>
      </w:r>
      <w:r>
        <w:rPr>
          <w:rFonts w:ascii="Calibri" w:hAnsi="Calibri" w:cs="Calibri"/>
          <w:color w:val="212121"/>
        </w:rPr>
        <w:br/>
      </w:r>
    </w:p>
    <w:p w14:paraId="28A238C6" w14:textId="51F19370" w:rsidR="00B4105B" w:rsidRDefault="00B4105B" w:rsidP="0033615A">
      <w:pPr>
        <w:outlineLvl w:val="0"/>
      </w:pPr>
      <w:r w:rsidRPr="0071404A">
        <w:t>GRANTS AND CONTRACTS:</w:t>
      </w:r>
    </w:p>
    <w:p w14:paraId="7268D24D" w14:textId="77777777" w:rsidR="006C17DF" w:rsidRPr="0071404A" w:rsidRDefault="006C17DF" w:rsidP="0033615A">
      <w:pPr>
        <w:outlineLvl w:val="0"/>
      </w:pPr>
    </w:p>
    <w:p w14:paraId="3A58D407" w14:textId="77777777" w:rsidR="00B4105B" w:rsidRPr="0071404A" w:rsidRDefault="00B4105B" w:rsidP="0071404A">
      <w:r w:rsidRPr="0071404A">
        <w:t>Intensive Psychiatric Community Care Program: $219,000 per year</w:t>
      </w:r>
      <w:r w:rsidRPr="0071404A">
        <w:tab/>
        <w:t>funding to evaluate a $20 million per year demonstration project currently in operation at 54 VA medical centers sponsored by the Department of Veterans Affairs (recurring, October 1987-</w:t>
      </w:r>
      <w:r w:rsidR="00E97353" w:rsidRPr="0071404A">
        <w:t>2010</w:t>
      </w:r>
      <w:r w:rsidRPr="0071404A">
        <w:t xml:space="preserve"> ). </w:t>
      </w:r>
    </w:p>
    <w:p w14:paraId="7CCAD45A" w14:textId="77777777" w:rsidR="00B4105B" w:rsidRPr="0071404A" w:rsidRDefault="00B4105B" w:rsidP="0071404A"/>
    <w:p w14:paraId="0C41694C" w14:textId="77777777" w:rsidR="00B4105B" w:rsidRPr="0071404A" w:rsidRDefault="00B4105B" w:rsidP="0071404A">
      <w:r w:rsidRPr="0071404A">
        <w:t>Homeless Chronically Mentally Ill Veterans Program Evaluation: $986,000/year (recurring, March 1987-</w:t>
      </w:r>
      <w:r w:rsidR="00E97353" w:rsidRPr="0071404A">
        <w:t>2010</w:t>
      </w:r>
      <w:r w:rsidRPr="0071404A">
        <w:t xml:space="preserve"> ) funded by the Mental Health and Behavioral Sciences Service, VA Central Office for ongoing program evaluation and monitoring of a 75-site national program with a $30 million annual budget.</w:t>
      </w:r>
    </w:p>
    <w:p w14:paraId="447151F7" w14:textId="77777777" w:rsidR="00B4105B" w:rsidRPr="0071404A" w:rsidRDefault="00B4105B" w:rsidP="0071404A"/>
    <w:p w14:paraId="4A6243E7" w14:textId="77777777" w:rsidR="00B4105B" w:rsidRPr="0071404A" w:rsidRDefault="00B4105B" w:rsidP="0071404A">
      <w:r w:rsidRPr="0071404A">
        <w:t>Domiciliary Care for Homeless Veterans Program Evaluation: $74,000/year (recurring, J</w:t>
      </w:r>
      <w:r w:rsidR="00D84999" w:rsidRPr="0071404A">
        <w:t>uly 1987-</w:t>
      </w:r>
      <w:r w:rsidR="00E97353" w:rsidRPr="0071404A">
        <w:t>2010</w:t>
      </w:r>
      <w:r w:rsidRPr="0071404A">
        <w:t>) funded by the Director of Domiciliary Operations in VA Central Office for ongoing program evaluation and monitoring of 34-site national program with a $30 million annual budget.</w:t>
      </w:r>
    </w:p>
    <w:p w14:paraId="36D3C039" w14:textId="77777777" w:rsidR="00B4105B" w:rsidRPr="0071404A" w:rsidRDefault="00B4105B" w:rsidP="0071404A"/>
    <w:p w14:paraId="7482133C" w14:textId="77777777" w:rsidR="00B4105B" w:rsidRPr="0071404A" w:rsidRDefault="00B4105B" w:rsidP="0071404A">
      <w:r w:rsidRPr="0071404A">
        <w:t>National Evaluation of Treatment Programs for Posttraumatic Stress Disorder (Evaluation Division of the National Center for PTSD): $ 690,500/year (recurring, October 1988-</w:t>
      </w:r>
      <w:r w:rsidR="00E97353" w:rsidRPr="0071404A">
        <w:t>2010</w:t>
      </w:r>
      <w:r w:rsidRPr="0071404A">
        <w:t xml:space="preserve"> ) funded originally by the Mental Health and Behavioral Sciences Service, VA Central Office for ongoing program evaluation and monitoring of 53 inpatient and 98 outpatient PTSD programs.</w:t>
      </w:r>
    </w:p>
    <w:p w14:paraId="3D28DE68" w14:textId="77777777" w:rsidR="00B4105B" w:rsidRPr="0071404A" w:rsidRDefault="00B4105B" w:rsidP="0071404A"/>
    <w:p w14:paraId="63E90E20" w14:textId="77777777" w:rsidR="00B4105B" w:rsidRPr="0071404A" w:rsidRDefault="00B4105B" w:rsidP="0071404A">
      <w:r w:rsidRPr="0071404A">
        <w:t>Evaluation of the Compensated Work Therapy-Therapeutic Residences Program: $126,000/year (recurring October 1990-</w:t>
      </w:r>
      <w:r w:rsidR="00E97353" w:rsidRPr="0071404A">
        <w:t>2010</w:t>
      </w:r>
      <w:r w:rsidRPr="0071404A">
        <w:t xml:space="preserve"> ) A VA Work Therapy Intervention for Recidivist Substance Abusers at 15 sites</w:t>
      </w:r>
    </w:p>
    <w:p w14:paraId="7ECFD35D" w14:textId="77777777" w:rsidR="009353DF" w:rsidRPr="0071404A" w:rsidRDefault="009353DF" w:rsidP="0071404A"/>
    <w:p w14:paraId="05EC8CA7" w14:textId="77777777" w:rsidR="00B4105B" w:rsidRPr="0071404A" w:rsidRDefault="00B4105B" w:rsidP="0071404A">
      <w:r w:rsidRPr="0071404A">
        <w:t>Evaluation of Joint Homeless Outreach Initiative of the Social Security Administration and the Department of Veterans Affairs: $50,000 (October 1993-September 1996)</w:t>
      </w:r>
    </w:p>
    <w:p w14:paraId="5EDC8B81" w14:textId="77777777" w:rsidR="00B4105B" w:rsidRPr="0071404A" w:rsidRDefault="00B4105B" w:rsidP="0071404A"/>
    <w:p w14:paraId="4DE0AD7A" w14:textId="77777777" w:rsidR="00B4105B" w:rsidRPr="0071404A" w:rsidRDefault="00B4105B" w:rsidP="0071404A">
      <w:r w:rsidRPr="0071404A">
        <w:t>Evaluation of Department of Housing and Urban Development-Department of Veterans Affairs Supported Housing program (HUD-VASH): $71,441/year (recurring October 1991-</w:t>
      </w:r>
      <w:r w:rsidR="00E97353" w:rsidRPr="0071404A">
        <w:t>2010</w:t>
      </w:r>
      <w:r w:rsidRPr="0071404A">
        <w:t xml:space="preserve"> ). Multi-component experimental evaluation of a 32-site national program for which HUD has committed $46,000,000 to support Section 8 Housing Vouchers and for which VA has provided $3,500,000 for case managers and support staff.</w:t>
      </w:r>
    </w:p>
    <w:p w14:paraId="3F6C0473" w14:textId="77777777" w:rsidR="00B4105B" w:rsidRPr="0071404A" w:rsidRDefault="00B4105B" w:rsidP="0071404A"/>
    <w:p w14:paraId="2DF39588" w14:textId="77777777" w:rsidR="00B4105B" w:rsidRPr="0071404A" w:rsidRDefault="00B4105B" w:rsidP="0071404A">
      <w:r w:rsidRPr="0071404A">
        <w:t>Client-level evaluation of the Center for Mental Health Service's Access to Community Care and Effective Supportive Services (ACCESS) Program, a 9 state, 18-site national demonstration of model service delivery to homeless persons suffering from mental illnesses: estimated $2,500,000 (September 1992 - November 2000).</w:t>
      </w:r>
    </w:p>
    <w:p w14:paraId="74BC4F81" w14:textId="77777777" w:rsidR="00B4105B" w:rsidRPr="0071404A" w:rsidRDefault="00B4105B" w:rsidP="0071404A"/>
    <w:p w14:paraId="7743048A" w14:textId="77777777" w:rsidR="00B4105B" w:rsidRPr="0071404A" w:rsidRDefault="00B4105B" w:rsidP="0071404A">
      <w:r w:rsidRPr="0071404A">
        <w:t>The Clinical and Economic Effects of Clozapine in the Treatment of Refractory Schizophrenia, VA Cooperative Study in Health Services #17. $6,000,000 for a three-year, fifteen site randomized clinical trial (1992-1997) (Study Co-chairman with Dennis Charney MD).</w:t>
      </w:r>
    </w:p>
    <w:p w14:paraId="61122BED" w14:textId="77777777" w:rsidR="00B4105B" w:rsidRPr="0071404A" w:rsidRDefault="00B4105B" w:rsidP="0071404A"/>
    <w:p w14:paraId="112BFE70" w14:textId="77777777" w:rsidR="00B4105B" w:rsidRPr="0071404A" w:rsidRDefault="00B4105B" w:rsidP="0071404A">
      <w:r w:rsidRPr="0071404A">
        <w:t xml:space="preserve">Evaluation of Social Security Administration's FY 1994 SSI Outreach Demonstration Projects: $600,000 (October 1994-September </w:t>
      </w:r>
      <w:r w:rsidRPr="0071404A">
        <w:tab/>
        <w:t>1999).</w:t>
      </w:r>
    </w:p>
    <w:p w14:paraId="5FCCD245" w14:textId="77777777" w:rsidR="00B4105B" w:rsidRPr="0071404A" w:rsidRDefault="00B4105B" w:rsidP="0071404A"/>
    <w:p w14:paraId="4FAB9B20" w14:textId="77777777" w:rsidR="00B4105B" w:rsidRPr="0071404A" w:rsidRDefault="00B4105B" w:rsidP="0071404A">
      <w:r w:rsidRPr="0071404A">
        <w:t xml:space="preserve">A Comparative Study of VA Mental Health Services for Schizophrenia: VA Health Services Research Service Grant #4004: $286,000 </w:t>
      </w:r>
      <w:r w:rsidRPr="0071404A">
        <w:tab/>
        <w:t>October 1994-September 1996.</w:t>
      </w:r>
    </w:p>
    <w:p w14:paraId="056AF059" w14:textId="77777777" w:rsidR="00B4105B" w:rsidRPr="0071404A" w:rsidRDefault="00B4105B" w:rsidP="0071404A"/>
    <w:p w14:paraId="72933203" w14:textId="77777777" w:rsidR="00B4105B" w:rsidRPr="0071404A" w:rsidRDefault="00B4105B" w:rsidP="0071404A">
      <w:r w:rsidRPr="0071404A">
        <w:t>VA Health Services Research Service Grant #PPR 94-002: A Practice Pattern Research Unit on Treatment of Severely Mentally Ill and Homeless Mentally Ill Veterans: $1,000,100 July 1995-June 1999.</w:t>
      </w:r>
    </w:p>
    <w:p w14:paraId="13F29953" w14:textId="77777777" w:rsidR="00B4105B" w:rsidRPr="0071404A" w:rsidRDefault="00B4105B" w:rsidP="0071404A"/>
    <w:p w14:paraId="5CF0BEEC" w14:textId="77777777" w:rsidR="00B4105B" w:rsidRPr="0071404A" w:rsidRDefault="00B4105B" w:rsidP="0071404A">
      <w:r w:rsidRPr="0071404A">
        <w:t>Naltrexone in the Treatment of Alcoholism, VA Cooperative Study in Health Services #425. $3,000,000 for a three-year, fifteen site randomized clinical trial (1996-2000)(Study Co-chairman with John Krystal MD)</w:t>
      </w:r>
    </w:p>
    <w:p w14:paraId="1AD93F4D" w14:textId="77777777" w:rsidR="00B4105B" w:rsidRPr="0071404A" w:rsidRDefault="00B4105B" w:rsidP="0071404A"/>
    <w:p w14:paraId="1B5E1F1A" w14:textId="77777777" w:rsidR="00B4105B" w:rsidRPr="0071404A" w:rsidRDefault="00B4105B" w:rsidP="0071404A">
      <w:r w:rsidRPr="0071404A">
        <w:t>Schizophrenia Care and Assessment Program. Evaluation of a brief method of assessing outcomes in schizophrenia: $1,000,000 Funded by Eli Lilly Corporation (PI).</w:t>
      </w:r>
    </w:p>
    <w:p w14:paraId="04DBEFC8" w14:textId="77777777" w:rsidR="00B4105B" w:rsidRPr="0071404A" w:rsidRDefault="00B4105B" w:rsidP="0071404A"/>
    <w:p w14:paraId="048A7C24" w14:textId="77777777" w:rsidR="00B4105B" w:rsidRPr="0071404A" w:rsidRDefault="00B4105B" w:rsidP="0071404A">
      <w:r w:rsidRPr="0071404A">
        <w:t xml:space="preserve">Connecticut-Massachusetts VA Mental Illness Research Education and Clinical Center (MIRECC): $1.56 million/year October 1998 - </w:t>
      </w:r>
      <w:r w:rsidR="00E97353" w:rsidRPr="0071404A">
        <w:t>present</w:t>
      </w:r>
      <w:r w:rsidRPr="0071404A">
        <w:t xml:space="preserve"> (Co-Director).</w:t>
      </w:r>
    </w:p>
    <w:p w14:paraId="4FC91232" w14:textId="77777777" w:rsidR="00B4105B" w:rsidRPr="0071404A" w:rsidRDefault="00B4105B" w:rsidP="0071404A"/>
    <w:p w14:paraId="6FCBECF1" w14:textId="77777777" w:rsidR="00B4105B" w:rsidRPr="0071404A" w:rsidRDefault="00B4105B" w:rsidP="0071404A">
      <w:r w:rsidRPr="0071404A">
        <w:t>The Clinical and Economic Impact of Olanzapine in Schizophrenia. A multi-site cost-effectiveness clinical trial; $6.5 million (1998-2001). VA Cooperative Study #451 (Study Chairman).</w:t>
      </w:r>
    </w:p>
    <w:p w14:paraId="7D4DBF26" w14:textId="77777777" w:rsidR="00B4105B" w:rsidRPr="0071404A" w:rsidRDefault="00B4105B" w:rsidP="0071404A"/>
    <w:p w14:paraId="2AAB20B3" w14:textId="77777777" w:rsidR="00B4105B" w:rsidRPr="0071404A" w:rsidRDefault="00B4105B" w:rsidP="0071404A">
      <w:r w:rsidRPr="0071404A">
        <w:t>Training Program in Mental Health Services: Co-Director (M Schlesinger, Director) $1,546,661; July 1, 1999 - June 30, 2004.</w:t>
      </w:r>
    </w:p>
    <w:p w14:paraId="02122B4D" w14:textId="77777777" w:rsidR="00B4105B" w:rsidRPr="0071404A" w:rsidRDefault="00B4105B" w:rsidP="0071404A"/>
    <w:p w14:paraId="0E13EC43" w14:textId="77777777" w:rsidR="00B4105B" w:rsidRPr="0071404A" w:rsidRDefault="00B4105B" w:rsidP="0071404A">
      <w:r w:rsidRPr="0071404A">
        <w:t xml:space="preserve">Collaborative Initiative on Chronic Homelessness. A multi-site demonstration jointly sponsored by HUD, HHS </w:t>
      </w:r>
      <w:r w:rsidR="00A82EA0" w:rsidRPr="0071404A">
        <w:t>l</w:t>
      </w:r>
      <w:r w:rsidRPr="0071404A">
        <w:t>and VA on assisting chronically homeless people to move to mainstream housing and services, $1.8 million, Oct</w:t>
      </w:r>
      <w:r w:rsidR="00E97353" w:rsidRPr="0071404A">
        <w:t>ober 1, 2003, September 30, 2008</w:t>
      </w:r>
      <w:r w:rsidRPr="0071404A">
        <w:t>.</w:t>
      </w:r>
    </w:p>
    <w:p w14:paraId="2D5B7E2A" w14:textId="77777777" w:rsidR="00B4105B" w:rsidRPr="0071404A" w:rsidRDefault="00B4105B" w:rsidP="0071404A"/>
    <w:p w14:paraId="2A03E81A" w14:textId="77777777" w:rsidR="00B4105B" w:rsidRPr="0071404A" w:rsidRDefault="00B4105B" w:rsidP="0071404A">
      <w:r w:rsidRPr="0071404A">
        <w:t>NIMH  N0</w:t>
      </w:r>
      <w:r w:rsidR="00E97353" w:rsidRPr="0071404A">
        <w:t>1MH90001    1</w:t>
      </w:r>
      <w:r w:rsidR="0010090E" w:rsidRPr="0071404A">
        <w:t>0/1/99 – 9/30/09</w:t>
      </w:r>
      <w:r w:rsidR="00E97353" w:rsidRPr="0071404A">
        <w:t xml:space="preserve"> C</w:t>
      </w:r>
      <w:r w:rsidRPr="0071404A">
        <w:t>linical Antipsychotic Treatment for Intervention Effectiveness (CATIE)This is a randomized clinical trial evaluating the cost effectiveness of atypical Antipsychotics in the treatment of  schizophrenia. Economic and Service Use Assessment Unit.</w:t>
      </w:r>
    </w:p>
    <w:p w14:paraId="72EBF4ED" w14:textId="77777777" w:rsidR="00B4105B" w:rsidRPr="0071404A" w:rsidRDefault="00B4105B" w:rsidP="0071404A"/>
    <w:p w14:paraId="61200CE0" w14:textId="77777777" w:rsidR="00B4105B" w:rsidRPr="0071404A" w:rsidRDefault="00B4105B" w:rsidP="0071404A">
      <w:r w:rsidRPr="0071404A">
        <w:t>Risperidone treatment for Military Service Related Chronic PTSD; $5.0 million (2006-2009). VA Cooperative Study #504 (Study Co-Chairman with John Krystal MD).</w:t>
      </w:r>
    </w:p>
    <w:p w14:paraId="259AD30E" w14:textId="77777777" w:rsidR="00B4105B" w:rsidRPr="0071404A" w:rsidRDefault="00B4105B" w:rsidP="0071404A"/>
    <w:p w14:paraId="3F9F8638" w14:textId="77777777" w:rsidR="00B4105B" w:rsidRPr="0071404A" w:rsidRDefault="00B4105B" w:rsidP="0071404A">
      <w:r w:rsidRPr="0071404A">
        <w:t>The Clinical and Economic Impact of Long Acting IM Risperidone in Schizophrenia. A multi-site cost-effectiveness clinical trial; $9.0 million (2006-2009). VA Cooperative Study #555 (Study Co-Chairman with John Krystal MD).</w:t>
      </w:r>
    </w:p>
    <w:p w14:paraId="65ECECC8" w14:textId="77777777" w:rsidR="00B4105B" w:rsidRPr="0071404A" w:rsidRDefault="00B4105B" w:rsidP="0071404A"/>
    <w:p w14:paraId="4D4497B6" w14:textId="77777777" w:rsidR="0010090E" w:rsidRPr="0071404A" w:rsidRDefault="0010090E" w:rsidP="0071404A">
      <w:r w:rsidRPr="0071404A">
        <w:t>Recovery After Initial Schizophrenic Episode (RAISE) A randomized trial comparing enhanced and standard care for first episode schizophrenia. NIMH-08-DS00009-53 (Kane; Feinstein Institute) 07/31/09-07/12/11</w:t>
      </w:r>
    </w:p>
    <w:p w14:paraId="65721223" w14:textId="77777777" w:rsidR="0010090E" w:rsidRPr="0071404A" w:rsidRDefault="0010090E" w:rsidP="0071404A">
      <w:r w:rsidRPr="0071404A">
        <w:t>NIMH</w:t>
      </w:r>
      <w:r w:rsidRPr="0071404A">
        <w:tab/>
        <w:t>$143,832 Role: Dr. Rosenheck is Co-Director Treatment Development Core and will conduct cost-effectiveness analysis</w:t>
      </w:r>
    </w:p>
    <w:p w14:paraId="642EC505" w14:textId="77777777" w:rsidR="0010090E" w:rsidRPr="0071404A" w:rsidRDefault="0010090E" w:rsidP="0071404A"/>
    <w:p w14:paraId="714937C4" w14:textId="77777777" w:rsidR="0010090E" w:rsidRPr="0071404A" w:rsidRDefault="0010090E" w:rsidP="0071404A">
      <w:r w:rsidRPr="0071404A">
        <w:t>A Comparison of Long-Acting Injectable Antipsychotic Medication for Schizophrenia (ACLAIMS)</w:t>
      </w:r>
      <w:r w:rsidR="001B7BE0" w:rsidRPr="0071404A">
        <w:t xml:space="preserve"> </w:t>
      </w:r>
      <w:r w:rsidRPr="0071404A">
        <w:t>A randomized trial comparing the cost-effectiveness of LAA fluphenazine and LAA risperidone in schizophrenia. R01MH081234 (McEvoy; Duke Univ) 7/1/09 – 5/31/14 NIMH $425,915 Role: Dr. Rosenheck will conduct cost-effectiveness analysis</w:t>
      </w:r>
    </w:p>
    <w:p w14:paraId="20ED4A13" w14:textId="77777777" w:rsidR="001F3871" w:rsidRPr="0071404A" w:rsidRDefault="001F3871" w:rsidP="0071404A"/>
    <w:p w14:paraId="4A3F75B9" w14:textId="77777777" w:rsidR="009259DE" w:rsidRPr="004B0A44" w:rsidRDefault="00EF51E1" w:rsidP="0071404A">
      <w:r w:rsidRPr="0071404A">
        <w:t xml:space="preserve">Medical-Legal Partnership (MLP) model in VA settings. An evaluation of process and outcomes of medical legal partnership for homeless and mentally ill VA patients in New York and </w:t>
      </w:r>
      <w:r w:rsidRPr="004B0A44">
        <w:t>Connecticut. Tsai J and Rosenheck RA PIs. Middleton M, Redkin R and Sherman S Co-Investigtors. Bristol-Meyers Squibb Foundation $ 696, 680. 1/15/2014, 1/14/2016.</w:t>
      </w:r>
      <w:r w:rsidR="00B4105B" w:rsidRPr="004B0A44">
        <w:t xml:space="preserve"> </w:t>
      </w:r>
    </w:p>
    <w:p w14:paraId="7F94043C" w14:textId="77777777" w:rsidR="0077108B" w:rsidRPr="004B0A44" w:rsidRDefault="0077108B" w:rsidP="0071404A"/>
    <w:p w14:paraId="6C735D51" w14:textId="77777777" w:rsidR="008C6A0A" w:rsidRPr="004B0A44" w:rsidRDefault="008C6A0A" w:rsidP="008C6A0A">
      <w:pPr>
        <w:rPr>
          <w:sz w:val="22"/>
          <w:szCs w:val="22"/>
        </w:rPr>
      </w:pPr>
      <w:r w:rsidRPr="004B0A44">
        <w:rPr>
          <w:sz w:val="22"/>
          <w:szCs w:val="22"/>
        </w:rPr>
        <w:t xml:space="preserve">1R03MH112053-01A1 (Haiqun)               </w:t>
      </w:r>
      <w:r w:rsidRPr="004B0A44">
        <w:rPr>
          <w:sz w:val="22"/>
          <w:szCs w:val="22"/>
        </w:rPr>
        <w:tab/>
        <w:t>05/01/2017-4/30/2019          </w:t>
      </w:r>
      <w:r w:rsidRPr="004B0A44">
        <w:rPr>
          <w:sz w:val="22"/>
          <w:szCs w:val="22"/>
        </w:rPr>
        <w:tab/>
      </w:r>
      <w:r w:rsidRPr="004B0A44">
        <w:rPr>
          <w:sz w:val="22"/>
          <w:szCs w:val="22"/>
        </w:rPr>
        <w:tab/>
        <w:t>           1.08 calendar</w:t>
      </w:r>
    </w:p>
    <w:p w14:paraId="20CFDF71" w14:textId="77777777" w:rsidR="008C6A0A" w:rsidRPr="004B0A44" w:rsidRDefault="008C6A0A" w:rsidP="008C6A0A">
      <w:pPr>
        <w:rPr>
          <w:sz w:val="22"/>
          <w:szCs w:val="22"/>
        </w:rPr>
      </w:pPr>
      <w:r w:rsidRPr="004B0A44">
        <w:rPr>
          <w:sz w:val="22"/>
          <w:szCs w:val="22"/>
        </w:rPr>
        <w:t>NIH</w:t>
      </w:r>
      <w:r w:rsidRPr="004B0A44">
        <w:rPr>
          <w:sz w:val="22"/>
          <w:szCs w:val="22"/>
        </w:rPr>
        <w:tab/>
        <w:t>                                    </w:t>
      </w:r>
      <w:r w:rsidRPr="004B0A44">
        <w:rPr>
          <w:sz w:val="22"/>
          <w:szCs w:val="22"/>
        </w:rPr>
        <w:tab/>
      </w:r>
      <w:r w:rsidRPr="004B0A44">
        <w:rPr>
          <w:sz w:val="22"/>
          <w:szCs w:val="22"/>
        </w:rPr>
        <w:tab/>
        <w:t>$167,500</w:t>
      </w:r>
    </w:p>
    <w:p w14:paraId="61BBC4FF" w14:textId="77777777" w:rsidR="008C6A0A" w:rsidRPr="004B0A44" w:rsidRDefault="008C6A0A" w:rsidP="008C6A0A">
      <w:pPr>
        <w:rPr>
          <w:sz w:val="22"/>
          <w:szCs w:val="22"/>
        </w:rPr>
      </w:pPr>
      <w:r w:rsidRPr="004B0A44">
        <w:rPr>
          <w:sz w:val="22"/>
          <w:szCs w:val="22"/>
        </w:rPr>
        <w:t>Longitudinal Mediation to Identify Effective Intervention Components in Clustered Trial of RAISE-ETP</w:t>
      </w:r>
    </w:p>
    <w:p w14:paraId="7B814765" w14:textId="77777777" w:rsidR="008C6A0A" w:rsidRPr="004B0A44" w:rsidRDefault="008C6A0A" w:rsidP="008C6A0A">
      <w:pPr>
        <w:rPr>
          <w:sz w:val="22"/>
          <w:szCs w:val="22"/>
        </w:rPr>
      </w:pPr>
      <w:r w:rsidRPr="004B0A44">
        <w:rPr>
          <w:sz w:val="22"/>
          <w:szCs w:val="22"/>
        </w:rPr>
        <w:t xml:space="preserve">Understanding the effectiveness and clinical mechanism of early intervention with combined pharmacological psychosocial therapy and supported education and employment for first episode psychosis would enhance treatment delivery to young adults with schizophrenia and offers real hope for their functional recovery. </w:t>
      </w:r>
    </w:p>
    <w:p w14:paraId="299CE8F3" w14:textId="77777777" w:rsidR="008C6A0A" w:rsidRPr="004B0A44" w:rsidRDefault="008C6A0A" w:rsidP="008C6A0A">
      <w:pPr>
        <w:pStyle w:val="FormField"/>
        <w:rPr>
          <w:szCs w:val="22"/>
        </w:rPr>
      </w:pPr>
    </w:p>
    <w:p w14:paraId="03A1847A" w14:textId="77777777" w:rsidR="008C6A0A" w:rsidRPr="004B0A44" w:rsidRDefault="008C6A0A" w:rsidP="008C6A0A">
      <w:pPr>
        <w:pStyle w:val="FormField"/>
        <w:rPr>
          <w:szCs w:val="22"/>
        </w:rPr>
      </w:pPr>
    </w:p>
    <w:p w14:paraId="6663F9C2" w14:textId="77777777" w:rsidR="008C6A0A" w:rsidRPr="004B0A44" w:rsidRDefault="008C6A0A" w:rsidP="008C6A0A">
      <w:pPr>
        <w:rPr>
          <w:sz w:val="22"/>
          <w:szCs w:val="22"/>
          <w:highlight w:val="yellow"/>
        </w:rPr>
      </w:pPr>
      <w:r w:rsidRPr="004B0A44">
        <w:rPr>
          <w:sz w:val="22"/>
          <w:szCs w:val="22"/>
        </w:rPr>
        <w:t xml:space="preserve">5R01MH097796 (Bonarrigo)               </w:t>
      </w:r>
      <w:r w:rsidRPr="004B0A44">
        <w:rPr>
          <w:sz w:val="22"/>
          <w:szCs w:val="22"/>
        </w:rPr>
        <w:tab/>
        <w:t>09/01/2014 - 5/31/2018          </w:t>
      </w:r>
      <w:r w:rsidRPr="004B0A44">
        <w:rPr>
          <w:sz w:val="22"/>
          <w:szCs w:val="22"/>
        </w:rPr>
        <w:tab/>
      </w:r>
      <w:r w:rsidRPr="004B0A44">
        <w:rPr>
          <w:sz w:val="22"/>
          <w:szCs w:val="22"/>
        </w:rPr>
        <w:tab/>
        <w:t> .60 calendar</w:t>
      </w:r>
    </w:p>
    <w:p w14:paraId="24718595" w14:textId="77777777" w:rsidR="008C6A0A" w:rsidRPr="004B0A44" w:rsidRDefault="008C6A0A" w:rsidP="008C6A0A">
      <w:pPr>
        <w:rPr>
          <w:sz w:val="22"/>
          <w:szCs w:val="22"/>
        </w:rPr>
      </w:pPr>
      <w:r w:rsidRPr="004B0A44">
        <w:rPr>
          <w:sz w:val="22"/>
          <w:szCs w:val="22"/>
        </w:rPr>
        <w:t>NIMH</w:t>
      </w:r>
      <w:r w:rsidRPr="004B0A44">
        <w:rPr>
          <w:sz w:val="22"/>
          <w:szCs w:val="22"/>
        </w:rPr>
        <w:tab/>
        <w:t>                                    </w:t>
      </w:r>
      <w:r w:rsidRPr="004B0A44">
        <w:rPr>
          <w:sz w:val="22"/>
          <w:szCs w:val="22"/>
        </w:rPr>
        <w:tab/>
      </w:r>
      <w:r w:rsidRPr="004B0A44">
        <w:rPr>
          <w:sz w:val="22"/>
          <w:szCs w:val="22"/>
        </w:rPr>
        <w:tab/>
        <w:t>$3,491,039</w:t>
      </w:r>
    </w:p>
    <w:p w14:paraId="321E7381" w14:textId="77777777" w:rsidR="008C6A0A" w:rsidRPr="004B0A44" w:rsidRDefault="008C6A0A" w:rsidP="008C6A0A">
      <w:pPr>
        <w:rPr>
          <w:sz w:val="22"/>
          <w:szCs w:val="22"/>
        </w:rPr>
      </w:pPr>
      <w:r w:rsidRPr="004B0A44">
        <w:rPr>
          <w:sz w:val="22"/>
          <w:szCs w:val="22"/>
        </w:rPr>
        <w:t xml:space="preserve">Recovery Oriented Structures, Practices and Outcomes in CMHC’s: A National Study </w:t>
      </w:r>
    </w:p>
    <w:p w14:paraId="5541F58D" w14:textId="77777777" w:rsidR="008C6A0A" w:rsidRPr="004B0A44" w:rsidRDefault="008C6A0A" w:rsidP="008C6A0A">
      <w:pPr>
        <w:pStyle w:val="FormField"/>
        <w:rPr>
          <w:szCs w:val="22"/>
        </w:rPr>
      </w:pPr>
      <w:r w:rsidRPr="004B0A44">
        <w:rPr>
          <w:szCs w:val="22"/>
        </w:rPr>
        <w:t xml:space="preserve">This research is a national study of organizational and system-level structures and practices associated with client outcomes. </w:t>
      </w:r>
    </w:p>
    <w:p w14:paraId="5E760C52" w14:textId="77777777" w:rsidR="009259DE" w:rsidRPr="004B0A44" w:rsidRDefault="009259DE" w:rsidP="0071404A"/>
    <w:p w14:paraId="71C3876B" w14:textId="77777777" w:rsidR="00B4105B" w:rsidRPr="004B0A44" w:rsidRDefault="009259DE" w:rsidP="0033615A">
      <w:pPr>
        <w:outlineLvl w:val="0"/>
        <w:rPr>
          <w:u w:val="single"/>
        </w:rPr>
      </w:pPr>
      <w:r w:rsidRPr="004B0A44">
        <w:rPr>
          <w:u w:val="single"/>
        </w:rPr>
        <w:t xml:space="preserve">Under review </w:t>
      </w:r>
      <w:r w:rsidR="00B4105B" w:rsidRPr="004B0A44">
        <w:rPr>
          <w:u w:val="single"/>
        </w:rPr>
        <w:t>for publication</w:t>
      </w:r>
    </w:p>
    <w:p w14:paraId="752F07B5" w14:textId="77777777" w:rsidR="00325844" w:rsidRPr="004B0A44" w:rsidRDefault="00325844" w:rsidP="0071404A">
      <w:pPr>
        <w:rPr>
          <w:rFonts w:eastAsia="Courier New"/>
        </w:rPr>
      </w:pPr>
      <w:bookmarkStart w:id="21" w:name="OLE_LINK6"/>
      <w:bookmarkEnd w:id="21"/>
    </w:p>
    <w:p w14:paraId="3FEB919F" w14:textId="0C5778A6" w:rsidR="0075762F" w:rsidRDefault="003B6297" w:rsidP="002260F8">
      <w:bookmarkStart w:id="22" w:name="OLE_LINK62"/>
      <w:bookmarkStart w:id="23" w:name="OLE_LINK63"/>
      <w:r w:rsidRPr="004B0A44">
        <w:t>Chang</w:t>
      </w:r>
      <w:bookmarkStart w:id="24" w:name="OLE_LINK67"/>
      <w:r w:rsidRPr="004B0A44">
        <w:t xml:space="preserve"> Q, Rosenheck</w:t>
      </w:r>
      <w:bookmarkEnd w:id="24"/>
      <w:r w:rsidRPr="004B0A44">
        <w:t xml:space="preserve"> R,  Zhou</w:t>
      </w:r>
      <w:bookmarkEnd w:id="22"/>
      <w:bookmarkEnd w:id="23"/>
      <w:r w:rsidRPr="004B0A44">
        <w:t xml:space="preserve"> Y, </w:t>
      </w:r>
      <w:bookmarkStart w:id="25" w:name="OLE_LINK73"/>
      <w:r w:rsidRPr="004B0A44">
        <w:t>Ou</w:t>
      </w:r>
      <w:bookmarkEnd w:id="25"/>
      <w:r w:rsidRPr="004B0A44">
        <w:t xml:space="preserve"> Y,</w:t>
      </w:r>
      <w:bookmarkStart w:id="26" w:name="OLE_LINK65"/>
      <w:bookmarkStart w:id="27" w:name="OLE_LINK66"/>
      <w:r w:rsidRPr="004B0A44">
        <w:t xml:space="preserve"> Ning</w:t>
      </w:r>
      <w:bookmarkEnd w:id="26"/>
      <w:bookmarkEnd w:id="27"/>
      <w:r w:rsidRPr="004B0A44">
        <w:t xml:space="preserve"> Y, He H (under review) The association of insight and change in insight with clinical symptoms in depressed inpatients</w:t>
      </w:r>
      <w:r w:rsidR="005F26D9" w:rsidRPr="004B0A44">
        <w:t>.</w:t>
      </w:r>
      <w:bookmarkStart w:id="28" w:name="_Toc474241436"/>
    </w:p>
    <w:bookmarkEnd w:id="28"/>
    <w:p w14:paraId="0257BCB2" w14:textId="77777777" w:rsidR="00E57EEF" w:rsidRDefault="00E57EEF" w:rsidP="00E57EEF">
      <w:pPr>
        <w:spacing w:before="100" w:beforeAutospacing="1"/>
        <w:rPr>
          <w:rFonts w:eastAsia="DengXian"/>
          <w:color w:val="000000" w:themeColor="text1"/>
        </w:rPr>
      </w:pPr>
      <w:r w:rsidRPr="00CD5A3F">
        <w:t xml:space="preserve">Ma Y, </w:t>
      </w:r>
      <w:r w:rsidRPr="00CD5A3F">
        <w:rPr>
          <w:rFonts w:eastAsia="DengXian"/>
        </w:rPr>
        <w:t xml:space="preserve">Liang X, Sun B, </w:t>
      </w:r>
      <w:r w:rsidRPr="00CD5A3F">
        <w:t>Rosenheck R, He H (under review).</w:t>
      </w:r>
      <w:r w:rsidRPr="00CD5A3F">
        <w:rPr>
          <w:rFonts w:eastAsia="DengXian"/>
          <w:b/>
          <w:bCs/>
        </w:rPr>
        <w:t xml:space="preserve"> </w:t>
      </w:r>
      <w:r w:rsidRPr="00CD5A3F">
        <w:rPr>
          <w:rFonts w:eastAsia="DengXian"/>
        </w:rPr>
        <w:t>Rapid reduction of suicidality among psychiatric patients shortly follow</w:t>
      </w:r>
      <w:r w:rsidRPr="00CD5A3F">
        <w:rPr>
          <w:rFonts w:eastAsia="DengXian"/>
          <w:color w:val="000000" w:themeColor="text1"/>
        </w:rPr>
        <w:t xml:space="preserve">ing </w:t>
      </w:r>
      <w:bookmarkStart w:id="29" w:name="_Hlk29756537"/>
      <w:r w:rsidRPr="00CD5A3F">
        <w:rPr>
          <w:rFonts w:eastAsia="DengXian"/>
          <w:color w:val="000000" w:themeColor="text1"/>
        </w:rPr>
        <w:t>hospitaliz</w:t>
      </w:r>
      <w:bookmarkEnd w:id="29"/>
      <w:r w:rsidRPr="00CD5A3F">
        <w:rPr>
          <w:rFonts w:eastAsia="DengXian"/>
          <w:color w:val="000000" w:themeColor="text1"/>
        </w:rPr>
        <w:t>ation</w:t>
      </w:r>
      <w:r>
        <w:rPr>
          <w:rFonts w:eastAsia="DengXian"/>
          <w:color w:val="000000" w:themeColor="text1"/>
        </w:rPr>
        <w:t>.</w:t>
      </w:r>
    </w:p>
    <w:p w14:paraId="7AEEAE16" w14:textId="77777777" w:rsidR="00E57EEF" w:rsidRDefault="00E57EEF" w:rsidP="00E57EEF"/>
    <w:p w14:paraId="1D306CF2" w14:textId="77777777" w:rsidR="004439E0" w:rsidRDefault="004439E0" w:rsidP="004439E0">
      <w:r>
        <w:t xml:space="preserve">Manhapra A, Rosenheck R (under review) Opioid tapering and unintended increase in suicide </w:t>
      </w:r>
    </w:p>
    <w:p w14:paraId="5E0096E8" w14:textId="57AA22B6" w:rsidR="00BA137B" w:rsidRDefault="004439E0" w:rsidP="00DF60F6">
      <w:r>
        <w:t>risk: A policy conundrum in need of a fix.</w:t>
      </w:r>
    </w:p>
    <w:p w14:paraId="11110C5B" w14:textId="77777777" w:rsidR="000671BB" w:rsidRDefault="000671BB" w:rsidP="008A7FE6">
      <w:pPr>
        <w:rPr>
          <w:rFonts w:eastAsiaTheme="minorHAnsi"/>
        </w:rPr>
      </w:pPr>
    </w:p>
    <w:p w14:paraId="2D280336" w14:textId="29571961" w:rsidR="00CD061D" w:rsidRPr="00CD061D" w:rsidRDefault="00CD061D" w:rsidP="00CD061D">
      <w:r w:rsidRPr="00CD061D">
        <w:t>Manhapra AJ, Rosenheck RA (under review) Opioid pain paradox in chronic pain: A substance use disorder, or a substance induced pain disorder?</w:t>
      </w:r>
    </w:p>
    <w:p w14:paraId="5F4D2241" w14:textId="0CF6C6FC" w:rsidR="00CD061D" w:rsidRDefault="00CD061D" w:rsidP="008052B2">
      <w:pPr>
        <w:rPr>
          <w:vertAlign w:val="superscript"/>
        </w:rPr>
      </w:pPr>
    </w:p>
    <w:p w14:paraId="636C32E1" w14:textId="17BFE65F" w:rsidR="00712AA6" w:rsidRPr="00945545" w:rsidRDefault="00712AA6" w:rsidP="007C2C36">
      <w:r w:rsidRPr="008052B2">
        <w:t xml:space="preserve">Manhapra, Zhou B,  Rhee TG, Rosenheck RA. </w:t>
      </w:r>
      <w:r w:rsidRPr="008052B2">
        <w:rPr>
          <w:bCs/>
        </w:rPr>
        <w:t>(</w:t>
      </w:r>
      <w:r>
        <w:rPr>
          <w:bCs/>
        </w:rPr>
        <w:t>under review</w:t>
      </w:r>
      <w:r w:rsidRPr="008052B2">
        <w:rPr>
          <w:bCs/>
        </w:rPr>
        <w:t>).</w:t>
      </w:r>
      <w:r w:rsidRPr="008052B2">
        <w:rPr>
          <w:vertAlign w:val="superscript"/>
        </w:rPr>
        <w:t xml:space="preserve"> </w:t>
      </w:r>
      <w:r w:rsidR="00945545" w:rsidRPr="00945545">
        <w:t>Differences in persistence of moderate to severe pain interference and functioning following remission from alcohol, cocaine, cannabis and opioid use disorders</w:t>
      </w:r>
      <w:r w:rsidR="00945545">
        <w:t xml:space="preserve">. </w:t>
      </w:r>
      <w:r w:rsidRPr="00712AA6">
        <w:rPr>
          <w:i/>
          <w:iCs/>
        </w:rPr>
        <w:t>Drug and Alcohol Dependance</w:t>
      </w:r>
    </w:p>
    <w:p w14:paraId="4A23DD4B" w14:textId="5CED5FB6" w:rsidR="00CD50EA" w:rsidRDefault="00CD50EA" w:rsidP="00862225">
      <w:pPr>
        <w:rPr>
          <w:bCs/>
        </w:rPr>
      </w:pPr>
    </w:p>
    <w:p w14:paraId="032F2AB3" w14:textId="77777777" w:rsidR="00CD50EA" w:rsidRPr="00144684" w:rsidRDefault="00CD50EA" w:rsidP="00CD50EA">
      <w:pPr>
        <w:spacing w:after="160"/>
        <w:outlineLvl w:val="0"/>
        <w:rPr>
          <w:rFonts w:asciiTheme="minorHAnsi" w:hAnsiTheme="minorHAnsi"/>
          <w:b/>
          <w:sz w:val="22"/>
        </w:rPr>
      </w:pPr>
      <w:r w:rsidRPr="006D57F2">
        <w:t xml:space="preserve">Buchanan A, </w:t>
      </w:r>
      <w:r>
        <w:t xml:space="preserve">Zhou B, </w:t>
      </w:r>
      <w:r w:rsidRPr="006D57F2">
        <w:t>Stefanovics E</w:t>
      </w:r>
      <w:r>
        <w:t xml:space="preserve">, Rhee TG, </w:t>
      </w:r>
      <w:r w:rsidRPr="006D57F2">
        <w:t>Rosenheck R. (</w:t>
      </w:r>
      <w:r>
        <w:t>under review</w:t>
      </w:r>
      <w:r w:rsidRPr="006D57F2">
        <w:t>)</w:t>
      </w:r>
      <w:r>
        <w:t xml:space="preserve"> Reincarceration of adolescent offenders as adults.</w:t>
      </w:r>
      <w:r w:rsidRPr="00BD2FAE">
        <w:rPr>
          <w:b/>
          <w:bCs/>
        </w:rPr>
        <w:t xml:space="preserve"> </w:t>
      </w:r>
    </w:p>
    <w:p w14:paraId="197D9E50" w14:textId="77777777" w:rsidR="00CD50EA" w:rsidRDefault="00CD50EA" w:rsidP="00862225">
      <w:pPr>
        <w:rPr>
          <w:bCs/>
        </w:rPr>
      </w:pPr>
    </w:p>
    <w:p w14:paraId="7875D7B5" w14:textId="7247E7CC" w:rsidR="00B733BA" w:rsidRDefault="00B733BA" w:rsidP="00B733BA">
      <w:pPr>
        <w:rPr>
          <w:color w:val="000000" w:themeColor="text1"/>
        </w:rPr>
      </w:pPr>
      <w:r w:rsidRPr="00B733BA">
        <w:rPr>
          <w:color w:val="000000" w:themeColor="text1"/>
        </w:rPr>
        <w:t>Manhapra, Jegede, O, Zhou, B, Rhee, TG, Rosenheck, R</w:t>
      </w:r>
      <w:r>
        <w:rPr>
          <w:color w:val="000000" w:themeColor="text1"/>
        </w:rPr>
        <w:t xml:space="preserve"> (under review)</w:t>
      </w:r>
      <w:r w:rsidRPr="00B733BA">
        <w:rPr>
          <w:color w:val="000000" w:themeColor="text1"/>
        </w:rPr>
        <w:t xml:space="preserve"> Association of moderate to severe pain interference with hierarchically increasing levels of trauma and post-traumatic stress disorder among adults in the United States</w:t>
      </w:r>
      <w:r w:rsidR="005B7AEC">
        <w:rPr>
          <w:color w:val="000000" w:themeColor="text1"/>
        </w:rPr>
        <w:t>.</w:t>
      </w:r>
    </w:p>
    <w:p w14:paraId="1B10F261" w14:textId="77777777" w:rsidR="005B7AEC" w:rsidRDefault="005B7AEC" w:rsidP="00B733BA">
      <w:pPr>
        <w:rPr>
          <w:color w:val="000000" w:themeColor="text1"/>
        </w:rPr>
      </w:pPr>
    </w:p>
    <w:p w14:paraId="53B5C092" w14:textId="3C63012E" w:rsidR="005B7AEC" w:rsidRDefault="005B7AEC" w:rsidP="005B7AEC">
      <w:pPr>
        <w:ind w:right="-432"/>
        <w:rPr>
          <w:color w:val="000000" w:themeColor="text1"/>
        </w:rPr>
      </w:pPr>
      <w:r>
        <w:rPr>
          <w:color w:val="000000" w:themeColor="text1"/>
        </w:rPr>
        <w:t>Matsuura T, Klee A, Hekkila H, Cooke JD, Rosenheck RA (under review). Survey of Spiritual Needs Among Seriously Mental Ill Veterans</w:t>
      </w:r>
    </w:p>
    <w:p w14:paraId="408B4446" w14:textId="77777777" w:rsidR="00F317E9" w:rsidRDefault="00F317E9" w:rsidP="005B7AEC">
      <w:pPr>
        <w:ind w:right="-432"/>
        <w:rPr>
          <w:color w:val="000000" w:themeColor="text1"/>
        </w:rPr>
      </w:pPr>
    </w:p>
    <w:p w14:paraId="3319EC0B" w14:textId="68F5125B" w:rsidR="00F317E9" w:rsidRDefault="00F317E9" w:rsidP="00F317E9">
      <w:pPr>
        <w:ind w:right="-432"/>
        <w:rPr>
          <w:color w:val="000000" w:themeColor="text1"/>
        </w:rPr>
      </w:pPr>
      <w:bookmarkStart w:id="30" w:name="_Hlk112064254"/>
      <w:r>
        <w:rPr>
          <w:color w:val="000000" w:themeColor="text1"/>
        </w:rPr>
        <w:t xml:space="preserve">Jegede O, Matsuura T, Rosenheck (under review). Associative Stigma among a Staff at a Community Mental Health Center. </w:t>
      </w:r>
    </w:p>
    <w:bookmarkEnd w:id="30"/>
    <w:p w14:paraId="6A279A3B" w14:textId="65229706" w:rsidR="00D70470" w:rsidRPr="00B65AD5" w:rsidRDefault="00D70470" w:rsidP="00B65AD5">
      <w:pPr>
        <w:rPr>
          <w:rFonts w:cstheme="minorHAnsi"/>
          <w:color w:val="000000" w:themeColor="text1"/>
        </w:rPr>
      </w:pPr>
    </w:p>
    <w:p w14:paraId="24096935" w14:textId="1F6F11EA" w:rsidR="00DC5719" w:rsidRDefault="00DC5719" w:rsidP="00DC5719">
      <w:pPr>
        <w:rPr>
          <w:bCs/>
          <w:u w:val="single"/>
        </w:rPr>
      </w:pPr>
      <w:r w:rsidRPr="00C5386F">
        <w:rPr>
          <w:bCs/>
          <w:u w:val="single"/>
        </w:rPr>
        <w:t>In preparation</w:t>
      </w:r>
    </w:p>
    <w:p w14:paraId="75C51026" w14:textId="77777777" w:rsidR="00DC5719" w:rsidRPr="007C3199" w:rsidRDefault="00DC5719" w:rsidP="005E60F2">
      <w:pPr>
        <w:rPr>
          <w:color w:val="000000" w:themeColor="text1"/>
        </w:rPr>
      </w:pPr>
    </w:p>
    <w:p w14:paraId="2B093C49" w14:textId="5B20EE85" w:rsidR="00A145B4" w:rsidRDefault="00A145B4" w:rsidP="00287FFC">
      <w:pPr>
        <w:ind w:right="-432"/>
        <w:rPr>
          <w:color w:val="000000" w:themeColor="text1"/>
        </w:rPr>
      </w:pPr>
      <w:r>
        <w:rPr>
          <w:color w:val="000000" w:themeColor="text1"/>
        </w:rPr>
        <w:t>Matsuura T, Degan D, Rosenheck (in preparation). Associative Stigma among a Staff of a Recovery Oriented VA Psychiatric Rehabilition Program.</w:t>
      </w:r>
    </w:p>
    <w:p w14:paraId="306D1969" w14:textId="1E242891" w:rsidR="008306F5" w:rsidRDefault="008306F5" w:rsidP="00287FFC">
      <w:pPr>
        <w:ind w:right="-432"/>
        <w:rPr>
          <w:color w:val="000000" w:themeColor="text1"/>
        </w:rPr>
      </w:pPr>
    </w:p>
    <w:sectPr w:rsidR="008306F5" w:rsidSect="00E30876">
      <w:footerReference w:type="even" r:id="rId132"/>
      <w:footerReference w:type="default" r:id="rId13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B4F4" w14:textId="77777777" w:rsidR="00E30876" w:rsidRDefault="00E30876">
      <w:r>
        <w:separator/>
      </w:r>
    </w:p>
  </w:endnote>
  <w:endnote w:type="continuationSeparator" w:id="0">
    <w:p w14:paraId="5FC3AA96" w14:textId="77777777" w:rsidR="00E30876" w:rsidRDefault="00E3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4D"/>
    <w:family w:val="roman"/>
    <w:pitch w:val="variable"/>
    <w:sig w:usb0="00000003" w:usb1="00000000" w:usb2="00000000" w:usb3="00000000" w:csb0="00000001" w:csb1="00000000"/>
  </w:font>
  <w:font w:name="Courier 10cpi">
    <w:altName w:val="Courier New"/>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vTT5235d5a9">
    <w:altName w:val="Microsoft YaHei"/>
    <w:panose1 w:val="020B0604020202020204"/>
    <w:charset w:val="86"/>
    <w:family w:val="auto"/>
    <w:pitch w:val="default"/>
    <w:sig w:usb0="00000003" w:usb1="080E0000" w:usb2="00000010" w:usb3="00000000" w:csb0="00040001"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roid Serif">
    <w:altName w:val="Cambria"/>
    <w:panose1 w:val="020B0604020202020204"/>
    <w:charset w:val="00"/>
    <w:family w:val="roman"/>
    <w:notTrueType/>
    <w:pitch w:val="default"/>
  </w:font>
  <w:font w:name="Hiragino Sans GB W3">
    <w:panose1 w:val="020B0300000000000000"/>
    <w:charset w:val="80"/>
    <w:family w:val="swiss"/>
    <w:pitch w:val="variable"/>
    <w:sig w:usb0="A00002BF" w:usb1="1ACF7CFA" w:usb2="00000016" w:usb3="00000000" w:csb0="00060007" w:csb1="00000000"/>
  </w:font>
  <w:font w:name="ff1">
    <w:altName w:val="Cambria"/>
    <w:panose1 w:val="020B0604020202020204"/>
    <w:charset w:val="00"/>
    <w:family w:val="roman"/>
    <w:notTrueType/>
    <w:pitch w:val="default"/>
  </w:font>
  <w:font w:name="ff2">
    <w:altName w:val="Cambria"/>
    <w:panose1 w:val="020B0604020202020204"/>
    <w:charset w:val="00"/>
    <w:family w:val="roman"/>
    <w:notTrueType/>
    <w:pitch w:val="default"/>
  </w:font>
  <w:font w:name="ff3">
    <w:altName w:val="Cambria"/>
    <w:panose1 w:val="020B0604020202020204"/>
    <w:charset w:val="00"/>
    <w:family w:val="roman"/>
    <w:notTrueType/>
    <w:pitch w:val="default"/>
  </w:font>
  <w:font w:name="ff4">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BD19" w14:textId="77777777" w:rsidR="000B343E" w:rsidRDefault="000B3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BA4D2A" w14:textId="77777777" w:rsidR="000B343E" w:rsidRDefault="000B3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96C5" w14:textId="77777777" w:rsidR="000B343E" w:rsidRDefault="000B3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568BE3A0" w14:textId="77777777" w:rsidR="000B343E" w:rsidRDefault="000B3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ED35" w14:textId="77777777" w:rsidR="00E30876" w:rsidRDefault="00E30876">
      <w:r>
        <w:separator/>
      </w:r>
    </w:p>
  </w:footnote>
  <w:footnote w:type="continuationSeparator" w:id="0">
    <w:p w14:paraId="72A15111" w14:textId="77777777" w:rsidR="00E30876" w:rsidRDefault="00E3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FFFFFF1D"/>
    <w:multiLevelType w:val="multilevel"/>
    <w:tmpl w:val="9CE2F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04F1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60F8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0882B3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D802C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AA439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5F874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62AE3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16C99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1AE7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61E72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52FF0"/>
    <w:multiLevelType w:val="hybridMultilevel"/>
    <w:tmpl w:val="22F68F1C"/>
    <w:lvl w:ilvl="0" w:tplc="9A449E02">
      <w:start w:val="200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0B3B5E"/>
    <w:multiLevelType w:val="hybridMultilevel"/>
    <w:tmpl w:val="1F0C68A8"/>
    <w:lvl w:ilvl="0" w:tplc="AEB026A0">
      <w:start w:val="50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00E63"/>
    <w:multiLevelType w:val="hybridMultilevel"/>
    <w:tmpl w:val="FA8C7CC4"/>
    <w:lvl w:ilvl="0" w:tplc="7D9EBE52">
      <w:start w:val="20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67CA6"/>
    <w:multiLevelType w:val="multilevel"/>
    <w:tmpl w:val="9E8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441C9"/>
    <w:multiLevelType w:val="multilevel"/>
    <w:tmpl w:val="0D9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E0DC3"/>
    <w:multiLevelType w:val="multilevel"/>
    <w:tmpl w:val="5E2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E49C3"/>
    <w:multiLevelType w:val="hybridMultilevel"/>
    <w:tmpl w:val="FFF26B46"/>
    <w:lvl w:ilvl="0" w:tplc="5AF84B66">
      <w:start w:val="26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010F79"/>
    <w:multiLevelType w:val="multilevel"/>
    <w:tmpl w:val="A242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E2A24"/>
    <w:multiLevelType w:val="multilevel"/>
    <w:tmpl w:val="D830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43BF1"/>
    <w:multiLevelType w:val="hybridMultilevel"/>
    <w:tmpl w:val="D65656B6"/>
    <w:lvl w:ilvl="0" w:tplc="98884614">
      <w:start w:val="2002"/>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4B2E65"/>
    <w:multiLevelType w:val="multilevel"/>
    <w:tmpl w:val="422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F7D7A"/>
    <w:multiLevelType w:val="multilevel"/>
    <w:tmpl w:val="11E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B53A5"/>
    <w:multiLevelType w:val="multilevel"/>
    <w:tmpl w:val="6584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67545"/>
    <w:multiLevelType w:val="multilevel"/>
    <w:tmpl w:val="305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7013B"/>
    <w:multiLevelType w:val="multilevel"/>
    <w:tmpl w:val="DB5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90FC9"/>
    <w:multiLevelType w:val="hybridMultilevel"/>
    <w:tmpl w:val="0684544E"/>
    <w:lvl w:ilvl="0" w:tplc="F59A9A8A">
      <w:start w:val="915"/>
      <w:numFmt w:val="decimal"/>
      <w:lvlText w:val="%1."/>
      <w:lvlJc w:val="left"/>
      <w:pPr>
        <w:ind w:left="780" w:hanging="42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64AED"/>
    <w:multiLevelType w:val="hybridMultilevel"/>
    <w:tmpl w:val="42C88026"/>
    <w:lvl w:ilvl="0" w:tplc="88188F9E">
      <w:start w:val="3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56784"/>
    <w:multiLevelType w:val="multilevel"/>
    <w:tmpl w:val="FF16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F6F8A"/>
    <w:multiLevelType w:val="multilevel"/>
    <w:tmpl w:val="8E8E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C6D65"/>
    <w:multiLevelType w:val="multilevel"/>
    <w:tmpl w:val="0E4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0296C"/>
    <w:multiLevelType w:val="multilevel"/>
    <w:tmpl w:val="A222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71036"/>
    <w:multiLevelType w:val="multilevel"/>
    <w:tmpl w:val="1B7C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A7B8C"/>
    <w:multiLevelType w:val="hybridMultilevel"/>
    <w:tmpl w:val="05C0FCBA"/>
    <w:lvl w:ilvl="0" w:tplc="B784D84E">
      <w:start w:val="36"/>
      <w:numFmt w:val="decimal"/>
      <w:lvlText w:val="%1."/>
      <w:lvlJc w:val="left"/>
      <w:pPr>
        <w:tabs>
          <w:tab w:val="num" w:pos="720"/>
        </w:tabs>
        <w:ind w:left="72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6C7F80"/>
    <w:multiLevelType w:val="hybridMultilevel"/>
    <w:tmpl w:val="3BB4D0B8"/>
    <w:lvl w:ilvl="0" w:tplc="AE0457EA">
      <w:start w:val="507"/>
      <w:numFmt w:val="decimal"/>
      <w:lvlText w:val="%1."/>
      <w:lvlJc w:val="left"/>
      <w:pPr>
        <w:tabs>
          <w:tab w:val="num" w:pos="900"/>
        </w:tabs>
        <w:ind w:left="900" w:hanging="54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D40E60"/>
    <w:multiLevelType w:val="multilevel"/>
    <w:tmpl w:val="3D4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495C2E"/>
    <w:multiLevelType w:val="hybridMultilevel"/>
    <w:tmpl w:val="D3BEA6CE"/>
    <w:lvl w:ilvl="0" w:tplc="E8768DB4">
      <w:start w:val="26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76424A"/>
    <w:multiLevelType w:val="hybridMultilevel"/>
    <w:tmpl w:val="F052178C"/>
    <w:lvl w:ilvl="0" w:tplc="51104420">
      <w:start w:val="26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D24E7"/>
    <w:multiLevelType w:val="multilevel"/>
    <w:tmpl w:val="B6F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C3A42"/>
    <w:multiLevelType w:val="multilevel"/>
    <w:tmpl w:val="6940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20788"/>
    <w:multiLevelType w:val="multilevel"/>
    <w:tmpl w:val="423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2C18BF"/>
    <w:multiLevelType w:val="hybridMultilevel"/>
    <w:tmpl w:val="03A64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66180"/>
    <w:multiLevelType w:val="multilevel"/>
    <w:tmpl w:val="8ADCB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61FF5"/>
    <w:multiLevelType w:val="hybridMultilevel"/>
    <w:tmpl w:val="DFEAD85E"/>
    <w:lvl w:ilvl="0" w:tplc="EF485686">
      <w:start w:val="200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C52781"/>
    <w:multiLevelType w:val="multilevel"/>
    <w:tmpl w:val="911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DF757A"/>
    <w:multiLevelType w:val="hybridMultilevel"/>
    <w:tmpl w:val="B320598C"/>
    <w:lvl w:ilvl="0" w:tplc="7CEE535E">
      <w:start w:val="2006"/>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6D0BEC"/>
    <w:multiLevelType w:val="multilevel"/>
    <w:tmpl w:val="2B0488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85520">
    <w:abstractNumId w:val="20"/>
  </w:num>
  <w:num w:numId="2" w16cid:durableId="197133802">
    <w:abstractNumId w:val="17"/>
  </w:num>
  <w:num w:numId="3" w16cid:durableId="33507772">
    <w:abstractNumId w:val="37"/>
  </w:num>
  <w:num w:numId="4" w16cid:durableId="809632437">
    <w:abstractNumId w:val="36"/>
  </w:num>
  <w:num w:numId="5" w16cid:durableId="1031493594">
    <w:abstractNumId w:val="10"/>
  </w:num>
  <w:num w:numId="6" w16cid:durableId="1446773467">
    <w:abstractNumId w:val="8"/>
  </w:num>
  <w:num w:numId="7" w16cid:durableId="1112673530">
    <w:abstractNumId w:val="7"/>
  </w:num>
  <w:num w:numId="8" w16cid:durableId="328363331">
    <w:abstractNumId w:val="6"/>
  </w:num>
  <w:num w:numId="9" w16cid:durableId="1838766014">
    <w:abstractNumId w:val="5"/>
  </w:num>
  <w:num w:numId="10" w16cid:durableId="2109502663">
    <w:abstractNumId w:val="9"/>
  </w:num>
  <w:num w:numId="11" w16cid:durableId="620695096">
    <w:abstractNumId w:val="4"/>
  </w:num>
  <w:num w:numId="12" w16cid:durableId="971978859">
    <w:abstractNumId w:val="3"/>
  </w:num>
  <w:num w:numId="13" w16cid:durableId="138812113">
    <w:abstractNumId w:val="2"/>
  </w:num>
  <w:num w:numId="14" w16cid:durableId="1790662025">
    <w:abstractNumId w:val="1"/>
  </w:num>
  <w:num w:numId="15" w16cid:durableId="659816847">
    <w:abstractNumId w:val="13"/>
  </w:num>
  <w:num w:numId="16" w16cid:durableId="617219794">
    <w:abstractNumId w:val="43"/>
  </w:num>
  <w:num w:numId="17" w16cid:durableId="1931430298">
    <w:abstractNumId w:val="11"/>
  </w:num>
  <w:num w:numId="18" w16cid:durableId="1527060793">
    <w:abstractNumId w:val="33"/>
  </w:num>
  <w:num w:numId="19" w16cid:durableId="1145124819">
    <w:abstractNumId w:val="27"/>
  </w:num>
  <w:num w:numId="20" w16cid:durableId="407272139">
    <w:abstractNumId w:val="45"/>
  </w:num>
  <w:num w:numId="21" w16cid:durableId="705256935">
    <w:abstractNumId w:val="34"/>
  </w:num>
  <w:num w:numId="22" w16cid:durableId="177891538">
    <w:abstractNumId w:val="12"/>
  </w:num>
  <w:num w:numId="23" w16cid:durableId="1806434777">
    <w:abstractNumId w:val="30"/>
  </w:num>
  <w:num w:numId="24" w16cid:durableId="1556349613">
    <w:abstractNumId w:val="46"/>
  </w:num>
  <w:num w:numId="25" w16cid:durableId="1808357433">
    <w:abstractNumId w:val="0"/>
  </w:num>
  <w:num w:numId="26" w16cid:durableId="1990162291">
    <w:abstractNumId w:val="41"/>
  </w:num>
  <w:num w:numId="27" w16cid:durableId="1738819395">
    <w:abstractNumId w:val="35"/>
  </w:num>
  <w:num w:numId="28" w16cid:durableId="1528715081">
    <w:abstractNumId w:val="19"/>
  </w:num>
  <w:num w:numId="29" w16cid:durableId="1862235481">
    <w:abstractNumId w:val="14"/>
  </w:num>
  <w:num w:numId="30" w16cid:durableId="44791967">
    <w:abstractNumId w:val="39"/>
  </w:num>
  <w:num w:numId="31" w16cid:durableId="1424492519">
    <w:abstractNumId w:val="28"/>
  </w:num>
  <w:num w:numId="32" w16cid:durableId="966353744">
    <w:abstractNumId w:val="42"/>
  </w:num>
  <w:num w:numId="33" w16cid:durableId="787310982">
    <w:abstractNumId w:val="23"/>
  </w:num>
  <w:num w:numId="34" w16cid:durableId="1463964436">
    <w:abstractNumId w:val="25"/>
  </w:num>
  <w:num w:numId="35" w16cid:durableId="1796946908">
    <w:abstractNumId w:val="31"/>
  </w:num>
  <w:num w:numId="36" w16cid:durableId="36248044">
    <w:abstractNumId w:val="38"/>
  </w:num>
  <w:num w:numId="37" w16cid:durableId="548881722">
    <w:abstractNumId w:val="21"/>
  </w:num>
  <w:num w:numId="38" w16cid:durableId="990789431">
    <w:abstractNumId w:val="16"/>
  </w:num>
  <w:num w:numId="39" w16cid:durableId="187987249">
    <w:abstractNumId w:val="18"/>
  </w:num>
  <w:num w:numId="40" w16cid:durableId="1502424710">
    <w:abstractNumId w:val="44"/>
  </w:num>
  <w:num w:numId="41" w16cid:durableId="1914468398">
    <w:abstractNumId w:val="26"/>
  </w:num>
  <w:num w:numId="42" w16cid:durableId="2128304785">
    <w:abstractNumId w:val="32"/>
  </w:num>
  <w:num w:numId="43" w16cid:durableId="1239053152">
    <w:abstractNumId w:val="40"/>
  </w:num>
  <w:num w:numId="44" w16cid:durableId="915211969">
    <w:abstractNumId w:val="22"/>
  </w:num>
  <w:num w:numId="45" w16cid:durableId="1700276621">
    <w:abstractNumId w:val="24"/>
  </w:num>
  <w:num w:numId="46" w16cid:durableId="968047363">
    <w:abstractNumId w:val="15"/>
  </w:num>
  <w:num w:numId="47" w16cid:durableId="15201235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1CACDC-3CFA-4C3D-A9F2-7CBD39FCE80D}"/>
    <w:docVar w:name="dgnword-eventsink" w:val="12213760"/>
  </w:docVars>
  <w:rsids>
    <w:rsidRoot w:val="002C2C75"/>
    <w:rsid w:val="0000066E"/>
    <w:rsid w:val="00000F48"/>
    <w:rsid w:val="00001A9E"/>
    <w:rsid w:val="00001B94"/>
    <w:rsid w:val="0000231F"/>
    <w:rsid w:val="00002ADD"/>
    <w:rsid w:val="00002AE9"/>
    <w:rsid w:val="00002DAA"/>
    <w:rsid w:val="0000397A"/>
    <w:rsid w:val="000040B5"/>
    <w:rsid w:val="00004C66"/>
    <w:rsid w:val="00005204"/>
    <w:rsid w:val="00006D09"/>
    <w:rsid w:val="00007087"/>
    <w:rsid w:val="00007BC0"/>
    <w:rsid w:val="00007F83"/>
    <w:rsid w:val="00010ED0"/>
    <w:rsid w:val="000115F8"/>
    <w:rsid w:val="00011CF7"/>
    <w:rsid w:val="00012B1B"/>
    <w:rsid w:val="00012E70"/>
    <w:rsid w:val="00012F20"/>
    <w:rsid w:val="0001387A"/>
    <w:rsid w:val="000146C6"/>
    <w:rsid w:val="00014874"/>
    <w:rsid w:val="00015172"/>
    <w:rsid w:val="00015552"/>
    <w:rsid w:val="00015663"/>
    <w:rsid w:val="000158B9"/>
    <w:rsid w:val="00015D7D"/>
    <w:rsid w:val="0001610A"/>
    <w:rsid w:val="00016380"/>
    <w:rsid w:val="00016567"/>
    <w:rsid w:val="00016FA5"/>
    <w:rsid w:val="00016FA7"/>
    <w:rsid w:val="0002008F"/>
    <w:rsid w:val="000205F2"/>
    <w:rsid w:val="000206C3"/>
    <w:rsid w:val="0002090B"/>
    <w:rsid w:val="000210B3"/>
    <w:rsid w:val="000216CF"/>
    <w:rsid w:val="00021906"/>
    <w:rsid w:val="00022168"/>
    <w:rsid w:val="00023025"/>
    <w:rsid w:val="0002310D"/>
    <w:rsid w:val="00023544"/>
    <w:rsid w:val="000238AE"/>
    <w:rsid w:val="00023CD3"/>
    <w:rsid w:val="0002449C"/>
    <w:rsid w:val="0002543C"/>
    <w:rsid w:val="00025486"/>
    <w:rsid w:val="00025F27"/>
    <w:rsid w:val="0002603E"/>
    <w:rsid w:val="000263C6"/>
    <w:rsid w:val="00027137"/>
    <w:rsid w:val="00027CAE"/>
    <w:rsid w:val="00027DB9"/>
    <w:rsid w:val="00027EDA"/>
    <w:rsid w:val="00027FC1"/>
    <w:rsid w:val="000303DD"/>
    <w:rsid w:val="00031211"/>
    <w:rsid w:val="00031460"/>
    <w:rsid w:val="00031C1D"/>
    <w:rsid w:val="0003223D"/>
    <w:rsid w:val="00032AF7"/>
    <w:rsid w:val="00032E5C"/>
    <w:rsid w:val="00032EE2"/>
    <w:rsid w:val="00033D67"/>
    <w:rsid w:val="0003439C"/>
    <w:rsid w:val="00035F64"/>
    <w:rsid w:val="000368B1"/>
    <w:rsid w:val="000369AB"/>
    <w:rsid w:val="00036BB8"/>
    <w:rsid w:val="00036C1D"/>
    <w:rsid w:val="00037AC7"/>
    <w:rsid w:val="00040CC1"/>
    <w:rsid w:val="00041E15"/>
    <w:rsid w:val="00043BED"/>
    <w:rsid w:val="00043DE9"/>
    <w:rsid w:val="0004418E"/>
    <w:rsid w:val="00044BDB"/>
    <w:rsid w:val="00044E74"/>
    <w:rsid w:val="0004515F"/>
    <w:rsid w:val="00045168"/>
    <w:rsid w:val="00045CFA"/>
    <w:rsid w:val="00045F7F"/>
    <w:rsid w:val="000461F2"/>
    <w:rsid w:val="00046377"/>
    <w:rsid w:val="0004645C"/>
    <w:rsid w:val="000465A4"/>
    <w:rsid w:val="00046A44"/>
    <w:rsid w:val="00046FAC"/>
    <w:rsid w:val="000477D2"/>
    <w:rsid w:val="0005094F"/>
    <w:rsid w:val="00050F54"/>
    <w:rsid w:val="00051210"/>
    <w:rsid w:val="000512A1"/>
    <w:rsid w:val="00051422"/>
    <w:rsid w:val="00051503"/>
    <w:rsid w:val="00051CEC"/>
    <w:rsid w:val="00051E64"/>
    <w:rsid w:val="0005200D"/>
    <w:rsid w:val="00052423"/>
    <w:rsid w:val="000527CF"/>
    <w:rsid w:val="0005399B"/>
    <w:rsid w:val="00053D3F"/>
    <w:rsid w:val="000545F5"/>
    <w:rsid w:val="00054BAD"/>
    <w:rsid w:val="00055424"/>
    <w:rsid w:val="000555C1"/>
    <w:rsid w:val="000555F3"/>
    <w:rsid w:val="00055B0D"/>
    <w:rsid w:val="000562AF"/>
    <w:rsid w:val="000564FA"/>
    <w:rsid w:val="00056A4D"/>
    <w:rsid w:val="000577BB"/>
    <w:rsid w:val="00060051"/>
    <w:rsid w:val="00060134"/>
    <w:rsid w:val="00060746"/>
    <w:rsid w:val="00061086"/>
    <w:rsid w:val="00061154"/>
    <w:rsid w:val="0006190A"/>
    <w:rsid w:val="00061A0C"/>
    <w:rsid w:val="000623A5"/>
    <w:rsid w:val="00062B2C"/>
    <w:rsid w:val="00062C0B"/>
    <w:rsid w:val="000630E4"/>
    <w:rsid w:val="00063745"/>
    <w:rsid w:val="00063785"/>
    <w:rsid w:val="00064503"/>
    <w:rsid w:val="000646FD"/>
    <w:rsid w:val="00064EDD"/>
    <w:rsid w:val="00065658"/>
    <w:rsid w:val="00065F60"/>
    <w:rsid w:val="00066AA9"/>
    <w:rsid w:val="00066C29"/>
    <w:rsid w:val="000671BB"/>
    <w:rsid w:val="00067300"/>
    <w:rsid w:val="0006756D"/>
    <w:rsid w:val="00067954"/>
    <w:rsid w:val="00067D16"/>
    <w:rsid w:val="00067E00"/>
    <w:rsid w:val="00067EE4"/>
    <w:rsid w:val="000704F9"/>
    <w:rsid w:val="00070527"/>
    <w:rsid w:val="00070F0F"/>
    <w:rsid w:val="00070F89"/>
    <w:rsid w:val="00071E44"/>
    <w:rsid w:val="000723C4"/>
    <w:rsid w:val="00072A6D"/>
    <w:rsid w:val="00072F67"/>
    <w:rsid w:val="00072F74"/>
    <w:rsid w:val="000733CA"/>
    <w:rsid w:val="000736CB"/>
    <w:rsid w:val="00073A5B"/>
    <w:rsid w:val="00073C35"/>
    <w:rsid w:val="00073DB8"/>
    <w:rsid w:val="0007421A"/>
    <w:rsid w:val="00074F22"/>
    <w:rsid w:val="000756E9"/>
    <w:rsid w:val="00075B3F"/>
    <w:rsid w:val="00075BA8"/>
    <w:rsid w:val="000765BE"/>
    <w:rsid w:val="000776A1"/>
    <w:rsid w:val="000803BC"/>
    <w:rsid w:val="00080BFA"/>
    <w:rsid w:val="00080DBA"/>
    <w:rsid w:val="00081616"/>
    <w:rsid w:val="00082350"/>
    <w:rsid w:val="00082674"/>
    <w:rsid w:val="00082C56"/>
    <w:rsid w:val="000830AC"/>
    <w:rsid w:val="00083FFA"/>
    <w:rsid w:val="000849AD"/>
    <w:rsid w:val="00084C43"/>
    <w:rsid w:val="00085051"/>
    <w:rsid w:val="000857EA"/>
    <w:rsid w:val="00086B93"/>
    <w:rsid w:val="0008708B"/>
    <w:rsid w:val="0008760B"/>
    <w:rsid w:val="00087B5A"/>
    <w:rsid w:val="00087D08"/>
    <w:rsid w:val="00090058"/>
    <w:rsid w:val="000905D1"/>
    <w:rsid w:val="000906B5"/>
    <w:rsid w:val="000909A5"/>
    <w:rsid w:val="00090B0C"/>
    <w:rsid w:val="000912B2"/>
    <w:rsid w:val="00091643"/>
    <w:rsid w:val="000918F0"/>
    <w:rsid w:val="00091D2F"/>
    <w:rsid w:val="00091D5C"/>
    <w:rsid w:val="00091F63"/>
    <w:rsid w:val="0009284D"/>
    <w:rsid w:val="000933E1"/>
    <w:rsid w:val="00093462"/>
    <w:rsid w:val="0009451D"/>
    <w:rsid w:val="000947A3"/>
    <w:rsid w:val="00094B9B"/>
    <w:rsid w:val="00094DFA"/>
    <w:rsid w:val="000951A0"/>
    <w:rsid w:val="00095A57"/>
    <w:rsid w:val="00095A83"/>
    <w:rsid w:val="00095F47"/>
    <w:rsid w:val="00096238"/>
    <w:rsid w:val="00096B8E"/>
    <w:rsid w:val="00096F00"/>
    <w:rsid w:val="00097C66"/>
    <w:rsid w:val="00097D2B"/>
    <w:rsid w:val="000A0861"/>
    <w:rsid w:val="000A0F6E"/>
    <w:rsid w:val="000A1227"/>
    <w:rsid w:val="000A1A91"/>
    <w:rsid w:val="000A1C6D"/>
    <w:rsid w:val="000A1CDF"/>
    <w:rsid w:val="000A20C3"/>
    <w:rsid w:val="000A2169"/>
    <w:rsid w:val="000A26A2"/>
    <w:rsid w:val="000A273A"/>
    <w:rsid w:val="000A3621"/>
    <w:rsid w:val="000A3D7E"/>
    <w:rsid w:val="000A3DE5"/>
    <w:rsid w:val="000A4746"/>
    <w:rsid w:val="000A47FD"/>
    <w:rsid w:val="000A536A"/>
    <w:rsid w:val="000A56D5"/>
    <w:rsid w:val="000A5B2D"/>
    <w:rsid w:val="000A5C9E"/>
    <w:rsid w:val="000A5D57"/>
    <w:rsid w:val="000A5D9A"/>
    <w:rsid w:val="000A65E5"/>
    <w:rsid w:val="000A6D19"/>
    <w:rsid w:val="000A6D8A"/>
    <w:rsid w:val="000B01F4"/>
    <w:rsid w:val="000B027F"/>
    <w:rsid w:val="000B098B"/>
    <w:rsid w:val="000B0D61"/>
    <w:rsid w:val="000B101C"/>
    <w:rsid w:val="000B21BC"/>
    <w:rsid w:val="000B2ADD"/>
    <w:rsid w:val="000B2FBE"/>
    <w:rsid w:val="000B32D2"/>
    <w:rsid w:val="000B343E"/>
    <w:rsid w:val="000B38D6"/>
    <w:rsid w:val="000B3A7E"/>
    <w:rsid w:val="000B3AAB"/>
    <w:rsid w:val="000B4227"/>
    <w:rsid w:val="000B53A2"/>
    <w:rsid w:val="000B5A78"/>
    <w:rsid w:val="000B5C38"/>
    <w:rsid w:val="000B62E6"/>
    <w:rsid w:val="000B65DF"/>
    <w:rsid w:val="000B7AB4"/>
    <w:rsid w:val="000C07EA"/>
    <w:rsid w:val="000C0964"/>
    <w:rsid w:val="000C09A1"/>
    <w:rsid w:val="000C14C0"/>
    <w:rsid w:val="000C1991"/>
    <w:rsid w:val="000C22FB"/>
    <w:rsid w:val="000C37DD"/>
    <w:rsid w:val="000C390B"/>
    <w:rsid w:val="000C4A71"/>
    <w:rsid w:val="000C51B1"/>
    <w:rsid w:val="000C5D0E"/>
    <w:rsid w:val="000C5EF1"/>
    <w:rsid w:val="000C62B8"/>
    <w:rsid w:val="000C62D0"/>
    <w:rsid w:val="000C6820"/>
    <w:rsid w:val="000C6941"/>
    <w:rsid w:val="000C694A"/>
    <w:rsid w:val="000C6DE6"/>
    <w:rsid w:val="000C6FCF"/>
    <w:rsid w:val="000C7EA2"/>
    <w:rsid w:val="000D015A"/>
    <w:rsid w:val="000D0293"/>
    <w:rsid w:val="000D05F5"/>
    <w:rsid w:val="000D0D42"/>
    <w:rsid w:val="000D1296"/>
    <w:rsid w:val="000D1B36"/>
    <w:rsid w:val="000D21DB"/>
    <w:rsid w:val="000D289A"/>
    <w:rsid w:val="000D378F"/>
    <w:rsid w:val="000D3B0E"/>
    <w:rsid w:val="000D3C7E"/>
    <w:rsid w:val="000D439A"/>
    <w:rsid w:val="000D468B"/>
    <w:rsid w:val="000D48C7"/>
    <w:rsid w:val="000D48DA"/>
    <w:rsid w:val="000D5119"/>
    <w:rsid w:val="000D5652"/>
    <w:rsid w:val="000D601A"/>
    <w:rsid w:val="000D634B"/>
    <w:rsid w:val="000D6A4C"/>
    <w:rsid w:val="000D6DBC"/>
    <w:rsid w:val="000D746B"/>
    <w:rsid w:val="000D7847"/>
    <w:rsid w:val="000E01DE"/>
    <w:rsid w:val="000E0BD3"/>
    <w:rsid w:val="000E2E38"/>
    <w:rsid w:val="000E31A7"/>
    <w:rsid w:val="000E34EF"/>
    <w:rsid w:val="000E3966"/>
    <w:rsid w:val="000E3B93"/>
    <w:rsid w:val="000E3D00"/>
    <w:rsid w:val="000E3FAE"/>
    <w:rsid w:val="000E41B1"/>
    <w:rsid w:val="000E4DE3"/>
    <w:rsid w:val="000E4EE7"/>
    <w:rsid w:val="000E5788"/>
    <w:rsid w:val="000E5EFB"/>
    <w:rsid w:val="000E7041"/>
    <w:rsid w:val="000E7468"/>
    <w:rsid w:val="000E780E"/>
    <w:rsid w:val="000E7D44"/>
    <w:rsid w:val="000F0321"/>
    <w:rsid w:val="000F058C"/>
    <w:rsid w:val="000F0D6D"/>
    <w:rsid w:val="000F125A"/>
    <w:rsid w:val="000F1580"/>
    <w:rsid w:val="000F1C5C"/>
    <w:rsid w:val="000F204C"/>
    <w:rsid w:val="000F2172"/>
    <w:rsid w:val="000F2184"/>
    <w:rsid w:val="000F235C"/>
    <w:rsid w:val="000F23C0"/>
    <w:rsid w:val="000F24D3"/>
    <w:rsid w:val="000F25B2"/>
    <w:rsid w:val="000F2684"/>
    <w:rsid w:val="000F3780"/>
    <w:rsid w:val="000F37E2"/>
    <w:rsid w:val="000F3837"/>
    <w:rsid w:val="000F3C9F"/>
    <w:rsid w:val="000F42C2"/>
    <w:rsid w:val="000F479A"/>
    <w:rsid w:val="000F4925"/>
    <w:rsid w:val="000F4E8A"/>
    <w:rsid w:val="000F5EA3"/>
    <w:rsid w:val="000F685E"/>
    <w:rsid w:val="000F6B44"/>
    <w:rsid w:val="000F6C60"/>
    <w:rsid w:val="000F6EAD"/>
    <w:rsid w:val="000F71E4"/>
    <w:rsid w:val="000F7E7E"/>
    <w:rsid w:val="00100034"/>
    <w:rsid w:val="001005F4"/>
    <w:rsid w:val="0010090E"/>
    <w:rsid w:val="00101608"/>
    <w:rsid w:val="00102486"/>
    <w:rsid w:val="00102A31"/>
    <w:rsid w:val="00102CE5"/>
    <w:rsid w:val="00103D54"/>
    <w:rsid w:val="001048F3"/>
    <w:rsid w:val="00104928"/>
    <w:rsid w:val="00104EA3"/>
    <w:rsid w:val="001058EE"/>
    <w:rsid w:val="00106B57"/>
    <w:rsid w:val="00106F54"/>
    <w:rsid w:val="00106F7C"/>
    <w:rsid w:val="00107718"/>
    <w:rsid w:val="00107F20"/>
    <w:rsid w:val="00110693"/>
    <w:rsid w:val="00110C6D"/>
    <w:rsid w:val="001110EE"/>
    <w:rsid w:val="00111257"/>
    <w:rsid w:val="0011156A"/>
    <w:rsid w:val="00111C6B"/>
    <w:rsid w:val="00112430"/>
    <w:rsid w:val="00112877"/>
    <w:rsid w:val="00113E72"/>
    <w:rsid w:val="001142C0"/>
    <w:rsid w:val="00115341"/>
    <w:rsid w:val="001153DC"/>
    <w:rsid w:val="00115AB7"/>
    <w:rsid w:val="00115C78"/>
    <w:rsid w:val="00116802"/>
    <w:rsid w:val="00116EB6"/>
    <w:rsid w:val="00116FCF"/>
    <w:rsid w:val="00117730"/>
    <w:rsid w:val="00117879"/>
    <w:rsid w:val="00120B23"/>
    <w:rsid w:val="00120D4E"/>
    <w:rsid w:val="00120DBB"/>
    <w:rsid w:val="0012156D"/>
    <w:rsid w:val="0012163C"/>
    <w:rsid w:val="00121696"/>
    <w:rsid w:val="00121700"/>
    <w:rsid w:val="0012194B"/>
    <w:rsid w:val="00122539"/>
    <w:rsid w:val="001225CB"/>
    <w:rsid w:val="00122A7A"/>
    <w:rsid w:val="00122C2F"/>
    <w:rsid w:val="00122C82"/>
    <w:rsid w:val="00123181"/>
    <w:rsid w:val="00123B0C"/>
    <w:rsid w:val="00124441"/>
    <w:rsid w:val="00125B50"/>
    <w:rsid w:val="00126BEC"/>
    <w:rsid w:val="00126EBC"/>
    <w:rsid w:val="00127250"/>
    <w:rsid w:val="00127CA3"/>
    <w:rsid w:val="00130394"/>
    <w:rsid w:val="0013096D"/>
    <w:rsid w:val="001313F7"/>
    <w:rsid w:val="001314E3"/>
    <w:rsid w:val="001316C1"/>
    <w:rsid w:val="00131C61"/>
    <w:rsid w:val="00132294"/>
    <w:rsid w:val="00132661"/>
    <w:rsid w:val="0013326C"/>
    <w:rsid w:val="00133499"/>
    <w:rsid w:val="00133D30"/>
    <w:rsid w:val="00133DAF"/>
    <w:rsid w:val="0013410F"/>
    <w:rsid w:val="001341D5"/>
    <w:rsid w:val="0013440C"/>
    <w:rsid w:val="0013483C"/>
    <w:rsid w:val="00134C85"/>
    <w:rsid w:val="001354B4"/>
    <w:rsid w:val="001367FF"/>
    <w:rsid w:val="00136909"/>
    <w:rsid w:val="0013767C"/>
    <w:rsid w:val="001378AC"/>
    <w:rsid w:val="00137904"/>
    <w:rsid w:val="0013798E"/>
    <w:rsid w:val="00140E03"/>
    <w:rsid w:val="001416AD"/>
    <w:rsid w:val="001423F7"/>
    <w:rsid w:val="001425FD"/>
    <w:rsid w:val="001427D4"/>
    <w:rsid w:val="00142CDB"/>
    <w:rsid w:val="00143211"/>
    <w:rsid w:val="00143D5A"/>
    <w:rsid w:val="00143FEF"/>
    <w:rsid w:val="001442F1"/>
    <w:rsid w:val="001443FB"/>
    <w:rsid w:val="00144684"/>
    <w:rsid w:val="001455D5"/>
    <w:rsid w:val="00145954"/>
    <w:rsid w:val="00145A4E"/>
    <w:rsid w:val="00145C00"/>
    <w:rsid w:val="00146593"/>
    <w:rsid w:val="00146C3B"/>
    <w:rsid w:val="001479F2"/>
    <w:rsid w:val="00147B64"/>
    <w:rsid w:val="00147D5A"/>
    <w:rsid w:val="00150A90"/>
    <w:rsid w:val="001515AD"/>
    <w:rsid w:val="001526DD"/>
    <w:rsid w:val="00152B24"/>
    <w:rsid w:val="00152E7A"/>
    <w:rsid w:val="00152EE6"/>
    <w:rsid w:val="0015354E"/>
    <w:rsid w:val="00153657"/>
    <w:rsid w:val="00153AE5"/>
    <w:rsid w:val="001544F7"/>
    <w:rsid w:val="00154611"/>
    <w:rsid w:val="00154837"/>
    <w:rsid w:val="001555B2"/>
    <w:rsid w:val="00155E3E"/>
    <w:rsid w:val="00155F87"/>
    <w:rsid w:val="0015616D"/>
    <w:rsid w:val="0015677E"/>
    <w:rsid w:val="00157A04"/>
    <w:rsid w:val="00160320"/>
    <w:rsid w:val="00161BC9"/>
    <w:rsid w:val="001626C0"/>
    <w:rsid w:val="00162F62"/>
    <w:rsid w:val="00163263"/>
    <w:rsid w:val="00163B60"/>
    <w:rsid w:val="00163E4D"/>
    <w:rsid w:val="0016481E"/>
    <w:rsid w:val="0016533E"/>
    <w:rsid w:val="001653A2"/>
    <w:rsid w:val="0016625A"/>
    <w:rsid w:val="00166EE0"/>
    <w:rsid w:val="001679A4"/>
    <w:rsid w:val="00170110"/>
    <w:rsid w:val="001703E4"/>
    <w:rsid w:val="0017045F"/>
    <w:rsid w:val="00170EB7"/>
    <w:rsid w:val="00171B00"/>
    <w:rsid w:val="00171E5F"/>
    <w:rsid w:val="00171FEB"/>
    <w:rsid w:val="00174619"/>
    <w:rsid w:val="00174980"/>
    <w:rsid w:val="00174A9D"/>
    <w:rsid w:val="00175C36"/>
    <w:rsid w:val="00176C42"/>
    <w:rsid w:val="00180292"/>
    <w:rsid w:val="00180B4B"/>
    <w:rsid w:val="00180F45"/>
    <w:rsid w:val="0018118C"/>
    <w:rsid w:val="001811ED"/>
    <w:rsid w:val="0018216B"/>
    <w:rsid w:val="001827CF"/>
    <w:rsid w:val="0018285A"/>
    <w:rsid w:val="00182FC0"/>
    <w:rsid w:val="00183D63"/>
    <w:rsid w:val="00184612"/>
    <w:rsid w:val="00184AD3"/>
    <w:rsid w:val="00186A49"/>
    <w:rsid w:val="00186EB8"/>
    <w:rsid w:val="00187318"/>
    <w:rsid w:val="0018734F"/>
    <w:rsid w:val="001873AB"/>
    <w:rsid w:val="0018791D"/>
    <w:rsid w:val="001912D7"/>
    <w:rsid w:val="00191B2A"/>
    <w:rsid w:val="00192136"/>
    <w:rsid w:val="00192529"/>
    <w:rsid w:val="00192AC5"/>
    <w:rsid w:val="00192B6E"/>
    <w:rsid w:val="00192F34"/>
    <w:rsid w:val="001934E8"/>
    <w:rsid w:val="001953EB"/>
    <w:rsid w:val="00196673"/>
    <w:rsid w:val="00197368"/>
    <w:rsid w:val="00197985"/>
    <w:rsid w:val="00197E63"/>
    <w:rsid w:val="001A01E9"/>
    <w:rsid w:val="001A09C6"/>
    <w:rsid w:val="001A0A1F"/>
    <w:rsid w:val="001A0A82"/>
    <w:rsid w:val="001A0B5A"/>
    <w:rsid w:val="001A11F5"/>
    <w:rsid w:val="001A130E"/>
    <w:rsid w:val="001A1D95"/>
    <w:rsid w:val="001A1F74"/>
    <w:rsid w:val="001A2774"/>
    <w:rsid w:val="001A2DD6"/>
    <w:rsid w:val="001A35D3"/>
    <w:rsid w:val="001A3FF1"/>
    <w:rsid w:val="001A41EA"/>
    <w:rsid w:val="001A47A4"/>
    <w:rsid w:val="001A4DC8"/>
    <w:rsid w:val="001A50B4"/>
    <w:rsid w:val="001A553B"/>
    <w:rsid w:val="001A5D6C"/>
    <w:rsid w:val="001A5FD9"/>
    <w:rsid w:val="001A6237"/>
    <w:rsid w:val="001A64E5"/>
    <w:rsid w:val="001A6C2D"/>
    <w:rsid w:val="001A6FB9"/>
    <w:rsid w:val="001B03C2"/>
    <w:rsid w:val="001B03EC"/>
    <w:rsid w:val="001B04D5"/>
    <w:rsid w:val="001B0A95"/>
    <w:rsid w:val="001B125B"/>
    <w:rsid w:val="001B1841"/>
    <w:rsid w:val="001B1F3A"/>
    <w:rsid w:val="001B24DE"/>
    <w:rsid w:val="001B2714"/>
    <w:rsid w:val="001B2AC2"/>
    <w:rsid w:val="001B3270"/>
    <w:rsid w:val="001B438E"/>
    <w:rsid w:val="001B499C"/>
    <w:rsid w:val="001B4C90"/>
    <w:rsid w:val="001B55C7"/>
    <w:rsid w:val="001B63E8"/>
    <w:rsid w:val="001B651D"/>
    <w:rsid w:val="001B6917"/>
    <w:rsid w:val="001B6CE3"/>
    <w:rsid w:val="001B6F1F"/>
    <w:rsid w:val="001B723D"/>
    <w:rsid w:val="001B7BE0"/>
    <w:rsid w:val="001C0E79"/>
    <w:rsid w:val="001C0F1F"/>
    <w:rsid w:val="001C15D2"/>
    <w:rsid w:val="001C1F63"/>
    <w:rsid w:val="001C21B7"/>
    <w:rsid w:val="001C2292"/>
    <w:rsid w:val="001C2E1C"/>
    <w:rsid w:val="001C36EE"/>
    <w:rsid w:val="001C38C1"/>
    <w:rsid w:val="001C400E"/>
    <w:rsid w:val="001C4091"/>
    <w:rsid w:val="001C4CE2"/>
    <w:rsid w:val="001C4E2F"/>
    <w:rsid w:val="001C512D"/>
    <w:rsid w:val="001C5166"/>
    <w:rsid w:val="001C5210"/>
    <w:rsid w:val="001C5670"/>
    <w:rsid w:val="001C5DDA"/>
    <w:rsid w:val="001C6840"/>
    <w:rsid w:val="001C6AA0"/>
    <w:rsid w:val="001C7B04"/>
    <w:rsid w:val="001C7D5D"/>
    <w:rsid w:val="001D0627"/>
    <w:rsid w:val="001D0BD9"/>
    <w:rsid w:val="001D0D02"/>
    <w:rsid w:val="001D1121"/>
    <w:rsid w:val="001D15FC"/>
    <w:rsid w:val="001D188A"/>
    <w:rsid w:val="001D1F23"/>
    <w:rsid w:val="001D2A46"/>
    <w:rsid w:val="001D2D6A"/>
    <w:rsid w:val="001D2DD1"/>
    <w:rsid w:val="001D2ED6"/>
    <w:rsid w:val="001D3200"/>
    <w:rsid w:val="001D338B"/>
    <w:rsid w:val="001D3B68"/>
    <w:rsid w:val="001D3B8D"/>
    <w:rsid w:val="001D3BBC"/>
    <w:rsid w:val="001D4134"/>
    <w:rsid w:val="001D4981"/>
    <w:rsid w:val="001D4D8E"/>
    <w:rsid w:val="001D4DEB"/>
    <w:rsid w:val="001D56F0"/>
    <w:rsid w:val="001D5949"/>
    <w:rsid w:val="001D67DA"/>
    <w:rsid w:val="001D6801"/>
    <w:rsid w:val="001D72D2"/>
    <w:rsid w:val="001D72DF"/>
    <w:rsid w:val="001D75B2"/>
    <w:rsid w:val="001E10B5"/>
    <w:rsid w:val="001E1601"/>
    <w:rsid w:val="001E16A5"/>
    <w:rsid w:val="001E16FE"/>
    <w:rsid w:val="001E20FF"/>
    <w:rsid w:val="001E2879"/>
    <w:rsid w:val="001E2A23"/>
    <w:rsid w:val="001E2A95"/>
    <w:rsid w:val="001E2FE1"/>
    <w:rsid w:val="001E33A0"/>
    <w:rsid w:val="001E37BD"/>
    <w:rsid w:val="001E38F8"/>
    <w:rsid w:val="001E40DD"/>
    <w:rsid w:val="001E6239"/>
    <w:rsid w:val="001E6D25"/>
    <w:rsid w:val="001E711D"/>
    <w:rsid w:val="001E7551"/>
    <w:rsid w:val="001E7B70"/>
    <w:rsid w:val="001F0FDF"/>
    <w:rsid w:val="001F141E"/>
    <w:rsid w:val="001F20DD"/>
    <w:rsid w:val="001F21C8"/>
    <w:rsid w:val="001F2733"/>
    <w:rsid w:val="001F2E25"/>
    <w:rsid w:val="001F3871"/>
    <w:rsid w:val="001F3C3C"/>
    <w:rsid w:val="001F3EFB"/>
    <w:rsid w:val="001F42BB"/>
    <w:rsid w:val="001F4FCD"/>
    <w:rsid w:val="001F57B4"/>
    <w:rsid w:val="001F59B0"/>
    <w:rsid w:val="001F61A0"/>
    <w:rsid w:val="001F68C8"/>
    <w:rsid w:val="001F6F3C"/>
    <w:rsid w:val="00200466"/>
    <w:rsid w:val="00200613"/>
    <w:rsid w:val="00200AB6"/>
    <w:rsid w:val="00200CBB"/>
    <w:rsid w:val="00200CD5"/>
    <w:rsid w:val="002014A7"/>
    <w:rsid w:val="002025A8"/>
    <w:rsid w:val="00202D46"/>
    <w:rsid w:val="00203B9E"/>
    <w:rsid w:val="00204492"/>
    <w:rsid w:val="00204D52"/>
    <w:rsid w:val="00205657"/>
    <w:rsid w:val="002058A0"/>
    <w:rsid w:val="00205CE2"/>
    <w:rsid w:val="002060C7"/>
    <w:rsid w:val="00206AEC"/>
    <w:rsid w:val="00206BBE"/>
    <w:rsid w:val="002070D1"/>
    <w:rsid w:val="002074B6"/>
    <w:rsid w:val="00207664"/>
    <w:rsid w:val="00207DB1"/>
    <w:rsid w:val="002107A5"/>
    <w:rsid w:val="00210A25"/>
    <w:rsid w:val="00210BF7"/>
    <w:rsid w:val="00210E9A"/>
    <w:rsid w:val="00211213"/>
    <w:rsid w:val="0021129D"/>
    <w:rsid w:val="0021143B"/>
    <w:rsid w:val="002118BE"/>
    <w:rsid w:val="002119F9"/>
    <w:rsid w:val="00211EB5"/>
    <w:rsid w:val="002120B1"/>
    <w:rsid w:val="002128EF"/>
    <w:rsid w:val="00212904"/>
    <w:rsid w:val="00212F9D"/>
    <w:rsid w:val="002131B6"/>
    <w:rsid w:val="00213342"/>
    <w:rsid w:val="00213364"/>
    <w:rsid w:val="0021339B"/>
    <w:rsid w:val="002134E5"/>
    <w:rsid w:val="00213BF3"/>
    <w:rsid w:val="002143C6"/>
    <w:rsid w:val="002145CB"/>
    <w:rsid w:val="0021479F"/>
    <w:rsid w:val="00215A6A"/>
    <w:rsid w:val="00215F50"/>
    <w:rsid w:val="00216444"/>
    <w:rsid w:val="0021657B"/>
    <w:rsid w:val="0021678F"/>
    <w:rsid w:val="0021684A"/>
    <w:rsid w:val="00216987"/>
    <w:rsid w:val="002207E6"/>
    <w:rsid w:val="00220E16"/>
    <w:rsid w:val="0022194D"/>
    <w:rsid w:val="00221D95"/>
    <w:rsid w:val="0022215E"/>
    <w:rsid w:val="00222230"/>
    <w:rsid w:val="00223153"/>
    <w:rsid w:val="00223654"/>
    <w:rsid w:val="00224AE5"/>
    <w:rsid w:val="00224D38"/>
    <w:rsid w:val="002260DC"/>
    <w:rsid w:val="002260F8"/>
    <w:rsid w:val="0022675D"/>
    <w:rsid w:val="00226ABB"/>
    <w:rsid w:val="00227367"/>
    <w:rsid w:val="00227542"/>
    <w:rsid w:val="002279FE"/>
    <w:rsid w:val="002305F7"/>
    <w:rsid w:val="002310F3"/>
    <w:rsid w:val="0023186C"/>
    <w:rsid w:val="00231E51"/>
    <w:rsid w:val="00232BA9"/>
    <w:rsid w:val="00233080"/>
    <w:rsid w:val="00233B25"/>
    <w:rsid w:val="00233D56"/>
    <w:rsid w:val="00234254"/>
    <w:rsid w:val="00234A83"/>
    <w:rsid w:val="0023540A"/>
    <w:rsid w:val="002358FE"/>
    <w:rsid w:val="00235D0D"/>
    <w:rsid w:val="00236617"/>
    <w:rsid w:val="00236841"/>
    <w:rsid w:val="00237200"/>
    <w:rsid w:val="002377D0"/>
    <w:rsid w:val="00237CFC"/>
    <w:rsid w:val="00237DA2"/>
    <w:rsid w:val="00237E18"/>
    <w:rsid w:val="00240C90"/>
    <w:rsid w:val="00240DBB"/>
    <w:rsid w:val="0024130B"/>
    <w:rsid w:val="002413EC"/>
    <w:rsid w:val="002415BC"/>
    <w:rsid w:val="00241BEB"/>
    <w:rsid w:val="00241BF4"/>
    <w:rsid w:val="0024295A"/>
    <w:rsid w:val="002434A8"/>
    <w:rsid w:val="00243B82"/>
    <w:rsid w:val="00243E49"/>
    <w:rsid w:val="00244179"/>
    <w:rsid w:val="00244608"/>
    <w:rsid w:val="002458BF"/>
    <w:rsid w:val="00245AD1"/>
    <w:rsid w:val="00245B51"/>
    <w:rsid w:val="00245D77"/>
    <w:rsid w:val="00245EB2"/>
    <w:rsid w:val="00246090"/>
    <w:rsid w:val="0024614A"/>
    <w:rsid w:val="00246CF2"/>
    <w:rsid w:val="00247C40"/>
    <w:rsid w:val="00247F21"/>
    <w:rsid w:val="00250815"/>
    <w:rsid w:val="00250CA7"/>
    <w:rsid w:val="00251604"/>
    <w:rsid w:val="00252ECB"/>
    <w:rsid w:val="00253007"/>
    <w:rsid w:val="00253373"/>
    <w:rsid w:val="0025347C"/>
    <w:rsid w:val="002538B4"/>
    <w:rsid w:val="00253D49"/>
    <w:rsid w:val="00254097"/>
    <w:rsid w:val="0025435A"/>
    <w:rsid w:val="00254FAD"/>
    <w:rsid w:val="002551A1"/>
    <w:rsid w:val="002552CD"/>
    <w:rsid w:val="002561B1"/>
    <w:rsid w:val="00257E44"/>
    <w:rsid w:val="00260474"/>
    <w:rsid w:val="00260FBC"/>
    <w:rsid w:val="00261B4B"/>
    <w:rsid w:val="00261D40"/>
    <w:rsid w:val="00262137"/>
    <w:rsid w:val="00262FF1"/>
    <w:rsid w:val="00263DA6"/>
    <w:rsid w:val="0026411F"/>
    <w:rsid w:val="0026480D"/>
    <w:rsid w:val="0026542E"/>
    <w:rsid w:val="00266337"/>
    <w:rsid w:val="0026710C"/>
    <w:rsid w:val="002671AC"/>
    <w:rsid w:val="002675BC"/>
    <w:rsid w:val="00267899"/>
    <w:rsid w:val="00267F00"/>
    <w:rsid w:val="00270347"/>
    <w:rsid w:val="002704DC"/>
    <w:rsid w:val="00270D9C"/>
    <w:rsid w:val="00270DAA"/>
    <w:rsid w:val="0027160A"/>
    <w:rsid w:val="00271883"/>
    <w:rsid w:val="00271A4A"/>
    <w:rsid w:val="002726AC"/>
    <w:rsid w:val="00272B0A"/>
    <w:rsid w:val="002732CC"/>
    <w:rsid w:val="002732FF"/>
    <w:rsid w:val="00274536"/>
    <w:rsid w:val="00275906"/>
    <w:rsid w:val="00275BC6"/>
    <w:rsid w:val="00275C75"/>
    <w:rsid w:val="0027631A"/>
    <w:rsid w:val="002768A3"/>
    <w:rsid w:val="00276C33"/>
    <w:rsid w:val="00277E81"/>
    <w:rsid w:val="002808A5"/>
    <w:rsid w:val="00280A50"/>
    <w:rsid w:val="002816A1"/>
    <w:rsid w:val="00281805"/>
    <w:rsid w:val="002835F9"/>
    <w:rsid w:val="002836DC"/>
    <w:rsid w:val="00283963"/>
    <w:rsid w:val="002846CC"/>
    <w:rsid w:val="002846D2"/>
    <w:rsid w:val="00284C2C"/>
    <w:rsid w:val="00284E87"/>
    <w:rsid w:val="00285266"/>
    <w:rsid w:val="00285D02"/>
    <w:rsid w:val="00285EFB"/>
    <w:rsid w:val="002860C0"/>
    <w:rsid w:val="002866DD"/>
    <w:rsid w:val="00286A49"/>
    <w:rsid w:val="0028710F"/>
    <w:rsid w:val="002873A4"/>
    <w:rsid w:val="00287FFC"/>
    <w:rsid w:val="0029067C"/>
    <w:rsid w:val="002906C6"/>
    <w:rsid w:val="00290CAE"/>
    <w:rsid w:val="0029163F"/>
    <w:rsid w:val="00291C8F"/>
    <w:rsid w:val="00291FFA"/>
    <w:rsid w:val="00292508"/>
    <w:rsid w:val="002931B0"/>
    <w:rsid w:val="00293504"/>
    <w:rsid w:val="002935BD"/>
    <w:rsid w:val="00293C1D"/>
    <w:rsid w:val="00293D86"/>
    <w:rsid w:val="00293D93"/>
    <w:rsid w:val="0029619A"/>
    <w:rsid w:val="00296261"/>
    <w:rsid w:val="00296972"/>
    <w:rsid w:val="00296C9F"/>
    <w:rsid w:val="00296ED5"/>
    <w:rsid w:val="00297D8B"/>
    <w:rsid w:val="002A007F"/>
    <w:rsid w:val="002A0703"/>
    <w:rsid w:val="002A1073"/>
    <w:rsid w:val="002A21A6"/>
    <w:rsid w:val="002A25ED"/>
    <w:rsid w:val="002A338D"/>
    <w:rsid w:val="002A3465"/>
    <w:rsid w:val="002A3CA3"/>
    <w:rsid w:val="002A4229"/>
    <w:rsid w:val="002A4E87"/>
    <w:rsid w:val="002A4EA6"/>
    <w:rsid w:val="002A55B1"/>
    <w:rsid w:val="002A562F"/>
    <w:rsid w:val="002A6FC2"/>
    <w:rsid w:val="002A7503"/>
    <w:rsid w:val="002A7670"/>
    <w:rsid w:val="002B1138"/>
    <w:rsid w:val="002B12A2"/>
    <w:rsid w:val="002B1456"/>
    <w:rsid w:val="002B16FB"/>
    <w:rsid w:val="002B1DDC"/>
    <w:rsid w:val="002B265C"/>
    <w:rsid w:val="002B2662"/>
    <w:rsid w:val="002B27A3"/>
    <w:rsid w:val="002B29FF"/>
    <w:rsid w:val="002B3214"/>
    <w:rsid w:val="002B3697"/>
    <w:rsid w:val="002B3D48"/>
    <w:rsid w:val="002B47A8"/>
    <w:rsid w:val="002B4B90"/>
    <w:rsid w:val="002B4E13"/>
    <w:rsid w:val="002B53DA"/>
    <w:rsid w:val="002B5A34"/>
    <w:rsid w:val="002B5AAB"/>
    <w:rsid w:val="002B5C9D"/>
    <w:rsid w:val="002B5DCA"/>
    <w:rsid w:val="002B61B8"/>
    <w:rsid w:val="002B678A"/>
    <w:rsid w:val="002B67AB"/>
    <w:rsid w:val="002B6B29"/>
    <w:rsid w:val="002B7229"/>
    <w:rsid w:val="002B75B8"/>
    <w:rsid w:val="002B76D1"/>
    <w:rsid w:val="002B7DA9"/>
    <w:rsid w:val="002B7E80"/>
    <w:rsid w:val="002C0B7A"/>
    <w:rsid w:val="002C18F6"/>
    <w:rsid w:val="002C1CAD"/>
    <w:rsid w:val="002C2C75"/>
    <w:rsid w:val="002C2C82"/>
    <w:rsid w:val="002C2E2B"/>
    <w:rsid w:val="002C34A3"/>
    <w:rsid w:val="002C3A58"/>
    <w:rsid w:val="002C3FBD"/>
    <w:rsid w:val="002C3FF9"/>
    <w:rsid w:val="002C4191"/>
    <w:rsid w:val="002C4E56"/>
    <w:rsid w:val="002C52AB"/>
    <w:rsid w:val="002C52D4"/>
    <w:rsid w:val="002C58B8"/>
    <w:rsid w:val="002C6782"/>
    <w:rsid w:val="002C6C4E"/>
    <w:rsid w:val="002C7699"/>
    <w:rsid w:val="002C7791"/>
    <w:rsid w:val="002C7A75"/>
    <w:rsid w:val="002D003F"/>
    <w:rsid w:val="002D00DD"/>
    <w:rsid w:val="002D0175"/>
    <w:rsid w:val="002D0261"/>
    <w:rsid w:val="002D085F"/>
    <w:rsid w:val="002D0956"/>
    <w:rsid w:val="002D11C1"/>
    <w:rsid w:val="002D13EB"/>
    <w:rsid w:val="002D16C9"/>
    <w:rsid w:val="002D1A05"/>
    <w:rsid w:val="002D21F4"/>
    <w:rsid w:val="002D2953"/>
    <w:rsid w:val="002D32F9"/>
    <w:rsid w:val="002D3394"/>
    <w:rsid w:val="002D3955"/>
    <w:rsid w:val="002D3D2F"/>
    <w:rsid w:val="002D3E33"/>
    <w:rsid w:val="002D3F5B"/>
    <w:rsid w:val="002D48BF"/>
    <w:rsid w:val="002D4901"/>
    <w:rsid w:val="002D4B61"/>
    <w:rsid w:val="002D4F92"/>
    <w:rsid w:val="002D55C1"/>
    <w:rsid w:val="002D56B0"/>
    <w:rsid w:val="002D60B5"/>
    <w:rsid w:val="002D640D"/>
    <w:rsid w:val="002D6644"/>
    <w:rsid w:val="002D69E6"/>
    <w:rsid w:val="002D6CC2"/>
    <w:rsid w:val="002D6DC0"/>
    <w:rsid w:val="002E0123"/>
    <w:rsid w:val="002E0432"/>
    <w:rsid w:val="002E0D08"/>
    <w:rsid w:val="002E140B"/>
    <w:rsid w:val="002E2174"/>
    <w:rsid w:val="002E25FE"/>
    <w:rsid w:val="002E2A50"/>
    <w:rsid w:val="002E2D4A"/>
    <w:rsid w:val="002E31E0"/>
    <w:rsid w:val="002E3498"/>
    <w:rsid w:val="002E34FE"/>
    <w:rsid w:val="002E35C6"/>
    <w:rsid w:val="002E38B8"/>
    <w:rsid w:val="002E3A8D"/>
    <w:rsid w:val="002E3DB7"/>
    <w:rsid w:val="002E4132"/>
    <w:rsid w:val="002E4227"/>
    <w:rsid w:val="002E5615"/>
    <w:rsid w:val="002E6010"/>
    <w:rsid w:val="002E62A4"/>
    <w:rsid w:val="002E793B"/>
    <w:rsid w:val="002E7CCD"/>
    <w:rsid w:val="002F023D"/>
    <w:rsid w:val="002F034E"/>
    <w:rsid w:val="002F0405"/>
    <w:rsid w:val="002F0422"/>
    <w:rsid w:val="002F0C68"/>
    <w:rsid w:val="002F205D"/>
    <w:rsid w:val="002F315E"/>
    <w:rsid w:val="002F3B91"/>
    <w:rsid w:val="002F3C48"/>
    <w:rsid w:val="002F40DC"/>
    <w:rsid w:val="002F4268"/>
    <w:rsid w:val="002F4E42"/>
    <w:rsid w:val="002F58AD"/>
    <w:rsid w:val="002F5FD1"/>
    <w:rsid w:val="002F61C8"/>
    <w:rsid w:val="002F640B"/>
    <w:rsid w:val="002F6D18"/>
    <w:rsid w:val="002F7195"/>
    <w:rsid w:val="002F719F"/>
    <w:rsid w:val="002F7217"/>
    <w:rsid w:val="002F73CC"/>
    <w:rsid w:val="002F75FA"/>
    <w:rsid w:val="002F7D59"/>
    <w:rsid w:val="0030062A"/>
    <w:rsid w:val="00300F02"/>
    <w:rsid w:val="00301D9C"/>
    <w:rsid w:val="00301E0F"/>
    <w:rsid w:val="003027BB"/>
    <w:rsid w:val="003028F3"/>
    <w:rsid w:val="00302C87"/>
    <w:rsid w:val="00302E59"/>
    <w:rsid w:val="00303948"/>
    <w:rsid w:val="00304104"/>
    <w:rsid w:val="0030420C"/>
    <w:rsid w:val="0030462C"/>
    <w:rsid w:val="00304C0E"/>
    <w:rsid w:val="00306D63"/>
    <w:rsid w:val="00306FAA"/>
    <w:rsid w:val="003074C0"/>
    <w:rsid w:val="0030776B"/>
    <w:rsid w:val="003107F0"/>
    <w:rsid w:val="00310CA3"/>
    <w:rsid w:val="00310E73"/>
    <w:rsid w:val="0031101E"/>
    <w:rsid w:val="00311A5C"/>
    <w:rsid w:val="00311AD7"/>
    <w:rsid w:val="00311E07"/>
    <w:rsid w:val="0031226F"/>
    <w:rsid w:val="00312886"/>
    <w:rsid w:val="00312C87"/>
    <w:rsid w:val="00312F0A"/>
    <w:rsid w:val="003132A3"/>
    <w:rsid w:val="00313428"/>
    <w:rsid w:val="00313F5D"/>
    <w:rsid w:val="00314195"/>
    <w:rsid w:val="003157DE"/>
    <w:rsid w:val="00315AF3"/>
    <w:rsid w:val="00315E5A"/>
    <w:rsid w:val="00315E85"/>
    <w:rsid w:val="00315FFF"/>
    <w:rsid w:val="00316941"/>
    <w:rsid w:val="00316BB5"/>
    <w:rsid w:val="0031703D"/>
    <w:rsid w:val="00317B36"/>
    <w:rsid w:val="00317C37"/>
    <w:rsid w:val="00320148"/>
    <w:rsid w:val="003202B3"/>
    <w:rsid w:val="00320866"/>
    <w:rsid w:val="003212BE"/>
    <w:rsid w:val="00321FC3"/>
    <w:rsid w:val="00323752"/>
    <w:rsid w:val="003238AD"/>
    <w:rsid w:val="00324648"/>
    <w:rsid w:val="00325670"/>
    <w:rsid w:val="00325844"/>
    <w:rsid w:val="00325BE4"/>
    <w:rsid w:val="00325D3C"/>
    <w:rsid w:val="003261C4"/>
    <w:rsid w:val="003262CF"/>
    <w:rsid w:val="00326542"/>
    <w:rsid w:val="00326B69"/>
    <w:rsid w:val="00326FF2"/>
    <w:rsid w:val="003277A0"/>
    <w:rsid w:val="00327B1A"/>
    <w:rsid w:val="00327C9C"/>
    <w:rsid w:val="0033025E"/>
    <w:rsid w:val="00330D10"/>
    <w:rsid w:val="00330F7A"/>
    <w:rsid w:val="00331281"/>
    <w:rsid w:val="003313C0"/>
    <w:rsid w:val="0033147D"/>
    <w:rsid w:val="0033186E"/>
    <w:rsid w:val="00331A3F"/>
    <w:rsid w:val="00331B69"/>
    <w:rsid w:val="00331D19"/>
    <w:rsid w:val="00332C98"/>
    <w:rsid w:val="0033355C"/>
    <w:rsid w:val="003335AC"/>
    <w:rsid w:val="00334688"/>
    <w:rsid w:val="00334836"/>
    <w:rsid w:val="003355E9"/>
    <w:rsid w:val="0033569F"/>
    <w:rsid w:val="0033615A"/>
    <w:rsid w:val="00336ABE"/>
    <w:rsid w:val="00336B72"/>
    <w:rsid w:val="00337065"/>
    <w:rsid w:val="00337CF9"/>
    <w:rsid w:val="00337D3F"/>
    <w:rsid w:val="00340184"/>
    <w:rsid w:val="003405ED"/>
    <w:rsid w:val="00340ED6"/>
    <w:rsid w:val="00341BF7"/>
    <w:rsid w:val="00341DCF"/>
    <w:rsid w:val="0034233A"/>
    <w:rsid w:val="003423B8"/>
    <w:rsid w:val="003425F5"/>
    <w:rsid w:val="00342B90"/>
    <w:rsid w:val="00343083"/>
    <w:rsid w:val="00343167"/>
    <w:rsid w:val="00343870"/>
    <w:rsid w:val="00343BCE"/>
    <w:rsid w:val="00343C13"/>
    <w:rsid w:val="00345017"/>
    <w:rsid w:val="00345841"/>
    <w:rsid w:val="003458DC"/>
    <w:rsid w:val="00345C46"/>
    <w:rsid w:val="003464D5"/>
    <w:rsid w:val="003470D8"/>
    <w:rsid w:val="00347154"/>
    <w:rsid w:val="00350146"/>
    <w:rsid w:val="00350AD9"/>
    <w:rsid w:val="00351201"/>
    <w:rsid w:val="00351B6E"/>
    <w:rsid w:val="00352A21"/>
    <w:rsid w:val="00352C1A"/>
    <w:rsid w:val="0035446D"/>
    <w:rsid w:val="00354EA5"/>
    <w:rsid w:val="00354F2D"/>
    <w:rsid w:val="00356C7E"/>
    <w:rsid w:val="00357940"/>
    <w:rsid w:val="00357F80"/>
    <w:rsid w:val="00360347"/>
    <w:rsid w:val="0036086D"/>
    <w:rsid w:val="00360BE2"/>
    <w:rsid w:val="00360CFB"/>
    <w:rsid w:val="003615C7"/>
    <w:rsid w:val="0036172E"/>
    <w:rsid w:val="00361942"/>
    <w:rsid w:val="00361DE2"/>
    <w:rsid w:val="00362D2E"/>
    <w:rsid w:val="00362D56"/>
    <w:rsid w:val="00363265"/>
    <w:rsid w:val="00364038"/>
    <w:rsid w:val="003640CE"/>
    <w:rsid w:val="003652AF"/>
    <w:rsid w:val="00365790"/>
    <w:rsid w:val="00365A49"/>
    <w:rsid w:val="00365CA2"/>
    <w:rsid w:val="00366375"/>
    <w:rsid w:val="003663F5"/>
    <w:rsid w:val="00366D6B"/>
    <w:rsid w:val="00367061"/>
    <w:rsid w:val="003679A2"/>
    <w:rsid w:val="00367CB3"/>
    <w:rsid w:val="003700C8"/>
    <w:rsid w:val="00370639"/>
    <w:rsid w:val="00371065"/>
    <w:rsid w:val="00371241"/>
    <w:rsid w:val="00371682"/>
    <w:rsid w:val="00372FB8"/>
    <w:rsid w:val="003730E4"/>
    <w:rsid w:val="00374137"/>
    <w:rsid w:val="003748A5"/>
    <w:rsid w:val="00374AFE"/>
    <w:rsid w:val="00374D5E"/>
    <w:rsid w:val="00374EC1"/>
    <w:rsid w:val="003751ED"/>
    <w:rsid w:val="00375C27"/>
    <w:rsid w:val="00375C97"/>
    <w:rsid w:val="00376882"/>
    <w:rsid w:val="00377FC8"/>
    <w:rsid w:val="00380992"/>
    <w:rsid w:val="00381023"/>
    <w:rsid w:val="003810C2"/>
    <w:rsid w:val="00381484"/>
    <w:rsid w:val="00381F5A"/>
    <w:rsid w:val="003826C9"/>
    <w:rsid w:val="003833F6"/>
    <w:rsid w:val="00383994"/>
    <w:rsid w:val="00384BFC"/>
    <w:rsid w:val="00384D83"/>
    <w:rsid w:val="003851D5"/>
    <w:rsid w:val="00387252"/>
    <w:rsid w:val="00387A58"/>
    <w:rsid w:val="00387B35"/>
    <w:rsid w:val="00387D31"/>
    <w:rsid w:val="00390208"/>
    <w:rsid w:val="003905D5"/>
    <w:rsid w:val="003909BF"/>
    <w:rsid w:val="00390BF3"/>
    <w:rsid w:val="00390FD6"/>
    <w:rsid w:val="00391CB1"/>
    <w:rsid w:val="00391F8D"/>
    <w:rsid w:val="003927DB"/>
    <w:rsid w:val="003931A1"/>
    <w:rsid w:val="003936CA"/>
    <w:rsid w:val="00393F21"/>
    <w:rsid w:val="00394076"/>
    <w:rsid w:val="003940A5"/>
    <w:rsid w:val="0039419E"/>
    <w:rsid w:val="00394491"/>
    <w:rsid w:val="00394C35"/>
    <w:rsid w:val="00394D2E"/>
    <w:rsid w:val="003950A5"/>
    <w:rsid w:val="00395225"/>
    <w:rsid w:val="00395453"/>
    <w:rsid w:val="00395819"/>
    <w:rsid w:val="00395F83"/>
    <w:rsid w:val="00395FB0"/>
    <w:rsid w:val="003962E5"/>
    <w:rsid w:val="0039676A"/>
    <w:rsid w:val="00396D18"/>
    <w:rsid w:val="00397212"/>
    <w:rsid w:val="003975D4"/>
    <w:rsid w:val="003A04B4"/>
    <w:rsid w:val="003A0825"/>
    <w:rsid w:val="003A0C38"/>
    <w:rsid w:val="003A0D54"/>
    <w:rsid w:val="003A10C0"/>
    <w:rsid w:val="003A1209"/>
    <w:rsid w:val="003A15A3"/>
    <w:rsid w:val="003A28AE"/>
    <w:rsid w:val="003A2D7C"/>
    <w:rsid w:val="003A390F"/>
    <w:rsid w:val="003A39B1"/>
    <w:rsid w:val="003A407E"/>
    <w:rsid w:val="003A40C6"/>
    <w:rsid w:val="003A4754"/>
    <w:rsid w:val="003A522E"/>
    <w:rsid w:val="003A59C5"/>
    <w:rsid w:val="003A59C6"/>
    <w:rsid w:val="003A6569"/>
    <w:rsid w:val="003A65A5"/>
    <w:rsid w:val="003A7215"/>
    <w:rsid w:val="003A723F"/>
    <w:rsid w:val="003A7359"/>
    <w:rsid w:val="003A7824"/>
    <w:rsid w:val="003A7CD6"/>
    <w:rsid w:val="003A7D34"/>
    <w:rsid w:val="003A7F8C"/>
    <w:rsid w:val="003B0ABA"/>
    <w:rsid w:val="003B1986"/>
    <w:rsid w:val="003B1BAE"/>
    <w:rsid w:val="003B1F73"/>
    <w:rsid w:val="003B2DC2"/>
    <w:rsid w:val="003B33D4"/>
    <w:rsid w:val="003B3652"/>
    <w:rsid w:val="003B36D6"/>
    <w:rsid w:val="003B3ADE"/>
    <w:rsid w:val="003B5598"/>
    <w:rsid w:val="003B6297"/>
    <w:rsid w:val="003B757B"/>
    <w:rsid w:val="003B766A"/>
    <w:rsid w:val="003B76AF"/>
    <w:rsid w:val="003B77E5"/>
    <w:rsid w:val="003C0988"/>
    <w:rsid w:val="003C12BD"/>
    <w:rsid w:val="003C1361"/>
    <w:rsid w:val="003C13D1"/>
    <w:rsid w:val="003C16F4"/>
    <w:rsid w:val="003C235C"/>
    <w:rsid w:val="003C24C0"/>
    <w:rsid w:val="003C3362"/>
    <w:rsid w:val="003C354C"/>
    <w:rsid w:val="003C399F"/>
    <w:rsid w:val="003C3D75"/>
    <w:rsid w:val="003C40B9"/>
    <w:rsid w:val="003C4622"/>
    <w:rsid w:val="003C503F"/>
    <w:rsid w:val="003C5066"/>
    <w:rsid w:val="003C7871"/>
    <w:rsid w:val="003C7CF0"/>
    <w:rsid w:val="003D030D"/>
    <w:rsid w:val="003D05D7"/>
    <w:rsid w:val="003D088C"/>
    <w:rsid w:val="003D0F92"/>
    <w:rsid w:val="003D1E69"/>
    <w:rsid w:val="003D201D"/>
    <w:rsid w:val="003D2308"/>
    <w:rsid w:val="003D274D"/>
    <w:rsid w:val="003D2E4B"/>
    <w:rsid w:val="003D3295"/>
    <w:rsid w:val="003D4667"/>
    <w:rsid w:val="003D4930"/>
    <w:rsid w:val="003D4BEE"/>
    <w:rsid w:val="003D5180"/>
    <w:rsid w:val="003D53FB"/>
    <w:rsid w:val="003D5493"/>
    <w:rsid w:val="003D7384"/>
    <w:rsid w:val="003D7ACE"/>
    <w:rsid w:val="003D7E9D"/>
    <w:rsid w:val="003E02ED"/>
    <w:rsid w:val="003E0830"/>
    <w:rsid w:val="003E0EC6"/>
    <w:rsid w:val="003E0FA6"/>
    <w:rsid w:val="003E1087"/>
    <w:rsid w:val="003E16C3"/>
    <w:rsid w:val="003E1E7D"/>
    <w:rsid w:val="003E1EDB"/>
    <w:rsid w:val="003E2D7C"/>
    <w:rsid w:val="003E30A4"/>
    <w:rsid w:val="003E39C7"/>
    <w:rsid w:val="003E3A13"/>
    <w:rsid w:val="003E4AFB"/>
    <w:rsid w:val="003E4C3F"/>
    <w:rsid w:val="003E4E6B"/>
    <w:rsid w:val="003E55CC"/>
    <w:rsid w:val="003E5AE3"/>
    <w:rsid w:val="003E5F2B"/>
    <w:rsid w:val="003E6306"/>
    <w:rsid w:val="003E6351"/>
    <w:rsid w:val="003E6ED1"/>
    <w:rsid w:val="003E70C0"/>
    <w:rsid w:val="003E72E9"/>
    <w:rsid w:val="003E7578"/>
    <w:rsid w:val="003E7979"/>
    <w:rsid w:val="003E7D70"/>
    <w:rsid w:val="003F045A"/>
    <w:rsid w:val="003F05EF"/>
    <w:rsid w:val="003F0644"/>
    <w:rsid w:val="003F0925"/>
    <w:rsid w:val="003F0A80"/>
    <w:rsid w:val="003F0DFA"/>
    <w:rsid w:val="003F1470"/>
    <w:rsid w:val="003F166E"/>
    <w:rsid w:val="003F176A"/>
    <w:rsid w:val="003F1AAD"/>
    <w:rsid w:val="003F1BC0"/>
    <w:rsid w:val="003F1E9A"/>
    <w:rsid w:val="003F1EBA"/>
    <w:rsid w:val="003F1F3F"/>
    <w:rsid w:val="003F200F"/>
    <w:rsid w:val="003F3938"/>
    <w:rsid w:val="003F3D31"/>
    <w:rsid w:val="003F3D86"/>
    <w:rsid w:val="003F3E07"/>
    <w:rsid w:val="003F3FA3"/>
    <w:rsid w:val="003F4409"/>
    <w:rsid w:val="003F4BC5"/>
    <w:rsid w:val="003F4F88"/>
    <w:rsid w:val="003F5854"/>
    <w:rsid w:val="003F658D"/>
    <w:rsid w:val="003F6779"/>
    <w:rsid w:val="003F6BF2"/>
    <w:rsid w:val="003F79B9"/>
    <w:rsid w:val="003F79BB"/>
    <w:rsid w:val="003F7ADE"/>
    <w:rsid w:val="004000AE"/>
    <w:rsid w:val="00401782"/>
    <w:rsid w:val="00402F4D"/>
    <w:rsid w:val="004032CD"/>
    <w:rsid w:val="004034E7"/>
    <w:rsid w:val="00403755"/>
    <w:rsid w:val="00403CB1"/>
    <w:rsid w:val="00403EFC"/>
    <w:rsid w:val="00403F57"/>
    <w:rsid w:val="004044B4"/>
    <w:rsid w:val="004044C1"/>
    <w:rsid w:val="004048C1"/>
    <w:rsid w:val="004049AB"/>
    <w:rsid w:val="00404D21"/>
    <w:rsid w:val="00405447"/>
    <w:rsid w:val="004058A0"/>
    <w:rsid w:val="004065AF"/>
    <w:rsid w:val="00406DCF"/>
    <w:rsid w:val="0040705E"/>
    <w:rsid w:val="00407552"/>
    <w:rsid w:val="00407587"/>
    <w:rsid w:val="0040791F"/>
    <w:rsid w:val="00407EA5"/>
    <w:rsid w:val="00410D2E"/>
    <w:rsid w:val="00412CD7"/>
    <w:rsid w:val="00413469"/>
    <w:rsid w:val="00413811"/>
    <w:rsid w:val="00413901"/>
    <w:rsid w:val="00413C8A"/>
    <w:rsid w:val="00414316"/>
    <w:rsid w:val="00414458"/>
    <w:rsid w:val="00414A22"/>
    <w:rsid w:val="00414A3D"/>
    <w:rsid w:val="00414AD8"/>
    <w:rsid w:val="00414BE2"/>
    <w:rsid w:val="00414C83"/>
    <w:rsid w:val="00415158"/>
    <w:rsid w:val="0041608A"/>
    <w:rsid w:val="00416548"/>
    <w:rsid w:val="0041666E"/>
    <w:rsid w:val="00416976"/>
    <w:rsid w:val="004172BB"/>
    <w:rsid w:val="00420007"/>
    <w:rsid w:val="00420762"/>
    <w:rsid w:val="00420CFE"/>
    <w:rsid w:val="004211A4"/>
    <w:rsid w:val="00421A98"/>
    <w:rsid w:val="00421F11"/>
    <w:rsid w:val="0042221F"/>
    <w:rsid w:val="0042242D"/>
    <w:rsid w:val="0042296E"/>
    <w:rsid w:val="00423336"/>
    <w:rsid w:val="00424EF1"/>
    <w:rsid w:val="004259F9"/>
    <w:rsid w:val="00425B08"/>
    <w:rsid w:val="004263DF"/>
    <w:rsid w:val="00427424"/>
    <w:rsid w:val="00427833"/>
    <w:rsid w:val="00427A3D"/>
    <w:rsid w:val="0043036F"/>
    <w:rsid w:val="004309EC"/>
    <w:rsid w:val="00430B88"/>
    <w:rsid w:val="00430F34"/>
    <w:rsid w:val="004313B0"/>
    <w:rsid w:val="0043198E"/>
    <w:rsid w:val="00433042"/>
    <w:rsid w:val="00434793"/>
    <w:rsid w:val="00434A3A"/>
    <w:rsid w:val="00434F72"/>
    <w:rsid w:val="00435543"/>
    <w:rsid w:val="004356BD"/>
    <w:rsid w:val="0043571E"/>
    <w:rsid w:val="00435E59"/>
    <w:rsid w:val="004361D5"/>
    <w:rsid w:val="00436DD5"/>
    <w:rsid w:val="00437F16"/>
    <w:rsid w:val="00440ADA"/>
    <w:rsid w:val="00440DFB"/>
    <w:rsid w:val="00441442"/>
    <w:rsid w:val="00441A9B"/>
    <w:rsid w:val="00442BC4"/>
    <w:rsid w:val="00442D8F"/>
    <w:rsid w:val="004433B6"/>
    <w:rsid w:val="00443901"/>
    <w:rsid w:val="004439E0"/>
    <w:rsid w:val="00443D71"/>
    <w:rsid w:val="00444BFC"/>
    <w:rsid w:val="00444FA2"/>
    <w:rsid w:val="00445343"/>
    <w:rsid w:val="00446104"/>
    <w:rsid w:val="00446EA6"/>
    <w:rsid w:val="00446F02"/>
    <w:rsid w:val="00447A9E"/>
    <w:rsid w:val="00447F6B"/>
    <w:rsid w:val="00450081"/>
    <w:rsid w:val="004502CB"/>
    <w:rsid w:val="00450496"/>
    <w:rsid w:val="0045097F"/>
    <w:rsid w:val="00450DF2"/>
    <w:rsid w:val="0045231F"/>
    <w:rsid w:val="00452345"/>
    <w:rsid w:val="004524C9"/>
    <w:rsid w:val="004526FE"/>
    <w:rsid w:val="00453311"/>
    <w:rsid w:val="0045377B"/>
    <w:rsid w:val="004543E3"/>
    <w:rsid w:val="00454470"/>
    <w:rsid w:val="00454553"/>
    <w:rsid w:val="0045503C"/>
    <w:rsid w:val="004561EA"/>
    <w:rsid w:val="00456252"/>
    <w:rsid w:val="00456D47"/>
    <w:rsid w:val="00456FA3"/>
    <w:rsid w:val="00457E11"/>
    <w:rsid w:val="004602A6"/>
    <w:rsid w:val="00460485"/>
    <w:rsid w:val="0046099B"/>
    <w:rsid w:val="00460B9B"/>
    <w:rsid w:val="00461815"/>
    <w:rsid w:val="00461DA4"/>
    <w:rsid w:val="00461E06"/>
    <w:rsid w:val="0046205A"/>
    <w:rsid w:val="00462786"/>
    <w:rsid w:val="00463381"/>
    <w:rsid w:val="00463913"/>
    <w:rsid w:val="00463B2B"/>
    <w:rsid w:val="0046445F"/>
    <w:rsid w:val="004645CC"/>
    <w:rsid w:val="00464A32"/>
    <w:rsid w:val="00464B23"/>
    <w:rsid w:val="00465843"/>
    <w:rsid w:val="00465B6D"/>
    <w:rsid w:val="00465CBC"/>
    <w:rsid w:val="00466333"/>
    <w:rsid w:val="004664AA"/>
    <w:rsid w:val="004672B7"/>
    <w:rsid w:val="004678B6"/>
    <w:rsid w:val="004704DA"/>
    <w:rsid w:val="00470A44"/>
    <w:rsid w:val="004711FB"/>
    <w:rsid w:val="00471491"/>
    <w:rsid w:val="00471D9C"/>
    <w:rsid w:val="0047250D"/>
    <w:rsid w:val="0047283F"/>
    <w:rsid w:val="00472BE9"/>
    <w:rsid w:val="00473EBD"/>
    <w:rsid w:val="004741A2"/>
    <w:rsid w:val="00474EC6"/>
    <w:rsid w:val="00475371"/>
    <w:rsid w:val="004753FC"/>
    <w:rsid w:val="00475699"/>
    <w:rsid w:val="00475E93"/>
    <w:rsid w:val="004764A8"/>
    <w:rsid w:val="00476564"/>
    <w:rsid w:val="004765B1"/>
    <w:rsid w:val="0048020C"/>
    <w:rsid w:val="0048101B"/>
    <w:rsid w:val="004816B0"/>
    <w:rsid w:val="00482434"/>
    <w:rsid w:val="00482EA7"/>
    <w:rsid w:val="00482F49"/>
    <w:rsid w:val="00482F8A"/>
    <w:rsid w:val="00483EF9"/>
    <w:rsid w:val="004841F9"/>
    <w:rsid w:val="00484849"/>
    <w:rsid w:val="00485B87"/>
    <w:rsid w:val="00485E2E"/>
    <w:rsid w:val="00485FC0"/>
    <w:rsid w:val="0048707E"/>
    <w:rsid w:val="00487181"/>
    <w:rsid w:val="0048738D"/>
    <w:rsid w:val="00487D62"/>
    <w:rsid w:val="0049012E"/>
    <w:rsid w:val="004901D0"/>
    <w:rsid w:val="0049050A"/>
    <w:rsid w:val="00490ADD"/>
    <w:rsid w:val="00491726"/>
    <w:rsid w:val="00491A5C"/>
    <w:rsid w:val="00491CFF"/>
    <w:rsid w:val="00492728"/>
    <w:rsid w:val="00493837"/>
    <w:rsid w:val="00493982"/>
    <w:rsid w:val="00493AF4"/>
    <w:rsid w:val="004947D3"/>
    <w:rsid w:val="004948E8"/>
    <w:rsid w:val="0049490A"/>
    <w:rsid w:val="00495336"/>
    <w:rsid w:val="00495348"/>
    <w:rsid w:val="00496276"/>
    <w:rsid w:val="004967ED"/>
    <w:rsid w:val="004967EE"/>
    <w:rsid w:val="00496BE6"/>
    <w:rsid w:val="00496EBF"/>
    <w:rsid w:val="00497010"/>
    <w:rsid w:val="004973F3"/>
    <w:rsid w:val="004979CB"/>
    <w:rsid w:val="004A02E8"/>
    <w:rsid w:val="004A0A58"/>
    <w:rsid w:val="004A1163"/>
    <w:rsid w:val="004A152E"/>
    <w:rsid w:val="004A17B8"/>
    <w:rsid w:val="004A18E6"/>
    <w:rsid w:val="004A1AC5"/>
    <w:rsid w:val="004A1AFA"/>
    <w:rsid w:val="004A1ED2"/>
    <w:rsid w:val="004A20CB"/>
    <w:rsid w:val="004A2295"/>
    <w:rsid w:val="004A23CC"/>
    <w:rsid w:val="004A2669"/>
    <w:rsid w:val="004A32A7"/>
    <w:rsid w:val="004A344C"/>
    <w:rsid w:val="004A39A8"/>
    <w:rsid w:val="004A5DD8"/>
    <w:rsid w:val="004A63D9"/>
    <w:rsid w:val="004A6B23"/>
    <w:rsid w:val="004A6E40"/>
    <w:rsid w:val="004A7C2B"/>
    <w:rsid w:val="004B0267"/>
    <w:rsid w:val="004B0845"/>
    <w:rsid w:val="004B0A44"/>
    <w:rsid w:val="004B0D6F"/>
    <w:rsid w:val="004B17C4"/>
    <w:rsid w:val="004B1B37"/>
    <w:rsid w:val="004B24EC"/>
    <w:rsid w:val="004B2B98"/>
    <w:rsid w:val="004B2D0E"/>
    <w:rsid w:val="004B2D21"/>
    <w:rsid w:val="004B2EFB"/>
    <w:rsid w:val="004B32B0"/>
    <w:rsid w:val="004B3988"/>
    <w:rsid w:val="004B4466"/>
    <w:rsid w:val="004B47AC"/>
    <w:rsid w:val="004B4D3A"/>
    <w:rsid w:val="004B4FDE"/>
    <w:rsid w:val="004B5674"/>
    <w:rsid w:val="004B5791"/>
    <w:rsid w:val="004B5799"/>
    <w:rsid w:val="004B6081"/>
    <w:rsid w:val="004B619D"/>
    <w:rsid w:val="004B63BB"/>
    <w:rsid w:val="004B6558"/>
    <w:rsid w:val="004B6A16"/>
    <w:rsid w:val="004B6DCC"/>
    <w:rsid w:val="004B723E"/>
    <w:rsid w:val="004B7404"/>
    <w:rsid w:val="004B75ED"/>
    <w:rsid w:val="004C0928"/>
    <w:rsid w:val="004C1658"/>
    <w:rsid w:val="004C20F5"/>
    <w:rsid w:val="004C2732"/>
    <w:rsid w:val="004C2768"/>
    <w:rsid w:val="004C3BA5"/>
    <w:rsid w:val="004C4CDC"/>
    <w:rsid w:val="004C5B26"/>
    <w:rsid w:val="004C643D"/>
    <w:rsid w:val="004C64CF"/>
    <w:rsid w:val="004C745A"/>
    <w:rsid w:val="004D0CE2"/>
    <w:rsid w:val="004D2B3F"/>
    <w:rsid w:val="004D2E81"/>
    <w:rsid w:val="004D2F65"/>
    <w:rsid w:val="004D350F"/>
    <w:rsid w:val="004D3641"/>
    <w:rsid w:val="004D3EDE"/>
    <w:rsid w:val="004D40DD"/>
    <w:rsid w:val="004D4181"/>
    <w:rsid w:val="004D4701"/>
    <w:rsid w:val="004D4A7D"/>
    <w:rsid w:val="004D4E92"/>
    <w:rsid w:val="004D54DF"/>
    <w:rsid w:val="004D5649"/>
    <w:rsid w:val="004D570C"/>
    <w:rsid w:val="004D586A"/>
    <w:rsid w:val="004D5C02"/>
    <w:rsid w:val="004D5F31"/>
    <w:rsid w:val="004D751E"/>
    <w:rsid w:val="004D75E0"/>
    <w:rsid w:val="004E01D9"/>
    <w:rsid w:val="004E0583"/>
    <w:rsid w:val="004E1A68"/>
    <w:rsid w:val="004E2191"/>
    <w:rsid w:val="004E227E"/>
    <w:rsid w:val="004E2444"/>
    <w:rsid w:val="004E305B"/>
    <w:rsid w:val="004E32FD"/>
    <w:rsid w:val="004E3742"/>
    <w:rsid w:val="004E3A49"/>
    <w:rsid w:val="004E3A78"/>
    <w:rsid w:val="004E41DB"/>
    <w:rsid w:val="004E470D"/>
    <w:rsid w:val="004E4765"/>
    <w:rsid w:val="004E63C3"/>
    <w:rsid w:val="004E66FB"/>
    <w:rsid w:val="004E6A36"/>
    <w:rsid w:val="004E6A3A"/>
    <w:rsid w:val="004E6E1B"/>
    <w:rsid w:val="004E7407"/>
    <w:rsid w:val="004E75D9"/>
    <w:rsid w:val="004E7FFA"/>
    <w:rsid w:val="004F0280"/>
    <w:rsid w:val="004F0421"/>
    <w:rsid w:val="004F04DF"/>
    <w:rsid w:val="004F07DE"/>
    <w:rsid w:val="004F0A1E"/>
    <w:rsid w:val="004F0A45"/>
    <w:rsid w:val="004F0C0A"/>
    <w:rsid w:val="004F12FD"/>
    <w:rsid w:val="004F13E8"/>
    <w:rsid w:val="004F1F18"/>
    <w:rsid w:val="004F2ED9"/>
    <w:rsid w:val="004F371B"/>
    <w:rsid w:val="004F3BAF"/>
    <w:rsid w:val="004F3EAE"/>
    <w:rsid w:val="004F448F"/>
    <w:rsid w:val="004F44B8"/>
    <w:rsid w:val="004F451B"/>
    <w:rsid w:val="004F4586"/>
    <w:rsid w:val="004F5164"/>
    <w:rsid w:val="004F5221"/>
    <w:rsid w:val="004F5232"/>
    <w:rsid w:val="004F6FDA"/>
    <w:rsid w:val="004F6FDC"/>
    <w:rsid w:val="00500225"/>
    <w:rsid w:val="005005C8"/>
    <w:rsid w:val="005009DF"/>
    <w:rsid w:val="0050160A"/>
    <w:rsid w:val="00501884"/>
    <w:rsid w:val="00501E4C"/>
    <w:rsid w:val="00501FAE"/>
    <w:rsid w:val="005020AB"/>
    <w:rsid w:val="005022E0"/>
    <w:rsid w:val="005026DF"/>
    <w:rsid w:val="00502C29"/>
    <w:rsid w:val="00502C37"/>
    <w:rsid w:val="00502D15"/>
    <w:rsid w:val="005037C8"/>
    <w:rsid w:val="00504CDD"/>
    <w:rsid w:val="005050B5"/>
    <w:rsid w:val="0050590D"/>
    <w:rsid w:val="00505C0B"/>
    <w:rsid w:val="00506012"/>
    <w:rsid w:val="0050619C"/>
    <w:rsid w:val="005064F5"/>
    <w:rsid w:val="00506E20"/>
    <w:rsid w:val="005071C0"/>
    <w:rsid w:val="00507BD4"/>
    <w:rsid w:val="005109E1"/>
    <w:rsid w:val="00511378"/>
    <w:rsid w:val="0051171A"/>
    <w:rsid w:val="00512347"/>
    <w:rsid w:val="00512F77"/>
    <w:rsid w:val="00513CE9"/>
    <w:rsid w:val="00513E5C"/>
    <w:rsid w:val="00513FE7"/>
    <w:rsid w:val="005148E8"/>
    <w:rsid w:val="00514FC8"/>
    <w:rsid w:val="00515621"/>
    <w:rsid w:val="00515FF7"/>
    <w:rsid w:val="00516319"/>
    <w:rsid w:val="005163AE"/>
    <w:rsid w:val="005168F7"/>
    <w:rsid w:val="0051710A"/>
    <w:rsid w:val="005171D5"/>
    <w:rsid w:val="00517905"/>
    <w:rsid w:val="0052225C"/>
    <w:rsid w:val="00522B95"/>
    <w:rsid w:val="00522F70"/>
    <w:rsid w:val="005232AF"/>
    <w:rsid w:val="00523E07"/>
    <w:rsid w:val="005240D6"/>
    <w:rsid w:val="0052455D"/>
    <w:rsid w:val="005246FF"/>
    <w:rsid w:val="00524F7D"/>
    <w:rsid w:val="005253F2"/>
    <w:rsid w:val="005254C1"/>
    <w:rsid w:val="00525C3E"/>
    <w:rsid w:val="00525E98"/>
    <w:rsid w:val="005260D6"/>
    <w:rsid w:val="005265C6"/>
    <w:rsid w:val="005268C7"/>
    <w:rsid w:val="00526970"/>
    <w:rsid w:val="00526FA0"/>
    <w:rsid w:val="005272AE"/>
    <w:rsid w:val="0052735D"/>
    <w:rsid w:val="00530789"/>
    <w:rsid w:val="00530883"/>
    <w:rsid w:val="005309B1"/>
    <w:rsid w:val="00530C6E"/>
    <w:rsid w:val="00530C88"/>
    <w:rsid w:val="00532839"/>
    <w:rsid w:val="00533507"/>
    <w:rsid w:val="005335D2"/>
    <w:rsid w:val="00533D10"/>
    <w:rsid w:val="00535ACF"/>
    <w:rsid w:val="005367E4"/>
    <w:rsid w:val="00537174"/>
    <w:rsid w:val="00537450"/>
    <w:rsid w:val="00537557"/>
    <w:rsid w:val="00540AB2"/>
    <w:rsid w:val="00541152"/>
    <w:rsid w:val="005414CA"/>
    <w:rsid w:val="00541A8B"/>
    <w:rsid w:val="00542591"/>
    <w:rsid w:val="00542646"/>
    <w:rsid w:val="00542A2B"/>
    <w:rsid w:val="00542A75"/>
    <w:rsid w:val="00542D43"/>
    <w:rsid w:val="005430E5"/>
    <w:rsid w:val="00544459"/>
    <w:rsid w:val="00544509"/>
    <w:rsid w:val="00544A97"/>
    <w:rsid w:val="00544B15"/>
    <w:rsid w:val="005457FC"/>
    <w:rsid w:val="00546955"/>
    <w:rsid w:val="00546E6E"/>
    <w:rsid w:val="005474BE"/>
    <w:rsid w:val="00550128"/>
    <w:rsid w:val="00550238"/>
    <w:rsid w:val="005505D0"/>
    <w:rsid w:val="00550740"/>
    <w:rsid w:val="00550866"/>
    <w:rsid w:val="005515E4"/>
    <w:rsid w:val="00551FEC"/>
    <w:rsid w:val="005520ED"/>
    <w:rsid w:val="005524B6"/>
    <w:rsid w:val="005524BC"/>
    <w:rsid w:val="00552EDE"/>
    <w:rsid w:val="00552F34"/>
    <w:rsid w:val="005537B5"/>
    <w:rsid w:val="00553EA1"/>
    <w:rsid w:val="005541FC"/>
    <w:rsid w:val="005542B8"/>
    <w:rsid w:val="005543AC"/>
    <w:rsid w:val="0055495A"/>
    <w:rsid w:val="00554BB3"/>
    <w:rsid w:val="00554EFF"/>
    <w:rsid w:val="00554F8B"/>
    <w:rsid w:val="005554FB"/>
    <w:rsid w:val="0055553B"/>
    <w:rsid w:val="005563D0"/>
    <w:rsid w:val="0055674F"/>
    <w:rsid w:val="00557025"/>
    <w:rsid w:val="0055754C"/>
    <w:rsid w:val="00557802"/>
    <w:rsid w:val="00557F90"/>
    <w:rsid w:val="005600F0"/>
    <w:rsid w:val="0056015D"/>
    <w:rsid w:val="00560867"/>
    <w:rsid w:val="00560A0F"/>
    <w:rsid w:val="005615D4"/>
    <w:rsid w:val="00561AB6"/>
    <w:rsid w:val="00561CE9"/>
    <w:rsid w:val="00562089"/>
    <w:rsid w:val="005621D2"/>
    <w:rsid w:val="00562A5C"/>
    <w:rsid w:val="00562A95"/>
    <w:rsid w:val="00562B0C"/>
    <w:rsid w:val="00564B9D"/>
    <w:rsid w:val="00565225"/>
    <w:rsid w:val="00565435"/>
    <w:rsid w:val="00565D04"/>
    <w:rsid w:val="0056646B"/>
    <w:rsid w:val="00566528"/>
    <w:rsid w:val="005670DA"/>
    <w:rsid w:val="00567923"/>
    <w:rsid w:val="0057071F"/>
    <w:rsid w:val="005717A9"/>
    <w:rsid w:val="0057271B"/>
    <w:rsid w:val="00572725"/>
    <w:rsid w:val="00572AFD"/>
    <w:rsid w:val="005730D1"/>
    <w:rsid w:val="00573BB7"/>
    <w:rsid w:val="00573F0A"/>
    <w:rsid w:val="00574E5D"/>
    <w:rsid w:val="00574FFE"/>
    <w:rsid w:val="00575E34"/>
    <w:rsid w:val="005761D1"/>
    <w:rsid w:val="005763D4"/>
    <w:rsid w:val="0057648F"/>
    <w:rsid w:val="00576A9F"/>
    <w:rsid w:val="00576D5A"/>
    <w:rsid w:val="0057747F"/>
    <w:rsid w:val="005776B1"/>
    <w:rsid w:val="00577853"/>
    <w:rsid w:val="00580419"/>
    <w:rsid w:val="005806DC"/>
    <w:rsid w:val="00580CB4"/>
    <w:rsid w:val="0058120B"/>
    <w:rsid w:val="0058191D"/>
    <w:rsid w:val="0058277A"/>
    <w:rsid w:val="005827E9"/>
    <w:rsid w:val="00583102"/>
    <w:rsid w:val="005846E1"/>
    <w:rsid w:val="00584C7E"/>
    <w:rsid w:val="00584D73"/>
    <w:rsid w:val="00585430"/>
    <w:rsid w:val="00585740"/>
    <w:rsid w:val="00585BAF"/>
    <w:rsid w:val="00585F5C"/>
    <w:rsid w:val="00585FC8"/>
    <w:rsid w:val="00586096"/>
    <w:rsid w:val="005860C7"/>
    <w:rsid w:val="005862B0"/>
    <w:rsid w:val="00586489"/>
    <w:rsid w:val="00586979"/>
    <w:rsid w:val="00586E11"/>
    <w:rsid w:val="00586F5D"/>
    <w:rsid w:val="00587441"/>
    <w:rsid w:val="00587924"/>
    <w:rsid w:val="00590560"/>
    <w:rsid w:val="00590671"/>
    <w:rsid w:val="005909FA"/>
    <w:rsid w:val="00590B8B"/>
    <w:rsid w:val="00590FB6"/>
    <w:rsid w:val="0059192F"/>
    <w:rsid w:val="00591EEF"/>
    <w:rsid w:val="005921A0"/>
    <w:rsid w:val="00592B43"/>
    <w:rsid w:val="00593364"/>
    <w:rsid w:val="00594B0C"/>
    <w:rsid w:val="00595601"/>
    <w:rsid w:val="00595909"/>
    <w:rsid w:val="00595F9B"/>
    <w:rsid w:val="0059666F"/>
    <w:rsid w:val="00596DCF"/>
    <w:rsid w:val="00597853"/>
    <w:rsid w:val="005A076E"/>
    <w:rsid w:val="005A0A01"/>
    <w:rsid w:val="005A0D41"/>
    <w:rsid w:val="005A137E"/>
    <w:rsid w:val="005A1449"/>
    <w:rsid w:val="005A14CC"/>
    <w:rsid w:val="005A1E80"/>
    <w:rsid w:val="005A2569"/>
    <w:rsid w:val="005A2F95"/>
    <w:rsid w:val="005A348F"/>
    <w:rsid w:val="005A3976"/>
    <w:rsid w:val="005A4248"/>
    <w:rsid w:val="005A4926"/>
    <w:rsid w:val="005A4D86"/>
    <w:rsid w:val="005A4EDE"/>
    <w:rsid w:val="005A53AC"/>
    <w:rsid w:val="005A6B4B"/>
    <w:rsid w:val="005A6C5E"/>
    <w:rsid w:val="005A6C85"/>
    <w:rsid w:val="005A7174"/>
    <w:rsid w:val="005A73BC"/>
    <w:rsid w:val="005A7E71"/>
    <w:rsid w:val="005B0121"/>
    <w:rsid w:val="005B0BC7"/>
    <w:rsid w:val="005B1219"/>
    <w:rsid w:val="005B2982"/>
    <w:rsid w:val="005B2AAA"/>
    <w:rsid w:val="005B2F2F"/>
    <w:rsid w:val="005B36BB"/>
    <w:rsid w:val="005B41DD"/>
    <w:rsid w:val="005B46BD"/>
    <w:rsid w:val="005B58B4"/>
    <w:rsid w:val="005B58DC"/>
    <w:rsid w:val="005B5D4D"/>
    <w:rsid w:val="005B63F7"/>
    <w:rsid w:val="005B6558"/>
    <w:rsid w:val="005B74AF"/>
    <w:rsid w:val="005B7AEC"/>
    <w:rsid w:val="005B7BA9"/>
    <w:rsid w:val="005B7F25"/>
    <w:rsid w:val="005C1BF1"/>
    <w:rsid w:val="005C1CDE"/>
    <w:rsid w:val="005C262B"/>
    <w:rsid w:val="005C2CC9"/>
    <w:rsid w:val="005C3FA3"/>
    <w:rsid w:val="005C422D"/>
    <w:rsid w:val="005C4A3D"/>
    <w:rsid w:val="005C4B82"/>
    <w:rsid w:val="005C4F0D"/>
    <w:rsid w:val="005C4F81"/>
    <w:rsid w:val="005C50FC"/>
    <w:rsid w:val="005C5128"/>
    <w:rsid w:val="005C5925"/>
    <w:rsid w:val="005C63F3"/>
    <w:rsid w:val="005C6911"/>
    <w:rsid w:val="005C7DD1"/>
    <w:rsid w:val="005D044D"/>
    <w:rsid w:val="005D09A3"/>
    <w:rsid w:val="005D0A16"/>
    <w:rsid w:val="005D0AE5"/>
    <w:rsid w:val="005D0BC7"/>
    <w:rsid w:val="005D0D3E"/>
    <w:rsid w:val="005D1513"/>
    <w:rsid w:val="005D1FC7"/>
    <w:rsid w:val="005D259E"/>
    <w:rsid w:val="005D2C66"/>
    <w:rsid w:val="005D36F7"/>
    <w:rsid w:val="005D3F0B"/>
    <w:rsid w:val="005D3F5D"/>
    <w:rsid w:val="005D5D1A"/>
    <w:rsid w:val="005D6721"/>
    <w:rsid w:val="005D703E"/>
    <w:rsid w:val="005D7232"/>
    <w:rsid w:val="005D79C7"/>
    <w:rsid w:val="005D79E1"/>
    <w:rsid w:val="005D7F02"/>
    <w:rsid w:val="005E025F"/>
    <w:rsid w:val="005E0B2C"/>
    <w:rsid w:val="005E0D2F"/>
    <w:rsid w:val="005E1069"/>
    <w:rsid w:val="005E10A1"/>
    <w:rsid w:val="005E1220"/>
    <w:rsid w:val="005E1385"/>
    <w:rsid w:val="005E140B"/>
    <w:rsid w:val="005E1770"/>
    <w:rsid w:val="005E1833"/>
    <w:rsid w:val="005E2746"/>
    <w:rsid w:val="005E3EEB"/>
    <w:rsid w:val="005E4953"/>
    <w:rsid w:val="005E4E80"/>
    <w:rsid w:val="005E55DC"/>
    <w:rsid w:val="005E59D2"/>
    <w:rsid w:val="005E60F2"/>
    <w:rsid w:val="005E6884"/>
    <w:rsid w:val="005E69B2"/>
    <w:rsid w:val="005E7083"/>
    <w:rsid w:val="005E7FBB"/>
    <w:rsid w:val="005F007E"/>
    <w:rsid w:val="005F1216"/>
    <w:rsid w:val="005F13C9"/>
    <w:rsid w:val="005F26D9"/>
    <w:rsid w:val="005F2992"/>
    <w:rsid w:val="005F2D2E"/>
    <w:rsid w:val="005F3C3D"/>
    <w:rsid w:val="005F471D"/>
    <w:rsid w:val="005F4AD8"/>
    <w:rsid w:val="005F4B12"/>
    <w:rsid w:val="005F52B1"/>
    <w:rsid w:val="005F61E1"/>
    <w:rsid w:val="005F6CB8"/>
    <w:rsid w:val="005F6DAA"/>
    <w:rsid w:val="005F7757"/>
    <w:rsid w:val="005F786A"/>
    <w:rsid w:val="0060027B"/>
    <w:rsid w:val="00600570"/>
    <w:rsid w:val="00601244"/>
    <w:rsid w:val="0060158A"/>
    <w:rsid w:val="00601FB0"/>
    <w:rsid w:val="00602978"/>
    <w:rsid w:val="00603121"/>
    <w:rsid w:val="0060336C"/>
    <w:rsid w:val="006037A7"/>
    <w:rsid w:val="00603DB3"/>
    <w:rsid w:val="00604331"/>
    <w:rsid w:val="00604608"/>
    <w:rsid w:val="00604881"/>
    <w:rsid w:val="00604BEB"/>
    <w:rsid w:val="00604DF9"/>
    <w:rsid w:val="00604E0B"/>
    <w:rsid w:val="00605335"/>
    <w:rsid w:val="006055BB"/>
    <w:rsid w:val="00605AB3"/>
    <w:rsid w:val="00605CAC"/>
    <w:rsid w:val="00605CCB"/>
    <w:rsid w:val="00605DFC"/>
    <w:rsid w:val="00606257"/>
    <w:rsid w:val="00606E92"/>
    <w:rsid w:val="00607316"/>
    <w:rsid w:val="00607A39"/>
    <w:rsid w:val="00607F87"/>
    <w:rsid w:val="00610045"/>
    <w:rsid w:val="00610C8E"/>
    <w:rsid w:val="00610D65"/>
    <w:rsid w:val="006110E0"/>
    <w:rsid w:val="0061111E"/>
    <w:rsid w:val="00611427"/>
    <w:rsid w:val="006115E8"/>
    <w:rsid w:val="00611850"/>
    <w:rsid w:val="00611973"/>
    <w:rsid w:val="00612118"/>
    <w:rsid w:val="006122B5"/>
    <w:rsid w:val="006123C0"/>
    <w:rsid w:val="00612628"/>
    <w:rsid w:val="0061286C"/>
    <w:rsid w:val="00612D63"/>
    <w:rsid w:val="00612EB7"/>
    <w:rsid w:val="006133E4"/>
    <w:rsid w:val="00613426"/>
    <w:rsid w:val="006137D1"/>
    <w:rsid w:val="00613DFD"/>
    <w:rsid w:val="0061444F"/>
    <w:rsid w:val="00614D5E"/>
    <w:rsid w:val="0061545D"/>
    <w:rsid w:val="00616526"/>
    <w:rsid w:val="00616969"/>
    <w:rsid w:val="0061699C"/>
    <w:rsid w:val="00617066"/>
    <w:rsid w:val="006172F5"/>
    <w:rsid w:val="00617AA0"/>
    <w:rsid w:val="00617BC0"/>
    <w:rsid w:val="00620A3D"/>
    <w:rsid w:val="006216A4"/>
    <w:rsid w:val="00622A34"/>
    <w:rsid w:val="00622AE6"/>
    <w:rsid w:val="00622CAC"/>
    <w:rsid w:val="006234BE"/>
    <w:rsid w:val="006235C1"/>
    <w:rsid w:val="006238FD"/>
    <w:rsid w:val="00623D29"/>
    <w:rsid w:val="00623ECA"/>
    <w:rsid w:val="00624269"/>
    <w:rsid w:val="00624FD0"/>
    <w:rsid w:val="00625CAF"/>
    <w:rsid w:val="0062685B"/>
    <w:rsid w:val="00626D2E"/>
    <w:rsid w:val="00627883"/>
    <w:rsid w:val="00627EEA"/>
    <w:rsid w:val="006302E5"/>
    <w:rsid w:val="006303DF"/>
    <w:rsid w:val="00630513"/>
    <w:rsid w:val="00630654"/>
    <w:rsid w:val="00630699"/>
    <w:rsid w:val="00631329"/>
    <w:rsid w:val="00631542"/>
    <w:rsid w:val="0063175C"/>
    <w:rsid w:val="00631AF1"/>
    <w:rsid w:val="00631E76"/>
    <w:rsid w:val="0063218A"/>
    <w:rsid w:val="00632E56"/>
    <w:rsid w:val="00632F09"/>
    <w:rsid w:val="00633187"/>
    <w:rsid w:val="00633BB2"/>
    <w:rsid w:val="00633C13"/>
    <w:rsid w:val="0063423A"/>
    <w:rsid w:val="006345ED"/>
    <w:rsid w:val="0063492E"/>
    <w:rsid w:val="00634E12"/>
    <w:rsid w:val="00635579"/>
    <w:rsid w:val="00635E82"/>
    <w:rsid w:val="006365FE"/>
    <w:rsid w:val="006367FA"/>
    <w:rsid w:val="00636BFB"/>
    <w:rsid w:val="00637920"/>
    <w:rsid w:val="00637C3C"/>
    <w:rsid w:val="00637DCE"/>
    <w:rsid w:val="00637ED6"/>
    <w:rsid w:val="00637FDC"/>
    <w:rsid w:val="006404A5"/>
    <w:rsid w:val="00640D6F"/>
    <w:rsid w:val="00642832"/>
    <w:rsid w:val="00642CE8"/>
    <w:rsid w:val="0064363B"/>
    <w:rsid w:val="00643F87"/>
    <w:rsid w:val="00644CB5"/>
    <w:rsid w:val="00645B47"/>
    <w:rsid w:val="00645C60"/>
    <w:rsid w:val="006463FE"/>
    <w:rsid w:val="006469D9"/>
    <w:rsid w:val="00646A16"/>
    <w:rsid w:val="00647413"/>
    <w:rsid w:val="0064756B"/>
    <w:rsid w:val="00647DB1"/>
    <w:rsid w:val="006506BB"/>
    <w:rsid w:val="00650E5A"/>
    <w:rsid w:val="0065134F"/>
    <w:rsid w:val="0065277D"/>
    <w:rsid w:val="00652799"/>
    <w:rsid w:val="00652F5E"/>
    <w:rsid w:val="0065364D"/>
    <w:rsid w:val="0065389B"/>
    <w:rsid w:val="00654344"/>
    <w:rsid w:val="00654A0F"/>
    <w:rsid w:val="00654D84"/>
    <w:rsid w:val="0065553A"/>
    <w:rsid w:val="006557E0"/>
    <w:rsid w:val="00655B98"/>
    <w:rsid w:val="006562FB"/>
    <w:rsid w:val="00656500"/>
    <w:rsid w:val="0065660C"/>
    <w:rsid w:val="00656A2F"/>
    <w:rsid w:val="00656B02"/>
    <w:rsid w:val="00656DBA"/>
    <w:rsid w:val="00657781"/>
    <w:rsid w:val="006577C2"/>
    <w:rsid w:val="006578C2"/>
    <w:rsid w:val="00657CFA"/>
    <w:rsid w:val="00657DA1"/>
    <w:rsid w:val="006603ED"/>
    <w:rsid w:val="006611AF"/>
    <w:rsid w:val="00661377"/>
    <w:rsid w:val="00662167"/>
    <w:rsid w:val="00662503"/>
    <w:rsid w:val="00662689"/>
    <w:rsid w:val="00662780"/>
    <w:rsid w:val="00662BB0"/>
    <w:rsid w:val="00662BC7"/>
    <w:rsid w:val="00662E86"/>
    <w:rsid w:val="00662EC9"/>
    <w:rsid w:val="00663285"/>
    <w:rsid w:val="0066332C"/>
    <w:rsid w:val="006640BD"/>
    <w:rsid w:val="006642BF"/>
    <w:rsid w:val="0066499A"/>
    <w:rsid w:val="00664FDF"/>
    <w:rsid w:val="00665722"/>
    <w:rsid w:val="00666245"/>
    <w:rsid w:val="006665B8"/>
    <w:rsid w:val="00666991"/>
    <w:rsid w:val="00666EAA"/>
    <w:rsid w:val="006674E8"/>
    <w:rsid w:val="00667A1D"/>
    <w:rsid w:val="00667A58"/>
    <w:rsid w:val="00667B34"/>
    <w:rsid w:val="00670532"/>
    <w:rsid w:val="0067073D"/>
    <w:rsid w:val="0067093A"/>
    <w:rsid w:val="00670A3F"/>
    <w:rsid w:val="00670A6A"/>
    <w:rsid w:val="00671080"/>
    <w:rsid w:val="00671A71"/>
    <w:rsid w:val="006724EE"/>
    <w:rsid w:val="00672A91"/>
    <w:rsid w:val="006730E1"/>
    <w:rsid w:val="006738F7"/>
    <w:rsid w:val="006742BF"/>
    <w:rsid w:val="00674492"/>
    <w:rsid w:val="00674621"/>
    <w:rsid w:val="00674844"/>
    <w:rsid w:val="00674C55"/>
    <w:rsid w:val="0067570D"/>
    <w:rsid w:val="0067597D"/>
    <w:rsid w:val="00675B54"/>
    <w:rsid w:val="00675C08"/>
    <w:rsid w:val="0067627A"/>
    <w:rsid w:val="00677626"/>
    <w:rsid w:val="00677792"/>
    <w:rsid w:val="00677ACD"/>
    <w:rsid w:val="006802B4"/>
    <w:rsid w:val="0068041C"/>
    <w:rsid w:val="006810E9"/>
    <w:rsid w:val="006813BF"/>
    <w:rsid w:val="00681736"/>
    <w:rsid w:val="00681964"/>
    <w:rsid w:val="0068220F"/>
    <w:rsid w:val="006823FE"/>
    <w:rsid w:val="00682B73"/>
    <w:rsid w:val="00682E2F"/>
    <w:rsid w:val="006830CF"/>
    <w:rsid w:val="00683149"/>
    <w:rsid w:val="006831DA"/>
    <w:rsid w:val="006831EA"/>
    <w:rsid w:val="00683299"/>
    <w:rsid w:val="00683497"/>
    <w:rsid w:val="00683586"/>
    <w:rsid w:val="006841AA"/>
    <w:rsid w:val="006841AB"/>
    <w:rsid w:val="0068437F"/>
    <w:rsid w:val="006845B4"/>
    <w:rsid w:val="006845C6"/>
    <w:rsid w:val="00684669"/>
    <w:rsid w:val="006846FC"/>
    <w:rsid w:val="0068525F"/>
    <w:rsid w:val="00685564"/>
    <w:rsid w:val="006858E4"/>
    <w:rsid w:val="00685A20"/>
    <w:rsid w:val="00685DAA"/>
    <w:rsid w:val="00685FCD"/>
    <w:rsid w:val="00686701"/>
    <w:rsid w:val="00686BD4"/>
    <w:rsid w:val="00686D58"/>
    <w:rsid w:val="006872F0"/>
    <w:rsid w:val="00687663"/>
    <w:rsid w:val="00687861"/>
    <w:rsid w:val="00690BDA"/>
    <w:rsid w:val="00691551"/>
    <w:rsid w:val="00691C45"/>
    <w:rsid w:val="006924D0"/>
    <w:rsid w:val="00692501"/>
    <w:rsid w:val="00692CAE"/>
    <w:rsid w:val="00693956"/>
    <w:rsid w:val="00693CE4"/>
    <w:rsid w:val="00693D2B"/>
    <w:rsid w:val="00694386"/>
    <w:rsid w:val="0069438A"/>
    <w:rsid w:val="00695341"/>
    <w:rsid w:val="006959A3"/>
    <w:rsid w:val="0069648A"/>
    <w:rsid w:val="00696D6D"/>
    <w:rsid w:val="006970A0"/>
    <w:rsid w:val="006971C6"/>
    <w:rsid w:val="00697BA1"/>
    <w:rsid w:val="006A0532"/>
    <w:rsid w:val="006A05A8"/>
    <w:rsid w:val="006A05CF"/>
    <w:rsid w:val="006A0CDD"/>
    <w:rsid w:val="006A0F94"/>
    <w:rsid w:val="006A1126"/>
    <w:rsid w:val="006A19B4"/>
    <w:rsid w:val="006A1F66"/>
    <w:rsid w:val="006A21F7"/>
    <w:rsid w:val="006A2686"/>
    <w:rsid w:val="006A26C8"/>
    <w:rsid w:val="006A2A73"/>
    <w:rsid w:val="006A2E84"/>
    <w:rsid w:val="006A3B43"/>
    <w:rsid w:val="006A47A5"/>
    <w:rsid w:val="006A47FD"/>
    <w:rsid w:val="006A4CE2"/>
    <w:rsid w:val="006A5C75"/>
    <w:rsid w:val="006A6386"/>
    <w:rsid w:val="006A6561"/>
    <w:rsid w:val="006A6C18"/>
    <w:rsid w:val="006A6C85"/>
    <w:rsid w:val="006A7255"/>
    <w:rsid w:val="006A74BA"/>
    <w:rsid w:val="006B034B"/>
    <w:rsid w:val="006B0A89"/>
    <w:rsid w:val="006B0AAA"/>
    <w:rsid w:val="006B0BEC"/>
    <w:rsid w:val="006B1892"/>
    <w:rsid w:val="006B1AC1"/>
    <w:rsid w:val="006B24BE"/>
    <w:rsid w:val="006B2AF3"/>
    <w:rsid w:val="006B3A20"/>
    <w:rsid w:val="006B45CD"/>
    <w:rsid w:val="006B48F9"/>
    <w:rsid w:val="006B51E4"/>
    <w:rsid w:val="006B541C"/>
    <w:rsid w:val="006B61D3"/>
    <w:rsid w:val="006B7439"/>
    <w:rsid w:val="006C0F77"/>
    <w:rsid w:val="006C0FE8"/>
    <w:rsid w:val="006C1041"/>
    <w:rsid w:val="006C17DF"/>
    <w:rsid w:val="006C2C97"/>
    <w:rsid w:val="006C36A3"/>
    <w:rsid w:val="006C3A51"/>
    <w:rsid w:val="006C44F4"/>
    <w:rsid w:val="006C4541"/>
    <w:rsid w:val="006C4C48"/>
    <w:rsid w:val="006C4C73"/>
    <w:rsid w:val="006C65D4"/>
    <w:rsid w:val="006C6886"/>
    <w:rsid w:val="006C6B1E"/>
    <w:rsid w:val="006C6B2B"/>
    <w:rsid w:val="006C707B"/>
    <w:rsid w:val="006C71FC"/>
    <w:rsid w:val="006C7590"/>
    <w:rsid w:val="006C75F5"/>
    <w:rsid w:val="006D17B8"/>
    <w:rsid w:val="006D1E1E"/>
    <w:rsid w:val="006D2C76"/>
    <w:rsid w:val="006D2C91"/>
    <w:rsid w:val="006D3D4A"/>
    <w:rsid w:val="006D3EC8"/>
    <w:rsid w:val="006D4205"/>
    <w:rsid w:val="006D4279"/>
    <w:rsid w:val="006D4354"/>
    <w:rsid w:val="006D4C05"/>
    <w:rsid w:val="006D57F2"/>
    <w:rsid w:val="006D660E"/>
    <w:rsid w:val="006D676F"/>
    <w:rsid w:val="006D6B91"/>
    <w:rsid w:val="006D70BE"/>
    <w:rsid w:val="006E024A"/>
    <w:rsid w:val="006E07EA"/>
    <w:rsid w:val="006E0B26"/>
    <w:rsid w:val="006E0E2A"/>
    <w:rsid w:val="006E0FC7"/>
    <w:rsid w:val="006E13D0"/>
    <w:rsid w:val="006E15FE"/>
    <w:rsid w:val="006E19A0"/>
    <w:rsid w:val="006E34C6"/>
    <w:rsid w:val="006E35E7"/>
    <w:rsid w:val="006E3EFE"/>
    <w:rsid w:val="006E3FD3"/>
    <w:rsid w:val="006E3FF8"/>
    <w:rsid w:val="006E41CE"/>
    <w:rsid w:val="006E42CA"/>
    <w:rsid w:val="006E44FD"/>
    <w:rsid w:val="006E46D0"/>
    <w:rsid w:val="006E495B"/>
    <w:rsid w:val="006E5B4D"/>
    <w:rsid w:val="006E5E5C"/>
    <w:rsid w:val="006E6FEC"/>
    <w:rsid w:val="006E7097"/>
    <w:rsid w:val="006E76BF"/>
    <w:rsid w:val="006E7E29"/>
    <w:rsid w:val="006F07B1"/>
    <w:rsid w:val="006F08CA"/>
    <w:rsid w:val="006F0C03"/>
    <w:rsid w:val="006F0D0C"/>
    <w:rsid w:val="006F1116"/>
    <w:rsid w:val="006F1673"/>
    <w:rsid w:val="006F1CF8"/>
    <w:rsid w:val="006F23D8"/>
    <w:rsid w:val="006F2827"/>
    <w:rsid w:val="006F2D5C"/>
    <w:rsid w:val="006F2E7C"/>
    <w:rsid w:val="006F2FFC"/>
    <w:rsid w:val="006F37D7"/>
    <w:rsid w:val="006F3AE1"/>
    <w:rsid w:val="006F49EB"/>
    <w:rsid w:val="006F53C2"/>
    <w:rsid w:val="006F53CA"/>
    <w:rsid w:val="006F5C57"/>
    <w:rsid w:val="006F6345"/>
    <w:rsid w:val="006F63E3"/>
    <w:rsid w:val="006F720D"/>
    <w:rsid w:val="006F735F"/>
    <w:rsid w:val="0070031A"/>
    <w:rsid w:val="007003E0"/>
    <w:rsid w:val="00700577"/>
    <w:rsid w:val="00700BEF"/>
    <w:rsid w:val="0070125D"/>
    <w:rsid w:val="00701E10"/>
    <w:rsid w:val="007020C5"/>
    <w:rsid w:val="007021D0"/>
    <w:rsid w:val="00702693"/>
    <w:rsid w:val="00702BE6"/>
    <w:rsid w:val="00703160"/>
    <w:rsid w:val="00703D67"/>
    <w:rsid w:val="00704243"/>
    <w:rsid w:val="00704DF5"/>
    <w:rsid w:val="00705474"/>
    <w:rsid w:val="00705779"/>
    <w:rsid w:val="00705841"/>
    <w:rsid w:val="00705D77"/>
    <w:rsid w:val="007061FE"/>
    <w:rsid w:val="00706396"/>
    <w:rsid w:val="00706945"/>
    <w:rsid w:val="00707292"/>
    <w:rsid w:val="00707506"/>
    <w:rsid w:val="00707566"/>
    <w:rsid w:val="007079D0"/>
    <w:rsid w:val="00707A6F"/>
    <w:rsid w:val="00707BC2"/>
    <w:rsid w:val="007104A5"/>
    <w:rsid w:val="00710B34"/>
    <w:rsid w:val="00710BF7"/>
    <w:rsid w:val="00710CF1"/>
    <w:rsid w:val="00710D75"/>
    <w:rsid w:val="00711489"/>
    <w:rsid w:val="0071153C"/>
    <w:rsid w:val="00711AB9"/>
    <w:rsid w:val="00711B18"/>
    <w:rsid w:val="00711B84"/>
    <w:rsid w:val="007126A8"/>
    <w:rsid w:val="007126F6"/>
    <w:rsid w:val="00712AA6"/>
    <w:rsid w:val="00712FD1"/>
    <w:rsid w:val="0071404A"/>
    <w:rsid w:val="00714F7C"/>
    <w:rsid w:val="00715A1C"/>
    <w:rsid w:val="00715D19"/>
    <w:rsid w:val="00715D66"/>
    <w:rsid w:val="00715F3E"/>
    <w:rsid w:val="00715FAD"/>
    <w:rsid w:val="0071662B"/>
    <w:rsid w:val="00716BCF"/>
    <w:rsid w:val="00716DF8"/>
    <w:rsid w:val="00716F65"/>
    <w:rsid w:val="00717970"/>
    <w:rsid w:val="00720181"/>
    <w:rsid w:val="007216BE"/>
    <w:rsid w:val="00721BF0"/>
    <w:rsid w:val="00721CB0"/>
    <w:rsid w:val="00722036"/>
    <w:rsid w:val="007221F8"/>
    <w:rsid w:val="00722511"/>
    <w:rsid w:val="00722835"/>
    <w:rsid w:val="0072383C"/>
    <w:rsid w:val="0072409A"/>
    <w:rsid w:val="00724322"/>
    <w:rsid w:val="00724B93"/>
    <w:rsid w:val="007254B4"/>
    <w:rsid w:val="00725605"/>
    <w:rsid w:val="00726CAD"/>
    <w:rsid w:val="007270FB"/>
    <w:rsid w:val="007273CA"/>
    <w:rsid w:val="0072751C"/>
    <w:rsid w:val="007277EF"/>
    <w:rsid w:val="0073013C"/>
    <w:rsid w:val="007301C4"/>
    <w:rsid w:val="00730822"/>
    <w:rsid w:val="00730939"/>
    <w:rsid w:val="00731544"/>
    <w:rsid w:val="00731FC6"/>
    <w:rsid w:val="007326E0"/>
    <w:rsid w:val="0073272A"/>
    <w:rsid w:val="00732905"/>
    <w:rsid w:val="00732D44"/>
    <w:rsid w:val="00732E49"/>
    <w:rsid w:val="00733D87"/>
    <w:rsid w:val="00733F96"/>
    <w:rsid w:val="0073408C"/>
    <w:rsid w:val="00734128"/>
    <w:rsid w:val="007348A6"/>
    <w:rsid w:val="00735BF2"/>
    <w:rsid w:val="007360BF"/>
    <w:rsid w:val="007400D9"/>
    <w:rsid w:val="0074129E"/>
    <w:rsid w:val="00741792"/>
    <w:rsid w:val="00742D33"/>
    <w:rsid w:val="007430CE"/>
    <w:rsid w:val="007438CE"/>
    <w:rsid w:val="0074395C"/>
    <w:rsid w:val="00743EB2"/>
    <w:rsid w:val="007441AC"/>
    <w:rsid w:val="00744696"/>
    <w:rsid w:val="00744755"/>
    <w:rsid w:val="0074481D"/>
    <w:rsid w:val="00744BC2"/>
    <w:rsid w:val="00744EF7"/>
    <w:rsid w:val="0074503E"/>
    <w:rsid w:val="0074621B"/>
    <w:rsid w:val="00746325"/>
    <w:rsid w:val="007465C9"/>
    <w:rsid w:val="0074686A"/>
    <w:rsid w:val="00746936"/>
    <w:rsid w:val="0074694C"/>
    <w:rsid w:val="00746965"/>
    <w:rsid w:val="00747211"/>
    <w:rsid w:val="00747F2E"/>
    <w:rsid w:val="00750942"/>
    <w:rsid w:val="00750ED8"/>
    <w:rsid w:val="00750EF6"/>
    <w:rsid w:val="00752077"/>
    <w:rsid w:val="007520ED"/>
    <w:rsid w:val="007527AC"/>
    <w:rsid w:val="007528BE"/>
    <w:rsid w:val="007531CD"/>
    <w:rsid w:val="00753C12"/>
    <w:rsid w:val="00753DF0"/>
    <w:rsid w:val="00753EA5"/>
    <w:rsid w:val="00753F86"/>
    <w:rsid w:val="0075410C"/>
    <w:rsid w:val="00754B5D"/>
    <w:rsid w:val="00754BEB"/>
    <w:rsid w:val="0075539D"/>
    <w:rsid w:val="00755A23"/>
    <w:rsid w:val="00755B1C"/>
    <w:rsid w:val="007567D4"/>
    <w:rsid w:val="00756BB2"/>
    <w:rsid w:val="00756FAC"/>
    <w:rsid w:val="0075745E"/>
    <w:rsid w:val="0075762F"/>
    <w:rsid w:val="00760EFD"/>
    <w:rsid w:val="007629CC"/>
    <w:rsid w:val="00762AA8"/>
    <w:rsid w:val="00762BD5"/>
    <w:rsid w:val="0076350A"/>
    <w:rsid w:val="00763789"/>
    <w:rsid w:val="007642D2"/>
    <w:rsid w:val="00765388"/>
    <w:rsid w:val="007653C7"/>
    <w:rsid w:val="00765525"/>
    <w:rsid w:val="00766209"/>
    <w:rsid w:val="00766AA2"/>
    <w:rsid w:val="00766AAA"/>
    <w:rsid w:val="0076707D"/>
    <w:rsid w:val="00767369"/>
    <w:rsid w:val="007677E9"/>
    <w:rsid w:val="00767F11"/>
    <w:rsid w:val="00770566"/>
    <w:rsid w:val="0077108B"/>
    <w:rsid w:val="00771B93"/>
    <w:rsid w:val="00771CEA"/>
    <w:rsid w:val="00771DEB"/>
    <w:rsid w:val="0077243F"/>
    <w:rsid w:val="0077245E"/>
    <w:rsid w:val="00772D3A"/>
    <w:rsid w:val="007741BE"/>
    <w:rsid w:val="00775666"/>
    <w:rsid w:val="007764BA"/>
    <w:rsid w:val="007772E1"/>
    <w:rsid w:val="00777369"/>
    <w:rsid w:val="007775D4"/>
    <w:rsid w:val="007775E8"/>
    <w:rsid w:val="00777D29"/>
    <w:rsid w:val="00777F8D"/>
    <w:rsid w:val="007808DF"/>
    <w:rsid w:val="00781E30"/>
    <w:rsid w:val="00782976"/>
    <w:rsid w:val="00782C39"/>
    <w:rsid w:val="0078305D"/>
    <w:rsid w:val="007831B8"/>
    <w:rsid w:val="007832A1"/>
    <w:rsid w:val="007846FE"/>
    <w:rsid w:val="00784B10"/>
    <w:rsid w:val="00785E5F"/>
    <w:rsid w:val="00786037"/>
    <w:rsid w:val="00786889"/>
    <w:rsid w:val="00786939"/>
    <w:rsid w:val="00786DAA"/>
    <w:rsid w:val="00787418"/>
    <w:rsid w:val="00790538"/>
    <w:rsid w:val="007907C5"/>
    <w:rsid w:val="00790B0C"/>
    <w:rsid w:val="0079114F"/>
    <w:rsid w:val="007912E9"/>
    <w:rsid w:val="00791317"/>
    <w:rsid w:val="00791357"/>
    <w:rsid w:val="00791593"/>
    <w:rsid w:val="00791F6B"/>
    <w:rsid w:val="007922E6"/>
    <w:rsid w:val="00793042"/>
    <w:rsid w:val="0079495D"/>
    <w:rsid w:val="00794CEE"/>
    <w:rsid w:val="007954BF"/>
    <w:rsid w:val="007954F0"/>
    <w:rsid w:val="00795581"/>
    <w:rsid w:val="0079568A"/>
    <w:rsid w:val="00795D94"/>
    <w:rsid w:val="00796099"/>
    <w:rsid w:val="0079657F"/>
    <w:rsid w:val="007968BB"/>
    <w:rsid w:val="00797AC8"/>
    <w:rsid w:val="00797F48"/>
    <w:rsid w:val="007A05E6"/>
    <w:rsid w:val="007A0654"/>
    <w:rsid w:val="007A067F"/>
    <w:rsid w:val="007A09AD"/>
    <w:rsid w:val="007A1370"/>
    <w:rsid w:val="007A1E93"/>
    <w:rsid w:val="007A2BBE"/>
    <w:rsid w:val="007A3890"/>
    <w:rsid w:val="007A3918"/>
    <w:rsid w:val="007A3C51"/>
    <w:rsid w:val="007A418D"/>
    <w:rsid w:val="007A45DA"/>
    <w:rsid w:val="007A4BD4"/>
    <w:rsid w:val="007A4EBD"/>
    <w:rsid w:val="007A53ED"/>
    <w:rsid w:val="007A5894"/>
    <w:rsid w:val="007A5B2D"/>
    <w:rsid w:val="007A5BE2"/>
    <w:rsid w:val="007A65CC"/>
    <w:rsid w:val="007A6AFE"/>
    <w:rsid w:val="007A71E6"/>
    <w:rsid w:val="007A78D8"/>
    <w:rsid w:val="007B0636"/>
    <w:rsid w:val="007B0895"/>
    <w:rsid w:val="007B0A20"/>
    <w:rsid w:val="007B0B53"/>
    <w:rsid w:val="007B144F"/>
    <w:rsid w:val="007B15F6"/>
    <w:rsid w:val="007B169B"/>
    <w:rsid w:val="007B196C"/>
    <w:rsid w:val="007B1B2B"/>
    <w:rsid w:val="007B1C96"/>
    <w:rsid w:val="007B1FB3"/>
    <w:rsid w:val="007B2D67"/>
    <w:rsid w:val="007B2E43"/>
    <w:rsid w:val="007B305A"/>
    <w:rsid w:val="007B323D"/>
    <w:rsid w:val="007B35E5"/>
    <w:rsid w:val="007B36A7"/>
    <w:rsid w:val="007B36DE"/>
    <w:rsid w:val="007B37FB"/>
    <w:rsid w:val="007B4311"/>
    <w:rsid w:val="007B4380"/>
    <w:rsid w:val="007B5286"/>
    <w:rsid w:val="007B541D"/>
    <w:rsid w:val="007B56D7"/>
    <w:rsid w:val="007B5A57"/>
    <w:rsid w:val="007B5A69"/>
    <w:rsid w:val="007B5ABE"/>
    <w:rsid w:val="007B5D7F"/>
    <w:rsid w:val="007B61AC"/>
    <w:rsid w:val="007B6763"/>
    <w:rsid w:val="007B693A"/>
    <w:rsid w:val="007B6BD4"/>
    <w:rsid w:val="007B750B"/>
    <w:rsid w:val="007B78C0"/>
    <w:rsid w:val="007B7A78"/>
    <w:rsid w:val="007C0C75"/>
    <w:rsid w:val="007C14C9"/>
    <w:rsid w:val="007C2569"/>
    <w:rsid w:val="007C2685"/>
    <w:rsid w:val="007C29A5"/>
    <w:rsid w:val="007C2A85"/>
    <w:rsid w:val="007C2C1E"/>
    <w:rsid w:val="007C2C36"/>
    <w:rsid w:val="007C3923"/>
    <w:rsid w:val="007C39F2"/>
    <w:rsid w:val="007C3E8D"/>
    <w:rsid w:val="007C4CD3"/>
    <w:rsid w:val="007C5716"/>
    <w:rsid w:val="007C6003"/>
    <w:rsid w:val="007C6A58"/>
    <w:rsid w:val="007C6CEA"/>
    <w:rsid w:val="007C6F5C"/>
    <w:rsid w:val="007C7859"/>
    <w:rsid w:val="007D0ABA"/>
    <w:rsid w:val="007D13CA"/>
    <w:rsid w:val="007D1F45"/>
    <w:rsid w:val="007D3271"/>
    <w:rsid w:val="007D35D3"/>
    <w:rsid w:val="007D3C04"/>
    <w:rsid w:val="007D556E"/>
    <w:rsid w:val="007D6510"/>
    <w:rsid w:val="007D7353"/>
    <w:rsid w:val="007D7D59"/>
    <w:rsid w:val="007E00A8"/>
    <w:rsid w:val="007E18C2"/>
    <w:rsid w:val="007E1AB3"/>
    <w:rsid w:val="007E2A72"/>
    <w:rsid w:val="007E30C5"/>
    <w:rsid w:val="007E3205"/>
    <w:rsid w:val="007E362D"/>
    <w:rsid w:val="007E3F8C"/>
    <w:rsid w:val="007E4253"/>
    <w:rsid w:val="007E4B3B"/>
    <w:rsid w:val="007E51DC"/>
    <w:rsid w:val="007E5A19"/>
    <w:rsid w:val="007E65DC"/>
    <w:rsid w:val="007E6B9F"/>
    <w:rsid w:val="007E6C18"/>
    <w:rsid w:val="007E6C4A"/>
    <w:rsid w:val="007E6CD0"/>
    <w:rsid w:val="007E71A5"/>
    <w:rsid w:val="007E734D"/>
    <w:rsid w:val="007E77F4"/>
    <w:rsid w:val="007E781A"/>
    <w:rsid w:val="007F1009"/>
    <w:rsid w:val="007F1879"/>
    <w:rsid w:val="007F2B26"/>
    <w:rsid w:val="007F3D3C"/>
    <w:rsid w:val="007F4BF6"/>
    <w:rsid w:val="007F5B66"/>
    <w:rsid w:val="007F661B"/>
    <w:rsid w:val="007F70D6"/>
    <w:rsid w:val="007F7629"/>
    <w:rsid w:val="007F7920"/>
    <w:rsid w:val="007F7928"/>
    <w:rsid w:val="007F7930"/>
    <w:rsid w:val="007F795C"/>
    <w:rsid w:val="007F7966"/>
    <w:rsid w:val="007F7B13"/>
    <w:rsid w:val="007F7CB7"/>
    <w:rsid w:val="00800319"/>
    <w:rsid w:val="008004B9"/>
    <w:rsid w:val="00801533"/>
    <w:rsid w:val="00801756"/>
    <w:rsid w:val="00801B03"/>
    <w:rsid w:val="00801C82"/>
    <w:rsid w:val="00801D83"/>
    <w:rsid w:val="00801FBD"/>
    <w:rsid w:val="008028B6"/>
    <w:rsid w:val="00802996"/>
    <w:rsid w:val="0080307F"/>
    <w:rsid w:val="008047AD"/>
    <w:rsid w:val="008047D4"/>
    <w:rsid w:val="00804EEC"/>
    <w:rsid w:val="008052B2"/>
    <w:rsid w:val="00805422"/>
    <w:rsid w:val="00805BAC"/>
    <w:rsid w:val="0080646F"/>
    <w:rsid w:val="00807B99"/>
    <w:rsid w:val="00807F9B"/>
    <w:rsid w:val="008103F7"/>
    <w:rsid w:val="00810863"/>
    <w:rsid w:val="00810C1C"/>
    <w:rsid w:val="00810C5D"/>
    <w:rsid w:val="00811A1A"/>
    <w:rsid w:val="008124A7"/>
    <w:rsid w:val="008128E6"/>
    <w:rsid w:val="00812FDE"/>
    <w:rsid w:val="00813734"/>
    <w:rsid w:val="008139FE"/>
    <w:rsid w:val="0081433F"/>
    <w:rsid w:val="00814B62"/>
    <w:rsid w:val="00814F0F"/>
    <w:rsid w:val="00814F42"/>
    <w:rsid w:val="008151C6"/>
    <w:rsid w:val="0081555F"/>
    <w:rsid w:val="00815880"/>
    <w:rsid w:val="00815B6B"/>
    <w:rsid w:val="0081674B"/>
    <w:rsid w:val="00816769"/>
    <w:rsid w:val="00816A10"/>
    <w:rsid w:val="0081731D"/>
    <w:rsid w:val="00817C92"/>
    <w:rsid w:val="0082016B"/>
    <w:rsid w:val="008204F9"/>
    <w:rsid w:val="00820B0E"/>
    <w:rsid w:val="008216AC"/>
    <w:rsid w:val="00822730"/>
    <w:rsid w:val="00822E62"/>
    <w:rsid w:val="008233C7"/>
    <w:rsid w:val="00823B77"/>
    <w:rsid w:val="00823E53"/>
    <w:rsid w:val="00824461"/>
    <w:rsid w:val="008262F6"/>
    <w:rsid w:val="0082663B"/>
    <w:rsid w:val="0082686F"/>
    <w:rsid w:val="0082689A"/>
    <w:rsid w:val="00826997"/>
    <w:rsid w:val="008306F5"/>
    <w:rsid w:val="008307A2"/>
    <w:rsid w:val="00830EC8"/>
    <w:rsid w:val="008314CF"/>
    <w:rsid w:val="008318AF"/>
    <w:rsid w:val="0083305F"/>
    <w:rsid w:val="0083330D"/>
    <w:rsid w:val="00833CAB"/>
    <w:rsid w:val="00834535"/>
    <w:rsid w:val="0083453A"/>
    <w:rsid w:val="008345D2"/>
    <w:rsid w:val="0083473F"/>
    <w:rsid w:val="00834A6F"/>
    <w:rsid w:val="00834E3E"/>
    <w:rsid w:val="00834F92"/>
    <w:rsid w:val="0083525F"/>
    <w:rsid w:val="008362C7"/>
    <w:rsid w:val="0083678D"/>
    <w:rsid w:val="00837039"/>
    <w:rsid w:val="008372B7"/>
    <w:rsid w:val="0083737C"/>
    <w:rsid w:val="008373DE"/>
    <w:rsid w:val="008402F0"/>
    <w:rsid w:val="00840EAB"/>
    <w:rsid w:val="00842054"/>
    <w:rsid w:val="008431BF"/>
    <w:rsid w:val="00843426"/>
    <w:rsid w:val="0084422E"/>
    <w:rsid w:val="008458D6"/>
    <w:rsid w:val="008459D0"/>
    <w:rsid w:val="008462CF"/>
    <w:rsid w:val="00846349"/>
    <w:rsid w:val="008467F5"/>
    <w:rsid w:val="00846928"/>
    <w:rsid w:val="00846CB5"/>
    <w:rsid w:val="00846D17"/>
    <w:rsid w:val="00847353"/>
    <w:rsid w:val="00847A00"/>
    <w:rsid w:val="008505E6"/>
    <w:rsid w:val="0085084F"/>
    <w:rsid w:val="00850E26"/>
    <w:rsid w:val="00851329"/>
    <w:rsid w:val="00851F2C"/>
    <w:rsid w:val="00852071"/>
    <w:rsid w:val="008529ED"/>
    <w:rsid w:val="008536FB"/>
    <w:rsid w:val="00853BA3"/>
    <w:rsid w:val="008546D6"/>
    <w:rsid w:val="00854951"/>
    <w:rsid w:val="00854972"/>
    <w:rsid w:val="00854A11"/>
    <w:rsid w:val="008556EB"/>
    <w:rsid w:val="00855736"/>
    <w:rsid w:val="00855AEB"/>
    <w:rsid w:val="008565A9"/>
    <w:rsid w:val="00857075"/>
    <w:rsid w:val="0086122F"/>
    <w:rsid w:val="008612D6"/>
    <w:rsid w:val="00861B07"/>
    <w:rsid w:val="00861BDE"/>
    <w:rsid w:val="00861BE7"/>
    <w:rsid w:val="00861CFF"/>
    <w:rsid w:val="00862225"/>
    <w:rsid w:val="008622D7"/>
    <w:rsid w:val="008624E9"/>
    <w:rsid w:val="00862B60"/>
    <w:rsid w:val="00863062"/>
    <w:rsid w:val="0086337A"/>
    <w:rsid w:val="00863AAF"/>
    <w:rsid w:val="00863F83"/>
    <w:rsid w:val="00864164"/>
    <w:rsid w:val="00864CF3"/>
    <w:rsid w:val="00864F95"/>
    <w:rsid w:val="00865637"/>
    <w:rsid w:val="00865C22"/>
    <w:rsid w:val="00865FC4"/>
    <w:rsid w:val="0086615A"/>
    <w:rsid w:val="00866299"/>
    <w:rsid w:val="008666E5"/>
    <w:rsid w:val="00866E19"/>
    <w:rsid w:val="00870B15"/>
    <w:rsid w:val="00870B6D"/>
    <w:rsid w:val="00870EDE"/>
    <w:rsid w:val="00871381"/>
    <w:rsid w:val="00871A71"/>
    <w:rsid w:val="00871ED5"/>
    <w:rsid w:val="00871F45"/>
    <w:rsid w:val="008726E5"/>
    <w:rsid w:val="008739C4"/>
    <w:rsid w:val="00874351"/>
    <w:rsid w:val="00874AA1"/>
    <w:rsid w:val="00874ADE"/>
    <w:rsid w:val="008750DC"/>
    <w:rsid w:val="00875257"/>
    <w:rsid w:val="00875AD4"/>
    <w:rsid w:val="00875C54"/>
    <w:rsid w:val="008760F1"/>
    <w:rsid w:val="00876231"/>
    <w:rsid w:val="008763EC"/>
    <w:rsid w:val="0087648C"/>
    <w:rsid w:val="008764D5"/>
    <w:rsid w:val="008765AE"/>
    <w:rsid w:val="0087688E"/>
    <w:rsid w:val="008770B1"/>
    <w:rsid w:val="00877524"/>
    <w:rsid w:val="00877A46"/>
    <w:rsid w:val="00877C72"/>
    <w:rsid w:val="00877DDF"/>
    <w:rsid w:val="00877E71"/>
    <w:rsid w:val="008800C4"/>
    <w:rsid w:val="00880189"/>
    <w:rsid w:val="0088024B"/>
    <w:rsid w:val="008802DC"/>
    <w:rsid w:val="0088036E"/>
    <w:rsid w:val="00881064"/>
    <w:rsid w:val="0088132A"/>
    <w:rsid w:val="00881ED5"/>
    <w:rsid w:val="0088201B"/>
    <w:rsid w:val="00882630"/>
    <w:rsid w:val="00882BBA"/>
    <w:rsid w:val="00882CD3"/>
    <w:rsid w:val="00882F7D"/>
    <w:rsid w:val="00883B79"/>
    <w:rsid w:val="00883E37"/>
    <w:rsid w:val="008841C1"/>
    <w:rsid w:val="00884287"/>
    <w:rsid w:val="008842E1"/>
    <w:rsid w:val="008847D3"/>
    <w:rsid w:val="00885303"/>
    <w:rsid w:val="008856FC"/>
    <w:rsid w:val="00885859"/>
    <w:rsid w:val="00885E7E"/>
    <w:rsid w:val="008863DA"/>
    <w:rsid w:val="008871E2"/>
    <w:rsid w:val="00887E8A"/>
    <w:rsid w:val="00887EF6"/>
    <w:rsid w:val="008900EB"/>
    <w:rsid w:val="00890A11"/>
    <w:rsid w:val="0089101C"/>
    <w:rsid w:val="008910E0"/>
    <w:rsid w:val="008911F8"/>
    <w:rsid w:val="008916DD"/>
    <w:rsid w:val="00891871"/>
    <w:rsid w:val="0089237C"/>
    <w:rsid w:val="00893640"/>
    <w:rsid w:val="0089368F"/>
    <w:rsid w:val="00893918"/>
    <w:rsid w:val="00893B05"/>
    <w:rsid w:val="00893E1F"/>
    <w:rsid w:val="00894966"/>
    <w:rsid w:val="0089497E"/>
    <w:rsid w:val="0089501B"/>
    <w:rsid w:val="00895322"/>
    <w:rsid w:val="00895D8A"/>
    <w:rsid w:val="00895DD4"/>
    <w:rsid w:val="008960C6"/>
    <w:rsid w:val="00896583"/>
    <w:rsid w:val="00896F02"/>
    <w:rsid w:val="008972E0"/>
    <w:rsid w:val="008975BB"/>
    <w:rsid w:val="00897C72"/>
    <w:rsid w:val="008A15FB"/>
    <w:rsid w:val="008A1998"/>
    <w:rsid w:val="008A1BE5"/>
    <w:rsid w:val="008A2863"/>
    <w:rsid w:val="008A298D"/>
    <w:rsid w:val="008A2A41"/>
    <w:rsid w:val="008A2AE3"/>
    <w:rsid w:val="008A3269"/>
    <w:rsid w:val="008A39F5"/>
    <w:rsid w:val="008A404A"/>
    <w:rsid w:val="008A4051"/>
    <w:rsid w:val="008A4A09"/>
    <w:rsid w:val="008A4DD9"/>
    <w:rsid w:val="008A502C"/>
    <w:rsid w:val="008A5034"/>
    <w:rsid w:val="008A58BD"/>
    <w:rsid w:val="008A5E7E"/>
    <w:rsid w:val="008A5F64"/>
    <w:rsid w:val="008A660D"/>
    <w:rsid w:val="008A69F5"/>
    <w:rsid w:val="008A6A04"/>
    <w:rsid w:val="008A739C"/>
    <w:rsid w:val="008A77F2"/>
    <w:rsid w:val="008A7CD6"/>
    <w:rsid w:val="008A7FE6"/>
    <w:rsid w:val="008B0B80"/>
    <w:rsid w:val="008B0C6C"/>
    <w:rsid w:val="008B0EFC"/>
    <w:rsid w:val="008B1080"/>
    <w:rsid w:val="008B144B"/>
    <w:rsid w:val="008B1CEB"/>
    <w:rsid w:val="008B260D"/>
    <w:rsid w:val="008B2A2D"/>
    <w:rsid w:val="008B2B22"/>
    <w:rsid w:val="008B31DF"/>
    <w:rsid w:val="008B33C3"/>
    <w:rsid w:val="008B3948"/>
    <w:rsid w:val="008B3A10"/>
    <w:rsid w:val="008B4303"/>
    <w:rsid w:val="008B4F59"/>
    <w:rsid w:val="008B51F8"/>
    <w:rsid w:val="008B53CF"/>
    <w:rsid w:val="008B6397"/>
    <w:rsid w:val="008B7494"/>
    <w:rsid w:val="008B7934"/>
    <w:rsid w:val="008C0158"/>
    <w:rsid w:val="008C0562"/>
    <w:rsid w:val="008C0613"/>
    <w:rsid w:val="008C0673"/>
    <w:rsid w:val="008C06C4"/>
    <w:rsid w:val="008C09E9"/>
    <w:rsid w:val="008C0C62"/>
    <w:rsid w:val="008C1484"/>
    <w:rsid w:val="008C1EE2"/>
    <w:rsid w:val="008C1F6C"/>
    <w:rsid w:val="008C2BEB"/>
    <w:rsid w:val="008C2D6F"/>
    <w:rsid w:val="008C3323"/>
    <w:rsid w:val="008C3397"/>
    <w:rsid w:val="008C3E6B"/>
    <w:rsid w:val="008C4868"/>
    <w:rsid w:val="008C4896"/>
    <w:rsid w:val="008C52E9"/>
    <w:rsid w:val="008C5599"/>
    <w:rsid w:val="008C589E"/>
    <w:rsid w:val="008C5AB0"/>
    <w:rsid w:val="008C63EF"/>
    <w:rsid w:val="008C6490"/>
    <w:rsid w:val="008C66C5"/>
    <w:rsid w:val="008C6813"/>
    <w:rsid w:val="008C6931"/>
    <w:rsid w:val="008C6A0A"/>
    <w:rsid w:val="008C6B7F"/>
    <w:rsid w:val="008C6CFF"/>
    <w:rsid w:val="008C706A"/>
    <w:rsid w:val="008C72BE"/>
    <w:rsid w:val="008C7720"/>
    <w:rsid w:val="008C77DD"/>
    <w:rsid w:val="008D029B"/>
    <w:rsid w:val="008D02DC"/>
    <w:rsid w:val="008D03F0"/>
    <w:rsid w:val="008D1242"/>
    <w:rsid w:val="008D1651"/>
    <w:rsid w:val="008D167A"/>
    <w:rsid w:val="008D18B0"/>
    <w:rsid w:val="008D1AD6"/>
    <w:rsid w:val="008D1DEB"/>
    <w:rsid w:val="008D2190"/>
    <w:rsid w:val="008D2AB9"/>
    <w:rsid w:val="008D3180"/>
    <w:rsid w:val="008D33BB"/>
    <w:rsid w:val="008D3473"/>
    <w:rsid w:val="008D34F0"/>
    <w:rsid w:val="008D35C0"/>
    <w:rsid w:val="008D37FE"/>
    <w:rsid w:val="008D4384"/>
    <w:rsid w:val="008D4402"/>
    <w:rsid w:val="008D5932"/>
    <w:rsid w:val="008D5EC8"/>
    <w:rsid w:val="008D6746"/>
    <w:rsid w:val="008D6A4C"/>
    <w:rsid w:val="008D72BB"/>
    <w:rsid w:val="008D735D"/>
    <w:rsid w:val="008D7E75"/>
    <w:rsid w:val="008E0F94"/>
    <w:rsid w:val="008E1019"/>
    <w:rsid w:val="008E1891"/>
    <w:rsid w:val="008E1E4B"/>
    <w:rsid w:val="008E2034"/>
    <w:rsid w:val="008E2CA7"/>
    <w:rsid w:val="008E3DE6"/>
    <w:rsid w:val="008E3E0B"/>
    <w:rsid w:val="008E3E65"/>
    <w:rsid w:val="008E44F6"/>
    <w:rsid w:val="008E482F"/>
    <w:rsid w:val="008E4AA5"/>
    <w:rsid w:val="008E5062"/>
    <w:rsid w:val="008E5437"/>
    <w:rsid w:val="008E5649"/>
    <w:rsid w:val="008E57F0"/>
    <w:rsid w:val="008E61BC"/>
    <w:rsid w:val="008E6336"/>
    <w:rsid w:val="008E712A"/>
    <w:rsid w:val="008E7322"/>
    <w:rsid w:val="008E7452"/>
    <w:rsid w:val="008F0089"/>
    <w:rsid w:val="008F0B62"/>
    <w:rsid w:val="008F110D"/>
    <w:rsid w:val="008F1C59"/>
    <w:rsid w:val="008F1FA9"/>
    <w:rsid w:val="008F21A8"/>
    <w:rsid w:val="008F2257"/>
    <w:rsid w:val="008F2A8F"/>
    <w:rsid w:val="008F389B"/>
    <w:rsid w:val="008F4E45"/>
    <w:rsid w:val="008F56B6"/>
    <w:rsid w:val="008F57C1"/>
    <w:rsid w:val="008F673B"/>
    <w:rsid w:val="008F69F4"/>
    <w:rsid w:val="008F70EF"/>
    <w:rsid w:val="008F7417"/>
    <w:rsid w:val="008F7577"/>
    <w:rsid w:val="008F786A"/>
    <w:rsid w:val="008F79CA"/>
    <w:rsid w:val="00901756"/>
    <w:rsid w:val="00901A41"/>
    <w:rsid w:val="0090248B"/>
    <w:rsid w:val="0090259C"/>
    <w:rsid w:val="00902C2A"/>
    <w:rsid w:val="00902E51"/>
    <w:rsid w:val="009031DE"/>
    <w:rsid w:val="009036F8"/>
    <w:rsid w:val="00903709"/>
    <w:rsid w:val="00903A29"/>
    <w:rsid w:val="00903CAA"/>
    <w:rsid w:val="00904108"/>
    <w:rsid w:val="00904D07"/>
    <w:rsid w:val="0090548B"/>
    <w:rsid w:val="00905AC4"/>
    <w:rsid w:val="00905EEF"/>
    <w:rsid w:val="009075DF"/>
    <w:rsid w:val="00907EDA"/>
    <w:rsid w:val="00910622"/>
    <w:rsid w:val="00910FE3"/>
    <w:rsid w:val="00911173"/>
    <w:rsid w:val="00911F0C"/>
    <w:rsid w:val="00911FE9"/>
    <w:rsid w:val="0091205B"/>
    <w:rsid w:val="0091307F"/>
    <w:rsid w:val="009132DD"/>
    <w:rsid w:val="00913DD0"/>
    <w:rsid w:val="00914D13"/>
    <w:rsid w:val="00914D1D"/>
    <w:rsid w:val="009150F2"/>
    <w:rsid w:val="00915C9D"/>
    <w:rsid w:val="00915FA4"/>
    <w:rsid w:val="009160DD"/>
    <w:rsid w:val="009164BA"/>
    <w:rsid w:val="0091654B"/>
    <w:rsid w:val="00916977"/>
    <w:rsid w:val="00916C1B"/>
    <w:rsid w:val="00917494"/>
    <w:rsid w:val="009179B8"/>
    <w:rsid w:val="00920D17"/>
    <w:rsid w:val="00921009"/>
    <w:rsid w:val="0092157E"/>
    <w:rsid w:val="00921D81"/>
    <w:rsid w:val="00921E45"/>
    <w:rsid w:val="00922E2A"/>
    <w:rsid w:val="00922F8C"/>
    <w:rsid w:val="00923512"/>
    <w:rsid w:val="00923887"/>
    <w:rsid w:val="00923EEF"/>
    <w:rsid w:val="00923F6E"/>
    <w:rsid w:val="009246BE"/>
    <w:rsid w:val="00924DB5"/>
    <w:rsid w:val="009250F5"/>
    <w:rsid w:val="0092534F"/>
    <w:rsid w:val="009259DE"/>
    <w:rsid w:val="00925B2D"/>
    <w:rsid w:val="00925CC0"/>
    <w:rsid w:val="00925D65"/>
    <w:rsid w:val="00925DC4"/>
    <w:rsid w:val="0092601A"/>
    <w:rsid w:val="009267D9"/>
    <w:rsid w:val="009271F2"/>
    <w:rsid w:val="00927722"/>
    <w:rsid w:val="00927EAC"/>
    <w:rsid w:val="009305BF"/>
    <w:rsid w:val="00930FA1"/>
    <w:rsid w:val="009315AB"/>
    <w:rsid w:val="009317FE"/>
    <w:rsid w:val="009327DF"/>
    <w:rsid w:val="00932D35"/>
    <w:rsid w:val="00932EB6"/>
    <w:rsid w:val="009335E4"/>
    <w:rsid w:val="00934019"/>
    <w:rsid w:val="009343F4"/>
    <w:rsid w:val="00934592"/>
    <w:rsid w:val="00934803"/>
    <w:rsid w:val="00934C54"/>
    <w:rsid w:val="009353DF"/>
    <w:rsid w:val="0093597E"/>
    <w:rsid w:val="00935C45"/>
    <w:rsid w:val="00936EF3"/>
    <w:rsid w:val="00937288"/>
    <w:rsid w:val="00940660"/>
    <w:rsid w:val="00940DD7"/>
    <w:rsid w:val="009410C9"/>
    <w:rsid w:val="00941237"/>
    <w:rsid w:val="009417EF"/>
    <w:rsid w:val="00941B66"/>
    <w:rsid w:val="00941D5B"/>
    <w:rsid w:val="00942201"/>
    <w:rsid w:val="0094252A"/>
    <w:rsid w:val="009425FC"/>
    <w:rsid w:val="009427D3"/>
    <w:rsid w:val="00942E2D"/>
    <w:rsid w:val="00943100"/>
    <w:rsid w:val="009433DA"/>
    <w:rsid w:val="00943B39"/>
    <w:rsid w:val="00944315"/>
    <w:rsid w:val="00944C40"/>
    <w:rsid w:val="009452D4"/>
    <w:rsid w:val="00945545"/>
    <w:rsid w:val="00945EEB"/>
    <w:rsid w:val="00946E37"/>
    <w:rsid w:val="00947294"/>
    <w:rsid w:val="00947AB4"/>
    <w:rsid w:val="00947D63"/>
    <w:rsid w:val="0095078E"/>
    <w:rsid w:val="00950BCD"/>
    <w:rsid w:val="00950C52"/>
    <w:rsid w:val="009512C2"/>
    <w:rsid w:val="00951DC4"/>
    <w:rsid w:val="00953429"/>
    <w:rsid w:val="00953914"/>
    <w:rsid w:val="009541C4"/>
    <w:rsid w:val="0095458D"/>
    <w:rsid w:val="009545CF"/>
    <w:rsid w:val="009548E0"/>
    <w:rsid w:val="00954D90"/>
    <w:rsid w:val="00954E91"/>
    <w:rsid w:val="0095551B"/>
    <w:rsid w:val="009558DD"/>
    <w:rsid w:val="00955CA5"/>
    <w:rsid w:val="009561BB"/>
    <w:rsid w:val="00957EE0"/>
    <w:rsid w:val="00960144"/>
    <w:rsid w:val="009616AC"/>
    <w:rsid w:val="00961FD1"/>
    <w:rsid w:val="00962472"/>
    <w:rsid w:val="009629CA"/>
    <w:rsid w:val="00962AEC"/>
    <w:rsid w:val="00963055"/>
    <w:rsid w:val="00963377"/>
    <w:rsid w:val="009637AF"/>
    <w:rsid w:val="00963984"/>
    <w:rsid w:val="00964081"/>
    <w:rsid w:val="00964422"/>
    <w:rsid w:val="00964AB4"/>
    <w:rsid w:val="00964ECC"/>
    <w:rsid w:val="0096523F"/>
    <w:rsid w:val="00965BB1"/>
    <w:rsid w:val="00965C05"/>
    <w:rsid w:val="00966433"/>
    <w:rsid w:val="00966A9C"/>
    <w:rsid w:val="0096764B"/>
    <w:rsid w:val="009677C9"/>
    <w:rsid w:val="00967B6F"/>
    <w:rsid w:val="009703FB"/>
    <w:rsid w:val="0097096C"/>
    <w:rsid w:val="0097152C"/>
    <w:rsid w:val="009715D5"/>
    <w:rsid w:val="00971613"/>
    <w:rsid w:val="0097162E"/>
    <w:rsid w:val="00971BFC"/>
    <w:rsid w:val="0097296E"/>
    <w:rsid w:val="009736A1"/>
    <w:rsid w:val="00974728"/>
    <w:rsid w:val="00974967"/>
    <w:rsid w:val="00974DE4"/>
    <w:rsid w:val="00977B7E"/>
    <w:rsid w:val="00977D6A"/>
    <w:rsid w:val="00977F8F"/>
    <w:rsid w:val="009803B3"/>
    <w:rsid w:val="009806A9"/>
    <w:rsid w:val="00980A39"/>
    <w:rsid w:val="00980CAD"/>
    <w:rsid w:val="00980CB4"/>
    <w:rsid w:val="009812A7"/>
    <w:rsid w:val="009815D8"/>
    <w:rsid w:val="00981FAE"/>
    <w:rsid w:val="009820E6"/>
    <w:rsid w:val="00982120"/>
    <w:rsid w:val="009827EF"/>
    <w:rsid w:val="00984777"/>
    <w:rsid w:val="00984F44"/>
    <w:rsid w:val="00985353"/>
    <w:rsid w:val="00985EA2"/>
    <w:rsid w:val="00986438"/>
    <w:rsid w:val="00986D16"/>
    <w:rsid w:val="00986F40"/>
    <w:rsid w:val="009874CF"/>
    <w:rsid w:val="00987DAA"/>
    <w:rsid w:val="00990F40"/>
    <w:rsid w:val="0099119F"/>
    <w:rsid w:val="0099142D"/>
    <w:rsid w:val="009927FD"/>
    <w:rsid w:val="00993A5C"/>
    <w:rsid w:val="00993CD1"/>
    <w:rsid w:val="00993E78"/>
    <w:rsid w:val="00994C73"/>
    <w:rsid w:val="00995544"/>
    <w:rsid w:val="00995876"/>
    <w:rsid w:val="00995B33"/>
    <w:rsid w:val="00995EA5"/>
    <w:rsid w:val="009960EC"/>
    <w:rsid w:val="009963C8"/>
    <w:rsid w:val="0099671F"/>
    <w:rsid w:val="00997F01"/>
    <w:rsid w:val="00997FDD"/>
    <w:rsid w:val="009A0057"/>
    <w:rsid w:val="009A0E81"/>
    <w:rsid w:val="009A0F7E"/>
    <w:rsid w:val="009A10FF"/>
    <w:rsid w:val="009A1761"/>
    <w:rsid w:val="009A1873"/>
    <w:rsid w:val="009A2105"/>
    <w:rsid w:val="009A2A2A"/>
    <w:rsid w:val="009A2C00"/>
    <w:rsid w:val="009A2DE6"/>
    <w:rsid w:val="009A4060"/>
    <w:rsid w:val="009A487F"/>
    <w:rsid w:val="009A497D"/>
    <w:rsid w:val="009A49AE"/>
    <w:rsid w:val="009A536C"/>
    <w:rsid w:val="009A5CE9"/>
    <w:rsid w:val="009A619F"/>
    <w:rsid w:val="009A639D"/>
    <w:rsid w:val="009A6A18"/>
    <w:rsid w:val="009A6DD5"/>
    <w:rsid w:val="009A7B36"/>
    <w:rsid w:val="009B0221"/>
    <w:rsid w:val="009B0293"/>
    <w:rsid w:val="009B04DF"/>
    <w:rsid w:val="009B1BEC"/>
    <w:rsid w:val="009B200C"/>
    <w:rsid w:val="009B35DC"/>
    <w:rsid w:val="009B3E7C"/>
    <w:rsid w:val="009B4932"/>
    <w:rsid w:val="009B4BB4"/>
    <w:rsid w:val="009B4D64"/>
    <w:rsid w:val="009B5AC2"/>
    <w:rsid w:val="009B7C89"/>
    <w:rsid w:val="009C0194"/>
    <w:rsid w:val="009C0290"/>
    <w:rsid w:val="009C1273"/>
    <w:rsid w:val="009C1905"/>
    <w:rsid w:val="009C2019"/>
    <w:rsid w:val="009C24BF"/>
    <w:rsid w:val="009C2826"/>
    <w:rsid w:val="009C2906"/>
    <w:rsid w:val="009C2B76"/>
    <w:rsid w:val="009C2C0A"/>
    <w:rsid w:val="009C2C7B"/>
    <w:rsid w:val="009C30B0"/>
    <w:rsid w:val="009C326E"/>
    <w:rsid w:val="009C33BE"/>
    <w:rsid w:val="009C387A"/>
    <w:rsid w:val="009C3C81"/>
    <w:rsid w:val="009C446E"/>
    <w:rsid w:val="009C4632"/>
    <w:rsid w:val="009C50FA"/>
    <w:rsid w:val="009C5C86"/>
    <w:rsid w:val="009C5EB1"/>
    <w:rsid w:val="009C6106"/>
    <w:rsid w:val="009C6331"/>
    <w:rsid w:val="009C6EC3"/>
    <w:rsid w:val="009C7FF8"/>
    <w:rsid w:val="009D098D"/>
    <w:rsid w:val="009D0C36"/>
    <w:rsid w:val="009D0CBD"/>
    <w:rsid w:val="009D129F"/>
    <w:rsid w:val="009D18DD"/>
    <w:rsid w:val="009D1D08"/>
    <w:rsid w:val="009D2502"/>
    <w:rsid w:val="009D34FA"/>
    <w:rsid w:val="009D4A8F"/>
    <w:rsid w:val="009D4F64"/>
    <w:rsid w:val="009D5168"/>
    <w:rsid w:val="009D533E"/>
    <w:rsid w:val="009D53C9"/>
    <w:rsid w:val="009D626E"/>
    <w:rsid w:val="009D65C1"/>
    <w:rsid w:val="009D783C"/>
    <w:rsid w:val="009D79E9"/>
    <w:rsid w:val="009E0272"/>
    <w:rsid w:val="009E06C3"/>
    <w:rsid w:val="009E0ED6"/>
    <w:rsid w:val="009E1552"/>
    <w:rsid w:val="009E1BE2"/>
    <w:rsid w:val="009E21F9"/>
    <w:rsid w:val="009E2F75"/>
    <w:rsid w:val="009E5337"/>
    <w:rsid w:val="009E5B12"/>
    <w:rsid w:val="009E6126"/>
    <w:rsid w:val="009E63C1"/>
    <w:rsid w:val="009E66BE"/>
    <w:rsid w:val="009E7007"/>
    <w:rsid w:val="009E7198"/>
    <w:rsid w:val="009E7539"/>
    <w:rsid w:val="009E7A2A"/>
    <w:rsid w:val="009E7ED7"/>
    <w:rsid w:val="009F0B08"/>
    <w:rsid w:val="009F2223"/>
    <w:rsid w:val="009F3253"/>
    <w:rsid w:val="009F3389"/>
    <w:rsid w:val="009F3D00"/>
    <w:rsid w:val="009F3ECA"/>
    <w:rsid w:val="009F43BD"/>
    <w:rsid w:val="009F46FD"/>
    <w:rsid w:val="009F4AF0"/>
    <w:rsid w:val="009F5201"/>
    <w:rsid w:val="009F64B0"/>
    <w:rsid w:val="009F70C8"/>
    <w:rsid w:val="009F742B"/>
    <w:rsid w:val="009F7B33"/>
    <w:rsid w:val="00A0058B"/>
    <w:rsid w:val="00A00A71"/>
    <w:rsid w:val="00A016AB"/>
    <w:rsid w:val="00A0197E"/>
    <w:rsid w:val="00A023C6"/>
    <w:rsid w:val="00A02A8E"/>
    <w:rsid w:val="00A02BC0"/>
    <w:rsid w:val="00A02CE2"/>
    <w:rsid w:val="00A02F95"/>
    <w:rsid w:val="00A039D1"/>
    <w:rsid w:val="00A04A1D"/>
    <w:rsid w:val="00A050D9"/>
    <w:rsid w:val="00A060A6"/>
    <w:rsid w:val="00A06F07"/>
    <w:rsid w:val="00A07204"/>
    <w:rsid w:val="00A11F62"/>
    <w:rsid w:val="00A130F5"/>
    <w:rsid w:val="00A13337"/>
    <w:rsid w:val="00A1372A"/>
    <w:rsid w:val="00A13DF5"/>
    <w:rsid w:val="00A13E33"/>
    <w:rsid w:val="00A13F12"/>
    <w:rsid w:val="00A145B4"/>
    <w:rsid w:val="00A1460C"/>
    <w:rsid w:val="00A14B75"/>
    <w:rsid w:val="00A14BEF"/>
    <w:rsid w:val="00A14DC9"/>
    <w:rsid w:val="00A14E84"/>
    <w:rsid w:val="00A15331"/>
    <w:rsid w:val="00A153A8"/>
    <w:rsid w:val="00A1571C"/>
    <w:rsid w:val="00A15906"/>
    <w:rsid w:val="00A15C76"/>
    <w:rsid w:val="00A168F7"/>
    <w:rsid w:val="00A16967"/>
    <w:rsid w:val="00A16AB2"/>
    <w:rsid w:val="00A16AE4"/>
    <w:rsid w:val="00A17661"/>
    <w:rsid w:val="00A17BEB"/>
    <w:rsid w:val="00A17C7C"/>
    <w:rsid w:val="00A20768"/>
    <w:rsid w:val="00A20801"/>
    <w:rsid w:val="00A20997"/>
    <w:rsid w:val="00A20FC3"/>
    <w:rsid w:val="00A21FBA"/>
    <w:rsid w:val="00A22F18"/>
    <w:rsid w:val="00A23A67"/>
    <w:rsid w:val="00A23A70"/>
    <w:rsid w:val="00A24757"/>
    <w:rsid w:val="00A24B19"/>
    <w:rsid w:val="00A253C4"/>
    <w:rsid w:val="00A25572"/>
    <w:rsid w:val="00A2684B"/>
    <w:rsid w:val="00A26A5B"/>
    <w:rsid w:val="00A3019A"/>
    <w:rsid w:val="00A306E0"/>
    <w:rsid w:val="00A30A56"/>
    <w:rsid w:val="00A31639"/>
    <w:rsid w:val="00A31A91"/>
    <w:rsid w:val="00A31CEF"/>
    <w:rsid w:val="00A31E2A"/>
    <w:rsid w:val="00A32D63"/>
    <w:rsid w:val="00A3323A"/>
    <w:rsid w:val="00A33721"/>
    <w:rsid w:val="00A337B5"/>
    <w:rsid w:val="00A339D1"/>
    <w:rsid w:val="00A347C4"/>
    <w:rsid w:val="00A34922"/>
    <w:rsid w:val="00A352DD"/>
    <w:rsid w:val="00A358BE"/>
    <w:rsid w:val="00A376BC"/>
    <w:rsid w:val="00A3784F"/>
    <w:rsid w:val="00A40111"/>
    <w:rsid w:val="00A40C7A"/>
    <w:rsid w:val="00A40DF1"/>
    <w:rsid w:val="00A41484"/>
    <w:rsid w:val="00A42013"/>
    <w:rsid w:val="00A42319"/>
    <w:rsid w:val="00A439BA"/>
    <w:rsid w:val="00A44528"/>
    <w:rsid w:val="00A445D5"/>
    <w:rsid w:val="00A449B1"/>
    <w:rsid w:val="00A44EC6"/>
    <w:rsid w:val="00A4652D"/>
    <w:rsid w:val="00A4715F"/>
    <w:rsid w:val="00A47929"/>
    <w:rsid w:val="00A479BC"/>
    <w:rsid w:val="00A5027C"/>
    <w:rsid w:val="00A5071D"/>
    <w:rsid w:val="00A50974"/>
    <w:rsid w:val="00A509BB"/>
    <w:rsid w:val="00A50A5D"/>
    <w:rsid w:val="00A50EF6"/>
    <w:rsid w:val="00A51050"/>
    <w:rsid w:val="00A518F5"/>
    <w:rsid w:val="00A51D06"/>
    <w:rsid w:val="00A51D27"/>
    <w:rsid w:val="00A51F09"/>
    <w:rsid w:val="00A522FB"/>
    <w:rsid w:val="00A528F3"/>
    <w:rsid w:val="00A531CF"/>
    <w:rsid w:val="00A533B9"/>
    <w:rsid w:val="00A535AB"/>
    <w:rsid w:val="00A5623A"/>
    <w:rsid w:val="00A563B6"/>
    <w:rsid w:val="00A56658"/>
    <w:rsid w:val="00A568C3"/>
    <w:rsid w:val="00A56BE3"/>
    <w:rsid w:val="00A573FE"/>
    <w:rsid w:val="00A57B10"/>
    <w:rsid w:val="00A57DB1"/>
    <w:rsid w:val="00A60329"/>
    <w:rsid w:val="00A605CE"/>
    <w:rsid w:val="00A6065F"/>
    <w:rsid w:val="00A60B28"/>
    <w:rsid w:val="00A60C4B"/>
    <w:rsid w:val="00A60ECD"/>
    <w:rsid w:val="00A62279"/>
    <w:rsid w:val="00A6236F"/>
    <w:rsid w:val="00A62598"/>
    <w:rsid w:val="00A625C8"/>
    <w:rsid w:val="00A62A03"/>
    <w:rsid w:val="00A62BC5"/>
    <w:rsid w:val="00A62C08"/>
    <w:rsid w:val="00A62E30"/>
    <w:rsid w:val="00A6397D"/>
    <w:rsid w:val="00A63AF2"/>
    <w:rsid w:val="00A63BCB"/>
    <w:rsid w:val="00A64279"/>
    <w:rsid w:val="00A64917"/>
    <w:rsid w:val="00A64AB0"/>
    <w:rsid w:val="00A64D94"/>
    <w:rsid w:val="00A65152"/>
    <w:rsid w:val="00A66623"/>
    <w:rsid w:val="00A669A0"/>
    <w:rsid w:val="00A66AEA"/>
    <w:rsid w:val="00A66C4C"/>
    <w:rsid w:val="00A6701A"/>
    <w:rsid w:val="00A67BD4"/>
    <w:rsid w:val="00A7038A"/>
    <w:rsid w:val="00A7048E"/>
    <w:rsid w:val="00A705BB"/>
    <w:rsid w:val="00A70A85"/>
    <w:rsid w:val="00A70D45"/>
    <w:rsid w:val="00A70D77"/>
    <w:rsid w:val="00A71A17"/>
    <w:rsid w:val="00A720E1"/>
    <w:rsid w:val="00A72527"/>
    <w:rsid w:val="00A73414"/>
    <w:rsid w:val="00A7431A"/>
    <w:rsid w:val="00A746A3"/>
    <w:rsid w:val="00A74A39"/>
    <w:rsid w:val="00A74B78"/>
    <w:rsid w:val="00A757A6"/>
    <w:rsid w:val="00A75885"/>
    <w:rsid w:val="00A7724E"/>
    <w:rsid w:val="00A77512"/>
    <w:rsid w:val="00A77A8B"/>
    <w:rsid w:val="00A77C89"/>
    <w:rsid w:val="00A77F59"/>
    <w:rsid w:val="00A80053"/>
    <w:rsid w:val="00A80B91"/>
    <w:rsid w:val="00A80BBE"/>
    <w:rsid w:val="00A80E34"/>
    <w:rsid w:val="00A8137C"/>
    <w:rsid w:val="00A8160E"/>
    <w:rsid w:val="00A81BCC"/>
    <w:rsid w:val="00A81C67"/>
    <w:rsid w:val="00A82027"/>
    <w:rsid w:val="00A8258E"/>
    <w:rsid w:val="00A82E67"/>
    <w:rsid w:val="00A82EA0"/>
    <w:rsid w:val="00A83F24"/>
    <w:rsid w:val="00A84821"/>
    <w:rsid w:val="00A8493F"/>
    <w:rsid w:val="00A84B1D"/>
    <w:rsid w:val="00A84BC0"/>
    <w:rsid w:val="00A850E9"/>
    <w:rsid w:val="00A851F3"/>
    <w:rsid w:val="00A85F2C"/>
    <w:rsid w:val="00A8649F"/>
    <w:rsid w:val="00A86934"/>
    <w:rsid w:val="00A86A8E"/>
    <w:rsid w:val="00A872EF"/>
    <w:rsid w:val="00A87D7D"/>
    <w:rsid w:val="00A87F20"/>
    <w:rsid w:val="00A87F8E"/>
    <w:rsid w:val="00A90328"/>
    <w:rsid w:val="00A90400"/>
    <w:rsid w:val="00A91CC4"/>
    <w:rsid w:val="00A92241"/>
    <w:rsid w:val="00A92318"/>
    <w:rsid w:val="00A92C47"/>
    <w:rsid w:val="00A93C77"/>
    <w:rsid w:val="00A94313"/>
    <w:rsid w:val="00A944AC"/>
    <w:rsid w:val="00A944BB"/>
    <w:rsid w:val="00A95823"/>
    <w:rsid w:val="00A95B42"/>
    <w:rsid w:val="00A95F5F"/>
    <w:rsid w:val="00A96721"/>
    <w:rsid w:val="00A96E90"/>
    <w:rsid w:val="00A97A9C"/>
    <w:rsid w:val="00A97D0C"/>
    <w:rsid w:val="00AA0640"/>
    <w:rsid w:val="00AA0779"/>
    <w:rsid w:val="00AA137B"/>
    <w:rsid w:val="00AA1BEA"/>
    <w:rsid w:val="00AA1CBC"/>
    <w:rsid w:val="00AA20DC"/>
    <w:rsid w:val="00AA228B"/>
    <w:rsid w:val="00AA22D3"/>
    <w:rsid w:val="00AA2529"/>
    <w:rsid w:val="00AA30E4"/>
    <w:rsid w:val="00AA39B3"/>
    <w:rsid w:val="00AA3CD9"/>
    <w:rsid w:val="00AA4FFA"/>
    <w:rsid w:val="00AA60D4"/>
    <w:rsid w:val="00AA7401"/>
    <w:rsid w:val="00AA75E1"/>
    <w:rsid w:val="00AB0318"/>
    <w:rsid w:val="00AB04B8"/>
    <w:rsid w:val="00AB05DD"/>
    <w:rsid w:val="00AB0CD2"/>
    <w:rsid w:val="00AB1321"/>
    <w:rsid w:val="00AB140A"/>
    <w:rsid w:val="00AB1EC3"/>
    <w:rsid w:val="00AB21FC"/>
    <w:rsid w:val="00AB292B"/>
    <w:rsid w:val="00AB2B5A"/>
    <w:rsid w:val="00AB2BAE"/>
    <w:rsid w:val="00AB2FE5"/>
    <w:rsid w:val="00AB300D"/>
    <w:rsid w:val="00AB30F4"/>
    <w:rsid w:val="00AB4213"/>
    <w:rsid w:val="00AB56C9"/>
    <w:rsid w:val="00AB574E"/>
    <w:rsid w:val="00AB5CEF"/>
    <w:rsid w:val="00AB61DA"/>
    <w:rsid w:val="00AB6659"/>
    <w:rsid w:val="00AB6768"/>
    <w:rsid w:val="00AB68B5"/>
    <w:rsid w:val="00AB6B35"/>
    <w:rsid w:val="00AB6DDF"/>
    <w:rsid w:val="00AB7445"/>
    <w:rsid w:val="00AB7670"/>
    <w:rsid w:val="00AB7A98"/>
    <w:rsid w:val="00AC1A2A"/>
    <w:rsid w:val="00AC1A41"/>
    <w:rsid w:val="00AC23CD"/>
    <w:rsid w:val="00AC27B5"/>
    <w:rsid w:val="00AC3792"/>
    <w:rsid w:val="00AC3E71"/>
    <w:rsid w:val="00AC3FC8"/>
    <w:rsid w:val="00AC4080"/>
    <w:rsid w:val="00AC4629"/>
    <w:rsid w:val="00AC4789"/>
    <w:rsid w:val="00AC4A97"/>
    <w:rsid w:val="00AC5714"/>
    <w:rsid w:val="00AC5959"/>
    <w:rsid w:val="00AC64CD"/>
    <w:rsid w:val="00AC684C"/>
    <w:rsid w:val="00AC6DA6"/>
    <w:rsid w:val="00AC6DB7"/>
    <w:rsid w:val="00AC6F7B"/>
    <w:rsid w:val="00AC715C"/>
    <w:rsid w:val="00AC74E4"/>
    <w:rsid w:val="00AC7FD9"/>
    <w:rsid w:val="00AD06B2"/>
    <w:rsid w:val="00AD079B"/>
    <w:rsid w:val="00AD0C71"/>
    <w:rsid w:val="00AD0CB3"/>
    <w:rsid w:val="00AD0F0B"/>
    <w:rsid w:val="00AD146D"/>
    <w:rsid w:val="00AD18AB"/>
    <w:rsid w:val="00AD2B9A"/>
    <w:rsid w:val="00AD2EBC"/>
    <w:rsid w:val="00AD340D"/>
    <w:rsid w:val="00AD376F"/>
    <w:rsid w:val="00AD3846"/>
    <w:rsid w:val="00AD3B0E"/>
    <w:rsid w:val="00AD3B6B"/>
    <w:rsid w:val="00AD3E41"/>
    <w:rsid w:val="00AD4802"/>
    <w:rsid w:val="00AD4A59"/>
    <w:rsid w:val="00AD4C66"/>
    <w:rsid w:val="00AD5169"/>
    <w:rsid w:val="00AD537A"/>
    <w:rsid w:val="00AD55F7"/>
    <w:rsid w:val="00AD56C2"/>
    <w:rsid w:val="00AD5946"/>
    <w:rsid w:val="00AD67BB"/>
    <w:rsid w:val="00AD6A21"/>
    <w:rsid w:val="00AD6C6D"/>
    <w:rsid w:val="00AD79E0"/>
    <w:rsid w:val="00AD7B7A"/>
    <w:rsid w:val="00AD7CE4"/>
    <w:rsid w:val="00AE01C2"/>
    <w:rsid w:val="00AE034A"/>
    <w:rsid w:val="00AE0515"/>
    <w:rsid w:val="00AE09A3"/>
    <w:rsid w:val="00AE09DF"/>
    <w:rsid w:val="00AE0ADA"/>
    <w:rsid w:val="00AE1E88"/>
    <w:rsid w:val="00AE29C0"/>
    <w:rsid w:val="00AE3015"/>
    <w:rsid w:val="00AE34DE"/>
    <w:rsid w:val="00AE4250"/>
    <w:rsid w:val="00AE43B2"/>
    <w:rsid w:val="00AE4BB3"/>
    <w:rsid w:val="00AE575A"/>
    <w:rsid w:val="00AE64C5"/>
    <w:rsid w:val="00AE651C"/>
    <w:rsid w:val="00AE705B"/>
    <w:rsid w:val="00AE7C06"/>
    <w:rsid w:val="00AF076C"/>
    <w:rsid w:val="00AF13D4"/>
    <w:rsid w:val="00AF1818"/>
    <w:rsid w:val="00AF1826"/>
    <w:rsid w:val="00AF1B89"/>
    <w:rsid w:val="00AF1BBE"/>
    <w:rsid w:val="00AF1D84"/>
    <w:rsid w:val="00AF2510"/>
    <w:rsid w:val="00AF2E45"/>
    <w:rsid w:val="00AF30B4"/>
    <w:rsid w:val="00AF39DC"/>
    <w:rsid w:val="00AF39F3"/>
    <w:rsid w:val="00AF478E"/>
    <w:rsid w:val="00AF4C22"/>
    <w:rsid w:val="00AF5501"/>
    <w:rsid w:val="00AF60B1"/>
    <w:rsid w:val="00AF6111"/>
    <w:rsid w:val="00AF677D"/>
    <w:rsid w:val="00AF6DD6"/>
    <w:rsid w:val="00AF6F6C"/>
    <w:rsid w:val="00AF721E"/>
    <w:rsid w:val="00B00893"/>
    <w:rsid w:val="00B010CE"/>
    <w:rsid w:val="00B01189"/>
    <w:rsid w:val="00B01780"/>
    <w:rsid w:val="00B01B51"/>
    <w:rsid w:val="00B01B5A"/>
    <w:rsid w:val="00B0240A"/>
    <w:rsid w:val="00B02575"/>
    <w:rsid w:val="00B025A2"/>
    <w:rsid w:val="00B02A1B"/>
    <w:rsid w:val="00B02E35"/>
    <w:rsid w:val="00B02F43"/>
    <w:rsid w:val="00B032F9"/>
    <w:rsid w:val="00B03C5F"/>
    <w:rsid w:val="00B03F3A"/>
    <w:rsid w:val="00B03F7B"/>
    <w:rsid w:val="00B042E0"/>
    <w:rsid w:val="00B0436D"/>
    <w:rsid w:val="00B04AFC"/>
    <w:rsid w:val="00B04EF6"/>
    <w:rsid w:val="00B057E1"/>
    <w:rsid w:val="00B05DFA"/>
    <w:rsid w:val="00B05FB3"/>
    <w:rsid w:val="00B060B1"/>
    <w:rsid w:val="00B06770"/>
    <w:rsid w:val="00B0680A"/>
    <w:rsid w:val="00B06D59"/>
    <w:rsid w:val="00B07353"/>
    <w:rsid w:val="00B075AC"/>
    <w:rsid w:val="00B07A2C"/>
    <w:rsid w:val="00B07D92"/>
    <w:rsid w:val="00B07E1C"/>
    <w:rsid w:val="00B07E22"/>
    <w:rsid w:val="00B07E2E"/>
    <w:rsid w:val="00B102A9"/>
    <w:rsid w:val="00B10C7C"/>
    <w:rsid w:val="00B10F67"/>
    <w:rsid w:val="00B12688"/>
    <w:rsid w:val="00B126EE"/>
    <w:rsid w:val="00B14BDD"/>
    <w:rsid w:val="00B14C0D"/>
    <w:rsid w:val="00B15088"/>
    <w:rsid w:val="00B15164"/>
    <w:rsid w:val="00B159FB"/>
    <w:rsid w:val="00B15D0A"/>
    <w:rsid w:val="00B15F2A"/>
    <w:rsid w:val="00B16664"/>
    <w:rsid w:val="00B16D07"/>
    <w:rsid w:val="00B16F99"/>
    <w:rsid w:val="00B17197"/>
    <w:rsid w:val="00B172DC"/>
    <w:rsid w:val="00B173A0"/>
    <w:rsid w:val="00B17CAA"/>
    <w:rsid w:val="00B201EA"/>
    <w:rsid w:val="00B20A00"/>
    <w:rsid w:val="00B20A6F"/>
    <w:rsid w:val="00B20B36"/>
    <w:rsid w:val="00B20C38"/>
    <w:rsid w:val="00B20F39"/>
    <w:rsid w:val="00B21A71"/>
    <w:rsid w:val="00B220F2"/>
    <w:rsid w:val="00B2254C"/>
    <w:rsid w:val="00B22692"/>
    <w:rsid w:val="00B229BD"/>
    <w:rsid w:val="00B22B80"/>
    <w:rsid w:val="00B22EA4"/>
    <w:rsid w:val="00B23372"/>
    <w:rsid w:val="00B23F03"/>
    <w:rsid w:val="00B25203"/>
    <w:rsid w:val="00B25287"/>
    <w:rsid w:val="00B25844"/>
    <w:rsid w:val="00B25977"/>
    <w:rsid w:val="00B2634A"/>
    <w:rsid w:val="00B26407"/>
    <w:rsid w:val="00B26847"/>
    <w:rsid w:val="00B26F87"/>
    <w:rsid w:val="00B2725F"/>
    <w:rsid w:val="00B278F5"/>
    <w:rsid w:val="00B27A74"/>
    <w:rsid w:val="00B27DF6"/>
    <w:rsid w:val="00B305D4"/>
    <w:rsid w:val="00B30749"/>
    <w:rsid w:val="00B30F58"/>
    <w:rsid w:val="00B31287"/>
    <w:rsid w:val="00B3158F"/>
    <w:rsid w:val="00B31985"/>
    <w:rsid w:val="00B31E05"/>
    <w:rsid w:val="00B32BFA"/>
    <w:rsid w:val="00B32BFE"/>
    <w:rsid w:val="00B32FE8"/>
    <w:rsid w:val="00B330DA"/>
    <w:rsid w:val="00B3369D"/>
    <w:rsid w:val="00B33762"/>
    <w:rsid w:val="00B339A4"/>
    <w:rsid w:val="00B34C85"/>
    <w:rsid w:val="00B354E1"/>
    <w:rsid w:val="00B35738"/>
    <w:rsid w:val="00B3581E"/>
    <w:rsid w:val="00B35D47"/>
    <w:rsid w:val="00B36127"/>
    <w:rsid w:val="00B36FDE"/>
    <w:rsid w:val="00B37081"/>
    <w:rsid w:val="00B40083"/>
    <w:rsid w:val="00B404F8"/>
    <w:rsid w:val="00B40C84"/>
    <w:rsid w:val="00B4105B"/>
    <w:rsid w:val="00B41216"/>
    <w:rsid w:val="00B435E9"/>
    <w:rsid w:val="00B43FAB"/>
    <w:rsid w:val="00B4439D"/>
    <w:rsid w:val="00B44570"/>
    <w:rsid w:val="00B44AD6"/>
    <w:rsid w:val="00B45F8C"/>
    <w:rsid w:val="00B46E74"/>
    <w:rsid w:val="00B4705A"/>
    <w:rsid w:val="00B47308"/>
    <w:rsid w:val="00B47578"/>
    <w:rsid w:val="00B47657"/>
    <w:rsid w:val="00B47D01"/>
    <w:rsid w:val="00B50520"/>
    <w:rsid w:val="00B5146C"/>
    <w:rsid w:val="00B522F4"/>
    <w:rsid w:val="00B53E93"/>
    <w:rsid w:val="00B54B91"/>
    <w:rsid w:val="00B54EE8"/>
    <w:rsid w:val="00B551DE"/>
    <w:rsid w:val="00B55A34"/>
    <w:rsid w:val="00B566C6"/>
    <w:rsid w:val="00B56700"/>
    <w:rsid w:val="00B56777"/>
    <w:rsid w:val="00B56A93"/>
    <w:rsid w:val="00B56A98"/>
    <w:rsid w:val="00B56C92"/>
    <w:rsid w:val="00B56DBD"/>
    <w:rsid w:val="00B56FC1"/>
    <w:rsid w:val="00B6047C"/>
    <w:rsid w:val="00B6089F"/>
    <w:rsid w:val="00B614EC"/>
    <w:rsid w:val="00B62A7A"/>
    <w:rsid w:val="00B62CAB"/>
    <w:rsid w:val="00B62FCB"/>
    <w:rsid w:val="00B633F6"/>
    <w:rsid w:val="00B63542"/>
    <w:rsid w:val="00B642FC"/>
    <w:rsid w:val="00B646AB"/>
    <w:rsid w:val="00B647B9"/>
    <w:rsid w:val="00B64C01"/>
    <w:rsid w:val="00B64D4B"/>
    <w:rsid w:val="00B659AC"/>
    <w:rsid w:val="00B65AD5"/>
    <w:rsid w:val="00B65C52"/>
    <w:rsid w:val="00B65DC6"/>
    <w:rsid w:val="00B66BF4"/>
    <w:rsid w:val="00B67937"/>
    <w:rsid w:val="00B67A2D"/>
    <w:rsid w:val="00B7008B"/>
    <w:rsid w:val="00B7010F"/>
    <w:rsid w:val="00B70A2B"/>
    <w:rsid w:val="00B70A70"/>
    <w:rsid w:val="00B70E57"/>
    <w:rsid w:val="00B7184E"/>
    <w:rsid w:val="00B71B93"/>
    <w:rsid w:val="00B71F29"/>
    <w:rsid w:val="00B7298C"/>
    <w:rsid w:val="00B72DB3"/>
    <w:rsid w:val="00B73010"/>
    <w:rsid w:val="00B733BA"/>
    <w:rsid w:val="00B7346B"/>
    <w:rsid w:val="00B73B5D"/>
    <w:rsid w:val="00B7470D"/>
    <w:rsid w:val="00B74D31"/>
    <w:rsid w:val="00B74DFC"/>
    <w:rsid w:val="00B75A8C"/>
    <w:rsid w:val="00B7778D"/>
    <w:rsid w:val="00B779B2"/>
    <w:rsid w:val="00B77A57"/>
    <w:rsid w:val="00B80201"/>
    <w:rsid w:val="00B805FC"/>
    <w:rsid w:val="00B80B57"/>
    <w:rsid w:val="00B813EE"/>
    <w:rsid w:val="00B81AFC"/>
    <w:rsid w:val="00B81ED4"/>
    <w:rsid w:val="00B8251D"/>
    <w:rsid w:val="00B82BA4"/>
    <w:rsid w:val="00B83494"/>
    <w:rsid w:val="00B834ED"/>
    <w:rsid w:val="00B845A8"/>
    <w:rsid w:val="00B84CF2"/>
    <w:rsid w:val="00B85010"/>
    <w:rsid w:val="00B85A86"/>
    <w:rsid w:val="00B85D20"/>
    <w:rsid w:val="00B863C2"/>
    <w:rsid w:val="00B86A12"/>
    <w:rsid w:val="00B86BE2"/>
    <w:rsid w:val="00B8725B"/>
    <w:rsid w:val="00B877CA"/>
    <w:rsid w:val="00B90240"/>
    <w:rsid w:val="00B90848"/>
    <w:rsid w:val="00B909D8"/>
    <w:rsid w:val="00B90E03"/>
    <w:rsid w:val="00B91885"/>
    <w:rsid w:val="00B91E6C"/>
    <w:rsid w:val="00B9253C"/>
    <w:rsid w:val="00B9285E"/>
    <w:rsid w:val="00B92E26"/>
    <w:rsid w:val="00B93B98"/>
    <w:rsid w:val="00B940CF"/>
    <w:rsid w:val="00B9417E"/>
    <w:rsid w:val="00B944A8"/>
    <w:rsid w:val="00B9484F"/>
    <w:rsid w:val="00B95712"/>
    <w:rsid w:val="00B95A01"/>
    <w:rsid w:val="00B95A47"/>
    <w:rsid w:val="00B962C7"/>
    <w:rsid w:val="00B96495"/>
    <w:rsid w:val="00B9692F"/>
    <w:rsid w:val="00B969E7"/>
    <w:rsid w:val="00B96D57"/>
    <w:rsid w:val="00B96EB6"/>
    <w:rsid w:val="00B975A9"/>
    <w:rsid w:val="00B97EE8"/>
    <w:rsid w:val="00BA0CD0"/>
    <w:rsid w:val="00BA0E57"/>
    <w:rsid w:val="00BA137B"/>
    <w:rsid w:val="00BA17A5"/>
    <w:rsid w:val="00BA263B"/>
    <w:rsid w:val="00BA2E88"/>
    <w:rsid w:val="00BA359C"/>
    <w:rsid w:val="00BA3C5B"/>
    <w:rsid w:val="00BA3E21"/>
    <w:rsid w:val="00BA4256"/>
    <w:rsid w:val="00BA4BB0"/>
    <w:rsid w:val="00BA4C17"/>
    <w:rsid w:val="00BA5043"/>
    <w:rsid w:val="00BA52E2"/>
    <w:rsid w:val="00BA604F"/>
    <w:rsid w:val="00BA6341"/>
    <w:rsid w:val="00BA6528"/>
    <w:rsid w:val="00BA68EA"/>
    <w:rsid w:val="00BA6C49"/>
    <w:rsid w:val="00BA6C58"/>
    <w:rsid w:val="00BB0AD1"/>
    <w:rsid w:val="00BB0DCB"/>
    <w:rsid w:val="00BB0F44"/>
    <w:rsid w:val="00BB0FF7"/>
    <w:rsid w:val="00BB142F"/>
    <w:rsid w:val="00BB2131"/>
    <w:rsid w:val="00BB22FF"/>
    <w:rsid w:val="00BB49D5"/>
    <w:rsid w:val="00BB51F1"/>
    <w:rsid w:val="00BB5B3F"/>
    <w:rsid w:val="00BB5C94"/>
    <w:rsid w:val="00BB5CA1"/>
    <w:rsid w:val="00BB5EFA"/>
    <w:rsid w:val="00BB6185"/>
    <w:rsid w:val="00BC0CBF"/>
    <w:rsid w:val="00BC0E35"/>
    <w:rsid w:val="00BC1FDF"/>
    <w:rsid w:val="00BC2A8A"/>
    <w:rsid w:val="00BC3005"/>
    <w:rsid w:val="00BC46E0"/>
    <w:rsid w:val="00BC5605"/>
    <w:rsid w:val="00BC5657"/>
    <w:rsid w:val="00BC5FB0"/>
    <w:rsid w:val="00BC67C9"/>
    <w:rsid w:val="00BC7605"/>
    <w:rsid w:val="00BC7BB8"/>
    <w:rsid w:val="00BC7BC2"/>
    <w:rsid w:val="00BD02B3"/>
    <w:rsid w:val="00BD03F5"/>
    <w:rsid w:val="00BD04D7"/>
    <w:rsid w:val="00BD080E"/>
    <w:rsid w:val="00BD0E62"/>
    <w:rsid w:val="00BD1FE3"/>
    <w:rsid w:val="00BD200C"/>
    <w:rsid w:val="00BD2EF9"/>
    <w:rsid w:val="00BD2FAE"/>
    <w:rsid w:val="00BD4358"/>
    <w:rsid w:val="00BD4AA9"/>
    <w:rsid w:val="00BD53E4"/>
    <w:rsid w:val="00BD5B14"/>
    <w:rsid w:val="00BD5C6D"/>
    <w:rsid w:val="00BD60AA"/>
    <w:rsid w:val="00BD6404"/>
    <w:rsid w:val="00BD64C4"/>
    <w:rsid w:val="00BD6DBF"/>
    <w:rsid w:val="00BD6DEC"/>
    <w:rsid w:val="00BD7125"/>
    <w:rsid w:val="00BD772A"/>
    <w:rsid w:val="00BD78BC"/>
    <w:rsid w:val="00BD7A51"/>
    <w:rsid w:val="00BD7EF1"/>
    <w:rsid w:val="00BE05F7"/>
    <w:rsid w:val="00BE1956"/>
    <w:rsid w:val="00BE1AE9"/>
    <w:rsid w:val="00BE1BAF"/>
    <w:rsid w:val="00BE1BF6"/>
    <w:rsid w:val="00BE2526"/>
    <w:rsid w:val="00BE3559"/>
    <w:rsid w:val="00BE3B02"/>
    <w:rsid w:val="00BE3FF0"/>
    <w:rsid w:val="00BE4E7B"/>
    <w:rsid w:val="00BE5E70"/>
    <w:rsid w:val="00BE5F3B"/>
    <w:rsid w:val="00BE6C34"/>
    <w:rsid w:val="00BE6EB9"/>
    <w:rsid w:val="00BE736D"/>
    <w:rsid w:val="00BE74A4"/>
    <w:rsid w:val="00BF0877"/>
    <w:rsid w:val="00BF0A67"/>
    <w:rsid w:val="00BF0CA3"/>
    <w:rsid w:val="00BF0EC9"/>
    <w:rsid w:val="00BF0ED6"/>
    <w:rsid w:val="00BF119B"/>
    <w:rsid w:val="00BF1CB1"/>
    <w:rsid w:val="00BF1E08"/>
    <w:rsid w:val="00BF2760"/>
    <w:rsid w:val="00BF2A0C"/>
    <w:rsid w:val="00BF2D20"/>
    <w:rsid w:val="00BF37DF"/>
    <w:rsid w:val="00BF37E2"/>
    <w:rsid w:val="00BF3A8B"/>
    <w:rsid w:val="00BF3D36"/>
    <w:rsid w:val="00BF3E49"/>
    <w:rsid w:val="00BF421F"/>
    <w:rsid w:val="00BF4351"/>
    <w:rsid w:val="00BF445D"/>
    <w:rsid w:val="00BF47D3"/>
    <w:rsid w:val="00BF4EA9"/>
    <w:rsid w:val="00BF5216"/>
    <w:rsid w:val="00BF5C50"/>
    <w:rsid w:val="00BF61EF"/>
    <w:rsid w:val="00BF6976"/>
    <w:rsid w:val="00BF7E37"/>
    <w:rsid w:val="00C0005A"/>
    <w:rsid w:val="00C003DF"/>
    <w:rsid w:val="00C00ADA"/>
    <w:rsid w:val="00C011F3"/>
    <w:rsid w:val="00C01573"/>
    <w:rsid w:val="00C01F84"/>
    <w:rsid w:val="00C024DF"/>
    <w:rsid w:val="00C0302C"/>
    <w:rsid w:val="00C03276"/>
    <w:rsid w:val="00C03F06"/>
    <w:rsid w:val="00C04247"/>
    <w:rsid w:val="00C048EF"/>
    <w:rsid w:val="00C04CFE"/>
    <w:rsid w:val="00C04E21"/>
    <w:rsid w:val="00C04EDB"/>
    <w:rsid w:val="00C05205"/>
    <w:rsid w:val="00C05EC6"/>
    <w:rsid w:val="00C0621A"/>
    <w:rsid w:val="00C07A47"/>
    <w:rsid w:val="00C07A53"/>
    <w:rsid w:val="00C10271"/>
    <w:rsid w:val="00C10914"/>
    <w:rsid w:val="00C10BE9"/>
    <w:rsid w:val="00C10CE2"/>
    <w:rsid w:val="00C10E57"/>
    <w:rsid w:val="00C10EBA"/>
    <w:rsid w:val="00C110CF"/>
    <w:rsid w:val="00C11127"/>
    <w:rsid w:val="00C116F2"/>
    <w:rsid w:val="00C12097"/>
    <w:rsid w:val="00C122F2"/>
    <w:rsid w:val="00C123E3"/>
    <w:rsid w:val="00C12986"/>
    <w:rsid w:val="00C12C01"/>
    <w:rsid w:val="00C12F25"/>
    <w:rsid w:val="00C134FC"/>
    <w:rsid w:val="00C13ACE"/>
    <w:rsid w:val="00C13D68"/>
    <w:rsid w:val="00C14405"/>
    <w:rsid w:val="00C15596"/>
    <w:rsid w:val="00C1597A"/>
    <w:rsid w:val="00C168C8"/>
    <w:rsid w:val="00C17EE5"/>
    <w:rsid w:val="00C201D9"/>
    <w:rsid w:val="00C204DC"/>
    <w:rsid w:val="00C20752"/>
    <w:rsid w:val="00C207FA"/>
    <w:rsid w:val="00C210CB"/>
    <w:rsid w:val="00C21462"/>
    <w:rsid w:val="00C21DDC"/>
    <w:rsid w:val="00C22508"/>
    <w:rsid w:val="00C225CE"/>
    <w:rsid w:val="00C22714"/>
    <w:rsid w:val="00C2271A"/>
    <w:rsid w:val="00C232C3"/>
    <w:rsid w:val="00C23FC9"/>
    <w:rsid w:val="00C24709"/>
    <w:rsid w:val="00C2488C"/>
    <w:rsid w:val="00C24C0E"/>
    <w:rsid w:val="00C24D2A"/>
    <w:rsid w:val="00C255E0"/>
    <w:rsid w:val="00C25A5A"/>
    <w:rsid w:val="00C25AC1"/>
    <w:rsid w:val="00C25BA6"/>
    <w:rsid w:val="00C25CA6"/>
    <w:rsid w:val="00C25E6D"/>
    <w:rsid w:val="00C25EF0"/>
    <w:rsid w:val="00C260F7"/>
    <w:rsid w:val="00C26602"/>
    <w:rsid w:val="00C26723"/>
    <w:rsid w:val="00C2690C"/>
    <w:rsid w:val="00C26F1A"/>
    <w:rsid w:val="00C271AC"/>
    <w:rsid w:val="00C2753C"/>
    <w:rsid w:val="00C27666"/>
    <w:rsid w:val="00C303C4"/>
    <w:rsid w:val="00C30899"/>
    <w:rsid w:val="00C308DC"/>
    <w:rsid w:val="00C30B46"/>
    <w:rsid w:val="00C30E54"/>
    <w:rsid w:val="00C311E2"/>
    <w:rsid w:val="00C3149C"/>
    <w:rsid w:val="00C31581"/>
    <w:rsid w:val="00C3200E"/>
    <w:rsid w:val="00C321AA"/>
    <w:rsid w:val="00C322A0"/>
    <w:rsid w:val="00C32931"/>
    <w:rsid w:val="00C32F30"/>
    <w:rsid w:val="00C334C7"/>
    <w:rsid w:val="00C33F33"/>
    <w:rsid w:val="00C34A5E"/>
    <w:rsid w:val="00C352D7"/>
    <w:rsid w:val="00C359BE"/>
    <w:rsid w:val="00C35A29"/>
    <w:rsid w:val="00C36467"/>
    <w:rsid w:val="00C36F9E"/>
    <w:rsid w:val="00C372C4"/>
    <w:rsid w:val="00C377D3"/>
    <w:rsid w:val="00C37C70"/>
    <w:rsid w:val="00C4020B"/>
    <w:rsid w:val="00C40B8C"/>
    <w:rsid w:val="00C40C9B"/>
    <w:rsid w:val="00C40ECA"/>
    <w:rsid w:val="00C40ECE"/>
    <w:rsid w:val="00C41100"/>
    <w:rsid w:val="00C41169"/>
    <w:rsid w:val="00C413EA"/>
    <w:rsid w:val="00C4143C"/>
    <w:rsid w:val="00C41FF4"/>
    <w:rsid w:val="00C42020"/>
    <w:rsid w:val="00C432F8"/>
    <w:rsid w:val="00C43C06"/>
    <w:rsid w:val="00C44016"/>
    <w:rsid w:val="00C445EC"/>
    <w:rsid w:val="00C44C91"/>
    <w:rsid w:val="00C458E5"/>
    <w:rsid w:val="00C4603B"/>
    <w:rsid w:val="00C460AB"/>
    <w:rsid w:val="00C4696C"/>
    <w:rsid w:val="00C46CF2"/>
    <w:rsid w:val="00C46D40"/>
    <w:rsid w:val="00C4754F"/>
    <w:rsid w:val="00C4766D"/>
    <w:rsid w:val="00C47A85"/>
    <w:rsid w:val="00C47E2A"/>
    <w:rsid w:val="00C504BC"/>
    <w:rsid w:val="00C5063B"/>
    <w:rsid w:val="00C50B79"/>
    <w:rsid w:val="00C50E12"/>
    <w:rsid w:val="00C51882"/>
    <w:rsid w:val="00C51991"/>
    <w:rsid w:val="00C529B5"/>
    <w:rsid w:val="00C52D17"/>
    <w:rsid w:val="00C52F94"/>
    <w:rsid w:val="00C530B8"/>
    <w:rsid w:val="00C536E1"/>
    <w:rsid w:val="00C53743"/>
    <w:rsid w:val="00C5386F"/>
    <w:rsid w:val="00C53F62"/>
    <w:rsid w:val="00C54786"/>
    <w:rsid w:val="00C55CC4"/>
    <w:rsid w:val="00C55D4B"/>
    <w:rsid w:val="00C56B2F"/>
    <w:rsid w:val="00C5774A"/>
    <w:rsid w:val="00C57909"/>
    <w:rsid w:val="00C57C15"/>
    <w:rsid w:val="00C57CF2"/>
    <w:rsid w:val="00C60412"/>
    <w:rsid w:val="00C6057C"/>
    <w:rsid w:val="00C60795"/>
    <w:rsid w:val="00C61286"/>
    <w:rsid w:val="00C6141F"/>
    <w:rsid w:val="00C615AF"/>
    <w:rsid w:val="00C61CB6"/>
    <w:rsid w:val="00C61D8D"/>
    <w:rsid w:val="00C62520"/>
    <w:rsid w:val="00C625C6"/>
    <w:rsid w:val="00C6300A"/>
    <w:rsid w:val="00C641EF"/>
    <w:rsid w:val="00C64BA9"/>
    <w:rsid w:val="00C650A2"/>
    <w:rsid w:val="00C65A0F"/>
    <w:rsid w:val="00C67A62"/>
    <w:rsid w:val="00C67AF4"/>
    <w:rsid w:val="00C70092"/>
    <w:rsid w:val="00C70358"/>
    <w:rsid w:val="00C70C6E"/>
    <w:rsid w:val="00C718B1"/>
    <w:rsid w:val="00C71D78"/>
    <w:rsid w:val="00C720DF"/>
    <w:rsid w:val="00C7281C"/>
    <w:rsid w:val="00C72D9E"/>
    <w:rsid w:val="00C72EA7"/>
    <w:rsid w:val="00C73235"/>
    <w:rsid w:val="00C734E8"/>
    <w:rsid w:val="00C73B62"/>
    <w:rsid w:val="00C73DF2"/>
    <w:rsid w:val="00C751BA"/>
    <w:rsid w:val="00C75FF4"/>
    <w:rsid w:val="00C76435"/>
    <w:rsid w:val="00C768C2"/>
    <w:rsid w:val="00C76A80"/>
    <w:rsid w:val="00C76C06"/>
    <w:rsid w:val="00C76FC9"/>
    <w:rsid w:val="00C7750E"/>
    <w:rsid w:val="00C77A48"/>
    <w:rsid w:val="00C77FB8"/>
    <w:rsid w:val="00C807B3"/>
    <w:rsid w:val="00C80C12"/>
    <w:rsid w:val="00C80C3E"/>
    <w:rsid w:val="00C81BFD"/>
    <w:rsid w:val="00C81E12"/>
    <w:rsid w:val="00C8231E"/>
    <w:rsid w:val="00C827E4"/>
    <w:rsid w:val="00C82AA7"/>
    <w:rsid w:val="00C82B8D"/>
    <w:rsid w:val="00C82C08"/>
    <w:rsid w:val="00C8333C"/>
    <w:rsid w:val="00C83B76"/>
    <w:rsid w:val="00C841CF"/>
    <w:rsid w:val="00C8551A"/>
    <w:rsid w:val="00C861F4"/>
    <w:rsid w:val="00C86346"/>
    <w:rsid w:val="00C86B59"/>
    <w:rsid w:val="00C86B68"/>
    <w:rsid w:val="00C86C42"/>
    <w:rsid w:val="00C86FB6"/>
    <w:rsid w:val="00C875EC"/>
    <w:rsid w:val="00C87674"/>
    <w:rsid w:val="00C879F6"/>
    <w:rsid w:val="00C87EA6"/>
    <w:rsid w:val="00C87F00"/>
    <w:rsid w:val="00C90794"/>
    <w:rsid w:val="00C90CA0"/>
    <w:rsid w:val="00C90E33"/>
    <w:rsid w:val="00C915F9"/>
    <w:rsid w:val="00C91AE3"/>
    <w:rsid w:val="00C91C31"/>
    <w:rsid w:val="00C91C44"/>
    <w:rsid w:val="00C92A47"/>
    <w:rsid w:val="00C92AF5"/>
    <w:rsid w:val="00C92BE7"/>
    <w:rsid w:val="00C93006"/>
    <w:rsid w:val="00C933BB"/>
    <w:rsid w:val="00C940CF"/>
    <w:rsid w:val="00C944DB"/>
    <w:rsid w:val="00C94828"/>
    <w:rsid w:val="00C94C3B"/>
    <w:rsid w:val="00C94D02"/>
    <w:rsid w:val="00C9533E"/>
    <w:rsid w:val="00C9547F"/>
    <w:rsid w:val="00C9568C"/>
    <w:rsid w:val="00C95D08"/>
    <w:rsid w:val="00C95E05"/>
    <w:rsid w:val="00C95EFF"/>
    <w:rsid w:val="00C96FC1"/>
    <w:rsid w:val="00C97E3E"/>
    <w:rsid w:val="00CA05CC"/>
    <w:rsid w:val="00CA06FD"/>
    <w:rsid w:val="00CA093F"/>
    <w:rsid w:val="00CA0EBE"/>
    <w:rsid w:val="00CA11AE"/>
    <w:rsid w:val="00CA143A"/>
    <w:rsid w:val="00CA1450"/>
    <w:rsid w:val="00CA1671"/>
    <w:rsid w:val="00CA1853"/>
    <w:rsid w:val="00CA1A97"/>
    <w:rsid w:val="00CA2257"/>
    <w:rsid w:val="00CA2C36"/>
    <w:rsid w:val="00CA2D24"/>
    <w:rsid w:val="00CA3215"/>
    <w:rsid w:val="00CA36A7"/>
    <w:rsid w:val="00CA37F1"/>
    <w:rsid w:val="00CA3988"/>
    <w:rsid w:val="00CA3B32"/>
    <w:rsid w:val="00CA3C01"/>
    <w:rsid w:val="00CA44E9"/>
    <w:rsid w:val="00CA49E0"/>
    <w:rsid w:val="00CA4A38"/>
    <w:rsid w:val="00CA58EB"/>
    <w:rsid w:val="00CA5C96"/>
    <w:rsid w:val="00CA6467"/>
    <w:rsid w:val="00CA6723"/>
    <w:rsid w:val="00CA6AAE"/>
    <w:rsid w:val="00CA6F1D"/>
    <w:rsid w:val="00CA70E7"/>
    <w:rsid w:val="00CA71B5"/>
    <w:rsid w:val="00CB0211"/>
    <w:rsid w:val="00CB0640"/>
    <w:rsid w:val="00CB07FB"/>
    <w:rsid w:val="00CB15CA"/>
    <w:rsid w:val="00CB183E"/>
    <w:rsid w:val="00CB1B45"/>
    <w:rsid w:val="00CB1F22"/>
    <w:rsid w:val="00CB2438"/>
    <w:rsid w:val="00CB2445"/>
    <w:rsid w:val="00CB2AF0"/>
    <w:rsid w:val="00CB2B5C"/>
    <w:rsid w:val="00CB3548"/>
    <w:rsid w:val="00CB3CFF"/>
    <w:rsid w:val="00CB4417"/>
    <w:rsid w:val="00CB46CC"/>
    <w:rsid w:val="00CB4B63"/>
    <w:rsid w:val="00CB5470"/>
    <w:rsid w:val="00CB54C1"/>
    <w:rsid w:val="00CB5B06"/>
    <w:rsid w:val="00CB5BF5"/>
    <w:rsid w:val="00CB5FAF"/>
    <w:rsid w:val="00CB66BB"/>
    <w:rsid w:val="00CB69B9"/>
    <w:rsid w:val="00CB702C"/>
    <w:rsid w:val="00CB79EC"/>
    <w:rsid w:val="00CC0098"/>
    <w:rsid w:val="00CC11DB"/>
    <w:rsid w:val="00CC1358"/>
    <w:rsid w:val="00CC1ABC"/>
    <w:rsid w:val="00CC1C21"/>
    <w:rsid w:val="00CC2676"/>
    <w:rsid w:val="00CC2827"/>
    <w:rsid w:val="00CC29BA"/>
    <w:rsid w:val="00CC2C3F"/>
    <w:rsid w:val="00CC2E0C"/>
    <w:rsid w:val="00CC2E31"/>
    <w:rsid w:val="00CC3374"/>
    <w:rsid w:val="00CC4541"/>
    <w:rsid w:val="00CC48DD"/>
    <w:rsid w:val="00CC4A98"/>
    <w:rsid w:val="00CC5A8B"/>
    <w:rsid w:val="00CC6754"/>
    <w:rsid w:val="00CC7224"/>
    <w:rsid w:val="00CC7307"/>
    <w:rsid w:val="00CC7558"/>
    <w:rsid w:val="00CC7A43"/>
    <w:rsid w:val="00CC7BC1"/>
    <w:rsid w:val="00CC7ED3"/>
    <w:rsid w:val="00CD00AB"/>
    <w:rsid w:val="00CD061D"/>
    <w:rsid w:val="00CD0B8C"/>
    <w:rsid w:val="00CD1C11"/>
    <w:rsid w:val="00CD1CD4"/>
    <w:rsid w:val="00CD301D"/>
    <w:rsid w:val="00CD3865"/>
    <w:rsid w:val="00CD41E7"/>
    <w:rsid w:val="00CD50EA"/>
    <w:rsid w:val="00CD55AA"/>
    <w:rsid w:val="00CD5A3F"/>
    <w:rsid w:val="00CD5AF3"/>
    <w:rsid w:val="00CD5CE2"/>
    <w:rsid w:val="00CD6292"/>
    <w:rsid w:val="00CD6DA0"/>
    <w:rsid w:val="00CE03DD"/>
    <w:rsid w:val="00CE041A"/>
    <w:rsid w:val="00CE0480"/>
    <w:rsid w:val="00CE08EE"/>
    <w:rsid w:val="00CE2022"/>
    <w:rsid w:val="00CE2303"/>
    <w:rsid w:val="00CE2451"/>
    <w:rsid w:val="00CE2D89"/>
    <w:rsid w:val="00CE314A"/>
    <w:rsid w:val="00CE316C"/>
    <w:rsid w:val="00CE37DE"/>
    <w:rsid w:val="00CE3E39"/>
    <w:rsid w:val="00CE40F3"/>
    <w:rsid w:val="00CE4923"/>
    <w:rsid w:val="00CE49F7"/>
    <w:rsid w:val="00CE4B8F"/>
    <w:rsid w:val="00CE517A"/>
    <w:rsid w:val="00CE5727"/>
    <w:rsid w:val="00CE60F4"/>
    <w:rsid w:val="00CE6200"/>
    <w:rsid w:val="00CE67F5"/>
    <w:rsid w:val="00CF10E1"/>
    <w:rsid w:val="00CF21A7"/>
    <w:rsid w:val="00CF221A"/>
    <w:rsid w:val="00CF23E6"/>
    <w:rsid w:val="00CF2A26"/>
    <w:rsid w:val="00CF2C8A"/>
    <w:rsid w:val="00CF3698"/>
    <w:rsid w:val="00CF3D9A"/>
    <w:rsid w:val="00CF4247"/>
    <w:rsid w:val="00CF4573"/>
    <w:rsid w:val="00CF4DB7"/>
    <w:rsid w:val="00CF5049"/>
    <w:rsid w:val="00CF624C"/>
    <w:rsid w:val="00CF6B52"/>
    <w:rsid w:val="00CF70C0"/>
    <w:rsid w:val="00D001C6"/>
    <w:rsid w:val="00D00C12"/>
    <w:rsid w:val="00D00F69"/>
    <w:rsid w:val="00D0136B"/>
    <w:rsid w:val="00D0150E"/>
    <w:rsid w:val="00D015B2"/>
    <w:rsid w:val="00D02220"/>
    <w:rsid w:val="00D02685"/>
    <w:rsid w:val="00D02C16"/>
    <w:rsid w:val="00D02D95"/>
    <w:rsid w:val="00D037BE"/>
    <w:rsid w:val="00D049D2"/>
    <w:rsid w:val="00D04B5A"/>
    <w:rsid w:val="00D04F1B"/>
    <w:rsid w:val="00D0582D"/>
    <w:rsid w:val="00D05CFA"/>
    <w:rsid w:val="00D0706C"/>
    <w:rsid w:val="00D077D5"/>
    <w:rsid w:val="00D1070B"/>
    <w:rsid w:val="00D108ED"/>
    <w:rsid w:val="00D10BE5"/>
    <w:rsid w:val="00D10E29"/>
    <w:rsid w:val="00D10E6E"/>
    <w:rsid w:val="00D11A96"/>
    <w:rsid w:val="00D11ED1"/>
    <w:rsid w:val="00D12076"/>
    <w:rsid w:val="00D122E2"/>
    <w:rsid w:val="00D1292C"/>
    <w:rsid w:val="00D1295B"/>
    <w:rsid w:val="00D12B74"/>
    <w:rsid w:val="00D12CB4"/>
    <w:rsid w:val="00D13007"/>
    <w:rsid w:val="00D134B2"/>
    <w:rsid w:val="00D1360E"/>
    <w:rsid w:val="00D1361B"/>
    <w:rsid w:val="00D13B49"/>
    <w:rsid w:val="00D13CFD"/>
    <w:rsid w:val="00D143B9"/>
    <w:rsid w:val="00D14A57"/>
    <w:rsid w:val="00D14D0D"/>
    <w:rsid w:val="00D15072"/>
    <w:rsid w:val="00D1563C"/>
    <w:rsid w:val="00D15A0B"/>
    <w:rsid w:val="00D16085"/>
    <w:rsid w:val="00D16693"/>
    <w:rsid w:val="00D17143"/>
    <w:rsid w:val="00D1741B"/>
    <w:rsid w:val="00D17B56"/>
    <w:rsid w:val="00D17EB8"/>
    <w:rsid w:val="00D20561"/>
    <w:rsid w:val="00D2059A"/>
    <w:rsid w:val="00D20A0D"/>
    <w:rsid w:val="00D21882"/>
    <w:rsid w:val="00D21A1E"/>
    <w:rsid w:val="00D21AD9"/>
    <w:rsid w:val="00D222E3"/>
    <w:rsid w:val="00D22675"/>
    <w:rsid w:val="00D228CA"/>
    <w:rsid w:val="00D2399C"/>
    <w:rsid w:val="00D239C2"/>
    <w:rsid w:val="00D24486"/>
    <w:rsid w:val="00D2488B"/>
    <w:rsid w:val="00D2497C"/>
    <w:rsid w:val="00D250F8"/>
    <w:rsid w:val="00D255A6"/>
    <w:rsid w:val="00D25AA0"/>
    <w:rsid w:val="00D26BA4"/>
    <w:rsid w:val="00D26F4B"/>
    <w:rsid w:val="00D279C9"/>
    <w:rsid w:val="00D300C0"/>
    <w:rsid w:val="00D307D6"/>
    <w:rsid w:val="00D30802"/>
    <w:rsid w:val="00D30C17"/>
    <w:rsid w:val="00D30F7D"/>
    <w:rsid w:val="00D310EE"/>
    <w:rsid w:val="00D3141E"/>
    <w:rsid w:val="00D3199C"/>
    <w:rsid w:val="00D31A7C"/>
    <w:rsid w:val="00D31E20"/>
    <w:rsid w:val="00D32280"/>
    <w:rsid w:val="00D33738"/>
    <w:rsid w:val="00D353FA"/>
    <w:rsid w:val="00D360E0"/>
    <w:rsid w:val="00D36921"/>
    <w:rsid w:val="00D372C9"/>
    <w:rsid w:val="00D374B6"/>
    <w:rsid w:val="00D37541"/>
    <w:rsid w:val="00D404F6"/>
    <w:rsid w:val="00D40898"/>
    <w:rsid w:val="00D40945"/>
    <w:rsid w:val="00D40A72"/>
    <w:rsid w:val="00D41ADE"/>
    <w:rsid w:val="00D41B62"/>
    <w:rsid w:val="00D41D13"/>
    <w:rsid w:val="00D42229"/>
    <w:rsid w:val="00D4231E"/>
    <w:rsid w:val="00D43883"/>
    <w:rsid w:val="00D43957"/>
    <w:rsid w:val="00D43AD0"/>
    <w:rsid w:val="00D44B34"/>
    <w:rsid w:val="00D44D6D"/>
    <w:rsid w:val="00D44E52"/>
    <w:rsid w:val="00D45431"/>
    <w:rsid w:val="00D454F3"/>
    <w:rsid w:val="00D456E1"/>
    <w:rsid w:val="00D4579B"/>
    <w:rsid w:val="00D45895"/>
    <w:rsid w:val="00D46876"/>
    <w:rsid w:val="00D46B87"/>
    <w:rsid w:val="00D470DC"/>
    <w:rsid w:val="00D47522"/>
    <w:rsid w:val="00D47790"/>
    <w:rsid w:val="00D479B9"/>
    <w:rsid w:val="00D50C9B"/>
    <w:rsid w:val="00D51722"/>
    <w:rsid w:val="00D520CB"/>
    <w:rsid w:val="00D53A69"/>
    <w:rsid w:val="00D54CD3"/>
    <w:rsid w:val="00D55531"/>
    <w:rsid w:val="00D55F72"/>
    <w:rsid w:val="00D56260"/>
    <w:rsid w:val="00D57E2E"/>
    <w:rsid w:val="00D60082"/>
    <w:rsid w:val="00D604C6"/>
    <w:rsid w:val="00D608FA"/>
    <w:rsid w:val="00D60E68"/>
    <w:rsid w:val="00D6108E"/>
    <w:rsid w:val="00D62A7D"/>
    <w:rsid w:val="00D63011"/>
    <w:rsid w:val="00D63FDF"/>
    <w:rsid w:val="00D642DF"/>
    <w:rsid w:val="00D64EC7"/>
    <w:rsid w:val="00D6537C"/>
    <w:rsid w:val="00D65A5A"/>
    <w:rsid w:val="00D65DB3"/>
    <w:rsid w:val="00D65E28"/>
    <w:rsid w:val="00D662C0"/>
    <w:rsid w:val="00D6654E"/>
    <w:rsid w:val="00D66870"/>
    <w:rsid w:val="00D67CCB"/>
    <w:rsid w:val="00D70470"/>
    <w:rsid w:val="00D70D28"/>
    <w:rsid w:val="00D7110C"/>
    <w:rsid w:val="00D714D6"/>
    <w:rsid w:val="00D71681"/>
    <w:rsid w:val="00D71C18"/>
    <w:rsid w:val="00D725DC"/>
    <w:rsid w:val="00D72844"/>
    <w:rsid w:val="00D73503"/>
    <w:rsid w:val="00D7404F"/>
    <w:rsid w:val="00D7480C"/>
    <w:rsid w:val="00D750AB"/>
    <w:rsid w:val="00D75641"/>
    <w:rsid w:val="00D758C8"/>
    <w:rsid w:val="00D76876"/>
    <w:rsid w:val="00D76D98"/>
    <w:rsid w:val="00D76FB3"/>
    <w:rsid w:val="00D77A1E"/>
    <w:rsid w:val="00D77CB3"/>
    <w:rsid w:val="00D77E0D"/>
    <w:rsid w:val="00D8031B"/>
    <w:rsid w:val="00D80532"/>
    <w:rsid w:val="00D80E53"/>
    <w:rsid w:val="00D81763"/>
    <w:rsid w:val="00D81940"/>
    <w:rsid w:val="00D81941"/>
    <w:rsid w:val="00D8381B"/>
    <w:rsid w:val="00D8395C"/>
    <w:rsid w:val="00D846B5"/>
    <w:rsid w:val="00D84999"/>
    <w:rsid w:val="00D84BDA"/>
    <w:rsid w:val="00D85638"/>
    <w:rsid w:val="00D85CD5"/>
    <w:rsid w:val="00D866E4"/>
    <w:rsid w:val="00D873F5"/>
    <w:rsid w:val="00D8743E"/>
    <w:rsid w:val="00D90BC6"/>
    <w:rsid w:val="00D90D79"/>
    <w:rsid w:val="00D90EC3"/>
    <w:rsid w:val="00D90EDC"/>
    <w:rsid w:val="00D91AAD"/>
    <w:rsid w:val="00D91D5F"/>
    <w:rsid w:val="00D91ED7"/>
    <w:rsid w:val="00D920A3"/>
    <w:rsid w:val="00D926E0"/>
    <w:rsid w:val="00D92B4F"/>
    <w:rsid w:val="00D92FAE"/>
    <w:rsid w:val="00D9308B"/>
    <w:rsid w:val="00D93389"/>
    <w:rsid w:val="00D936BE"/>
    <w:rsid w:val="00D93B9C"/>
    <w:rsid w:val="00D941E3"/>
    <w:rsid w:val="00D94624"/>
    <w:rsid w:val="00D94865"/>
    <w:rsid w:val="00D949A2"/>
    <w:rsid w:val="00D94C3C"/>
    <w:rsid w:val="00D94E69"/>
    <w:rsid w:val="00D96114"/>
    <w:rsid w:val="00D967EA"/>
    <w:rsid w:val="00D97034"/>
    <w:rsid w:val="00D9704B"/>
    <w:rsid w:val="00D9732D"/>
    <w:rsid w:val="00D973EA"/>
    <w:rsid w:val="00D97DE7"/>
    <w:rsid w:val="00DA0064"/>
    <w:rsid w:val="00DA0221"/>
    <w:rsid w:val="00DA1096"/>
    <w:rsid w:val="00DA164F"/>
    <w:rsid w:val="00DA16CC"/>
    <w:rsid w:val="00DA1CAD"/>
    <w:rsid w:val="00DA1D2C"/>
    <w:rsid w:val="00DA1FD8"/>
    <w:rsid w:val="00DA2CE0"/>
    <w:rsid w:val="00DA3237"/>
    <w:rsid w:val="00DA36E2"/>
    <w:rsid w:val="00DA3D7C"/>
    <w:rsid w:val="00DA424E"/>
    <w:rsid w:val="00DA604A"/>
    <w:rsid w:val="00DA6D5C"/>
    <w:rsid w:val="00DA773B"/>
    <w:rsid w:val="00DB0C8C"/>
    <w:rsid w:val="00DB0EF8"/>
    <w:rsid w:val="00DB1062"/>
    <w:rsid w:val="00DB14B6"/>
    <w:rsid w:val="00DB17DE"/>
    <w:rsid w:val="00DB1C8C"/>
    <w:rsid w:val="00DB2291"/>
    <w:rsid w:val="00DB3558"/>
    <w:rsid w:val="00DB3752"/>
    <w:rsid w:val="00DB3E0B"/>
    <w:rsid w:val="00DB41AC"/>
    <w:rsid w:val="00DB443D"/>
    <w:rsid w:val="00DB469B"/>
    <w:rsid w:val="00DB4995"/>
    <w:rsid w:val="00DB4AF1"/>
    <w:rsid w:val="00DB4F76"/>
    <w:rsid w:val="00DB4FB6"/>
    <w:rsid w:val="00DB53A3"/>
    <w:rsid w:val="00DB5DF0"/>
    <w:rsid w:val="00DB6619"/>
    <w:rsid w:val="00DB6FDE"/>
    <w:rsid w:val="00DB7382"/>
    <w:rsid w:val="00DB793D"/>
    <w:rsid w:val="00DC0A96"/>
    <w:rsid w:val="00DC0B62"/>
    <w:rsid w:val="00DC103D"/>
    <w:rsid w:val="00DC123C"/>
    <w:rsid w:val="00DC2B11"/>
    <w:rsid w:val="00DC3495"/>
    <w:rsid w:val="00DC3EBE"/>
    <w:rsid w:val="00DC44CD"/>
    <w:rsid w:val="00DC539E"/>
    <w:rsid w:val="00DC5719"/>
    <w:rsid w:val="00DC5726"/>
    <w:rsid w:val="00DC59D4"/>
    <w:rsid w:val="00DC5AD6"/>
    <w:rsid w:val="00DC5EE9"/>
    <w:rsid w:val="00DC5FC2"/>
    <w:rsid w:val="00DC61D4"/>
    <w:rsid w:val="00DC67DB"/>
    <w:rsid w:val="00DC6FA0"/>
    <w:rsid w:val="00DC7330"/>
    <w:rsid w:val="00DC73A6"/>
    <w:rsid w:val="00DC75B8"/>
    <w:rsid w:val="00DC76F7"/>
    <w:rsid w:val="00DC7B80"/>
    <w:rsid w:val="00DD2FB4"/>
    <w:rsid w:val="00DD360C"/>
    <w:rsid w:val="00DD390F"/>
    <w:rsid w:val="00DD3919"/>
    <w:rsid w:val="00DD3FDE"/>
    <w:rsid w:val="00DD5000"/>
    <w:rsid w:val="00DD5076"/>
    <w:rsid w:val="00DD6017"/>
    <w:rsid w:val="00DD61A2"/>
    <w:rsid w:val="00DD633D"/>
    <w:rsid w:val="00DD6899"/>
    <w:rsid w:val="00DD6C1B"/>
    <w:rsid w:val="00DD6E77"/>
    <w:rsid w:val="00DD7731"/>
    <w:rsid w:val="00DE00BB"/>
    <w:rsid w:val="00DE05C3"/>
    <w:rsid w:val="00DE0C0E"/>
    <w:rsid w:val="00DE39B7"/>
    <w:rsid w:val="00DE43E6"/>
    <w:rsid w:val="00DE4623"/>
    <w:rsid w:val="00DE4FFA"/>
    <w:rsid w:val="00DE5500"/>
    <w:rsid w:val="00DE5A75"/>
    <w:rsid w:val="00DE5E07"/>
    <w:rsid w:val="00DE655D"/>
    <w:rsid w:val="00DE6E43"/>
    <w:rsid w:val="00DE72F8"/>
    <w:rsid w:val="00DE745F"/>
    <w:rsid w:val="00DE74AA"/>
    <w:rsid w:val="00DE7896"/>
    <w:rsid w:val="00DE7AB1"/>
    <w:rsid w:val="00DE7DD2"/>
    <w:rsid w:val="00DF0340"/>
    <w:rsid w:val="00DF0F3A"/>
    <w:rsid w:val="00DF28D4"/>
    <w:rsid w:val="00DF3FEB"/>
    <w:rsid w:val="00DF4031"/>
    <w:rsid w:val="00DF475B"/>
    <w:rsid w:val="00DF4A35"/>
    <w:rsid w:val="00DF5BD8"/>
    <w:rsid w:val="00DF60F6"/>
    <w:rsid w:val="00DF6398"/>
    <w:rsid w:val="00DF73CD"/>
    <w:rsid w:val="00DF7A15"/>
    <w:rsid w:val="00E00002"/>
    <w:rsid w:val="00E00B7F"/>
    <w:rsid w:val="00E00D8B"/>
    <w:rsid w:val="00E00F45"/>
    <w:rsid w:val="00E01D64"/>
    <w:rsid w:val="00E0333D"/>
    <w:rsid w:val="00E0382D"/>
    <w:rsid w:val="00E03A48"/>
    <w:rsid w:val="00E042FF"/>
    <w:rsid w:val="00E04388"/>
    <w:rsid w:val="00E04825"/>
    <w:rsid w:val="00E04AA2"/>
    <w:rsid w:val="00E04AA8"/>
    <w:rsid w:val="00E04C2A"/>
    <w:rsid w:val="00E05058"/>
    <w:rsid w:val="00E05565"/>
    <w:rsid w:val="00E05664"/>
    <w:rsid w:val="00E06081"/>
    <w:rsid w:val="00E06148"/>
    <w:rsid w:val="00E06155"/>
    <w:rsid w:val="00E06271"/>
    <w:rsid w:val="00E071B0"/>
    <w:rsid w:val="00E07EE8"/>
    <w:rsid w:val="00E07F9A"/>
    <w:rsid w:val="00E10777"/>
    <w:rsid w:val="00E10AB4"/>
    <w:rsid w:val="00E10C2B"/>
    <w:rsid w:val="00E112B3"/>
    <w:rsid w:val="00E11997"/>
    <w:rsid w:val="00E126B4"/>
    <w:rsid w:val="00E12CFA"/>
    <w:rsid w:val="00E12E08"/>
    <w:rsid w:val="00E1352F"/>
    <w:rsid w:val="00E13B05"/>
    <w:rsid w:val="00E13B20"/>
    <w:rsid w:val="00E13CD2"/>
    <w:rsid w:val="00E14CEB"/>
    <w:rsid w:val="00E1512C"/>
    <w:rsid w:val="00E15A77"/>
    <w:rsid w:val="00E16BE0"/>
    <w:rsid w:val="00E17696"/>
    <w:rsid w:val="00E17DCF"/>
    <w:rsid w:val="00E204C5"/>
    <w:rsid w:val="00E20563"/>
    <w:rsid w:val="00E20ED7"/>
    <w:rsid w:val="00E20F09"/>
    <w:rsid w:val="00E211AB"/>
    <w:rsid w:val="00E21635"/>
    <w:rsid w:val="00E21DD7"/>
    <w:rsid w:val="00E220E2"/>
    <w:rsid w:val="00E221EF"/>
    <w:rsid w:val="00E226C8"/>
    <w:rsid w:val="00E2298E"/>
    <w:rsid w:val="00E22CCB"/>
    <w:rsid w:val="00E22FA8"/>
    <w:rsid w:val="00E239FC"/>
    <w:rsid w:val="00E23D3A"/>
    <w:rsid w:val="00E24385"/>
    <w:rsid w:val="00E24B4A"/>
    <w:rsid w:val="00E24F13"/>
    <w:rsid w:val="00E25582"/>
    <w:rsid w:val="00E25CA1"/>
    <w:rsid w:val="00E25CEA"/>
    <w:rsid w:val="00E2644E"/>
    <w:rsid w:val="00E264CB"/>
    <w:rsid w:val="00E2659B"/>
    <w:rsid w:val="00E26CE9"/>
    <w:rsid w:val="00E26E60"/>
    <w:rsid w:val="00E27CAC"/>
    <w:rsid w:val="00E30366"/>
    <w:rsid w:val="00E30876"/>
    <w:rsid w:val="00E31CD9"/>
    <w:rsid w:val="00E31EA8"/>
    <w:rsid w:val="00E32003"/>
    <w:rsid w:val="00E322B7"/>
    <w:rsid w:val="00E323AF"/>
    <w:rsid w:val="00E32476"/>
    <w:rsid w:val="00E327AC"/>
    <w:rsid w:val="00E3296C"/>
    <w:rsid w:val="00E33EBC"/>
    <w:rsid w:val="00E340C4"/>
    <w:rsid w:val="00E34B89"/>
    <w:rsid w:val="00E353E2"/>
    <w:rsid w:val="00E35961"/>
    <w:rsid w:val="00E361CB"/>
    <w:rsid w:val="00E36CAA"/>
    <w:rsid w:val="00E375D3"/>
    <w:rsid w:val="00E37628"/>
    <w:rsid w:val="00E40B78"/>
    <w:rsid w:val="00E40B81"/>
    <w:rsid w:val="00E40C98"/>
    <w:rsid w:val="00E40DA7"/>
    <w:rsid w:val="00E40F1B"/>
    <w:rsid w:val="00E430CA"/>
    <w:rsid w:val="00E434EE"/>
    <w:rsid w:val="00E4363F"/>
    <w:rsid w:val="00E43F76"/>
    <w:rsid w:val="00E440CF"/>
    <w:rsid w:val="00E4436F"/>
    <w:rsid w:val="00E4453D"/>
    <w:rsid w:val="00E44C77"/>
    <w:rsid w:val="00E44ED5"/>
    <w:rsid w:val="00E4570F"/>
    <w:rsid w:val="00E462B7"/>
    <w:rsid w:val="00E463BA"/>
    <w:rsid w:val="00E464B8"/>
    <w:rsid w:val="00E46DD4"/>
    <w:rsid w:val="00E47B06"/>
    <w:rsid w:val="00E503A6"/>
    <w:rsid w:val="00E5135E"/>
    <w:rsid w:val="00E51959"/>
    <w:rsid w:val="00E51CDA"/>
    <w:rsid w:val="00E525E7"/>
    <w:rsid w:val="00E52F57"/>
    <w:rsid w:val="00E53136"/>
    <w:rsid w:val="00E53C23"/>
    <w:rsid w:val="00E53F56"/>
    <w:rsid w:val="00E5448A"/>
    <w:rsid w:val="00E5494D"/>
    <w:rsid w:val="00E557F6"/>
    <w:rsid w:val="00E55B5F"/>
    <w:rsid w:val="00E56D6D"/>
    <w:rsid w:val="00E57A9C"/>
    <w:rsid w:val="00E57ABF"/>
    <w:rsid w:val="00E57EEF"/>
    <w:rsid w:val="00E6013F"/>
    <w:rsid w:val="00E60C45"/>
    <w:rsid w:val="00E60EE8"/>
    <w:rsid w:val="00E61BBB"/>
    <w:rsid w:val="00E61CE8"/>
    <w:rsid w:val="00E61EBB"/>
    <w:rsid w:val="00E61F33"/>
    <w:rsid w:val="00E62AF4"/>
    <w:rsid w:val="00E62F35"/>
    <w:rsid w:val="00E63553"/>
    <w:rsid w:val="00E63EB0"/>
    <w:rsid w:val="00E64242"/>
    <w:rsid w:val="00E643D1"/>
    <w:rsid w:val="00E64E55"/>
    <w:rsid w:val="00E650FF"/>
    <w:rsid w:val="00E6562A"/>
    <w:rsid w:val="00E65932"/>
    <w:rsid w:val="00E65F0D"/>
    <w:rsid w:val="00E6620A"/>
    <w:rsid w:val="00E66231"/>
    <w:rsid w:val="00E6628A"/>
    <w:rsid w:val="00E669D6"/>
    <w:rsid w:val="00E66D53"/>
    <w:rsid w:val="00E66DE3"/>
    <w:rsid w:val="00E67566"/>
    <w:rsid w:val="00E70020"/>
    <w:rsid w:val="00E70296"/>
    <w:rsid w:val="00E71695"/>
    <w:rsid w:val="00E724E9"/>
    <w:rsid w:val="00E72B60"/>
    <w:rsid w:val="00E72DA2"/>
    <w:rsid w:val="00E73682"/>
    <w:rsid w:val="00E74CCA"/>
    <w:rsid w:val="00E74CF3"/>
    <w:rsid w:val="00E75093"/>
    <w:rsid w:val="00E758CD"/>
    <w:rsid w:val="00E774C4"/>
    <w:rsid w:val="00E80B25"/>
    <w:rsid w:val="00E80BA7"/>
    <w:rsid w:val="00E80BBF"/>
    <w:rsid w:val="00E80E72"/>
    <w:rsid w:val="00E815E0"/>
    <w:rsid w:val="00E822D8"/>
    <w:rsid w:val="00E82977"/>
    <w:rsid w:val="00E82D59"/>
    <w:rsid w:val="00E83472"/>
    <w:rsid w:val="00E85044"/>
    <w:rsid w:val="00E859BF"/>
    <w:rsid w:val="00E85A14"/>
    <w:rsid w:val="00E85DFE"/>
    <w:rsid w:val="00E86045"/>
    <w:rsid w:val="00E86492"/>
    <w:rsid w:val="00E86952"/>
    <w:rsid w:val="00E86AA6"/>
    <w:rsid w:val="00E87029"/>
    <w:rsid w:val="00E870E6"/>
    <w:rsid w:val="00E87842"/>
    <w:rsid w:val="00E903DA"/>
    <w:rsid w:val="00E9070C"/>
    <w:rsid w:val="00E910FD"/>
    <w:rsid w:val="00E91153"/>
    <w:rsid w:val="00E91390"/>
    <w:rsid w:val="00E92719"/>
    <w:rsid w:val="00E937B8"/>
    <w:rsid w:val="00E94335"/>
    <w:rsid w:val="00E94A99"/>
    <w:rsid w:val="00E955D1"/>
    <w:rsid w:val="00E95739"/>
    <w:rsid w:val="00E95B43"/>
    <w:rsid w:val="00E95DF6"/>
    <w:rsid w:val="00E96DA2"/>
    <w:rsid w:val="00E97353"/>
    <w:rsid w:val="00EA02C2"/>
    <w:rsid w:val="00EA0537"/>
    <w:rsid w:val="00EA0562"/>
    <w:rsid w:val="00EA0DFB"/>
    <w:rsid w:val="00EA155C"/>
    <w:rsid w:val="00EA2247"/>
    <w:rsid w:val="00EA25FC"/>
    <w:rsid w:val="00EA2730"/>
    <w:rsid w:val="00EA3896"/>
    <w:rsid w:val="00EA3EA8"/>
    <w:rsid w:val="00EA5F02"/>
    <w:rsid w:val="00EA63A7"/>
    <w:rsid w:val="00EA6E31"/>
    <w:rsid w:val="00EA6EED"/>
    <w:rsid w:val="00EA7626"/>
    <w:rsid w:val="00EA78CF"/>
    <w:rsid w:val="00EA7967"/>
    <w:rsid w:val="00EB019B"/>
    <w:rsid w:val="00EB03C8"/>
    <w:rsid w:val="00EB0905"/>
    <w:rsid w:val="00EB1197"/>
    <w:rsid w:val="00EB1E24"/>
    <w:rsid w:val="00EB1F5E"/>
    <w:rsid w:val="00EB226D"/>
    <w:rsid w:val="00EB27B5"/>
    <w:rsid w:val="00EB3003"/>
    <w:rsid w:val="00EB306B"/>
    <w:rsid w:val="00EB3768"/>
    <w:rsid w:val="00EB40A6"/>
    <w:rsid w:val="00EB499C"/>
    <w:rsid w:val="00EB5572"/>
    <w:rsid w:val="00EB57EC"/>
    <w:rsid w:val="00EB611E"/>
    <w:rsid w:val="00EB65B5"/>
    <w:rsid w:val="00EB6DE3"/>
    <w:rsid w:val="00EB73D2"/>
    <w:rsid w:val="00EB7626"/>
    <w:rsid w:val="00EC0255"/>
    <w:rsid w:val="00EC0C3F"/>
    <w:rsid w:val="00EC0F8B"/>
    <w:rsid w:val="00EC1A18"/>
    <w:rsid w:val="00EC232C"/>
    <w:rsid w:val="00EC2D97"/>
    <w:rsid w:val="00EC33B8"/>
    <w:rsid w:val="00EC346C"/>
    <w:rsid w:val="00EC37D4"/>
    <w:rsid w:val="00EC3B23"/>
    <w:rsid w:val="00EC4E24"/>
    <w:rsid w:val="00EC5162"/>
    <w:rsid w:val="00EC57E3"/>
    <w:rsid w:val="00EC5F7E"/>
    <w:rsid w:val="00EC6850"/>
    <w:rsid w:val="00EC725A"/>
    <w:rsid w:val="00EC7B11"/>
    <w:rsid w:val="00ED03DE"/>
    <w:rsid w:val="00ED0602"/>
    <w:rsid w:val="00ED19F3"/>
    <w:rsid w:val="00ED1D0A"/>
    <w:rsid w:val="00ED27E0"/>
    <w:rsid w:val="00ED2F3F"/>
    <w:rsid w:val="00ED425F"/>
    <w:rsid w:val="00ED4D1A"/>
    <w:rsid w:val="00ED4D28"/>
    <w:rsid w:val="00ED549D"/>
    <w:rsid w:val="00ED5EA4"/>
    <w:rsid w:val="00ED662C"/>
    <w:rsid w:val="00ED6A70"/>
    <w:rsid w:val="00ED6D7D"/>
    <w:rsid w:val="00ED729F"/>
    <w:rsid w:val="00ED7D00"/>
    <w:rsid w:val="00EE0165"/>
    <w:rsid w:val="00EE0B4A"/>
    <w:rsid w:val="00EE0C8D"/>
    <w:rsid w:val="00EE11C8"/>
    <w:rsid w:val="00EE1363"/>
    <w:rsid w:val="00EE1377"/>
    <w:rsid w:val="00EE14A6"/>
    <w:rsid w:val="00EE1BC5"/>
    <w:rsid w:val="00EE22F7"/>
    <w:rsid w:val="00EE24D1"/>
    <w:rsid w:val="00EE3C11"/>
    <w:rsid w:val="00EE3E1E"/>
    <w:rsid w:val="00EE3E66"/>
    <w:rsid w:val="00EE3E8D"/>
    <w:rsid w:val="00EE4402"/>
    <w:rsid w:val="00EE4DDE"/>
    <w:rsid w:val="00EE4F1C"/>
    <w:rsid w:val="00EE5B9A"/>
    <w:rsid w:val="00EE5E12"/>
    <w:rsid w:val="00EE5E9D"/>
    <w:rsid w:val="00EE612C"/>
    <w:rsid w:val="00EE6136"/>
    <w:rsid w:val="00EE694C"/>
    <w:rsid w:val="00EE6DF7"/>
    <w:rsid w:val="00EE6F46"/>
    <w:rsid w:val="00EE7E44"/>
    <w:rsid w:val="00EE7E93"/>
    <w:rsid w:val="00EF1044"/>
    <w:rsid w:val="00EF1AE3"/>
    <w:rsid w:val="00EF2FF3"/>
    <w:rsid w:val="00EF321A"/>
    <w:rsid w:val="00EF3686"/>
    <w:rsid w:val="00EF3F8B"/>
    <w:rsid w:val="00EF410C"/>
    <w:rsid w:val="00EF51E1"/>
    <w:rsid w:val="00EF520D"/>
    <w:rsid w:val="00EF5219"/>
    <w:rsid w:val="00EF5674"/>
    <w:rsid w:val="00EF5872"/>
    <w:rsid w:val="00EF5DF0"/>
    <w:rsid w:val="00EF6219"/>
    <w:rsid w:val="00EF6CF0"/>
    <w:rsid w:val="00EF770A"/>
    <w:rsid w:val="00F00D49"/>
    <w:rsid w:val="00F00D53"/>
    <w:rsid w:val="00F01B34"/>
    <w:rsid w:val="00F01E85"/>
    <w:rsid w:val="00F01EE6"/>
    <w:rsid w:val="00F0215E"/>
    <w:rsid w:val="00F02825"/>
    <w:rsid w:val="00F035B9"/>
    <w:rsid w:val="00F04819"/>
    <w:rsid w:val="00F050AD"/>
    <w:rsid w:val="00F051A1"/>
    <w:rsid w:val="00F05C30"/>
    <w:rsid w:val="00F06982"/>
    <w:rsid w:val="00F0787B"/>
    <w:rsid w:val="00F103FC"/>
    <w:rsid w:val="00F10D3D"/>
    <w:rsid w:val="00F11B7A"/>
    <w:rsid w:val="00F12006"/>
    <w:rsid w:val="00F1216E"/>
    <w:rsid w:val="00F12C93"/>
    <w:rsid w:val="00F13286"/>
    <w:rsid w:val="00F13B94"/>
    <w:rsid w:val="00F14373"/>
    <w:rsid w:val="00F153E8"/>
    <w:rsid w:val="00F155B6"/>
    <w:rsid w:val="00F15634"/>
    <w:rsid w:val="00F15FCB"/>
    <w:rsid w:val="00F17084"/>
    <w:rsid w:val="00F173F1"/>
    <w:rsid w:val="00F17D4B"/>
    <w:rsid w:val="00F17F8F"/>
    <w:rsid w:val="00F20149"/>
    <w:rsid w:val="00F20B7E"/>
    <w:rsid w:val="00F21106"/>
    <w:rsid w:val="00F21CE7"/>
    <w:rsid w:val="00F223F5"/>
    <w:rsid w:val="00F233C6"/>
    <w:rsid w:val="00F24CA7"/>
    <w:rsid w:val="00F2586B"/>
    <w:rsid w:val="00F25F31"/>
    <w:rsid w:val="00F26928"/>
    <w:rsid w:val="00F2714F"/>
    <w:rsid w:val="00F273B6"/>
    <w:rsid w:val="00F276A3"/>
    <w:rsid w:val="00F27963"/>
    <w:rsid w:val="00F27F06"/>
    <w:rsid w:val="00F3063F"/>
    <w:rsid w:val="00F30E8B"/>
    <w:rsid w:val="00F3115C"/>
    <w:rsid w:val="00F31269"/>
    <w:rsid w:val="00F317E9"/>
    <w:rsid w:val="00F31C6E"/>
    <w:rsid w:val="00F31D67"/>
    <w:rsid w:val="00F31EEF"/>
    <w:rsid w:val="00F325D5"/>
    <w:rsid w:val="00F330EB"/>
    <w:rsid w:val="00F334F0"/>
    <w:rsid w:val="00F3364A"/>
    <w:rsid w:val="00F33890"/>
    <w:rsid w:val="00F338D8"/>
    <w:rsid w:val="00F34E17"/>
    <w:rsid w:val="00F34F7F"/>
    <w:rsid w:val="00F35455"/>
    <w:rsid w:val="00F35E6D"/>
    <w:rsid w:val="00F3608B"/>
    <w:rsid w:val="00F3690B"/>
    <w:rsid w:val="00F37E5A"/>
    <w:rsid w:val="00F37F51"/>
    <w:rsid w:val="00F40256"/>
    <w:rsid w:val="00F403D5"/>
    <w:rsid w:val="00F40983"/>
    <w:rsid w:val="00F40E25"/>
    <w:rsid w:val="00F41065"/>
    <w:rsid w:val="00F41CD5"/>
    <w:rsid w:val="00F42313"/>
    <w:rsid w:val="00F428A5"/>
    <w:rsid w:val="00F429A6"/>
    <w:rsid w:val="00F42B41"/>
    <w:rsid w:val="00F42CF4"/>
    <w:rsid w:val="00F42D1D"/>
    <w:rsid w:val="00F42DC8"/>
    <w:rsid w:val="00F44345"/>
    <w:rsid w:val="00F443A2"/>
    <w:rsid w:val="00F449A8"/>
    <w:rsid w:val="00F44C34"/>
    <w:rsid w:val="00F44C37"/>
    <w:rsid w:val="00F4607B"/>
    <w:rsid w:val="00F4649C"/>
    <w:rsid w:val="00F469D2"/>
    <w:rsid w:val="00F476CE"/>
    <w:rsid w:val="00F478F3"/>
    <w:rsid w:val="00F50704"/>
    <w:rsid w:val="00F50A53"/>
    <w:rsid w:val="00F51456"/>
    <w:rsid w:val="00F516F8"/>
    <w:rsid w:val="00F51B81"/>
    <w:rsid w:val="00F5257D"/>
    <w:rsid w:val="00F528F9"/>
    <w:rsid w:val="00F52B47"/>
    <w:rsid w:val="00F5319B"/>
    <w:rsid w:val="00F53932"/>
    <w:rsid w:val="00F53A63"/>
    <w:rsid w:val="00F53B9C"/>
    <w:rsid w:val="00F53FDA"/>
    <w:rsid w:val="00F542B7"/>
    <w:rsid w:val="00F54435"/>
    <w:rsid w:val="00F54837"/>
    <w:rsid w:val="00F54B1F"/>
    <w:rsid w:val="00F54B33"/>
    <w:rsid w:val="00F551AA"/>
    <w:rsid w:val="00F5540A"/>
    <w:rsid w:val="00F55596"/>
    <w:rsid w:val="00F55A86"/>
    <w:rsid w:val="00F55B5F"/>
    <w:rsid w:val="00F55CF4"/>
    <w:rsid w:val="00F55D08"/>
    <w:rsid w:val="00F56063"/>
    <w:rsid w:val="00F56305"/>
    <w:rsid w:val="00F56367"/>
    <w:rsid w:val="00F56442"/>
    <w:rsid w:val="00F56647"/>
    <w:rsid w:val="00F56933"/>
    <w:rsid w:val="00F57006"/>
    <w:rsid w:val="00F5721F"/>
    <w:rsid w:val="00F57F13"/>
    <w:rsid w:val="00F602C6"/>
    <w:rsid w:val="00F606E7"/>
    <w:rsid w:val="00F60D2E"/>
    <w:rsid w:val="00F611FD"/>
    <w:rsid w:val="00F618DB"/>
    <w:rsid w:val="00F61D94"/>
    <w:rsid w:val="00F62E86"/>
    <w:rsid w:val="00F63142"/>
    <w:rsid w:val="00F6340B"/>
    <w:rsid w:val="00F63BEC"/>
    <w:rsid w:val="00F63F67"/>
    <w:rsid w:val="00F6580D"/>
    <w:rsid w:val="00F658E7"/>
    <w:rsid w:val="00F6680A"/>
    <w:rsid w:val="00F66FBE"/>
    <w:rsid w:val="00F67A1A"/>
    <w:rsid w:val="00F67EEE"/>
    <w:rsid w:val="00F67F22"/>
    <w:rsid w:val="00F71195"/>
    <w:rsid w:val="00F71267"/>
    <w:rsid w:val="00F717A7"/>
    <w:rsid w:val="00F7220A"/>
    <w:rsid w:val="00F72E46"/>
    <w:rsid w:val="00F73619"/>
    <w:rsid w:val="00F73AE5"/>
    <w:rsid w:val="00F741FD"/>
    <w:rsid w:val="00F756D9"/>
    <w:rsid w:val="00F75A47"/>
    <w:rsid w:val="00F76101"/>
    <w:rsid w:val="00F761F5"/>
    <w:rsid w:val="00F7681E"/>
    <w:rsid w:val="00F76A60"/>
    <w:rsid w:val="00F76D50"/>
    <w:rsid w:val="00F770CB"/>
    <w:rsid w:val="00F77412"/>
    <w:rsid w:val="00F77A1C"/>
    <w:rsid w:val="00F77B1F"/>
    <w:rsid w:val="00F80580"/>
    <w:rsid w:val="00F805E3"/>
    <w:rsid w:val="00F80F24"/>
    <w:rsid w:val="00F810A2"/>
    <w:rsid w:val="00F81297"/>
    <w:rsid w:val="00F8132C"/>
    <w:rsid w:val="00F81AF2"/>
    <w:rsid w:val="00F825B1"/>
    <w:rsid w:val="00F82833"/>
    <w:rsid w:val="00F841DC"/>
    <w:rsid w:val="00F84206"/>
    <w:rsid w:val="00F849DF"/>
    <w:rsid w:val="00F84FD9"/>
    <w:rsid w:val="00F8528F"/>
    <w:rsid w:val="00F859A2"/>
    <w:rsid w:val="00F86414"/>
    <w:rsid w:val="00F86437"/>
    <w:rsid w:val="00F8654A"/>
    <w:rsid w:val="00F86E6E"/>
    <w:rsid w:val="00F86F25"/>
    <w:rsid w:val="00F8700F"/>
    <w:rsid w:val="00F87448"/>
    <w:rsid w:val="00F87459"/>
    <w:rsid w:val="00F87987"/>
    <w:rsid w:val="00F87A03"/>
    <w:rsid w:val="00F87F9D"/>
    <w:rsid w:val="00F90932"/>
    <w:rsid w:val="00F90FA8"/>
    <w:rsid w:val="00F91581"/>
    <w:rsid w:val="00F9254F"/>
    <w:rsid w:val="00F926E9"/>
    <w:rsid w:val="00F92825"/>
    <w:rsid w:val="00F92E40"/>
    <w:rsid w:val="00F93338"/>
    <w:rsid w:val="00F93570"/>
    <w:rsid w:val="00F9473C"/>
    <w:rsid w:val="00F95A94"/>
    <w:rsid w:val="00F96C96"/>
    <w:rsid w:val="00F97274"/>
    <w:rsid w:val="00F97384"/>
    <w:rsid w:val="00FA124E"/>
    <w:rsid w:val="00FA155B"/>
    <w:rsid w:val="00FA29B7"/>
    <w:rsid w:val="00FA2BC4"/>
    <w:rsid w:val="00FA2E9F"/>
    <w:rsid w:val="00FA2F2E"/>
    <w:rsid w:val="00FA32FC"/>
    <w:rsid w:val="00FA4037"/>
    <w:rsid w:val="00FA4565"/>
    <w:rsid w:val="00FA4658"/>
    <w:rsid w:val="00FA4962"/>
    <w:rsid w:val="00FA4A1E"/>
    <w:rsid w:val="00FA4A94"/>
    <w:rsid w:val="00FA65AA"/>
    <w:rsid w:val="00FA7413"/>
    <w:rsid w:val="00FA743E"/>
    <w:rsid w:val="00FA7704"/>
    <w:rsid w:val="00FB0211"/>
    <w:rsid w:val="00FB035B"/>
    <w:rsid w:val="00FB0E2E"/>
    <w:rsid w:val="00FB0FF8"/>
    <w:rsid w:val="00FB161D"/>
    <w:rsid w:val="00FB25A7"/>
    <w:rsid w:val="00FB304D"/>
    <w:rsid w:val="00FB37AB"/>
    <w:rsid w:val="00FB470A"/>
    <w:rsid w:val="00FB4D5C"/>
    <w:rsid w:val="00FB5152"/>
    <w:rsid w:val="00FB55CA"/>
    <w:rsid w:val="00FB5A76"/>
    <w:rsid w:val="00FB5EAB"/>
    <w:rsid w:val="00FB602E"/>
    <w:rsid w:val="00FB6250"/>
    <w:rsid w:val="00FB6739"/>
    <w:rsid w:val="00FB68ED"/>
    <w:rsid w:val="00FB6F3B"/>
    <w:rsid w:val="00FB7384"/>
    <w:rsid w:val="00FC1A4B"/>
    <w:rsid w:val="00FC2478"/>
    <w:rsid w:val="00FC34E4"/>
    <w:rsid w:val="00FC3AEE"/>
    <w:rsid w:val="00FC44CA"/>
    <w:rsid w:val="00FC486E"/>
    <w:rsid w:val="00FC53F0"/>
    <w:rsid w:val="00FC55A7"/>
    <w:rsid w:val="00FC5744"/>
    <w:rsid w:val="00FC5D08"/>
    <w:rsid w:val="00FC607D"/>
    <w:rsid w:val="00FC61A2"/>
    <w:rsid w:val="00FC6F5A"/>
    <w:rsid w:val="00FC762E"/>
    <w:rsid w:val="00FD0213"/>
    <w:rsid w:val="00FD10C6"/>
    <w:rsid w:val="00FD12F1"/>
    <w:rsid w:val="00FD1B57"/>
    <w:rsid w:val="00FD270D"/>
    <w:rsid w:val="00FD3433"/>
    <w:rsid w:val="00FD3E11"/>
    <w:rsid w:val="00FD4378"/>
    <w:rsid w:val="00FD4391"/>
    <w:rsid w:val="00FD4B0D"/>
    <w:rsid w:val="00FD5405"/>
    <w:rsid w:val="00FD540B"/>
    <w:rsid w:val="00FD6AA5"/>
    <w:rsid w:val="00FD7651"/>
    <w:rsid w:val="00FE01E9"/>
    <w:rsid w:val="00FE0B07"/>
    <w:rsid w:val="00FE1640"/>
    <w:rsid w:val="00FE1FD2"/>
    <w:rsid w:val="00FE22FE"/>
    <w:rsid w:val="00FE25AB"/>
    <w:rsid w:val="00FE2667"/>
    <w:rsid w:val="00FE2D98"/>
    <w:rsid w:val="00FE2DED"/>
    <w:rsid w:val="00FE2F85"/>
    <w:rsid w:val="00FE3D6C"/>
    <w:rsid w:val="00FE3D6E"/>
    <w:rsid w:val="00FE3EAF"/>
    <w:rsid w:val="00FE497D"/>
    <w:rsid w:val="00FE4B6E"/>
    <w:rsid w:val="00FE4FE3"/>
    <w:rsid w:val="00FE5045"/>
    <w:rsid w:val="00FE5321"/>
    <w:rsid w:val="00FE685C"/>
    <w:rsid w:val="00FE6D91"/>
    <w:rsid w:val="00FE6EA0"/>
    <w:rsid w:val="00FE739F"/>
    <w:rsid w:val="00FE7504"/>
    <w:rsid w:val="00FE7585"/>
    <w:rsid w:val="00FF154A"/>
    <w:rsid w:val="00FF1BB8"/>
    <w:rsid w:val="00FF1E79"/>
    <w:rsid w:val="00FF267D"/>
    <w:rsid w:val="00FF2C27"/>
    <w:rsid w:val="00FF3C33"/>
    <w:rsid w:val="00FF43C3"/>
    <w:rsid w:val="00FF45E5"/>
    <w:rsid w:val="00FF557E"/>
    <w:rsid w:val="00FF558B"/>
    <w:rsid w:val="00FF5C3D"/>
    <w:rsid w:val="00FF5D8A"/>
    <w:rsid w:val="00FF642B"/>
    <w:rsid w:val="00FF660A"/>
    <w:rsid w:val="00FF6C54"/>
    <w:rsid w:val="00FF6F41"/>
    <w:rsid w:val="00FF7586"/>
    <w:rsid w:val="00FF7F07"/>
    <w:rsid w:val="00FF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42EA7B"/>
  <w15:docId w15:val="{B9049C79-71EC-D64C-8423-A614BC23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B57"/>
    <w:rPr>
      <w:rFonts w:ascii="Times New Roman" w:hAnsi="Times New Roman"/>
    </w:rPr>
  </w:style>
  <w:style w:type="paragraph" w:styleId="Heading1">
    <w:name w:val="heading 1"/>
    <w:basedOn w:val="Normal"/>
    <w:next w:val="Normal"/>
    <w:link w:val="Heading1Char"/>
    <w:uiPriority w:val="9"/>
    <w:qFormat/>
    <w:pPr>
      <w:keepNext/>
      <w:tabs>
        <w:tab w:val="left" w:pos="1620"/>
      </w:tabs>
      <w:jc w:val="both"/>
      <w:outlineLvl w:val="0"/>
    </w:pPr>
    <w:rPr>
      <w:rFonts w:ascii="Courier 10cpi" w:hAnsi="Courier 10cpi"/>
    </w:rPr>
  </w:style>
  <w:style w:type="paragraph" w:styleId="Heading2">
    <w:name w:val="heading 2"/>
    <w:basedOn w:val="Normal"/>
    <w:next w:val="Normal"/>
    <w:link w:val="Heading2Char"/>
    <w:uiPriority w:val="9"/>
    <w:qFormat/>
    <w:pPr>
      <w:keepNext/>
      <w:outlineLvl w:val="1"/>
    </w:pPr>
  </w:style>
  <w:style w:type="paragraph" w:styleId="Heading3">
    <w:name w:val="heading 3"/>
    <w:basedOn w:val="Normal"/>
    <w:link w:val="Heading3Char"/>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uiPriority w:val="9"/>
    <w:qFormat/>
    <w:pPr>
      <w:ind w:left="360"/>
      <w:outlineLvl w:val="3"/>
    </w:pPr>
    <w:rPr>
      <w:rFonts w:ascii="Tms Rmn" w:hAnsi="Tms Rmn"/>
      <w:u w:val="single"/>
    </w:rPr>
  </w:style>
  <w:style w:type="paragraph" w:styleId="Heading5">
    <w:name w:val="heading 5"/>
    <w:basedOn w:val="Normal"/>
    <w:link w:val="Heading5Char"/>
    <w:qFormat/>
    <w:pPr>
      <w:ind w:left="720"/>
      <w:outlineLvl w:val="4"/>
    </w:pPr>
    <w:rPr>
      <w:rFonts w:ascii="Tms Rmn" w:hAnsi="Tms Rmn"/>
      <w:b/>
      <w:bCs/>
    </w:rPr>
  </w:style>
  <w:style w:type="paragraph" w:styleId="Heading6">
    <w:name w:val="heading 6"/>
    <w:basedOn w:val="Normal"/>
    <w:link w:val="Heading6Char"/>
    <w:qFormat/>
    <w:pPr>
      <w:ind w:left="720"/>
      <w:outlineLvl w:val="5"/>
    </w:pPr>
    <w:rPr>
      <w:rFonts w:ascii="Tms Rmn" w:hAnsi="Tms Rmn"/>
      <w:u w:val="single"/>
    </w:rPr>
  </w:style>
  <w:style w:type="paragraph" w:styleId="Heading7">
    <w:name w:val="heading 7"/>
    <w:basedOn w:val="Normal"/>
    <w:link w:val="Heading7Char"/>
    <w:qFormat/>
    <w:pPr>
      <w:ind w:left="720"/>
      <w:outlineLvl w:val="6"/>
    </w:pPr>
    <w:rPr>
      <w:rFonts w:ascii="Tms Rmn" w:hAnsi="Tms Rmn"/>
      <w:i/>
      <w:iCs/>
    </w:rPr>
  </w:style>
  <w:style w:type="paragraph" w:styleId="Heading8">
    <w:name w:val="heading 8"/>
    <w:basedOn w:val="Normal"/>
    <w:link w:val="Heading8Char"/>
    <w:qFormat/>
    <w:pPr>
      <w:ind w:left="720"/>
      <w:outlineLvl w:val="7"/>
    </w:pPr>
    <w:rPr>
      <w:rFonts w:ascii="Tms Rmn" w:hAnsi="Tms Rmn"/>
      <w:i/>
      <w:iCs/>
    </w:rPr>
  </w:style>
  <w:style w:type="paragraph" w:styleId="Heading9">
    <w:name w:val="heading 9"/>
    <w:basedOn w:val="Normal"/>
    <w:link w:val="Heading9Char"/>
    <w:qFormat/>
    <w:pPr>
      <w:ind w:left="720"/>
      <w:outlineLvl w:val="8"/>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ms Rmn" w:hAnsi="Tms Rmn"/>
    </w:rPr>
  </w:style>
  <w:style w:type="paragraph" w:styleId="Header">
    <w:name w:val="header"/>
    <w:basedOn w:val="Normal"/>
    <w:link w:val="HeaderChar"/>
    <w:uiPriority w:val="99"/>
    <w:pPr>
      <w:tabs>
        <w:tab w:val="center" w:pos="4320"/>
        <w:tab w:val="right" w:pos="8640"/>
      </w:tabs>
    </w:pPr>
    <w:rPr>
      <w:rFonts w:ascii="Tms Rmn" w:hAnsi="Tms Rmn"/>
    </w:rPr>
  </w:style>
  <w:style w:type="character" w:styleId="FootnoteReference">
    <w:name w:val="footnote reference"/>
    <w:uiPriority w:val="99"/>
    <w:rPr>
      <w:position w:val="6"/>
      <w:sz w:val="16"/>
      <w:szCs w:val="16"/>
    </w:rPr>
  </w:style>
  <w:style w:type="paragraph" w:styleId="FootnoteText">
    <w:name w:val="footnote text"/>
    <w:basedOn w:val="Normal"/>
    <w:link w:val="FootnoteTextChar"/>
    <w:uiPriority w:val="99"/>
    <w:semiHidden/>
    <w:rPr>
      <w:rFonts w:ascii="Tms Rmn" w:hAnsi="Tms Rmn"/>
    </w:rPr>
  </w:style>
  <w:style w:type="paragraph" w:styleId="BodyTextIndent">
    <w:name w:val="Body Text Indent"/>
    <w:basedOn w:val="Normal"/>
    <w:link w:val="BodyTextIndentChar"/>
    <w:pPr>
      <w:ind w:left="720" w:hanging="720"/>
    </w:pPr>
    <w:rPr>
      <w:rFonts w:ascii="Courier 10cpi" w:hAnsi="Courier 10cpi"/>
    </w:rPr>
  </w:style>
  <w:style w:type="paragraph" w:styleId="BodyTextIndent2">
    <w:name w:val="Body Text Indent 2"/>
    <w:basedOn w:val="Normal"/>
    <w:link w:val="BodyTextIndent2Char"/>
    <w:pPr>
      <w:ind w:left="1440" w:hanging="720"/>
    </w:pPr>
    <w:rPr>
      <w:rFonts w:ascii="Courier 10cpi" w:hAnsi="Courier 10cpi"/>
    </w:rPr>
  </w:style>
  <w:style w:type="paragraph" w:styleId="BodyTextIndent3">
    <w:name w:val="Body Text Indent 3"/>
    <w:basedOn w:val="Normal"/>
    <w:link w:val="BodyTextIndent3Char"/>
    <w:pPr>
      <w:ind w:left="1260" w:hanging="1260"/>
    </w:pPr>
    <w:rPr>
      <w:rFonts w:ascii="Courier 10cpi" w:hAnsi="Courier 10cpi"/>
    </w:rPr>
  </w:style>
  <w:style w:type="paragraph" w:styleId="BodyText">
    <w:name w:val="Body Text"/>
    <w:basedOn w:val="Normal"/>
    <w:link w:val="BodyTextChar"/>
    <w:rPr>
      <w:rFonts w:ascii="Courier 10cpi" w:hAnsi="Courier 10cpi"/>
    </w:rPr>
  </w:style>
  <w:style w:type="paragraph" w:styleId="BodyText2">
    <w:name w:val="Body Text 2"/>
    <w:basedOn w:val="Normal"/>
    <w:link w:val="BodyText2Char"/>
    <w:pPr>
      <w:jc w:val="both"/>
    </w:pPr>
    <w:rPr>
      <w:rFonts w:ascii="Courier 10cpi" w:hAnsi="Courier 10cpi"/>
    </w:rPr>
  </w:style>
  <w:style w:type="paragraph" w:styleId="PlainText">
    <w:name w:val="Plain Text"/>
    <w:basedOn w:val="Normal"/>
    <w:link w:val="PlainTextChar"/>
    <w:uiPriority w:val="99"/>
    <w:pPr>
      <w:overflowPunct w:val="0"/>
      <w:autoSpaceDE w:val="0"/>
      <w:autoSpaceDN w:val="0"/>
      <w:adjustRightInd w:val="0"/>
      <w:textAlignment w:val="baseline"/>
    </w:pPr>
    <w:rPr>
      <w:rFonts w:ascii="Courier New" w:hAnsi="Courier New"/>
      <w:lang w:val="x-none" w:eastAsia="x-none"/>
    </w:rPr>
  </w:style>
  <w:style w:type="paragraph" w:customStyle="1" w:styleId="HTMLBody">
    <w:name w:val="HTML Body"/>
    <w:pPr>
      <w:autoSpaceDE w:val="0"/>
      <w:autoSpaceDN w:val="0"/>
      <w:adjustRightInd w:val="0"/>
    </w:pPr>
    <w:rPr>
      <w:rFonts w:ascii="Arial" w:hAnsi="Arial"/>
    </w:rPr>
  </w:style>
  <w:style w:type="paragraph" w:styleId="Title">
    <w:name w:val="Title"/>
    <w:aliases w:val="title"/>
    <w:basedOn w:val="Normal"/>
    <w:link w:val="TitleChar"/>
    <w:qFormat/>
    <w:pPr>
      <w:jc w:val="center"/>
    </w:pPr>
    <w:rPr>
      <w:b/>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xl25">
    <w:name w:val="xl25"/>
    <w:basedOn w:val="Normal"/>
    <w:pPr>
      <w:spacing w:before="100" w:beforeAutospacing="1" w:after="100" w:afterAutospacing="1"/>
      <w:jc w:val="center"/>
    </w:pPr>
    <w:rPr>
      <w:rFonts w:ascii="Arial" w:eastAsia="Arial Unicode MS" w:hAnsi="Arial" w:cs="Arial"/>
    </w:rPr>
  </w:style>
  <w:style w:type="character" w:styleId="Hyperlink">
    <w:name w:val="Hyperlink"/>
    <w:uiPriority w:val="99"/>
    <w:rPr>
      <w:color w:val="0000FF"/>
      <w:u w:val="single"/>
    </w:rPr>
  </w:style>
  <w:style w:type="paragraph" w:styleId="BodyText3">
    <w:name w:val="Body Text 3"/>
    <w:basedOn w:val="Normal"/>
    <w:link w:val="BodyText3Char"/>
    <w:pPr>
      <w:ind w:right="144"/>
    </w:pPr>
    <w:rPr>
      <w:rFonts w:ascii="Tms Rmn" w:hAnsi="Tms Rmn"/>
    </w:rPr>
  </w:style>
  <w:style w:type="character" w:styleId="FollowedHyperlink">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rPr>
  </w:style>
  <w:style w:type="character" w:customStyle="1" w:styleId="bibrecord-highlight1">
    <w:name w:val="bibrecord-highlight1"/>
    <w:rPr>
      <w:b/>
      <w:bCs/>
      <w:color w:val="CC0000"/>
    </w:rPr>
  </w:style>
  <w:style w:type="character" w:customStyle="1" w:styleId="titles-title1">
    <w:name w:val="titles-title1"/>
    <w:rPr>
      <w:b/>
      <w:bCs/>
    </w:rPr>
  </w:style>
  <w:style w:type="character" w:customStyle="1" w:styleId="titles-source1">
    <w:name w:val="titles-source1"/>
    <w:rPr>
      <w:i/>
      <w:iCs/>
    </w:rPr>
  </w:style>
  <w:style w:type="character" w:customStyle="1" w:styleId="titles-pt1">
    <w:name w:val="titles-pt1"/>
    <w:rPr>
      <w:color w:val="000000"/>
    </w:rPr>
  </w:style>
  <w:style w:type="character" w:styleId="Strong">
    <w:name w:val="Strong"/>
    <w:uiPriority w:val="22"/>
    <w:qFormat/>
    <w:rPr>
      <w:b/>
      <w:bCs/>
    </w:rPr>
  </w:style>
  <w:style w:type="character" w:styleId="Emphasis">
    <w:name w:val="Emphasis"/>
    <w:uiPriority w:val="20"/>
    <w:qFormat/>
    <w:rPr>
      <w:i/>
      <w:iCs/>
    </w:rPr>
  </w:style>
  <w:style w:type="paragraph" w:customStyle="1" w:styleId="NTATitle">
    <w:name w:val="NTA Title"/>
    <w:basedOn w:val="Normal"/>
    <w:rPr>
      <w:rFonts w:ascii="Arial" w:hAnsi="Arial"/>
      <w:b/>
      <w:sz w:val="36"/>
    </w:rPr>
  </w:style>
  <w:style w:type="character" w:styleId="HTMLTypewriter">
    <w:name w:val="HTML Typewriter"/>
    <w:rPr>
      <w:rFonts w:ascii="Courier New" w:eastAsia="Courier New" w:hAnsi="Courier New" w:cs="Courier New"/>
      <w:sz w:val="20"/>
      <w:szCs w:val="20"/>
    </w:rPr>
  </w:style>
  <w:style w:type="character" w:customStyle="1" w:styleId="quoted11">
    <w:name w:val="quoted11"/>
    <w:rPr>
      <w:color w:val="660066"/>
    </w:rPr>
  </w:style>
  <w:style w:type="paragraph" w:styleId="CommentText">
    <w:name w:val="annotation text"/>
    <w:basedOn w:val="Normal"/>
    <w:link w:val="CommentTextChar"/>
    <w:uiPriority w:val="99"/>
  </w:style>
  <w:style w:type="paragraph" w:styleId="NormalWeb">
    <w:name w:val="Normal (Web)"/>
    <w:basedOn w:val="Normal"/>
    <w:link w:val="NormalWebChar"/>
    <w:uiPriority w:val="99"/>
    <w:pPr>
      <w:spacing w:before="100" w:beforeAutospacing="1" w:after="100" w:afterAutospacing="1"/>
    </w:pPr>
    <w:rPr>
      <w:rFonts w:ascii="Arial Unicode MS" w:eastAsia="Arial Unicode MS" w:hAnsi="Arial Unicode MS" w:cs="Arial Unicode MS"/>
    </w:rPr>
  </w:style>
  <w:style w:type="character" w:customStyle="1" w:styleId="eudoraheader">
    <w:name w:val="eudoraheader"/>
    <w:basedOn w:val="DefaultParagraphFont"/>
    <w:rsid w:val="00460B9B"/>
  </w:style>
  <w:style w:type="character" w:customStyle="1" w:styleId="titles-title">
    <w:name w:val="titles-title"/>
    <w:basedOn w:val="DefaultParagraphFont"/>
    <w:rsid w:val="00B26847"/>
  </w:style>
  <w:style w:type="character" w:customStyle="1" w:styleId="titles-source">
    <w:name w:val="titles-source"/>
    <w:basedOn w:val="DefaultParagraphFont"/>
    <w:rsid w:val="006730E1"/>
  </w:style>
  <w:style w:type="paragraph" w:customStyle="1" w:styleId="abstracttext">
    <w:name w:val="abstracttext"/>
    <w:basedOn w:val="Normal"/>
    <w:rsid w:val="00D71C18"/>
    <w:pPr>
      <w:spacing w:before="100" w:beforeAutospacing="1" w:after="100" w:afterAutospacing="1"/>
      <w:ind w:right="30"/>
    </w:pPr>
    <w:rPr>
      <w:rFonts w:ascii="Arial" w:hAnsi="Arial" w:cs="Arial"/>
      <w:color w:val="000000"/>
    </w:rPr>
  </w:style>
  <w:style w:type="paragraph" w:customStyle="1" w:styleId="ja50-header1">
    <w:name w:val="ja50-header1"/>
    <w:basedOn w:val="Normal"/>
    <w:rsid w:val="00D71C18"/>
    <w:pPr>
      <w:spacing w:before="100" w:beforeAutospacing="1" w:after="100" w:afterAutospacing="1"/>
    </w:pPr>
  </w:style>
  <w:style w:type="paragraph" w:customStyle="1" w:styleId="ja50-header-table1">
    <w:name w:val="ja50-header-table1"/>
    <w:basedOn w:val="Normal"/>
    <w:rsid w:val="00D71C18"/>
    <w:pPr>
      <w:spacing w:before="100" w:beforeAutospacing="1" w:after="100" w:afterAutospacing="1"/>
    </w:pPr>
  </w:style>
  <w:style w:type="character" w:customStyle="1" w:styleId="textbold">
    <w:name w:val="text_bold"/>
    <w:basedOn w:val="DefaultParagraphFont"/>
    <w:rsid w:val="00D71C18"/>
  </w:style>
  <w:style w:type="paragraph" w:customStyle="1" w:styleId="Style-2">
    <w:name w:val="Style-2"/>
    <w:rsid w:val="007764BA"/>
    <w:rPr>
      <w:rFonts w:ascii="Times New Roman" w:hAnsi="Times New Roman"/>
    </w:rPr>
  </w:style>
  <w:style w:type="character" w:customStyle="1" w:styleId="kwargs">
    <w:name w:val="kwargs"/>
    <w:basedOn w:val="DefaultParagraphFont"/>
    <w:rsid w:val="000D5652"/>
  </w:style>
  <w:style w:type="character" w:customStyle="1" w:styleId="when-open">
    <w:name w:val="when-open"/>
    <w:basedOn w:val="DefaultParagraphFont"/>
    <w:rsid w:val="000D5652"/>
  </w:style>
  <w:style w:type="character" w:customStyle="1" w:styleId="actionable-expander-arrow">
    <w:name w:val="actionable-expander-arrow"/>
    <w:basedOn w:val="DefaultParagraphFont"/>
    <w:rsid w:val="000D5652"/>
  </w:style>
  <w:style w:type="character" w:customStyle="1" w:styleId="when-closed">
    <w:name w:val="when-closed"/>
    <w:basedOn w:val="DefaultParagraphFont"/>
    <w:rsid w:val="000D5652"/>
  </w:style>
  <w:style w:type="paragraph" w:styleId="z-TopofForm">
    <w:name w:val="HTML Top of Form"/>
    <w:basedOn w:val="Normal"/>
    <w:next w:val="Normal"/>
    <w:link w:val="z-TopofFormChar"/>
    <w:hidden/>
    <w:uiPriority w:val="99"/>
    <w:unhideWhenUsed/>
    <w:rsid w:val="000D5652"/>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0D565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D5652"/>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0D5652"/>
    <w:rPr>
      <w:rFonts w:ascii="Arial" w:hAnsi="Arial" w:cs="Arial"/>
      <w:vanish/>
      <w:sz w:val="16"/>
      <w:szCs w:val="16"/>
    </w:rPr>
  </w:style>
  <w:style w:type="character" w:customStyle="1" w:styleId="doi">
    <w:name w:val="doi"/>
    <w:basedOn w:val="DefaultParagraphFont"/>
    <w:rsid w:val="0083678D"/>
  </w:style>
  <w:style w:type="character" w:customStyle="1" w:styleId="value">
    <w:name w:val="value"/>
    <w:basedOn w:val="DefaultParagraphFont"/>
    <w:rsid w:val="0083678D"/>
  </w:style>
  <w:style w:type="character" w:customStyle="1" w:styleId="label1">
    <w:name w:val="label1"/>
    <w:basedOn w:val="DefaultParagraphFont"/>
    <w:rsid w:val="0083678D"/>
  </w:style>
  <w:style w:type="character" w:customStyle="1" w:styleId="pagination">
    <w:name w:val="pagination"/>
    <w:basedOn w:val="DefaultParagraphFont"/>
    <w:rsid w:val="0083678D"/>
  </w:style>
  <w:style w:type="paragraph" w:customStyle="1" w:styleId="title9">
    <w:name w:val="title9"/>
    <w:basedOn w:val="Normal"/>
    <w:rsid w:val="0083678D"/>
    <w:pPr>
      <w:spacing w:before="100" w:beforeAutospacing="1" w:after="100" w:afterAutospacing="1"/>
    </w:pPr>
    <w:rPr>
      <w:rFonts w:ascii="Garamond" w:hAnsi="Garamond"/>
      <w:sz w:val="29"/>
      <w:szCs w:val="29"/>
    </w:rPr>
  </w:style>
  <w:style w:type="character" w:customStyle="1" w:styleId="printhide">
    <w:name w:val="printhide"/>
    <w:basedOn w:val="DefaultParagraphFont"/>
    <w:rsid w:val="00AC4629"/>
  </w:style>
  <w:style w:type="character" w:customStyle="1" w:styleId="label2">
    <w:name w:val="label2"/>
    <w:basedOn w:val="DefaultParagraphFont"/>
    <w:rsid w:val="00102A31"/>
  </w:style>
  <w:style w:type="character" w:customStyle="1" w:styleId="databold1">
    <w:name w:val="data_bold1"/>
    <w:rsid w:val="00102A31"/>
    <w:rPr>
      <w:b/>
      <w:bCs/>
    </w:rPr>
  </w:style>
  <w:style w:type="paragraph" w:customStyle="1" w:styleId="ej-featured-article-author">
    <w:name w:val="ej-featured-article-author"/>
    <w:basedOn w:val="Normal"/>
    <w:rsid w:val="000F37E2"/>
    <w:pPr>
      <w:spacing w:before="100" w:beforeAutospacing="1" w:after="100" w:afterAutospacing="1"/>
    </w:pPr>
  </w:style>
  <w:style w:type="paragraph" w:customStyle="1" w:styleId="ej-featured-article-reference">
    <w:name w:val="ej-featured-article-reference"/>
    <w:basedOn w:val="Normal"/>
    <w:rsid w:val="000F37E2"/>
    <w:pPr>
      <w:spacing w:before="100" w:beforeAutospacing="1" w:after="100" w:afterAutospacing="1"/>
    </w:pPr>
  </w:style>
  <w:style w:type="character" w:customStyle="1" w:styleId="ej-j-source">
    <w:name w:val="ej-j-source"/>
    <w:basedOn w:val="DefaultParagraphFont"/>
    <w:rsid w:val="000F37E2"/>
  </w:style>
  <w:style w:type="character" w:customStyle="1" w:styleId="googqs-tidbit1">
    <w:name w:val="goog_qs-tidbit1"/>
    <w:rsid w:val="00FF7F16"/>
    <w:rPr>
      <w:vanish w:val="0"/>
      <w:webHidden w:val="0"/>
      <w:specVanish w:val="0"/>
    </w:rPr>
  </w:style>
  <w:style w:type="character" w:customStyle="1" w:styleId="breadcrumb-iss-label">
    <w:name w:val="breadcrumb-iss-label"/>
    <w:basedOn w:val="DefaultParagraphFont"/>
    <w:rsid w:val="00CA6467"/>
  </w:style>
  <w:style w:type="character" w:customStyle="1" w:styleId="breadcrumb-vol-label">
    <w:name w:val="breadcrumb-vol-label"/>
    <w:basedOn w:val="DefaultParagraphFont"/>
    <w:rsid w:val="00CA6467"/>
  </w:style>
  <w:style w:type="character" w:customStyle="1" w:styleId="slug-pages3">
    <w:name w:val="slug-pages3"/>
    <w:basedOn w:val="DefaultParagraphFont"/>
    <w:rsid w:val="00CA6467"/>
  </w:style>
  <w:style w:type="paragraph" w:styleId="BalloonText">
    <w:name w:val="Balloon Text"/>
    <w:basedOn w:val="Normal"/>
    <w:link w:val="BalloonTextChar"/>
    <w:rsid w:val="000C5D0E"/>
    <w:rPr>
      <w:rFonts w:ascii="Tahoma" w:hAnsi="Tahoma"/>
      <w:sz w:val="16"/>
      <w:szCs w:val="16"/>
      <w:lang w:val="x-none" w:eastAsia="x-none"/>
    </w:rPr>
  </w:style>
  <w:style w:type="character" w:customStyle="1" w:styleId="BalloonTextChar">
    <w:name w:val="Balloon Text Char"/>
    <w:link w:val="BalloonText"/>
    <w:rsid w:val="000C5D0E"/>
    <w:rPr>
      <w:rFonts w:ascii="Tahoma" w:hAnsi="Tahoma" w:cs="Tahoma"/>
      <w:sz w:val="16"/>
      <w:szCs w:val="16"/>
    </w:rPr>
  </w:style>
  <w:style w:type="paragraph" w:customStyle="1" w:styleId="details1">
    <w:name w:val="details1"/>
    <w:basedOn w:val="Normal"/>
    <w:rsid w:val="004543E3"/>
    <w:pPr>
      <w:spacing w:before="100" w:beforeAutospacing="1" w:after="100" w:afterAutospacing="1"/>
    </w:pPr>
  </w:style>
  <w:style w:type="paragraph" w:customStyle="1" w:styleId="details">
    <w:name w:val="details"/>
    <w:basedOn w:val="Normal"/>
    <w:rsid w:val="00D40898"/>
    <w:pPr>
      <w:spacing w:before="100" w:beforeAutospacing="1" w:after="100" w:afterAutospacing="1"/>
    </w:pPr>
  </w:style>
  <w:style w:type="character" w:customStyle="1" w:styleId="jrnl">
    <w:name w:val="jrnl"/>
    <w:basedOn w:val="DefaultParagraphFont"/>
    <w:rsid w:val="00D40898"/>
  </w:style>
  <w:style w:type="paragraph" w:customStyle="1" w:styleId="Title1">
    <w:name w:val="Title1"/>
    <w:basedOn w:val="Normal"/>
    <w:rsid w:val="006345ED"/>
    <w:pPr>
      <w:spacing w:before="100" w:beforeAutospacing="1" w:after="100" w:afterAutospacing="1"/>
    </w:pPr>
  </w:style>
  <w:style w:type="character" w:customStyle="1" w:styleId="highlight">
    <w:name w:val="highlight"/>
    <w:basedOn w:val="DefaultParagraphFont"/>
    <w:rsid w:val="001A09C6"/>
  </w:style>
  <w:style w:type="character" w:customStyle="1" w:styleId="PlainTextChar">
    <w:name w:val="Plain Text Char"/>
    <w:link w:val="PlainText"/>
    <w:uiPriority w:val="99"/>
    <w:rsid w:val="00573BB7"/>
    <w:rPr>
      <w:rFonts w:ascii="Courier New" w:hAnsi="Courier New"/>
    </w:rPr>
  </w:style>
  <w:style w:type="paragraph" w:customStyle="1" w:styleId="desc">
    <w:name w:val="desc"/>
    <w:basedOn w:val="Normal"/>
    <w:rsid w:val="00FE497D"/>
    <w:pPr>
      <w:spacing w:before="100" w:beforeAutospacing="1" w:after="100" w:afterAutospacing="1"/>
    </w:pPr>
  </w:style>
  <w:style w:type="character" w:customStyle="1" w:styleId="apple-converted-space">
    <w:name w:val="apple-converted-space"/>
    <w:basedOn w:val="DefaultParagraphFont"/>
    <w:rsid w:val="00F25F31"/>
  </w:style>
  <w:style w:type="paragraph" w:customStyle="1" w:styleId="LightGrid-Accent31">
    <w:name w:val="Light Grid - Accent 31"/>
    <w:basedOn w:val="Normal"/>
    <w:uiPriority w:val="34"/>
    <w:qFormat/>
    <w:rsid w:val="00403F57"/>
    <w:pPr>
      <w:spacing w:after="200" w:line="276" w:lineRule="auto"/>
      <w:ind w:left="720"/>
      <w:contextualSpacing/>
    </w:pPr>
    <w:rPr>
      <w:rFonts w:ascii="Calibri" w:eastAsia="Calibri" w:hAnsi="Calibri"/>
      <w:sz w:val="22"/>
      <w:szCs w:val="22"/>
    </w:rPr>
  </w:style>
  <w:style w:type="paragraph" w:customStyle="1" w:styleId="desc2">
    <w:name w:val="desc2"/>
    <w:basedOn w:val="Normal"/>
    <w:rsid w:val="00101608"/>
    <w:rPr>
      <w:sz w:val="26"/>
      <w:szCs w:val="26"/>
    </w:rPr>
  </w:style>
  <w:style w:type="paragraph" w:customStyle="1" w:styleId="ej-featured-article-citation">
    <w:name w:val="ej-featured-article-citation"/>
    <w:basedOn w:val="Normal"/>
    <w:rsid w:val="008F1FA9"/>
    <w:pPr>
      <w:spacing w:before="100" w:beforeAutospacing="1" w:after="100" w:afterAutospacing="1"/>
    </w:pPr>
  </w:style>
  <w:style w:type="paragraph" w:styleId="HTMLPreformatted">
    <w:name w:val="HTML Preformatted"/>
    <w:basedOn w:val="Normal"/>
    <w:link w:val="HTMLPreformattedChar"/>
    <w:uiPriority w:val="99"/>
    <w:unhideWhenUsed/>
    <w:rsid w:val="00F76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x-none" w:eastAsia="x-none"/>
    </w:rPr>
  </w:style>
  <w:style w:type="character" w:customStyle="1" w:styleId="HTMLPreformattedChar">
    <w:name w:val="HTML Preformatted Char"/>
    <w:link w:val="HTMLPreformatted"/>
    <w:uiPriority w:val="99"/>
    <w:rsid w:val="00F76101"/>
    <w:rPr>
      <w:rFonts w:ascii="Courier New" w:eastAsia="Calibri" w:hAnsi="Courier New" w:cs="Courier New"/>
    </w:rPr>
  </w:style>
  <w:style w:type="paragraph" w:customStyle="1" w:styleId="Textbody">
    <w:name w:val="Text body"/>
    <w:basedOn w:val="Normal"/>
    <w:rsid w:val="000B7AB4"/>
    <w:pPr>
      <w:widowControl w:val="0"/>
    </w:pPr>
    <w:rPr>
      <w:snapToGrid w:val="0"/>
    </w:rPr>
  </w:style>
  <w:style w:type="paragraph" w:styleId="Subtitle">
    <w:name w:val="Subtitle"/>
    <w:basedOn w:val="Normal"/>
    <w:next w:val="Normal"/>
    <w:link w:val="SubtitleChar"/>
    <w:qFormat/>
    <w:rsid w:val="00391CB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91CB1"/>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B53E93"/>
    <w:rPr>
      <w:rFonts w:ascii="Calibri" w:eastAsia="Calibri" w:hAnsi="Calibri" w:cs="Arial"/>
      <w:sz w:val="22"/>
      <w:szCs w:val="22"/>
    </w:rPr>
  </w:style>
  <w:style w:type="character" w:customStyle="1" w:styleId="NoSpacingChar">
    <w:name w:val="No Spacing Char"/>
    <w:basedOn w:val="DefaultParagraphFont"/>
    <w:link w:val="NoSpacing"/>
    <w:uiPriority w:val="1"/>
    <w:rsid w:val="00B53E93"/>
    <w:rPr>
      <w:rFonts w:ascii="Calibri" w:eastAsia="Calibri" w:hAnsi="Calibri" w:cs="Arial"/>
      <w:sz w:val="22"/>
      <w:szCs w:val="22"/>
    </w:rPr>
  </w:style>
  <w:style w:type="paragraph" w:styleId="ListParagraph">
    <w:name w:val="List Paragraph"/>
    <w:basedOn w:val="Normal"/>
    <w:qFormat/>
    <w:rsid w:val="003A7D34"/>
    <w:pPr>
      <w:widowControl w:val="0"/>
      <w:autoSpaceDE w:val="0"/>
      <w:autoSpaceDN w:val="0"/>
      <w:adjustRightInd w:val="0"/>
      <w:ind w:left="720"/>
      <w:contextualSpacing/>
    </w:pPr>
  </w:style>
  <w:style w:type="paragraph" w:customStyle="1" w:styleId="Title2">
    <w:name w:val="Title2"/>
    <w:basedOn w:val="Normal"/>
    <w:rsid w:val="0015677E"/>
    <w:pPr>
      <w:spacing w:before="100" w:beforeAutospacing="1" w:after="100" w:afterAutospacing="1"/>
    </w:pPr>
  </w:style>
  <w:style w:type="paragraph" w:customStyle="1" w:styleId="Default">
    <w:name w:val="Default"/>
    <w:link w:val="DefaultChar"/>
    <w:rsid w:val="00F95A94"/>
    <w:pPr>
      <w:autoSpaceDE w:val="0"/>
      <w:autoSpaceDN w:val="0"/>
      <w:adjustRightInd w:val="0"/>
    </w:pPr>
    <w:rPr>
      <w:rFonts w:ascii="Times New Roman" w:hAnsi="Times New Roman"/>
      <w:color w:val="000000"/>
    </w:rPr>
  </w:style>
  <w:style w:type="paragraph" w:customStyle="1" w:styleId="Title3">
    <w:name w:val="Title3"/>
    <w:basedOn w:val="Normal"/>
    <w:rsid w:val="00E10C2B"/>
    <w:pPr>
      <w:spacing w:before="100" w:beforeAutospacing="1" w:after="100" w:afterAutospacing="1"/>
    </w:pPr>
  </w:style>
  <w:style w:type="paragraph" w:customStyle="1" w:styleId="Title4">
    <w:name w:val="Title4"/>
    <w:basedOn w:val="Normal"/>
    <w:rsid w:val="00A5071D"/>
    <w:pPr>
      <w:spacing w:before="100" w:beforeAutospacing="1" w:after="100" w:afterAutospacing="1"/>
    </w:pPr>
  </w:style>
  <w:style w:type="character" w:customStyle="1" w:styleId="cit">
    <w:name w:val="cit"/>
    <w:basedOn w:val="DefaultParagraphFont"/>
    <w:rsid w:val="00D049D2"/>
  </w:style>
  <w:style w:type="character" w:customStyle="1" w:styleId="Heading4Char">
    <w:name w:val="Heading 4 Char"/>
    <w:basedOn w:val="DefaultParagraphFont"/>
    <w:link w:val="Heading4"/>
    <w:uiPriority w:val="9"/>
    <w:rsid w:val="00EF410C"/>
    <w:rPr>
      <w:sz w:val="24"/>
      <w:szCs w:val="24"/>
      <w:u w:val="single"/>
    </w:rPr>
  </w:style>
  <w:style w:type="character" w:customStyle="1" w:styleId="articlepagerange">
    <w:name w:val="articlepagerange"/>
    <w:basedOn w:val="DefaultParagraphFont"/>
    <w:rsid w:val="00815880"/>
  </w:style>
  <w:style w:type="character" w:customStyle="1" w:styleId="TitleChar">
    <w:name w:val="Title Char"/>
    <w:aliases w:val="title Char"/>
    <w:basedOn w:val="DefaultParagraphFont"/>
    <w:link w:val="Title"/>
    <w:uiPriority w:val="10"/>
    <w:rsid w:val="00963055"/>
    <w:rPr>
      <w:rFonts w:ascii="Times New Roman" w:hAnsi="Times New Roman"/>
      <w:b/>
    </w:rPr>
  </w:style>
  <w:style w:type="paragraph" w:customStyle="1" w:styleId="links">
    <w:name w:val="links"/>
    <w:basedOn w:val="Normal"/>
    <w:rsid w:val="00BA17A5"/>
    <w:pPr>
      <w:spacing w:before="100" w:beforeAutospacing="1" w:after="100" w:afterAutospacing="1"/>
    </w:pPr>
    <w:rPr>
      <w:rFonts w:ascii="Times" w:hAnsi="Times"/>
      <w:sz w:val="20"/>
      <w:szCs w:val="20"/>
    </w:rPr>
  </w:style>
  <w:style w:type="paragraph" w:customStyle="1" w:styleId="MediumGrid21">
    <w:name w:val="Medium Grid 21"/>
    <w:uiPriority w:val="1"/>
    <w:qFormat/>
    <w:rsid w:val="00537174"/>
    <w:rPr>
      <w:rFonts w:ascii="Calibri" w:eastAsia="Calibri" w:hAnsi="Calibri"/>
      <w:sz w:val="22"/>
      <w:szCs w:val="22"/>
    </w:rPr>
  </w:style>
  <w:style w:type="paragraph" w:customStyle="1" w:styleId="Authors">
    <w:name w:val="Authors"/>
    <w:uiPriority w:val="99"/>
    <w:rsid w:val="001F68C8"/>
    <w:pPr>
      <w:spacing w:before="240" w:after="120"/>
    </w:pPr>
    <w:rPr>
      <w:rFonts w:ascii="Times New Roman" w:hAnsi="Times New Roman"/>
      <w:szCs w:val="20"/>
    </w:rPr>
  </w:style>
  <w:style w:type="paragraph" w:customStyle="1" w:styleId="ArticleTitle">
    <w:name w:val="Article_Title"/>
    <w:rsid w:val="001F68C8"/>
    <w:pPr>
      <w:keepNext/>
      <w:spacing w:before="240" w:after="240"/>
      <w:outlineLvl w:val="0"/>
    </w:pPr>
    <w:rPr>
      <w:rFonts w:ascii="Times New Roman" w:hAnsi="Times New Roman"/>
      <w:b/>
      <w:kern w:val="28"/>
      <w:sz w:val="28"/>
      <w:szCs w:val="20"/>
    </w:rPr>
  </w:style>
  <w:style w:type="character" w:customStyle="1" w:styleId="audeg">
    <w:name w:val="au_deg"/>
    <w:uiPriority w:val="99"/>
    <w:rsid w:val="001F68C8"/>
    <w:rPr>
      <w:sz w:val="24"/>
      <w:bdr w:val="none" w:sz="0" w:space="0" w:color="auto"/>
      <w:shd w:val="clear" w:color="auto" w:fill="auto"/>
    </w:rPr>
  </w:style>
  <w:style w:type="character" w:customStyle="1" w:styleId="aufname">
    <w:name w:val="au_fname"/>
    <w:uiPriority w:val="99"/>
    <w:rsid w:val="001F68C8"/>
    <w:rPr>
      <w:sz w:val="24"/>
      <w:bdr w:val="none" w:sz="0" w:space="0" w:color="auto"/>
      <w:shd w:val="clear" w:color="auto" w:fill="auto"/>
    </w:rPr>
  </w:style>
  <w:style w:type="character" w:customStyle="1" w:styleId="ausurname">
    <w:name w:val="au_surname"/>
    <w:uiPriority w:val="99"/>
    <w:rsid w:val="001F68C8"/>
    <w:rPr>
      <w:sz w:val="24"/>
      <w:bdr w:val="none" w:sz="0" w:space="0" w:color="auto"/>
      <w:shd w:val="clear" w:color="auto" w:fill="auto"/>
    </w:rPr>
  </w:style>
  <w:style w:type="character" w:customStyle="1" w:styleId="Heading1Char">
    <w:name w:val="Heading 1 Char"/>
    <w:basedOn w:val="DefaultParagraphFont"/>
    <w:link w:val="Heading1"/>
    <w:uiPriority w:val="9"/>
    <w:rsid w:val="001D2D6A"/>
    <w:rPr>
      <w:rFonts w:ascii="Courier 10cpi" w:hAnsi="Courier 10cpi"/>
    </w:rPr>
  </w:style>
  <w:style w:type="character" w:customStyle="1" w:styleId="Heading2Char">
    <w:name w:val="Heading 2 Char"/>
    <w:basedOn w:val="DefaultParagraphFont"/>
    <w:link w:val="Heading2"/>
    <w:uiPriority w:val="9"/>
    <w:rsid w:val="001D2D6A"/>
    <w:rPr>
      <w:rFonts w:ascii="Times New Roman" w:hAnsi="Times New Roman"/>
    </w:rPr>
  </w:style>
  <w:style w:type="character" w:customStyle="1" w:styleId="Heading3Char">
    <w:name w:val="Heading 3 Char"/>
    <w:basedOn w:val="DefaultParagraphFont"/>
    <w:link w:val="Heading3"/>
    <w:rsid w:val="001D2D6A"/>
    <w:rPr>
      <w:rFonts w:ascii="Arial Unicode MS" w:eastAsia="Arial Unicode MS" w:hAnsi="Arial Unicode MS" w:cs="Arial Unicode MS"/>
      <w:b/>
      <w:bCs/>
      <w:sz w:val="27"/>
      <w:szCs w:val="27"/>
    </w:rPr>
  </w:style>
  <w:style w:type="character" w:customStyle="1" w:styleId="Heading5Char">
    <w:name w:val="Heading 5 Char"/>
    <w:basedOn w:val="DefaultParagraphFont"/>
    <w:link w:val="Heading5"/>
    <w:rsid w:val="001D2D6A"/>
    <w:rPr>
      <w:b/>
      <w:bCs/>
    </w:rPr>
  </w:style>
  <w:style w:type="character" w:customStyle="1" w:styleId="Heading6Char">
    <w:name w:val="Heading 6 Char"/>
    <w:basedOn w:val="DefaultParagraphFont"/>
    <w:link w:val="Heading6"/>
    <w:rsid w:val="001D2D6A"/>
    <w:rPr>
      <w:u w:val="single"/>
    </w:rPr>
  </w:style>
  <w:style w:type="character" w:customStyle="1" w:styleId="Heading7Char">
    <w:name w:val="Heading 7 Char"/>
    <w:basedOn w:val="DefaultParagraphFont"/>
    <w:link w:val="Heading7"/>
    <w:rsid w:val="001D2D6A"/>
    <w:rPr>
      <w:i/>
      <w:iCs/>
    </w:rPr>
  </w:style>
  <w:style w:type="character" w:customStyle="1" w:styleId="Heading8Char">
    <w:name w:val="Heading 8 Char"/>
    <w:basedOn w:val="DefaultParagraphFont"/>
    <w:link w:val="Heading8"/>
    <w:rsid w:val="001D2D6A"/>
    <w:rPr>
      <w:i/>
      <w:iCs/>
    </w:rPr>
  </w:style>
  <w:style w:type="character" w:customStyle="1" w:styleId="Heading9Char">
    <w:name w:val="Heading 9 Char"/>
    <w:basedOn w:val="DefaultParagraphFont"/>
    <w:link w:val="Heading9"/>
    <w:rsid w:val="001D2D6A"/>
  </w:style>
  <w:style w:type="character" w:customStyle="1" w:styleId="FooterChar">
    <w:name w:val="Footer Char"/>
    <w:basedOn w:val="DefaultParagraphFont"/>
    <w:link w:val="Footer"/>
    <w:rsid w:val="001D2D6A"/>
  </w:style>
  <w:style w:type="character" w:customStyle="1" w:styleId="HeaderChar">
    <w:name w:val="Header Char"/>
    <w:basedOn w:val="DefaultParagraphFont"/>
    <w:link w:val="Header"/>
    <w:uiPriority w:val="99"/>
    <w:rsid w:val="001D2D6A"/>
  </w:style>
  <w:style w:type="character" w:customStyle="1" w:styleId="FootnoteTextChar">
    <w:name w:val="Footnote Text Char"/>
    <w:basedOn w:val="DefaultParagraphFont"/>
    <w:link w:val="FootnoteText"/>
    <w:uiPriority w:val="99"/>
    <w:semiHidden/>
    <w:rsid w:val="001D2D6A"/>
  </w:style>
  <w:style w:type="character" w:customStyle="1" w:styleId="BodyTextIndentChar">
    <w:name w:val="Body Text Indent Char"/>
    <w:basedOn w:val="DefaultParagraphFont"/>
    <w:link w:val="BodyTextIndent"/>
    <w:rsid w:val="001D2D6A"/>
    <w:rPr>
      <w:rFonts w:ascii="Courier 10cpi" w:hAnsi="Courier 10cpi"/>
    </w:rPr>
  </w:style>
  <w:style w:type="character" w:customStyle="1" w:styleId="BodyTextIndent2Char">
    <w:name w:val="Body Text Indent 2 Char"/>
    <w:basedOn w:val="DefaultParagraphFont"/>
    <w:link w:val="BodyTextIndent2"/>
    <w:rsid w:val="001D2D6A"/>
    <w:rPr>
      <w:rFonts w:ascii="Courier 10cpi" w:hAnsi="Courier 10cpi"/>
    </w:rPr>
  </w:style>
  <w:style w:type="character" w:customStyle="1" w:styleId="BodyTextIndent3Char">
    <w:name w:val="Body Text Indent 3 Char"/>
    <w:basedOn w:val="DefaultParagraphFont"/>
    <w:link w:val="BodyTextIndent3"/>
    <w:rsid w:val="001D2D6A"/>
    <w:rPr>
      <w:rFonts w:ascii="Courier 10cpi" w:hAnsi="Courier 10cpi"/>
    </w:rPr>
  </w:style>
  <w:style w:type="character" w:customStyle="1" w:styleId="BodyTextChar">
    <w:name w:val="Body Text Char"/>
    <w:basedOn w:val="DefaultParagraphFont"/>
    <w:link w:val="BodyText"/>
    <w:rsid w:val="001D2D6A"/>
    <w:rPr>
      <w:rFonts w:ascii="Courier 10cpi" w:hAnsi="Courier 10cpi"/>
    </w:rPr>
  </w:style>
  <w:style w:type="character" w:customStyle="1" w:styleId="BodyText2Char">
    <w:name w:val="Body Text 2 Char"/>
    <w:basedOn w:val="DefaultParagraphFont"/>
    <w:link w:val="BodyText2"/>
    <w:rsid w:val="001D2D6A"/>
    <w:rPr>
      <w:rFonts w:ascii="Courier 10cpi" w:hAnsi="Courier 10cpi"/>
    </w:rPr>
  </w:style>
  <w:style w:type="character" w:customStyle="1" w:styleId="DocumentMapChar">
    <w:name w:val="Document Map Char"/>
    <w:basedOn w:val="DefaultParagraphFont"/>
    <w:link w:val="DocumentMap"/>
    <w:semiHidden/>
    <w:rsid w:val="001D2D6A"/>
    <w:rPr>
      <w:rFonts w:ascii="Tahoma" w:hAnsi="Tahoma" w:cs="Tahoma"/>
      <w:shd w:val="clear" w:color="auto" w:fill="000080"/>
    </w:rPr>
  </w:style>
  <w:style w:type="character" w:customStyle="1" w:styleId="BodyText3Char">
    <w:name w:val="Body Text 3 Char"/>
    <w:basedOn w:val="DefaultParagraphFont"/>
    <w:link w:val="BodyText3"/>
    <w:rsid w:val="001D2D6A"/>
  </w:style>
  <w:style w:type="character" w:customStyle="1" w:styleId="CommentTextChar">
    <w:name w:val="Comment Text Char"/>
    <w:basedOn w:val="DefaultParagraphFont"/>
    <w:link w:val="CommentText"/>
    <w:uiPriority w:val="99"/>
    <w:rsid w:val="001D2D6A"/>
    <w:rPr>
      <w:rFonts w:ascii="Times New Roman" w:hAnsi="Times New Roman"/>
    </w:rPr>
  </w:style>
  <w:style w:type="paragraph" w:customStyle="1" w:styleId="xmsonormal">
    <w:name w:val="x_msonormal"/>
    <w:basedOn w:val="Normal"/>
    <w:rsid w:val="00253373"/>
    <w:pPr>
      <w:spacing w:before="100" w:beforeAutospacing="1" w:after="100" w:afterAutospacing="1"/>
    </w:pPr>
  </w:style>
  <w:style w:type="paragraph" w:customStyle="1" w:styleId="ejm-article-citation-p">
    <w:name w:val="ejm-article-citation-p"/>
    <w:basedOn w:val="Normal"/>
    <w:rsid w:val="00131C61"/>
    <w:pPr>
      <w:spacing w:before="100" w:beforeAutospacing="1" w:after="100" w:afterAutospacing="1"/>
    </w:pPr>
  </w:style>
  <w:style w:type="paragraph" w:customStyle="1" w:styleId="p1">
    <w:name w:val="p1"/>
    <w:basedOn w:val="Normal"/>
    <w:rsid w:val="008459D0"/>
    <w:rPr>
      <w:rFonts w:ascii="Arial" w:hAnsi="Arial" w:cs="Arial"/>
      <w:sz w:val="17"/>
      <w:szCs w:val="17"/>
    </w:rPr>
  </w:style>
  <w:style w:type="character" w:customStyle="1" w:styleId="s1">
    <w:name w:val="s1"/>
    <w:basedOn w:val="DefaultParagraphFont"/>
    <w:rsid w:val="008459D0"/>
  </w:style>
  <w:style w:type="paragraph" w:customStyle="1" w:styleId="TitleHeader">
    <w:name w:val="Title Header"/>
    <w:basedOn w:val="Normal"/>
    <w:rsid w:val="00D108ED"/>
    <w:pPr>
      <w:spacing w:after="240"/>
      <w:jc w:val="center"/>
    </w:pPr>
    <w:rPr>
      <w:b/>
      <w:smallCaps/>
      <w:sz w:val="21"/>
      <w:szCs w:val="22"/>
    </w:rPr>
  </w:style>
  <w:style w:type="character" w:styleId="CommentReference">
    <w:name w:val="annotation reference"/>
    <w:uiPriority w:val="99"/>
    <w:semiHidden/>
    <w:unhideWhenUsed/>
    <w:rsid w:val="00D108ED"/>
    <w:rPr>
      <w:sz w:val="18"/>
      <w:szCs w:val="18"/>
    </w:rPr>
  </w:style>
  <w:style w:type="character" w:customStyle="1" w:styleId="s2">
    <w:name w:val="s2"/>
    <w:basedOn w:val="DefaultParagraphFont"/>
    <w:rsid w:val="00786889"/>
  </w:style>
  <w:style w:type="paragraph" w:customStyle="1" w:styleId="MediumShading1-Accent11">
    <w:name w:val="Medium Shading 1 - Accent 11"/>
    <w:uiPriority w:val="99"/>
    <w:rsid w:val="007E5A19"/>
    <w:rPr>
      <w:rFonts w:ascii="Cambria" w:hAnsi="Cambria"/>
      <w:sz w:val="22"/>
      <w:szCs w:val="22"/>
    </w:rPr>
  </w:style>
  <w:style w:type="paragraph" w:customStyle="1" w:styleId="AuthorList">
    <w:name w:val="Author List"/>
    <w:basedOn w:val="Normal"/>
    <w:rsid w:val="00B7008B"/>
    <w:pPr>
      <w:keepLines/>
      <w:suppressAutoHyphens/>
      <w:spacing w:line="480" w:lineRule="auto"/>
      <w:jc w:val="center"/>
    </w:pPr>
  </w:style>
  <w:style w:type="character" w:customStyle="1" w:styleId="DefaultChar">
    <w:name w:val="Default Char"/>
    <w:basedOn w:val="DefaultParagraphFont"/>
    <w:link w:val="Default"/>
    <w:locked/>
    <w:rsid w:val="006830CF"/>
    <w:rPr>
      <w:rFonts w:ascii="Times New Roman" w:hAnsi="Times New Roman"/>
      <w:color w:val="000000"/>
    </w:rPr>
  </w:style>
  <w:style w:type="character" w:customStyle="1" w:styleId="artauthors">
    <w:name w:val="art_authors"/>
    <w:basedOn w:val="DefaultParagraphFont"/>
    <w:rsid w:val="005F4AD8"/>
  </w:style>
  <w:style w:type="character" w:customStyle="1" w:styleId="year">
    <w:name w:val="year"/>
    <w:basedOn w:val="DefaultParagraphFont"/>
    <w:rsid w:val="005F4AD8"/>
  </w:style>
  <w:style w:type="character" w:customStyle="1" w:styleId="arttitle">
    <w:name w:val="art_title"/>
    <w:basedOn w:val="DefaultParagraphFont"/>
    <w:rsid w:val="005F4AD8"/>
  </w:style>
  <w:style w:type="character" w:customStyle="1" w:styleId="journalname">
    <w:name w:val="journalname"/>
    <w:basedOn w:val="DefaultParagraphFont"/>
    <w:rsid w:val="005F4AD8"/>
  </w:style>
  <w:style w:type="character" w:customStyle="1" w:styleId="volume">
    <w:name w:val="volume"/>
    <w:basedOn w:val="DefaultParagraphFont"/>
    <w:rsid w:val="005F4AD8"/>
  </w:style>
  <w:style w:type="character" w:customStyle="1" w:styleId="issue">
    <w:name w:val="issue"/>
    <w:basedOn w:val="DefaultParagraphFont"/>
    <w:rsid w:val="005F4AD8"/>
  </w:style>
  <w:style w:type="character" w:customStyle="1" w:styleId="page">
    <w:name w:val="page"/>
    <w:basedOn w:val="DefaultParagraphFont"/>
    <w:rsid w:val="005F4AD8"/>
  </w:style>
  <w:style w:type="paragraph" w:customStyle="1" w:styleId="FormField">
    <w:name w:val="FormField"/>
    <w:basedOn w:val="BodyText"/>
    <w:rsid w:val="008C6A0A"/>
    <w:rPr>
      <w:rFonts w:ascii="Times New Roman" w:hAnsi="Times New Roman"/>
      <w:sz w:val="22"/>
    </w:rPr>
  </w:style>
  <w:style w:type="character" w:customStyle="1" w:styleId="entryauthor">
    <w:name w:val="entryauthor"/>
    <w:basedOn w:val="DefaultParagraphFont"/>
    <w:rsid w:val="007D3C04"/>
  </w:style>
  <w:style w:type="character" w:customStyle="1" w:styleId="articleentryauthorslinks">
    <w:name w:val="articleentryauthorslinks"/>
    <w:basedOn w:val="DefaultParagraphFont"/>
    <w:rsid w:val="008847D3"/>
  </w:style>
  <w:style w:type="character" w:customStyle="1" w:styleId="hlfld-contribauthor">
    <w:name w:val="hlfld-contribauthor"/>
    <w:basedOn w:val="DefaultParagraphFont"/>
    <w:rsid w:val="008847D3"/>
  </w:style>
  <w:style w:type="character" w:customStyle="1" w:styleId="nlmarticle-title">
    <w:name w:val="nlm_article-title"/>
    <w:basedOn w:val="DefaultParagraphFont"/>
    <w:rsid w:val="0000066E"/>
  </w:style>
  <w:style w:type="character" w:customStyle="1" w:styleId="contribdegrees">
    <w:name w:val="contribdegrees"/>
    <w:basedOn w:val="DefaultParagraphFont"/>
    <w:rsid w:val="0000066E"/>
  </w:style>
  <w:style w:type="character" w:customStyle="1" w:styleId="a">
    <w:name w:val="_"/>
    <w:basedOn w:val="DefaultParagraphFont"/>
    <w:rsid w:val="002058A0"/>
  </w:style>
  <w:style w:type="character" w:customStyle="1" w:styleId="current-selection">
    <w:name w:val="current-selection"/>
    <w:basedOn w:val="DefaultParagraphFont"/>
    <w:rsid w:val="002058A0"/>
  </w:style>
  <w:style w:type="character" w:customStyle="1" w:styleId="volumeissue">
    <w:name w:val="volume_issue"/>
    <w:basedOn w:val="DefaultParagraphFont"/>
    <w:rsid w:val="008E6336"/>
  </w:style>
  <w:style w:type="character" w:customStyle="1" w:styleId="pagerange">
    <w:name w:val="page_range"/>
    <w:basedOn w:val="DefaultParagraphFont"/>
    <w:rsid w:val="008E6336"/>
  </w:style>
  <w:style w:type="character" w:customStyle="1" w:styleId="doilink">
    <w:name w:val="doi_link"/>
    <w:basedOn w:val="DefaultParagraphFont"/>
    <w:rsid w:val="008E6336"/>
  </w:style>
  <w:style w:type="character" w:customStyle="1" w:styleId="title-text">
    <w:name w:val="title-text"/>
    <w:basedOn w:val="DefaultParagraphFont"/>
    <w:rsid w:val="005B63F7"/>
  </w:style>
  <w:style w:type="character" w:customStyle="1" w:styleId="sr-only1">
    <w:name w:val="sr-only1"/>
    <w:basedOn w:val="DefaultParagraphFont"/>
    <w:rsid w:val="005B63F7"/>
    <w:rPr>
      <w:bdr w:val="none" w:sz="0" w:space="0" w:color="auto" w:frame="1"/>
    </w:rPr>
  </w:style>
  <w:style w:type="character" w:customStyle="1" w:styleId="text2">
    <w:name w:val="text2"/>
    <w:basedOn w:val="DefaultParagraphFont"/>
    <w:rsid w:val="005B63F7"/>
  </w:style>
  <w:style w:type="character" w:customStyle="1" w:styleId="author-ref">
    <w:name w:val="author-ref"/>
    <w:basedOn w:val="DefaultParagraphFont"/>
    <w:rsid w:val="005B63F7"/>
  </w:style>
  <w:style w:type="paragraph" w:customStyle="1" w:styleId="volume-issue">
    <w:name w:val="volume-issue"/>
    <w:basedOn w:val="Normal"/>
    <w:rsid w:val="00955CA5"/>
    <w:pPr>
      <w:spacing w:before="75" w:after="75"/>
    </w:pPr>
  </w:style>
  <w:style w:type="paragraph" w:customStyle="1" w:styleId="page-range">
    <w:name w:val="page-range"/>
    <w:basedOn w:val="Normal"/>
    <w:rsid w:val="00955CA5"/>
    <w:pPr>
      <w:spacing w:before="75" w:after="75"/>
    </w:pPr>
  </w:style>
  <w:style w:type="character" w:customStyle="1" w:styleId="val2">
    <w:name w:val="val2"/>
    <w:basedOn w:val="DefaultParagraphFont"/>
    <w:rsid w:val="00955CA5"/>
  </w:style>
  <w:style w:type="character" w:customStyle="1" w:styleId="articlecitationvolume">
    <w:name w:val="articlecitation_volume"/>
    <w:basedOn w:val="DefaultParagraphFont"/>
    <w:rsid w:val="005D259E"/>
  </w:style>
  <w:style w:type="character" w:customStyle="1" w:styleId="articlecitationpages">
    <w:name w:val="articlecitation_pages"/>
    <w:basedOn w:val="DefaultParagraphFont"/>
    <w:rsid w:val="005D259E"/>
  </w:style>
  <w:style w:type="table" w:styleId="TableGrid">
    <w:name w:val="Table Grid"/>
    <w:basedOn w:val="TableNormal"/>
    <w:uiPriority w:val="39"/>
    <w:rsid w:val="00E322B7"/>
    <w:rPr>
      <w:rFonts w:ascii="Courier New" w:eastAsiaTheme="minorEastAsia" w:hAnsi="Courier New" w:cs="Courier New"/>
      <w:color w:val="000000" w:themeColor="text1"/>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292508"/>
    <w:rPr>
      <w:rFonts w:ascii="Arial Unicode MS" w:eastAsia="Arial Unicode MS" w:hAnsi="Arial Unicode MS" w:cs="Arial Unicode MS"/>
    </w:rPr>
  </w:style>
  <w:style w:type="character" w:customStyle="1" w:styleId="comma">
    <w:name w:val="comma"/>
    <w:basedOn w:val="DefaultParagraphFont"/>
    <w:rsid w:val="00EC57E3"/>
  </w:style>
  <w:style w:type="character" w:customStyle="1" w:styleId="volume-issue-pages">
    <w:name w:val="volume-issue-pages"/>
    <w:basedOn w:val="DefaultParagraphFont"/>
    <w:rsid w:val="00EC57E3"/>
  </w:style>
  <w:style w:type="character" w:customStyle="1" w:styleId="normaltextrun">
    <w:name w:val="normaltextrun"/>
    <w:basedOn w:val="DefaultParagraphFont"/>
    <w:rsid w:val="00DC103D"/>
  </w:style>
  <w:style w:type="character" w:customStyle="1" w:styleId="eop">
    <w:name w:val="eop"/>
    <w:basedOn w:val="DefaultParagraphFont"/>
    <w:rsid w:val="00DC103D"/>
  </w:style>
  <w:style w:type="paragraph" w:customStyle="1" w:styleId="paragraph">
    <w:name w:val="paragraph"/>
    <w:basedOn w:val="Normal"/>
    <w:rsid w:val="00CA58EB"/>
    <w:pPr>
      <w:spacing w:before="100" w:beforeAutospacing="1" w:after="100" w:afterAutospacing="1"/>
    </w:pPr>
  </w:style>
  <w:style w:type="character" w:customStyle="1" w:styleId="label">
    <w:name w:val="label"/>
    <w:basedOn w:val="DefaultParagraphFont"/>
    <w:rsid w:val="00D714D6"/>
  </w:style>
  <w:style w:type="character" w:customStyle="1" w:styleId="separator">
    <w:name w:val="separator"/>
    <w:basedOn w:val="DefaultParagraphFont"/>
    <w:rsid w:val="00D714D6"/>
  </w:style>
  <w:style w:type="character" w:customStyle="1" w:styleId="ff2">
    <w:name w:val="ff2"/>
    <w:basedOn w:val="DefaultParagraphFont"/>
    <w:rsid w:val="00357940"/>
  </w:style>
  <w:style w:type="character" w:customStyle="1" w:styleId="ff3">
    <w:name w:val="ff3"/>
    <w:basedOn w:val="DefaultParagraphFont"/>
    <w:rsid w:val="00357940"/>
  </w:style>
  <w:style w:type="character" w:customStyle="1" w:styleId="ff4">
    <w:name w:val="ff4"/>
    <w:basedOn w:val="DefaultParagraphFont"/>
    <w:rsid w:val="00357940"/>
  </w:style>
  <w:style w:type="character" w:customStyle="1" w:styleId="epub-state">
    <w:name w:val="epub-state"/>
    <w:basedOn w:val="DefaultParagraphFont"/>
    <w:rsid w:val="00357940"/>
  </w:style>
  <w:style w:type="character" w:customStyle="1" w:styleId="epub-date">
    <w:name w:val="epub-date"/>
    <w:basedOn w:val="DefaultParagraphFont"/>
    <w:rsid w:val="00357940"/>
  </w:style>
  <w:style w:type="character" w:customStyle="1" w:styleId="labs-docsum-journal-citation">
    <w:name w:val="labs-docsum-journal-citation"/>
    <w:basedOn w:val="DefaultParagraphFont"/>
    <w:rsid w:val="008556EB"/>
  </w:style>
  <w:style w:type="character" w:customStyle="1" w:styleId="citation-part">
    <w:name w:val="citation-part"/>
    <w:basedOn w:val="DefaultParagraphFont"/>
    <w:rsid w:val="008556EB"/>
  </w:style>
  <w:style w:type="character" w:customStyle="1" w:styleId="docsum-pmid">
    <w:name w:val="docsum-pmid"/>
    <w:basedOn w:val="DefaultParagraphFont"/>
    <w:rsid w:val="008556EB"/>
  </w:style>
  <w:style w:type="character" w:customStyle="1" w:styleId="docsum-journal-citation">
    <w:name w:val="docsum-journal-citation"/>
    <w:basedOn w:val="DefaultParagraphFont"/>
    <w:rsid w:val="00D40945"/>
  </w:style>
  <w:style w:type="character" w:customStyle="1" w:styleId="docsum-authors">
    <w:name w:val="docsum-authors"/>
    <w:basedOn w:val="DefaultParagraphFont"/>
    <w:rsid w:val="006A0CDD"/>
  </w:style>
  <w:style w:type="character" w:customStyle="1" w:styleId="authors0">
    <w:name w:val="authors"/>
    <w:basedOn w:val="DefaultParagraphFont"/>
    <w:rsid w:val="00CB46CC"/>
  </w:style>
  <w:style w:type="character" w:customStyle="1" w:styleId="Date1">
    <w:name w:val="Date1"/>
    <w:basedOn w:val="DefaultParagraphFont"/>
    <w:rsid w:val="00CB46CC"/>
  </w:style>
  <w:style w:type="character" w:customStyle="1" w:styleId="serialtitle">
    <w:name w:val="serial_title"/>
    <w:basedOn w:val="DefaultParagraphFont"/>
    <w:rsid w:val="00CB46CC"/>
  </w:style>
  <w:style w:type="character" w:styleId="UnresolvedMention">
    <w:name w:val="Unresolved Mention"/>
    <w:basedOn w:val="DefaultParagraphFont"/>
    <w:uiPriority w:val="99"/>
    <w:semiHidden/>
    <w:unhideWhenUsed/>
    <w:rsid w:val="00D9704B"/>
    <w:rPr>
      <w:color w:val="605E5C"/>
      <w:shd w:val="clear" w:color="auto" w:fill="E1DFDD"/>
    </w:rPr>
  </w:style>
  <w:style w:type="character" w:customStyle="1" w:styleId="epub-sectionitem">
    <w:name w:val="epub-section__item"/>
    <w:basedOn w:val="DefaultParagraphFont"/>
    <w:rsid w:val="007B1C96"/>
  </w:style>
  <w:style w:type="paragraph" w:customStyle="1" w:styleId="coolbarsection">
    <w:name w:val="coolbar__section"/>
    <w:basedOn w:val="Normal"/>
    <w:rsid w:val="007B1C96"/>
    <w:pPr>
      <w:spacing w:before="100" w:beforeAutospacing="1" w:after="100" w:afterAutospacing="1"/>
    </w:pPr>
  </w:style>
  <w:style w:type="paragraph" w:customStyle="1" w:styleId="dx-doi">
    <w:name w:val="dx-doi"/>
    <w:basedOn w:val="Normal"/>
    <w:rsid w:val="008C1EE2"/>
    <w:pPr>
      <w:spacing w:before="100" w:beforeAutospacing="1" w:after="100" w:afterAutospacing="1"/>
    </w:pPr>
  </w:style>
  <w:style w:type="paragraph" w:customStyle="1" w:styleId="featuredarticlecitation">
    <w:name w:val="featuredarticlecitation"/>
    <w:basedOn w:val="Normal"/>
    <w:rsid w:val="0055495A"/>
    <w:pPr>
      <w:spacing w:before="100" w:beforeAutospacing="1" w:after="100" w:afterAutospacing="1"/>
    </w:pPr>
  </w:style>
  <w:style w:type="character" w:customStyle="1" w:styleId="journaltitleinsearch">
    <w:name w:val="journaltitleinsearch"/>
    <w:basedOn w:val="DefaultParagraphFont"/>
    <w:rsid w:val="0055495A"/>
  </w:style>
  <w:style w:type="character" w:customStyle="1" w:styleId="period">
    <w:name w:val="period"/>
    <w:basedOn w:val="DefaultParagraphFont"/>
    <w:rsid w:val="00C7750E"/>
  </w:style>
  <w:style w:type="character" w:customStyle="1" w:styleId="citation-doi">
    <w:name w:val="citation-doi"/>
    <w:basedOn w:val="DefaultParagraphFont"/>
    <w:rsid w:val="00C7750E"/>
  </w:style>
  <w:style w:type="character" w:customStyle="1" w:styleId="ahead-of-print">
    <w:name w:val="ahead-of-print"/>
    <w:basedOn w:val="DefaultParagraphFont"/>
    <w:rsid w:val="00C7750E"/>
  </w:style>
  <w:style w:type="character" w:customStyle="1" w:styleId="id-label">
    <w:name w:val="id-label"/>
    <w:basedOn w:val="DefaultParagraphFont"/>
    <w:rsid w:val="00C7750E"/>
  </w:style>
  <w:style w:type="character" w:customStyle="1" w:styleId="authors-list-item">
    <w:name w:val="authors-list-item"/>
    <w:basedOn w:val="DefaultParagraphFont"/>
    <w:rsid w:val="00877524"/>
  </w:style>
  <w:style w:type="character" w:customStyle="1" w:styleId="author-sup-separator">
    <w:name w:val="author-sup-separator"/>
    <w:basedOn w:val="DefaultParagraphFont"/>
    <w:rsid w:val="00877524"/>
  </w:style>
  <w:style w:type="paragraph" w:customStyle="1" w:styleId="journal">
    <w:name w:val="journal"/>
    <w:basedOn w:val="Normal"/>
    <w:rsid w:val="00DD360C"/>
    <w:pPr>
      <w:spacing w:before="100" w:beforeAutospacing="1" w:after="100" w:afterAutospacing="1"/>
    </w:pPr>
  </w:style>
  <w:style w:type="paragraph" w:customStyle="1" w:styleId="publisher">
    <w:name w:val="publisher"/>
    <w:basedOn w:val="Normal"/>
    <w:rsid w:val="00DD360C"/>
    <w:pPr>
      <w:spacing w:before="100" w:beforeAutospacing="1" w:after="100" w:afterAutospacing="1"/>
    </w:pPr>
  </w:style>
  <w:style w:type="paragraph" w:customStyle="1" w:styleId="designation">
    <w:name w:val="designation"/>
    <w:basedOn w:val="Normal"/>
    <w:rsid w:val="00DD360C"/>
    <w:pPr>
      <w:spacing w:before="100" w:beforeAutospacing="1" w:after="100" w:afterAutospacing="1"/>
    </w:pPr>
  </w:style>
  <w:style w:type="paragraph" w:customStyle="1" w:styleId="pg">
    <w:name w:val="pg"/>
    <w:basedOn w:val="Normal"/>
    <w:rsid w:val="00DD360C"/>
    <w:pPr>
      <w:spacing w:before="100" w:beforeAutospacing="1" w:after="100" w:afterAutospacing="1"/>
    </w:pPr>
  </w:style>
  <w:style w:type="character" w:customStyle="1" w:styleId="gscocigt">
    <w:name w:val="gsc_oci_g_t"/>
    <w:basedOn w:val="DefaultParagraphFont"/>
    <w:rsid w:val="000E0BD3"/>
  </w:style>
  <w:style w:type="character" w:customStyle="1" w:styleId="accordion-tabbedtab-mobile">
    <w:name w:val="accordion-tabbed__tab-mobile"/>
    <w:basedOn w:val="DefaultParagraphFont"/>
    <w:rsid w:val="00062C0B"/>
  </w:style>
  <w:style w:type="character" w:customStyle="1" w:styleId="comma-separator">
    <w:name w:val="comma-separator"/>
    <w:basedOn w:val="DefaultParagraphFont"/>
    <w:rsid w:val="00062C0B"/>
  </w:style>
  <w:style w:type="character" w:customStyle="1" w:styleId="free-resources">
    <w:name w:val="free-resources"/>
    <w:basedOn w:val="DefaultParagraphFont"/>
    <w:rsid w:val="00DF4031"/>
  </w:style>
  <w:style w:type="paragraph" w:customStyle="1" w:styleId="H1">
    <w:name w:val="H1"/>
    <w:rsid w:val="008B0EFC"/>
    <w:pPr>
      <w:spacing w:before="120" w:after="60"/>
    </w:pPr>
    <w:rPr>
      <w:rFonts w:ascii="Times New Roman" w:hAnsi="Times New Roman"/>
      <w:b/>
      <w:kern w:val="28"/>
      <w:sz w:val="28"/>
      <w:szCs w:val="20"/>
    </w:rPr>
  </w:style>
  <w:style w:type="character" w:customStyle="1" w:styleId="identifier">
    <w:name w:val="identifier"/>
    <w:basedOn w:val="DefaultParagraphFont"/>
    <w:rsid w:val="007E6CD0"/>
  </w:style>
  <w:style w:type="character" w:customStyle="1" w:styleId="citationpage-range">
    <w:name w:val="citation__page-range"/>
    <w:basedOn w:val="DefaultParagraphFont"/>
    <w:rsid w:val="00685FCD"/>
  </w:style>
  <w:style w:type="character" w:customStyle="1" w:styleId="position-number">
    <w:name w:val="position-number"/>
    <w:basedOn w:val="DefaultParagraphFont"/>
    <w:rsid w:val="005E1833"/>
  </w:style>
  <w:style w:type="character" w:customStyle="1" w:styleId="anchor-text">
    <w:name w:val="anchor-text"/>
    <w:basedOn w:val="DefaultParagraphFont"/>
    <w:rsid w:val="00E204C5"/>
  </w:style>
  <w:style w:type="character" w:customStyle="1" w:styleId="authorname">
    <w:name w:val="authorname"/>
    <w:basedOn w:val="DefaultParagraphFont"/>
    <w:rsid w:val="008D18B0"/>
  </w:style>
  <w:style w:type="character" w:customStyle="1" w:styleId="Date2">
    <w:name w:val="Date2"/>
    <w:basedOn w:val="DefaultParagraphFont"/>
    <w:rsid w:val="008D18B0"/>
  </w:style>
  <w:style w:type="paragraph" w:customStyle="1" w:styleId="c-article-author-listitem">
    <w:name w:val="c-article-author-list__item"/>
    <w:basedOn w:val="Normal"/>
    <w:rsid w:val="00C82C08"/>
    <w:pPr>
      <w:spacing w:before="100" w:beforeAutospacing="1" w:after="100" w:afterAutospacing="1"/>
    </w:pPr>
  </w:style>
  <w:style w:type="paragraph" w:customStyle="1" w:styleId="c-article-info-details">
    <w:name w:val="c-article-info-details"/>
    <w:basedOn w:val="Normal"/>
    <w:rsid w:val="00C82C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0">
      <w:bodyDiv w:val="1"/>
      <w:marLeft w:val="0"/>
      <w:marRight w:val="0"/>
      <w:marTop w:val="0"/>
      <w:marBottom w:val="0"/>
      <w:divBdr>
        <w:top w:val="none" w:sz="0" w:space="0" w:color="auto"/>
        <w:left w:val="none" w:sz="0" w:space="0" w:color="auto"/>
        <w:bottom w:val="none" w:sz="0" w:space="0" w:color="auto"/>
        <w:right w:val="none" w:sz="0" w:space="0" w:color="auto"/>
      </w:divBdr>
    </w:div>
    <w:div w:id="1978051">
      <w:bodyDiv w:val="1"/>
      <w:marLeft w:val="0"/>
      <w:marRight w:val="0"/>
      <w:marTop w:val="0"/>
      <w:marBottom w:val="0"/>
      <w:divBdr>
        <w:top w:val="none" w:sz="0" w:space="0" w:color="auto"/>
        <w:left w:val="none" w:sz="0" w:space="0" w:color="auto"/>
        <w:bottom w:val="none" w:sz="0" w:space="0" w:color="auto"/>
        <w:right w:val="none" w:sz="0" w:space="0" w:color="auto"/>
      </w:divBdr>
    </w:div>
    <w:div w:id="2896744">
      <w:bodyDiv w:val="1"/>
      <w:marLeft w:val="0"/>
      <w:marRight w:val="0"/>
      <w:marTop w:val="0"/>
      <w:marBottom w:val="0"/>
      <w:divBdr>
        <w:top w:val="none" w:sz="0" w:space="0" w:color="auto"/>
        <w:left w:val="none" w:sz="0" w:space="0" w:color="auto"/>
        <w:bottom w:val="none" w:sz="0" w:space="0" w:color="auto"/>
        <w:right w:val="none" w:sz="0" w:space="0" w:color="auto"/>
      </w:divBdr>
      <w:divsChild>
        <w:div w:id="1633174146">
          <w:marLeft w:val="0"/>
          <w:marRight w:val="1"/>
          <w:marTop w:val="0"/>
          <w:marBottom w:val="0"/>
          <w:divBdr>
            <w:top w:val="none" w:sz="0" w:space="0" w:color="auto"/>
            <w:left w:val="none" w:sz="0" w:space="0" w:color="auto"/>
            <w:bottom w:val="none" w:sz="0" w:space="0" w:color="auto"/>
            <w:right w:val="none" w:sz="0" w:space="0" w:color="auto"/>
          </w:divBdr>
          <w:divsChild>
            <w:div w:id="300817639">
              <w:marLeft w:val="0"/>
              <w:marRight w:val="0"/>
              <w:marTop w:val="0"/>
              <w:marBottom w:val="0"/>
              <w:divBdr>
                <w:top w:val="none" w:sz="0" w:space="0" w:color="auto"/>
                <w:left w:val="none" w:sz="0" w:space="0" w:color="auto"/>
                <w:bottom w:val="none" w:sz="0" w:space="0" w:color="auto"/>
                <w:right w:val="none" w:sz="0" w:space="0" w:color="auto"/>
              </w:divBdr>
              <w:divsChild>
                <w:div w:id="452208309">
                  <w:marLeft w:val="0"/>
                  <w:marRight w:val="1"/>
                  <w:marTop w:val="0"/>
                  <w:marBottom w:val="0"/>
                  <w:divBdr>
                    <w:top w:val="none" w:sz="0" w:space="0" w:color="auto"/>
                    <w:left w:val="none" w:sz="0" w:space="0" w:color="auto"/>
                    <w:bottom w:val="none" w:sz="0" w:space="0" w:color="auto"/>
                    <w:right w:val="none" w:sz="0" w:space="0" w:color="auto"/>
                  </w:divBdr>
                  <w:divsChild>
                    <w:div w:id="1659336429">
                      <w:marLeft w:val="0"/>
                      <w:marRight w:val="0"/>
                      <w:marTop w:val="0"/>
                      <w:marBottom w:val="0"/>
                      <w:divBdr>
                        <w:top w:val="none" w:sz="0" w:space="0" w:color="auto"/>
                        <w:left w:val="none" w:sz="0" w:space="0" w:color="auto"/>
                        <w:bottom w:val="none" w:sz="0" w:space="0" w:color="auto"/>
                        <w:right w:val="none" w:sz="0" w:space="0" w:color="auto"/>
                      </w:divBdr>
                      <w:divsChild>
                        <w:div w:id="654450836">
                          <w:marLeft w:val="0"/>
                          <w:marRight w:val="0"/>
                          <w:marTop w:val="0"/>
                          <w:marBottom w:val="0"/>
                          <w:divBdr>
                            <w:top w:val="none" w:sz="0" w:space="0" w:color="auto"/>
                            <w:left w:val="none" w:sz="0" w:space="0" w:color="auto"/>
                            <w:bottom w:val="none" w:sz="0" w:space="0" w:color="auto"/>
                            <w:right w:val="none" w:sz="0" w:space="0" w:color="auto"/>
                          </w:divBdr>
                          <w:divsChild>
                            <w:div w:id="1384672585">
                              <w:marLeft w:val="0"/>
                              <w:marRight w:val="0"/>
                              <w:marTop w:val="120"/>
                              <w:marBottom w:val="360"/>
                              <w:divBdr>
                                <w:top w:val="none" w:sz="0" w:space="0" w:color="auto"/>
                                <w:left w:val="none" w:sz="0" w:space="0" w:color="auto"/>
                                <w:bottom w:val="none" w:sz="0" w:space="0" w:color="auto"/>
                                <w:right w:val="none" w:sz="0" w:space="0" w:color="auto"/>
                              </w:divBdr>
                              <w:divsChild>
                                <w:div w:id="17353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6550">
      <w:bodyDiv w:val="1"/>
      <w:marLeft w:val="0"/>
      <w:marRight w:val="0"/>
      <w:marTop w:val="0"/>
      <w:marBottom w:val="0"/>
      <w:divBdr>
        <w:top w:val="none" w:sz="0" w:space="0" w:color="auto"/>
        <w:left w:val="none" w:sz="0" w:space="0" w:color="auto"/>
        <w:bottom w:val="none" w:sz="0" w:space="0" w:color="auto"/>
        <w:right w:val="none" w:sz="0" w:space="0" w:color="auto"/>
      </w:divBdr>
      <w:divsChild>
        <w:div w:id="1911580398">
          <w:marLeft w:val="0"/>
          <w:marRight w:val="0"/>
          <w:marTop w:val="34"/>
          <w:marBottom w:val="34"/>
          <w:divBdr>
            <w:top w:val="none" w:sz="0" w:space="0" w:color="auto"/>
            <w:left w:val="none" w:sz="0" w:space="0" w:color="auto"/>
            <w:bottom w:val="none" w:sz="0" w:space="0" w:color="auto"/>
            <w:right w:val="none" w:sz="0" w:space="0" w:color="auto"/>
          </w:divBdr>
        </w:div>
        <w:div w:id="1527714557">
          <w:marLeft w:val="0"/>
          <w:marRight w:val="0"/>
          <w:marTop w:val="0"/>
          <w:marBottom w:val="0"/>
          <w:divBdr>
            <w:top w:val="none" w:sz="0" w:space="0" w:color="auto"/>
            <w:left w:val="none" w:sz="0" w:space="0" w:color="auto"/>
            <w:bottom w:val="none" w:sz="0" w:space="0" w:color="auto"/>
            <w:right w:val="none" w:sz="0" w:space="0" w:color="auto"/>
          </w:divBdr>
        </w:div>
      </w:divsChild>
    </w:div>
    <w:div w:id="10764094">
      <w:bodyDiv w:val="1"/>
      <w:marLeft w:val="0"/>
      <w:marRight w:val="0"/>
      <w:marTop w:val="0"/>
      <w:marBottom w:val="0"/>
      <w:divBdr>
        <w:top w:val="none" w:sz="0" w:space="0" w:color="auto"/>
        <w:left w:val="none" w:sz="0" w:space="0" w:color="auto"/>
        <w:bottom w:val="none" w:sz="0" w:space="0" w:color="auto"/>
        <w:right w:val="none" w:sz="0" w:space="0" w:color="auto"/>
      </w:divBdr>
    </w:div>
    <w:div w:id="14163334">
      <w:bodyDiv w:val="1"/>
      <w:marLeft w:val="0"/>
      <w:marRight w:val="0"/>
      <w:marTop w:val="0"/>
      <w:marBottom w:val="0"/>
      <w:divBdr>
        <w:top w:val="none" w:sz="0" w:space="0" w:color="auto"/>
        <w:left w:val="none" w:sz="0" w:space="0" w:color="auto"/>
        <w:bottom w:val="none" w:sz="0" w:space="0" w:color="auto"/>
        <w:right w:val="none" w:sz="0" w:space="0" w:color="auto"/>
      </w:divBdr>
    </w:div>
    <w:div w:id="14693676">
      <w:bodyDiv w:val="1"/>
      <w:marLeft w:val="0"/>
      <w:marRight w:val="0"/>
      <w:marTop w:val="0"/>
      <w:marBottom w:val="0"/>
      <w:divBdr>
        <w:top w:val="none" w:sz="0" w:space="0" w:color="auto"/>
        <w:left w:val="none" w:sz="0" w:space="0" w:color="auto"/>
        <w:bottom w:val="none" w:sz="0" w:space="0" w:color="auto"/>
        <w:right w:val="none" w:sz="0" w:space="0" w:color="auto"/>
      </w:divBdr>
    </w:div>
    <w:div w:id="20320604">
      <w:bodyDiv w:val="1"/>
      <w:marLeft w:val="0"/>
      <w:marRight w:val="0"/>
      <w:marTop w:val="0"/>
      <w:marBottom w:val="0"/>
      <w:divBdr>
        <w:top w:val="none" w:sz="0" w:space="0" w:color="auto"/>
        <w:left w:val="none" w:sz="0" w:space="0" w:color="auto"/>
        <w:bottom w:val="none" w:sz="0" w:space="0" w:color="auto"/>
        <w:right w:val="none" w:sz="0" w:space="0" w:color="auto"/>
      </w:divBdr>
    </w:div>
    <w:div w:id="28115719">
      <w:bodyDiv w:val="1"/>
      <w:marLeft w:val="0"/>
      <w:marRight w:val="0"/>
      <w:marTop w:val="0"/>
      <w:marBottom w:val="0"/>
      <w:divBdr>
        <w:top w:val="none" w:sz="0" w:space="0" w:color="auto"/>
        <w:left w:val="none" w:sz="0" w:space="0" w:color="auto"/>
        <w:bottom w:val="none" w:sz="0" w:space="0" w:color="auto"/>
        <w:right w:val="none" w:sz="0" w:space="0" w:color="auto"/>
      </w:divBdr>
    </w:div>
    <w:div w:id="28647297">
      <w:bodyDiv w:val="1"/>
      <w:marLeft w:val="0"/>
      <w:marRight w:val="0"/>
      <w:marTop w:val="0"/>
      <w:marBottom w:val="0"/>
      <w:divBdr>
        <w:top w:val="none" w:sz="0" w:space="0" w:color="auto"/>
        <w:left w:val="none" w:sz="0" w:space="0" w:color="auto"/>
        <w:bottom w:val="none" w:sz="0" w:space="0" w:color="auto"/>
        <w:right w:val="none" w:sz="0" w:space="0" w:color="auto"/>
      </w:divBdr>
      <w:divsChild>
        <w:div w:id="985167552">
          <w:marLeft w:val="0"/>
          <w:marRight w:val="0"/>
          <w:marTop w:val="34"/>
          <w:marBottom w:val="34"/>
          <w:divBdr>
            <w:top w:val="none" w:sz="0" w:space="0" w:color="auto"/>
            <w:left w:val="none" w:sz="0" w:space="0" w:color="auto"/>
            <w:bottom w:val="none" w:sz="0" w:space="0" w:color="auto"/>
            <w:right w:val="none" w:sz="0" w:space="0" w:color="auto"/>
          </w:divBdr>
        </w:div>
        <w:div w:id="1563327567">
          <w:marLeft w:val="0"/>
          <w:marRight w:val="0"/>
          <w:marTop w:val="0"/>
          <w:marBottom w:val="0"/>
          <w:divBdr>
            <w:top w:val="none" w:sz="0" w:space="0" w:color="auto"/>
            <w:left w:val="none" w:sz="0" w:space="0" w:color="auto"/>
            <w:bottom w:val="none" w:sz="0" w:space="0" w:color="auto"/>
            <w:right w:val="none" w:sz="0" w:space="0" w:color="auto"/>
          </w:divBdr>
        </w:div>
      </w:divsChild>
    </w:div>
    <w:div w:id="30421193">
      <w:bodyDiv w:val="1"/>
      <w:marLeft w:val="0"/>
      <w:marRight w:val="0"/>
      <w:marTop w:val="0"/>
      <w:marBottom w:val="0"/>
      <w:divBdr>
        <w:top w:val="none" w:sz="0" w:space="0" w:color="auto"/>
        <w:left w:val="none" w:sz="0" w:space="0" w:color="auto"/>
        <w:bottom w:val="none" w:sz="0" w:space="0" w:color="auto"/>
        <w:right w:val="none" w:sz="0" w:space="0" w:color="auto"/>
      </w:divBdr>
    </w:div>
    <w:div w:id="33192892">
      <w:bodyDiv w:val="1"/>
      <w:marLeft w:val="0"/>
      <w:marRight w:val="0"/>
      <w:marTop w:val="0"/>
      <w:marBottom w:val="0"/>
      <w:divBdr>
        <w:top w:val="none" w:sz="0" w:space="0" w:color="auto"/>
        <w:left w:val="none" w:sz="0" w:space="0" w:color="auto"/>
        <w:bottom w:val="none" w:sz="0" w:space="0" w:color="auto"/>
        <w:right w:val="none" w:sz="0" w:space="0" w:color="auto"/>
      </w:divBdr>
      <w:divsChild>
        <w:div w:id="1978024132">
          <w:marLeft w:val="0"/>
          <w:marRight w:val="0"/>
          <w:marTop w:val="34"/>
          <w:marBottom w:val="34"/>
          <w:divBdr>
            <w:top w:val="none" w:sz="0" w:space="0" w:color="auto"/>
            <w:left w:val="none" w:sz="0" w:space="0" w:color="auto"/>
            <w:bottom w:val="none" w:sz="0" w:space="0" w:color="auto"/>
            <w:right w:val="none" w:sz="0" w:space="0" w:color="auto"/>
          </w:divBdr>
        </w:div>
        <w:div w:id="1067341613">
          <w:marLeft w:val="0"/>
          <w:marRight w:val="0"/>
          <w:marTop w:val="0"/>
          <w:marBottom w:val="0"/>
          <w:divBdr>
            <w:top w:val="none" w:sz="0" w:space="0" w:color="auto"/>
            <w:left w:val="none" w:sz="0" w:space="0" w:color="auto"/>
            <w:bottom w:val="none" w:sz="0" w:space="0" w:color="auto"/>
            <w:right w:val="none" w:sz="0" w:space="0" w:color="auto"/>
          </w:divBdr>
        </w:div>
      </w:divsChild>
    </w:div>
    <w:div w:id="40710513">
      <w:bodyDiv w:val="1"/>
      <w:marLeft w:val="0"/>
      <w:marRight w:val="0"/>
      <w:marTop w:val="0"/>
      <w:marBottom w:val="0"/>
      <w:divBdr>
        <w:top w:val="none" w:sz="0" w:space="0" w:color="auto"/>
        <w:left w:val="none" w:sz="0" w:space="0" w:color="auto"/>
        <w:bottom w:val="none" w:sz="0" w:space="0" w:color="auto"/>
        <w:right w:val="none" w:sz="0" w:space="0" w:color="auto"/>
      </w:divBdr>
    </w:div>
    <w:div w:id="50886681">
      <w:bodyDiv w:val="1"/>
      <w:marLeft w:val="0"/>
      <w:marRight w:val="0"/>
      <w:marTop w:val="0"/>
      <w:marBottom w:val="0"/>
      <w:divBdr>
        <w:top w:val="none" w:sz="0" w:space="0" w:color="auto"/>
        <w:left w:val="none" w:sz="0" w:space="0" w:color="auto"/>
        <w:bottom w:val="none" w:sz="0" w:space="0" w:color="auto"/>
        <w:right w:val="none" w:sz="0" w:space="0" w:color="auto"/>
      </w:divBdr>
    </w:div>
    <w:div w:id="51469942">
      <w:bodyDiv w:val="1"/>
      <w:marLeft w:val="0"/>
      <w:marRight w:val="0"/>
      <w:marTop w:val="0"/>
      <w:marBottom w:val="0"/>
      <w:divBdr>
        <w:top w:val="none" w:sz="0" w:space="0" w:color="auto"/>
        <w:left w:val="none" w:sz="0" w:space="0" w:color="auto"/>
        <w:bottom w:val="none" w:sz="0" w:space="0" w:color="auto"/>
        <w:right w:val="none" w:sz="0" w:space="0" w:color="auto"/>
      </w:divBdr>
      <w:divsChild>
        <w:div w:id="1672756402">
          <w:marLeft w:val="0"/>
          <w:marRight w:val="0"/>
          <w:marTop w:val="34"/>
          <w:marBottom w:val="34"/>
          <w:divBdr>
            <w:top w:val="none" w:sz="0" w:space="0" w:color="auto"/>
            <w:left w:val="none" w:sz="0" w:space="0" w:color="auto"/>
            <w:bottom w:val="none" w:sz="0" w:space="0" w:color="auto"/>
            <w:right w:val="none" w:sz="0" w:space="0" w:color="auto"/>
          </w:divBdr>
        </w:div>
        <w:div w:id="170221378">
          <w:marLeft w:val="0"/>
          <w:marRight w:val="0"/>
          <w:marTop w:val="0"/>
          <w:marBottom w:val="0"/>
          <w:divBdr>
            <w:top w:val="none" w:sz="0" w:space="0" w:color="auto"/>
            <w:left w:val="none" w:sz="0" w:space="0" w:color="auto"/>
            <w:bottom w:val="none" w:sz="0" w:space="0" w:color="auto"/>
            <w:right w:val="none" w:sz="0" w:space="0" w:color="auto"/>
          </w:divBdr>
        </w:div>
      </w:divsChild>
    </w:div>
    <w:div w:id="57941157">
      <w:bodyDiv w:val="1"/>
      <w:marLeft w:val="0"/>
      <w:marRight w:val="0"/>
      <w:marTop w:val="0"/>
      <w:marBottom w:val="0"/>
      <w:divBdr>
        <w:top w:val="none" w:sz="0" w:space="0" w:color="auto"/>
        <w:left w:val="none" w:sz="0" w:space="0" w:color="auto"/>
        <w:bottom w:val="none" w:sz="0" w:space="0" w:color="auto"/>
        <w:right w:val="none" w:sz="0" w:space="0" w:color="auto"/>
      </w:divBdr>
      <w:divsChild>
        <w:div w:id="490605819">
          <w:marLeft w:val="0"/>
          <w:marRight w:val="0"/>
          <w:marTop w:val="120"/>
          <w:marBottom w:val="360"/>
          <w:divBdr>
            <w:top w:val="none" w:sz="0" w:space="0" w:color="auto"/>
            <w:left w:val="none" w:sz="0" w:space="0" w:color="auto"/>
            <w:bottom w:val="none" w:sz="0" w:space="0" w:color="auto"/>
            <w:right w:val="none" w:sz="0" w:space="0" w:color="auto"/>
          </w:divBdr>
          <w:divsChild>
            <w:div w:id="825514743">
              <w:marLeft w:val="0"/>
              <w:marRight w:val="0"/>
              <w:marTop w:val="0"/>
              <w:marBottom w:val="0"/>
              <w:divBdr>
                <w:top w:val="none" w:sz="0" w:space="0" w:color="auto"/>
                <w:left w:val="none" w:sz="0" w:space="0" w:color="auto"/>
                <w:bottom w:val="none" w:sz="0" w:space="0" w:color="auto"/>
                <w:right w:val="none" w:sz="0" w:space="0" w:color="auto"/>
              </w:divBdr>
            </w:div>
            <w:div w:id="1565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618">
      <w:bodyDiv w:val="1"/>
      <w:marLeft w:val="0"/>
      <w:marRight w:val="0"/>
      <w:marTop w:val="0"/>
      <w:marBottom w:val="0"/>
      <w:divBdr>
        <w:top w:val="none" w:sz="0" w:space="0" w:color="auto"/>
        <w:left w:val="none" w:sz="0" w:space="0" w:color="auto"/>
        <w:bottom w:val="none" w:sz="0" w:space="0" w:color="auto"/>
        <w:right w:val="none" w:sz="0" w:space="0" w:color="auto"/>
      </w:divBdr>
    </w:div>
    <w:div w:id="62222986">
      <w:bodyDiv w:val="1"/>
      <w:marLeft w:val="0"/>
      <w:marRight w:val="0"/>
      <w:marTop w:val="0"/>
      <w:marBottom w:val="0"/>
      <w:divBdr>
        <w:top w:val="none" w:sz="0" w:space="0" w:color="auto"/>
        <w:left w:val="none" w:sz="0" w:space="0" w:color="auto"/>
        <w:bottom w:val="none" w:sz="0" w:space="0" w:color="auto"/>
        <w:right w:val="none" w:sz="0" w:space="0" w:color="auto"/>
      </w:divBdr>
    </w:div>
    <w:div w:id="65811498">
      <w:bodyDiv w:val="1"/>
      <w:marLeft w:val="0"/>
      <w:marRight w:val="0"/>
      <w:marTop w:val="0"/>
      <w:marBottom w:val="0"/>
      <w:divBdr>
        <w:top w:val="none" w:sz="0" w:space="0" w:color="auto"/>
        <w:left w:val="none" w:sz="0" w:space="0" w:color="auto"/>
        <w:bottom w:val="none" w:sz="0" w:space="0" w:color="auto"/>
        <w:right w:val="none" w:sz="0" w:space="0" w:color="auto"/>
      </w:divBdr>
    </w:div>
    <w:div w:id="69468822">
      <w:bodyDiv w:val="1"/>
      <w:marLeft w:val="0"/>
      <w:marRight w:val="0"/>
      <w:marTop w:val="0"/>
      <w:marBottom w:val="0"/>
      <w:divBdr>
        <w:top w:val="none" w:sz="0" w:space="0" w:color="auto"/>
        <w:left w:val="none" w:sz="0" w:space="0" w:color="auto"/>
        <w:bottom w:val="none" w:sz="0" w:space="0" w:color="auto"/>
        <w:right w:val="none" w:sz="0" w:space="0" w:color="auto"/>
      </w:divBdr>
      <w:divsChild>
        <w:div w:id="36659600">
          <w:marLeft w:val="0"/>
          <w:marRight w:val="0"/>
          <w:marTop w:val="0"/>
          <w:marBottom w:val="0"/>
          <w:divBdr>
            <w:top w:val="none" w:sz="0" w:space="0" w:color="auto"/>
            <w:left w:val="none" w:sz="0" w:space="0" w:color="auto"/>
            <w:bottom w:val="none" w:sz="0" w:space="0" w:color="auto"/>
            <w:right w:val="none" w:sz="0" w:space="0" w:color="auto"/>
          </w:divBdr>
          <w:divsChild>
            <w:div w:id="844200542">
              <w:marLeft w:val="0"/>
              <w:marRight w:val="0"/>
              <w:marTop w:val="0"/>
              <w:marBottom w:val="0"/>
              <w:divBdr>
                <w:top w:val="none" w:sz="0" w:space="0" w:color="auto"/>
                <w:left w:val="none" w:sz="0" w:space="0" w:color="auto"/>
                <w:bottom w:val="none" w:sz="0" w:space="0" w:color="auto"/>
                <w:right w:val="none" w:sz="0" w:space="0" w:color="auto"/>
              </w:divBdr>
              <w:divsChild>
                <w:div w:id="16396536">
                  <w:marLeft w:val="0"/>
                  <w:marRight w:val="0"/>
                  <w:marTop w:val="0"/>
                  <w:marBottom w:val="0"/>
                  <w:divBdr>
                    <w:top w:val="none" w:sz="0" w:space="0" w:color="auto"/>
                    <w:left w:val="none" w:sz="0" w:space="0" w:color="auto"/>
                    <w:bottom w:val="none" w:sz="0" w:space="0" w:color="auto"/>
                    <w:right w:val="none" w:sz="0" w:space="0" w:color="auto"/>
                  </w:divBdr>
                  <w:divsChild>
                    <w:div w:id="634723066">
                      <w:marLeft w:val="0"/>
                      <w:marRight w:val="0"/>
                      <w:marTop w:val="0"/>
                      <w:marBottom w:val="0"/>
                      <w:divBdr>
                        <w:top w:val="none" w:sz="0" w:space="0" w:color="auto"/>
                        <w:left w:val="none" w:sz="0" w:space="0" w:color="auto"/>
                        <w:bottom w:val="none" w:sz="0" w:space="0" w:color="auto"/>
                        <w:right w:val="none" w:sz="0" w:space="0" w:color="auto"/>
                      </w:divBdr>
                      <w:divsChild>
                        <w:div w:id="706030713">
                          <w:marLeft w:val="0"/>
                          <w:marRight w:val="0"/>
                          <w:marTop w:val="0"/>
                          <w:marBottom w:val="0"/>
                          <w:divBdr>
                            <w:top w:val="none" w:sz="0" w:space="0" w:color="auto"/>
                            <w:left w:val="none" w:sz="0" w:space="0" w:color="auto"/>
                            <w:bottom w:val="none" w:sz="0" w:space="0" w:color="auto"/>
                            <w:right w:val="none" w:sz="0" w:space="0" w:color="auto"/>
                          </w:divBdr>
                          <w:divsChild>
                            <w:div w:id="1911114565">
                              <w:marLeft w:val="0"/>
                              <w:marRight w:val="0"/>
                              <w:marTop w:val="0"/>
                              <w:marBottom w:val="0"/>
                              <w:divBdr>
                                <w:top w:val="none" w:sz="0" w:space="0" w:color="auto"/>
                                <w:left w:val="none" w:sz="0" w:space="0" w:color="auto"/>
                                <w:bottom w:val="none" w:sz="0" w:space="0" w:color="auto"/>
                                <w:right w:val="none" w:sz="0" w:space="0" w:color="auto"/>
                              </w:divBdr>
                              <w:divsChild>
                                <w:div w:id="1677539665">
                                  <w:marLeft w:val="0"/>
                                  <w:marRight w:val="0"/>
                                  <w:marTop w:val="0"/>
                                  <w:marBottom w:val="0"/>
                                  <w:divBdr>
                                    <w:top w:val="none" w:sz="0" w:space="0" w:color="auto"/>
                                    <w:left w:val="none" w:sz="0" w:space="0" w:color="auto"/>
                                    <w:bottom w:val="none" w:sz="0" w:space="0" w:color="auto"/>
                                    <w:right w:val="none" w:sz="0" w:space="0" w:color="auto"/>
                                  </w:divBdr>
                                  <w:divsChild>
                                    <w:div w:id="438573804">
                                      <w:marLeft w:val="0"/>
                                      <w:marRight w:val="0"/>
                                      <w:marTop w:val="0"/>
                                      <w:marBottom w:val="0"/>
                                      <w:divBdr>
                                        <w:top w:val="none" w:sz="0" w:space="0" w:color="auto"/>
                                        <w:left w:val="none" w:sz="0" w:space="0" w:color="auto"/>
                                        <w:bottom w:val="none" w:sz="0" w:space="0" w:color="auto"/>
                                        <w:right w:val="none" w:sz="0" w:space="0" w:color="auto"/>
                                      </w:divBdr>
                                      <w:divsChild>
                                        <w:div w:id="1265267387">
                                          <w:marLeft w:val="0"/>
                                          <w:marRight w:val="0"/>
                                          <w:marTop w:val="0"/>
                                          <w:marBottom w:val="0"/>
                                          <w:divBdr>
                                            <w:top w:val="none" w:sz="0" w:space="0" w:color="auto"/>
                                            <w:left w:val="none" w:sz="0" w:space="0" w:color="auto"/>
                                            <w:bottom w:val="none" w:sz="0" w:space="0" w:color="auto"/>
                                            <w:right w:val="none" w:sz="0" w:space="0" w:color="auto"/>
                                          </w:divBdr>
                                        </w:div>
                                        <w:div w:id="1637101605">
                                          <w:marLeft w:val="0"/>
                                          <w:marRight w:val="0"/>
                                          <w:marTop w:val="0"/>
                                          <w:marBottom w:val="0"/>
                                          <w:divBdr>
                                            <w:top w:val="none" w:sz="0" w:space="0" w:color="auto"/>
                                            <w:left w:val="none" w:sz="0" w:space="0" w:color="auto"/>
                                            <w:bottom w:val="none" w:sz="0" w:space="0" w:color="auto"/>
                                            <w:right w:val="none" w:sz="0" w:space="0" w:color="auto"/>
                                          </w:divBdr>
                                          <w:divsChild>
                                            <w:div w:id="1684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13352">
      <w:bodyDiv w:val="1"/>
      <w:marLeft w:val="0"/>
      <w:marRight w:val="0"/>
      <w:marTop w:val="0"/>
      <w:marBottom w:val="0"/>
      <w:divBdr>
        <w:top w:val="none" w:sz="0" w:space="0" w:color="auto"/>
        <w:left w:val="none" w:sz="0" w:space="0" w:color="auto"/>
        <w:bottom w:val="none" w:sz="0" w:space="0" w:color="auto"/>
        <w:right w:val="none" w:sz="0" w:space="0" w:color="auto"/>
      </w:divBdr>
    </w:div>
    <w:div w:id="75133594">
      <w:bodyDiv w:val="1"/>
      <w:marLeft w:val="0"/>
      <w:marRight w:val="0"/>
      <w:marTop w:val="0"/>
      <w:marBottom w:val="0"/>
      <w:divBdr>
        <w:top w:val="none" w:sz="0" w:space="0" w:color="auto"/>
        <w:left w:val="none" w:sz="0" w:space="0" w:color="auto"/>
        <w:bottom w:val="none" w:sz="0" w:space="0" w:color="auto"/>
        <w:right w:val="none" w:sz="0" w:space="0" w:color="auto"/>
      </w:divBdr>
    </w:div>
    <w:div w:id="76095537">
      <w:bodyDiv w:val="1"/>
      <w:marLeft w:val="0"/>
      <w:marRight w:val="0"/>
      <w:marTop w:val="0"/>
      <w:marBottom w:val="0"/>
      <w:divBdr>
        <w:top w:val="none" w:sz="0" w:space="0" w:color="auto"/>
        <w:left w:val="none" w:sz="0" w:space="0" w:color="auto"/>
        <w:bottom w:val="none" w:sz="0" w:space="0" w:color="auto"/>
        <w:right w:val="none" w:sz="0" w:space="0" w:color="auto"/>
      </w:divBdr>
      <w:divsChild>
        <w:div w:id="1685472771">
          <w:marLeft w:val="0"/>
          <w:marRight w:val="0"/>
          <w:marTop w:val="0"/>
          <w:marBottom w:val="0"/>
          <w:divBdr>
            <w:top w:val="none" w:sz="0" w:space="0" w:color="auto"/>
            <w:left w:val="none" w:sz="0" w:space="0" w:color="auto"/>
            <w:bottom w:val="none" w:sz="0" w:space="0" w:color="auto"/>
            <w:right w:val="none" w:sz="0" w:space="0" w:color="auto"/>
          </w:divBdr>
          <w:divsChild>
            <w:div w:id="2061317083">
              <w:marLeft w:val="0"/>
              <w:marRight w:val="0"/>
              <w:marTop w:val="0"/>
              <w:marBottom w:val="0"/>
              <w:divBdr>
                <w:top w:val="none" w:sz="0" w:space="0" w:color="auto"/>
                <w:left w:val="none" w:sz="0" w:space="0" w:color="auto"/>
                <w:bottom w:val="none" w:sz="0" w:space="0" w:color="auto"/>
                <w:right w:val="none" w:sz="0" w:space="0" w:color="auto"/>
              </w:divBdr>
              <w:divsChild>
                <w:div w:id="117917637">
                  <w:marLeft w:val="0"/>
                  <w:marRight w:val="0"/>
                  <w:marTop w:val="0"/>
                  <w:marBottom w:val="0"/>
                  <w:divBdr>
                    <w:top w:val="none" w:sz="0" w:space="0" w:color="auto"/>
                    <w:left w:val="none" w:sz="0" w:space="0" w:color="auto"/>
                    <w:bottom w:val="none" w:sz="0" w:space="0" w:color="auto"/>
                    <w:right w:val="none" w:sz="0" w:space="0" w:color="auto"/>
                  </w:divBdr>
                  <w:divsChild>
                    <w:div w:id="980188072">
                      <w:marLeft w:val="0"/>
                      <w:marRight w:val="0"/>
                      <w:marTop w:val="0"/>
                      <w:marBottom w:val="0"/>
                      <w:divBdr>
                        <w:top w:val="none" w:sz="0" w:space="0" w:color="auto"/>
                        <w:left w:val="none" w:sz="0" w:space="0" w:color="auto"/>
                        <w:bottom w:val="none" w:sz="0" w:space="0" w:color="auto"/>
                        <w:right w:val="none" w:sz="0" w:space="0" w:color="auto"/>
                      </w:divBdr>
                      <w:divsChild>
                        <w:div w:id="1805002122">
                          <w:marLeft w:val="0"/>
                          <w:marRight w:val="0"/>
                          <w:marTop w:val="0"/>
                          <w:marBottom w:val="0"/>
                          <w:divBdr>
                            <w:top w:val="none" w:sz="0" w:space="0" w:color="auto"/>
                            <w:left w:val="none" w:sz="0" w:space="0" w:color="auto"/>
                            <w:bottom w:val="none" w:sz="0" w:space="0" w:color="auto"/>
                            <w:right w:val="none" w:sz="0" w:space="0" w:color="auto"/>
                          </w:divBdr>
                          <w:divsChild>
                            <w:div w:id="1348486135">
                              <w:marLeft w:val="0"/>
                              <w:marRight w:val="0"/>
                              <w:marTop w:val="0"/>
                              <w:marBottom w:val="0"/>
                              <w:divBdr>
                                <w:top w:val="none" w:sz="0" w:space="0" w:color="auto"/>
                                <w:left w:val="none" w:sz="0" w:space="0" w:color="auto"/>
                                <w:bottom w:val="none" w:sz="0" w:space="0" w:color="auto"/>
                                <w:right w:val="none" w:sz="0" w:space="0" w:color="auto"/>
                              </w:divBdr>
                              <w:divsChild>
                                <w:div w:id="1519655683">
                                  <w:marLeft w:val="0"/>
                                  <w:marRight w:val="0"/>
                                  <w:marTop w:val="0"/>
                                  <w:marBottom w:val="0"/>
                                  <w:divBdr>
                                    <w:top w:val="none" w:sz="0" w:space="0" w:color="auto"/>
                                    <w:left w:val="none" w:sz="0" w:space="0" w:color="auto"/>
                                    <w:bottom w:val="none" w:sz="0" w:space="0" w:color="auto"/>
                                    <w:right w:val="none" w:sz="0" w:space="0" w:color="auto"/>
                                  </w:divBdr>
                                  <w:divsChild>
                                    <w:div w:id="2143619665">
                                      <w:marLeft w:val="0"/>
                                      <w:marRight w:val="0"/>
                                      <w:marTop w:val="0"/>
                                      <w:marBottom w:val="0"/>
                                      <w:divBdr>
                                        <w:top w:val="none" w:sz="0" w:space="0" w:color="auto"/>
                                        <w:left w:val="none" w:sz="0" w:space="0" w:color="auto"/>
                                        <w:bottom w:val="none" w:sz="0" w:space="0" w:color="auto"/>
                                        <w:right w:val="none" w:sz="0" w:space="0" w:color="auto"/>
                                      </w:divBdr>
                                      <w:divsChild>
                                        <w:div w:id="1407873072">
                                          <w:marLeft w:val="0"/>
                                          <w:marRight w:val="0"/>
                                          <w:marTop w:val="0"/>
                                          <w:marBottom w:val="0"/>
                                          <w:divBdr>
                                            <w:top w:val="none" w:sz="0" w:space="0" w:color="auto"/>
                                            <w:left w:val="none" w:sz="0" w:space="0" w:color="auto"/>
                                            <w:bottom w:val="none" w:sz="0" w:space="0" w:color="auto"/>
                                            <w:right w:val="none" w:sz="0" w:space="0" w:color="auto"/>
                                          </w:divBdr>
                                          <w:divsChild>
                                            <w:div w:id="1532647325">
                                              <w:marLeft w:val="0"/>
                                              <w:marRight w:val="0"/>
                                              <w:marTop w:val="0"/>
                                              <w:marBottom w:val="0"/>
                                              <w:divBdr>
                                                <w:top w:val="none" w:sz="0" w:space="0" w:color="auto"/>
                                                <w:left w:val="none" w:sz="0" w:space="0" w:color="auto"/>
                                                <w:bottom w:val="none" w:sz="0" w:space="0" w:color="auto"/>
                                                <w:right w:val="none" w:sz="0" w:space="0" w:color="auto"/>
                                              </w:divBdr>
                                            </w:div>
                                          </w:divsChild>
                                        </w:div>
                                        <w:div w:id="20491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52412">
      <w:bodyDiv w:val="1"/>
      <w:marLeft w:val="0"/>
      <w:marRight w:val="0"/>
      <w:marTop w:val="0"/>
      <w:marBottom w:val="0"/>
      <w:divBdr>
        <w:top w:val="none" w:sz="0" w:space="0" w:color="auto"/>
        <w:left w:val="none" w:sz="0" w:space="0" w:color="auto"/>
        <w:bottom w:val="none" w:sz="0" w:space="0" w:color="auto"/>
        <w:right w:val="none" w:sz="0" w:space="0" w:color="auto"/>
      </w:divBdr>
      <w:divsChild>
        <w:div w:id="1536887994">
          <w:marLeft w:val="0"/>
          <w:marRight w:val="0"/>
          <w:marTop w:val="34"/>
          <w:marBottom w:val="34"/>
          <w:divBdr>
            <w:top w:val="none" w:sz="0" w:space="0" w:color="auto"/>
            <w:left w:val="none" w:sz="0" w:space="0" w:color="auto"/>
            <w:bottom w:val="none" w:sz="0" w:space="0" w:color="auto"/>
            <w:right w:val="none" w:sz="0" w:space="0" w:color="auto"/>
          </w:divBdr>
        </w:div>
        <w:div w:id="1311128850">
          <w:marLeft w:val="0"/>
          <w:marRight w:val="0"/>
          <w:marTop w:val="0"/>
          <w:marBottom w:val="0"/>
          <w:divBdr>
            <w:top w:val="none" w:sz="0" w:space="0" w:color="auto"/>
            <w:left w:val="none" w:sz="0" w:space="0" w:color="auto"/>
            <w:bottom w:val="none" w:sz="0" w:space="0" w:color="auto"/>
            <w:right w:val="none" w:sz="0" w:space="0" w:color="auto"/>
          </w:divBdr>
        </w:div>
      </w:divsChild>
    </w:div>
    <w:div w:id="81412333">
      <w:bodyDiv w:val="1"/>
      <w:marLeft w:val="0"/>
      <w:marRight w:val="0"/>
      <w:marTop w:val="0"/>
      <w:marBottom w:val="0"/>
      <w:divBdr>
        <w:top w:val="none" w:sz="0" w:space="0" w:color="auto"/>
        <w:left w:val="none" w:sz="0" w:space="0" w:color="auto"/>
        <w:bottom w:val="none" w:sz="0" w:space="0" w:color="auto"/>
        <w:right w:val="none" w:sz="0" w:space="0" w:color="auto"/>
      </w:divBdr>
      <w:divsChild>
        <w:div w:id="573205728">
          <w:marLeft w:val="0"/>
          <w:marRight w:val="0"/>
          <w:marTop w:val="34"/>
          <w:marBottom w:val="34"/>
          <w:divBdr>
            <w:top w:val="none" w:sz="0" w:space="0" w:color="auto"/>
            <w:left w:val="none" w:sz="0" w:space="0" w:color="auto"/>
            <w:bottom w:val="none" w:sz="0" w:space="0" w:color="auto"/>
            <w:right w:val="none" w:sz="0" w:space="0" w:color="auto"/>
          </w:divBdr>
        </w:div>
        <w:div w:id="1951467217">
          <w:marLeft w:val="0"/>
          <w:marRight w:val="0"/>
          <w:marTop w:val="0"/>
          <w:marBottom w:val="0"/>
          <w:divBdr>
            <w:top w:val="none" w:sz="0" w:space="0" w:color="auto"/>
            <w:left w:val="none" w:sz="0" w:space="0" w:color="auto"/>
            <w:bottom w:val="none" w:sz="0" w:space="0" w:color="auto"/>
            <w:right w:val="none" w:sz="0" w:space="0" w:color="auto"/>
          </w:divBdr>
        </w:div>
      </w:divsChild>
    </w:div>
    <w:div w:id="83962778">
      <w:bodyDiv w:val="1"/>
      <w:marLeft w:val="0"/>
      <w:marRight w:val="0"/>
      <w:marTop w:val="0"/>
      <w:marBottom w:val="0"/>
      <w:divBdr>
        <w:top w:val="none" w:sz="0" w:space="0" w:color="auto"/>
        <w:left w:val="none" w:sz="0" w:space="0" w:color="auto"/>
        <w:bottom w:val="none" w:sz="0" w:space="0" w:color="auto"/>
        <w:right w:val="none" w:sz="0" w:space="0" w:color="auto"/>
      </w:divBdr>
    </w:div>
    <w:div w:id="85347532">
      <w:bodyDiv w:val="1"/>
      <w:marLeft w:val="0"/>
      <w:marRight w:val="0"/>
      <w:marTop w:val="0"/>
      <w:marBottom w:val="0"/>
      <w:divBdr>
        <w:top w:val="none" w:sz="0" w:space="0" w:color="auto"/>
        <w:left w:val="none" w:sz="0" w:space="0" w:color="auto"/>
        <w:bottom w:val="none" w:sz="0" w:space="0" w:color="auto"/>
        <w:right w:val="none" w:sz="0" w:space="0" w:color="auto"/>
      </w:divBdr>
    </w:div>
    <w:div w:id="86580471">
      <w:bodyDiv w:val="1"/>
      <w:marLeft w:val="0"/>
      <w:marRight w:val="0"/>
      <w:marTop w:val="0"/>
      <w:marBottom w:val="0"/>
      <w:divBdr>
        <w:top w:val="none" w:sz="0" w:space="0" w:color="auto"/>
        <w:left w:val="none" w:sz="0" w:space="0" w:color="auto"/>
        <w:bottom w:val="none" w:sz="0" w:space="0" w:color="auto"/>
        <w:right w:val="none" w:sz="0" w:space="0" w:color="auto"/>
      </w:divBdr>
      <w:divsChild>
        <w:div w:id="1050032359">
          <w:marLeft w:val="0"/>
          <w:marRight w:val="0"/>
          <w:marTop w:val="0"/>
          <w:marBottom w:val="0"/>
          <w:divBdr>
            <w:top w:val="none" w:sz="0" w:space="0" w:color="auto"/>
            <w:left w:val="none" w:sz="0" w:space="0" w:color="auto"/>
            <w:bottom w:val="none" w:sz="0" w:space="0" w:color="auto"/>
            <w:right w:val="none" w:sz="0" w:space="0" w:color="auto"/>
          </w:divBdr>
          <w:divsChild>
            <w:div w:id="159346751">
              <w:marLeft w:val="0"/>
              <w:marRight w:val="0"/>
              <w:marTop w:val="0"/>
              <w:marBottom w:val="0"/>
              <w:divBdr>
                <w:top w:val="none" w:sz="0" w:space="0" w:color="auto"/>
                <w:left w:val="none" w:sz="0" w:space="0" w:color="auto"/>
                <w:bottom w:val="none" w:sz="0" w:space="0" w:color="auto"/>
                <w:right w:val="none" w:sz="0" w:space="0" w:color="auto"/>
              </w:divBdr>
              <w:divsChild>
                <w:div w:id="9709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7137">
      <w:bodyDiv w:val="1"/>
      <w:marLeft w:val="0"/>
      <w:marRight w:val="0"/>
      <w:marTop w:val="0"/>
      <w:marBottom w:val="0"/>
      <w:divBdr>
        <w:top w:val="none" w:sz="0" w:space="0" w:color="auto"/>
        <w:left w:val="none" w:sz="0" w:space="0" w:color="auto"/>
        <w:bottom w:val="none" w:sz="0" w:space="0" w:color="auto"/>
        <w:right w:val="none" w:sz="0" w:space="0" w:color="auto"/>
      </w:divBdr>
      <w:divsChild>
        <w:div w:id="1816794777">
          <w:marLeft w:val="0"/>
          <w:marRight w:val="0"/>
          <w:marTop w:val="0"/>
          <w:marBottom w:val="0"/>
          <w:divBdr>
            <w:top w:val="none" w:sz="0" w:space="0" w:color="auto"/>
            <w:left w:val="none" w:sz="0" w:space="0" w:color="auto"/>
            <w:bottom w:val="none" w:sz="0" w:space="0" w:color="auto"/>
            <w:right w:val="none" w:sz="0" w:space="0" w:color="auto"/>
          </w:divBdr>
          <w:divsChild>
            <w:div w:id="1448549147">
              <w:marLeft w:val="0"/>
              <w:marRight w:val="0"/>
              <w:marTop w:val="0"/>
              <w:marBottom w:val="0"/>
              <w:divBdr>
                <w:top w:val="none" w:sz="0" w:space="0" w:color="auto"/>
                <w:left w:val="none" w:sz="0" w:space="0" w:color="auto"/>
                <w:bottom w:val="none" w:sz="0" w:space="0" w:color="auto"/>
                <w:right w:val="none" w:sz="0" w:space="0" w:color="auto"/>
              </w:divBdr>
              <w:divsChild>
                <w:div w:id="1606496405">
                  <w:marLeft w:val="0"/>
                  <w:marRight w:val="0"/>
                  <w:marTop w:val="0"/>
                  <w:marBottom w:val="0"/>
                  <w:divBdr>
                    <w:top w:val="none" w:sz="0" w:space="0" w:color="auto"/>
                    <w:left w:val="none" w:sz="0" w:space="0" w:color="auto"/>
                    <w:bottom w:val="none" w:sz="0" w:space="0" w:color="auto"/>
                    <w:right w:val="none" w:sz="0" w:space="0" w:color="auto"/>
                  </w:divBdr>
                  <w:divsChild>
                    <w:div w:id="1911621955">
                      <w:marLeft w:val="0"/>
                      <w:marRight w:val="0"/>
                      <w:marTop w:val="0"/>
                      <w:marBottom w:val="0"/>
                      <w:divBdr>
                        <w:top w:val="none" w:sz="0" w:space="0" w:color="auto"/>
                        <w:left w:val="none" w:sz="0" w:space="0" w:color="auto"/>
                        <w:bottom w:val="none" w:sz="0" w:space="0" w:color="auto"/>
                        <w:right w:val="none" w:sz="0" w:space="0" w:color="auto"/>
                      </w:divBdr>
                      <w:divsChild>
                        <w:div w:id="645010797">
                          <w:marLeft w:val="0"/>
                          <w:marRight w:val="0"/>
                          <w:marTop w:val="0"/>
                          <w:marBottom w:val="0"/>
                          <w:divBdr>
                            <w:top w:val="none" w:sz="0" w:space="0" w:color="auto"/>
                            <w:left w:val="none" w:sz="0" w:space="0" w:color="auto"/>
                            <w:bottom w:val="none" w:sz="0" w:space="0" w:color="auto"/>
                            <w:right w:val="none" w:sz="0" w:space="0" w:color="auto"/>
                          </w:divBdr>
                          <w:divsChild>
                            <w:div w:id="1107967788">
                              <w:marLeft w:val="0"/>
                              <w:marRight w:val="0"/>
                              <w:marTop w:val="0"/>
                              <w:marBottom w:val="0"/>
                              <w:divBdr>
                                <w:top w:val="none" w:sz="0" w:space="0" w:color="auto"/>
                                <w:left w:val="none" w:sz="0" w:space="0" w:color="auto"/>
                                <w:bottom w:val="none" w:sz="0" w:space="0" w:color="auto"/>
                                <w:right w:val="none" w:sz="0" w:space="0" w:color="auto"/>
                              </w:divBdr>
                              <w:divsChild>
                                <w:div w:id="98986123">
                                  <w:marLeft w:val="0"/>
                                  <w:marRight w:val="0"/>
                                  <w:marTop w:val="0"/>
                                  <w:marBottom w:val="0"/>
                                  <w:divBdr>
                                    <w:top w:val="none" w:sz="0" w:space="0" w:color="auto"/>
                                    <w:left w:val="none" w:sz="0" w:space="0" w:color="auto"/>
                                    <w:bottom w:val="none" w:sz="0" w:space="0" w:color="auto"/>
                                    <w:right w:val="none" w:sz="0" w:space="0" w:color="auto"/>
                                  </w:divBdr>
                                  <w:divsChild>
                                    <w:div w:id="71854061">
                                      <w:marLeft w:val="0"/>
                                      <w:marRight w:val="0"/>
                                      <w:marTop w:val="0"/>
                                      <w:marBottom w:val="0"/>
                                      <w:divBdr>
                                        <w:top w:val="none" w:sz="0" w:space="0" w:color="auto"/>
                                        <w:left w:val="none" w:sz="0" w:space="0" w:color="auto"/>
                                        <w:bottom w:val="none" w:sz="0" w:space="0" w:color="auto"/>
                                        <w:right w:val="none" w:sz="0" w:space="0" w:color="auto"/>
                                      </w:divBdr>
                                      <w:divsChild>
                                        <w:div w:id="6733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83024">
      <w:bodyDiv w:val="1"/>
      <w:marLeft w:val="0"/>
      <w:marRight w:val="0"/>
      <w:marTop w:val="0"/>
      <w:marBottom w:val="0"/>
      <w:divBdr>
        <w:top w:val="none" w:sz="0" w:space="0" w:color="auto"/>
        <w:left w:val="none" w:sz="0" w:space="0" w:color="auto"/>
        <w:bottom w:val="none" w:sz="0" w:space="0" w:color="auto"/>
        <w:right w:val="none" w:sz="0" w:space="0" w:color="auto"/>
      </w:divBdr>
      <w:divsChild>
        <w:div w:id="227225971">
          <w:marLeft w:val="0"/>
          <w:marRight w:val="0"/>
          <w:marTop w:val="34"/>
          <w:marBottom w:val="34"/>
          <w:divBdr>
            <w:top w:val="none" w:sz="0" w:space="0" w:color="auto"/>
            <w:left w:val="none" w:sz="0" w:space="0" w:color="auto"/>
            <w:bottom w:val="none" w:sz="0" w:space="0" w:color="auto"/>
            <w:right w:val="none" w:sz="0" w:space="0" w:color="auto"/>
          </w:divBdr>
        </w:div>
        <w:div w:id="510339355">
          <w:marLeft w:val="0"/>
          <w:marRight w:val="0"/>
          <w:marTop w:val="0"/>
          <w:marBottom w:val="0"/>
          <w:divBdr>
            <w:top w:val="none" w:sz="0" w:space="0" w:color="auto"/>
            <w:left w:val="none" w:sz="0" w:space="0" w:color="auto"/>
            <w:bottom w:val="none" w:sz="0" w:space="0" w:color="auto"/>
            <w:right w:val="none" w:sz="0" w:space="0" w:color="auto"/>
          </w:divBdr>
        </w:div>
      </w:divsChild>
    </w:div>
    <w:div w:id="96412370">
      <w:bodyDiv w:val="1"/>
      <w:marLeft w:val="0"/>
      <w:marRight w:val="0"/>
      <w:marTop w:val="0"/>
      <w:marBottom w:val="0"/>
      <w:divBdr>
        <w:top w:val="none" w:sz="0" w:space="0" w:color="auto"/>
        <w:left w:val="none" w:sz="0" w:space="0" w:color="auto"/>
        <w:bottom w:val="none" w:sz="0" w:space="0" w:color="auto"/>
        <w:right w:val="none" w:sz="0" w:space="0" w:color="auto"/>
      </w:divBdr>
    </w:div>
    <w:div w:id="96485750">
      <w:bodyDiv w:val="1"/>
      <w:marLeft w:val="0"/>
      <w:marRight w:val="0"/>
      <w:marTop w:val="0"/>
      <w:marBottom w:val="0"/>
      <w:divBdr>
        <w:top w:val="none" w:sz="0" w:space="0" w:color="auto"/>
        <w:left w:val="none" w:sz="0" w:space="0" w:color="auto"/>
        <w:bottom w:val="none" w:sz="0" w:space="0" w:color="auto"/>
        <w:right w:val="none" w:sz="0" w:space="0" w:color="auto"/>
      </w:divBdr>
    </w:div>
    <w:div w:id="97919065">
      <w:bodyDiv w:val="1"/>
      <w:marLeft w:val="0"/>
      <w:marRight w:val="0"/>
      <w:marTop w:val="0"/>
      <w:marBottom w:val="0"/>
      <w:divBdr>
        <w:top w:val="none" w:sz="0" w:space="0" w:color="auto"/>
        <w:left w:val="none" w:sz="0" w:space="0" w:color="auto"/>
        <w:bottom w:val="none" w:sz="0" w:space="0" w:color="auto"/>
        <w:right w:val="none" w:sz="0" w:space="0" w:color="auto"/>
      </w:divBdr>
      <w:divsChild>
        <w:div w:id="2086678782">
          <w:marLeft w:val="0"/>
          <w:marRight w:val="0"/>
          <w:marTop w:val="0"/>
          <w:marBottom w:val="0"/>
          <w:divBdr>
            <w:top w:val="none" w:sz="0" w:space="0" w:color="auto"/>
            <w:left w:val="none" w:sz="0" w:space="0" w:color="auto"/>
            <w:bottom w:val="none" w:sz="0" w:space="0" w:color="auto"/>
            <w:right w:val="none" w:sz="0" w:space="0" w:color="auto"/>
          </w:divBdr>
          <w:divsChild>
            <w:div w:id="418067823">
              <w:marLeft w:val="0"/>
              <w:marRight w:val="0"/>
              <w:marTop w:val="0"/>
              <w:marBottom w:val="0"/>
              <w:divBdr>
                <w:top w:val="none" w:sz="0" w:space="0" w:color="auto"/>
                <w:left w:val="none" w:sz="0" w:space="0" w:color="auto"/>
                <w:bottom w:val="none" w:sz="0" w:space="0" w:color="auto"/>
                <w:right w:val="none" w:sz="0" w:space="0" w:color="auto"/>
              </w:divBdr>
              <w:divsChild>
                <w:div w:id="1379551194">
                  <w:marLeft w:val="0"/>
                  <w:marRight w:val="0"/>
                  <w:marTop w:val="0"/>
                  <w:marBottom w:val="0"/>
                  <w:divBdr>
                    <w:top w:val="none" w:sz="0" w:space="0" w:color="auto"/>
                    <w:left w:val="none" w:sz="0" w:space="0" w:color="auto"/>
                    <w:bottom w:val="none" w:sz="0" w:space="0" w:color="auto"/>
                    <w:right w:val="none" w:sz="0" w:space="0" w:color="auto"/>
                  </w:divBdr>
                  <w:divsChild>
                    <w:div w:id="1700816255">
                      <w:marLeft w:val="0"/>
                      <w:marRight w:val="0"/>
                      <w:marTop w:val="0"/>
                      <w:marBottom w:val="0"/>
                      <w:divBdr>
                        <w:top w:val="none" w:sz="0" w:space="0" w:color="auto"/>
                        <w:left w:val="none" w:sz="0" w:space="0" w:color="auto"/>
                        <w:bottom w:val="none" w:sz="0" w:space="0" w:color="auto"/>
                        <w:right w:val="none" w:sz="0" w:space="0" w:color="auto"/>
                      </w:divBdr>
                      <w:divsChild>
                        <w:div w:id="596719419">
                          <w:marLeft w:val="0"/>
                          <w:marRight w:val="0"/>
                          <w:marTop w:val="0"/>
                          <w:marBottom w:val="0"/>
                          <w:divBdr>
                            <w:top w:val="none" w:sz="0" w:space="0" w:color="auto"/>
                            <w:left w:val="none" w:sz="0" w:space="0" w:color="auto"/>
                            <w:bottom w:val="none" w:sz="0" w:space="0" w:color="auto"/>
                            <w:right w:val="none" w:sz="0" w:space="0" w:color="auto"/>
                          </w:divBdr>
                          <w:divsChild>
                            <w:div w:id="1942712542">
                              <w:marLeft w:val="0"/>
                              <w:marRight w:val="0"/>
                              <w:marTop w:val="0"/>
                              <w:marBottom w:val="0"/>
                              <w:divBdr>
                                <w:top w:val="none" w:sz="0" w:space="0" w:color="auto"/>
                                <w:left w:val="none" w:sz="0" w:space="0" w:color="auto"/>
                                <w:bottom w:val="none" w:sz="0" w:space="0" w:color="auto"/>
                                <w:right w:val="none" w:sz="0" w:space="0" w:color="auto"/>
                              </w:divBdr>
                              <w:divsChild>
                                <w:div w:id="1641416567">
                                  <w:marLeft w:val="0"/>
                                  <w:marRight w:val="0"/>
                                  <w:marTop w:val="0"/>
                                  <w:marBottom w:val="0"/>
                                  <w:divBdr>
                                    <w:top w:val="none" w:sz="0" w:space="0" w:color="auto"/>
                                    <w:left w:val="none" w:sz="0" w:space="0" w:color="auto"/>
                                    <w:bottom w:val="none" w:sz="0" w:space="0" w:color="auto"/>
                                    <w:right w:val="none" w:sz="0" w:space="0" w:color="auto"/>
                                  </w:divBdr>
                                  <w:divsChild>
                                    <w:div w:id="327371420">
                                      <w:marLeft w:val="0"/>
                                      <w:marRight w:val="0"/>
                                      <w:marTop w:val="0"/>
                                      <w:marBottom w:val="0"/>
                                      <w:divBdr>
                                        <w:top w:val="none" w:sz="0" w:space="0" w:color="auto"/>
                                        <w:left w:val="none" w:sz="0" w:space="0" w:color="auto"/>
                                        <w:bottom w:val="none" w:sz="0" w:space="0" w:color="auto"/>
                                        <w:right w:val="none" w:sz="0" w:space="0" w:color="auto"/>
                                      </w:divBdr>
                                      <w:divsChild>
                                        <w:div w:id="1710915181">
                                          <w:marLeft w:val="0"/>
                                          <w:marRight w:val="0"/>
                                          <w:marTop w:val="0"/>
                                          <w:marBottom w:val="0"/>
                                          <w:divBdr>
                                            <w:top w:val="none" w:sz="0" w:space="0" w:color="auto"/>
                                            <w:left w:val="none" w:sz="0" w:space="0" w:color="auto"/>
                                            <w:bottom w:val="none" w:sz="0" w:space="0" w:color="auto"/>
                                            <w:right w:val="none" w:sz="0" w:space="0" w:color="auto"/>
                                          </w:divBdr>
                                        </w:div>
                                        <w:div w:id="2013020085">
                                          <w:marLeft w:val="0"/>
                                          <w:marRight w:val="0"/>
                                          <w:marTop w:val="0"/>
                                          <w:marBottom w:val="0"/>
                                          <w:divBdr>
                                            <w:top w:val="none" w:sz="0" w:space="0" w:color="auto"/>
                                            <w:left w:val="none" w:sz="0" w:space="0" w:color="auto"/>
                                            <w:bottom w:val="none" w:sz="0" w:space="0" w:color="auto"/>
                                            <w:right w:val="none" w:sz="0" w:space="0" w:color="auto"/>
                                          </w:divBdr>
                                          <w:divsChild>
                                            <w:div w:id="10237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07776">
      <w:bodyDiv w:val="1"/>
      <w:marLeft w:val="0"/>
      <w:marRight w:val="0"/>
      <w:marTop w:val="0"/>
      <w:marBottom w:val="0"/>
      <w:divBdr>
        <w:top w:val="none" w:sz="0" w:space="0" w:color="auto"/>
        <w:left w:val="none" w:sz="0" w:space="0" w:color="auto"/>
        <w:bottom w:val="none" w:sz="0" w:space="0" w:color="auto"/>
        <w:right w:val="none" w:sz="0" w:space="0" w:color="auto"/>
      </w:divBdr>
    </w:div>
    <w:div w:id="101265924">
      <w:bodyDiv w:val="1"/>
      <w:marLeft w:val="0"/>
      <w:marRight w:val="0"/>
      <w:marTop w:val="0"/>
      <w:marBottom w:val="0"/>
      <w:divBdr>
        <w:top w:val="none" w:sz="0" w:space="0" w:color="auto"/>
        <w:left w:val="none" w:sz="0" w:space="0" w:color="auto"/>
        <w:bottom w:val="none" w:sz="0" w:space="0" w:color="auto"/>
        <w:right w:val="none" w:sz="0" w:space="0" w:color="auto"/>
      </w:divBdr>
      <w:divsChild>
        <w:div w:id="685785286">
          <w:marLeft w:val="0"/>
          <w:marRight w:val="0"/>
          <w:marTop w:val="0"/>
          <w:marBottom w:val="0"/>
          <w:divBdr>
            <w:top w:val="none" w:sz="0" w:space="0" w:color="auto"/>
            <w:left w:val="none" w:sz="0" w:space="0" w:color="auto"/>
            <w:bottom w:val="none" w:sz="0" w:space="0" w:color="auto"/>
            <w:right w:val="none" w:sz="0" w:space="0" w:color="auto"/>
          </w:divBdr>
        </w:div>
        <w:div w:id="1661539077">
          <w:marLeft w:val="0"/>
          <w:marRight w:val="0"/>
          <w:marTop w:val="34"/>
          <w:marBottom w:val="34"/>
          <w:divBdr>
            <w:top w:val="none" w:sz="0" w:space="0" w:color="auto"/>
            <w:left w:val="none" w:sz="0" w:space="0" w:color="auto"/>
            <w:bottom w:val="none" w:sz="0" w:space="0" w:color="auto"/>
            <w:right w:val="none" w:sz="0" w:space="0" w:color="auto"/>
          </w:divBdr>
        </w:div>
      </w:divsChild>
    </w:div>
    <w:div w:id="103426555">
      <w:bodyDiv w:val="1"/>
      <w:marLeft w:val="0"/>
      <w:marRight w:val="0"/>
      <w:marTop w:val="0"/>
      <w:marBottom w:val="0"/>
      <w:divBdr>
        <w:top w:val="none" w:sz="0" w:space="0" w:color="auto"/>
        <w:left w:val="none" w:sz="0" w:space="0" w:color="auto"/>
        <w:bottom w:val="none" w:sz="0" w:space="0" w:color="auto"/>
        <w:right w:val="none" w:sz="0" w:space="0" w:color="auto"/>
      </w:divBdr>
    </w:div>
    <w:div w:id="108866598">
      <w:bodyDiv w:val="1"/>
      <w:marLeft w:val="0"/>
      <w:marRight w:val="0"/>
      <w:marTop w:val="0"/>
      <w:marBottom w:val="0"/>
      <w:divBdr>
        <w:top w:val="none" w:sz="0" w:space="0" w:color="auto"/>
        <w:left w:val="none" w:sz="0" w:space="0" w:color="auto"/>
        <w:bottom w:val="none" w:sz="0" w:space="0" w:color="auto"/>
        <w:right w:val="none" w:sz="0" w:space="0" w:color="auto"/>
      </w:divBdr>
    </w:div>
    <w:div w:id="113646503">
      <w:bodyDiv w:val="1"/>
      <w:marLeft w:val="0"/>
      <w:marRight w:val="0"/>
      <w:marTop w:val="0"/>
      <w:marBottom w:val="0"/>
      <w:divBdr>
        <w:top w:val="none" w:sz="0" w:space="0" w:color="auto"/>
        <w:left w:val="none" w:sz="0" w:space="0" w:color="auto"/>
        <w:bottom w:val="none" w:sz="0" w:space="0" w:color="auto"/>
        <w:right w:val="none" w:sz="0" w:space="0" w:color="auto"/>
      </w:divBdr>
      <w:divsChild>
        <w:div w:id="1360862214">
          <w:marLeft w:val="0"/>
          <w:marRight w:val="0"/>
          <w:marTop w:val="0"/>
          <w:marBottom w:val="0"/>
          <w:divBdr>
            <w:top w:val="none" w:sz="0" w:space="0" w:color="auto"/>
            <w:left w:val="none" w:sz="0" w:space="0" w:color="auto"/>
            <w:bottom w:val="none" w:sz="0" w:space="0" w:color="auto"/>
            <w:right w:val="none" w:sz="0" w:space="0" w:color="auto"/>
          </w:divBdr>
          <w:divsChild>
            <w:div w:id="224032885">
              <w:marLeft w:val="0"/>
              <w:marRight w:val="0"/>
              <w:marTop w:val="0"/>
              <w:marBottom w:val="0"/>
              <w:divBdr>
                <w:top w:val="none" w:sz="0" w:space="0" w:color="auto"/>
                <w:left w:val="none" w:sz="0" w:space="0" w:color="auto"/>
                <w:bottom w:val="none" w:sz="0" w:space="0" w:color="auto"/>
                <w:right w:val="none" w:sz="0" w:space="0" w:color="auto"/>
              </w:divBdr>
              <w:divsChild>
                <w:div w:id="1971083101">
                  <w:marLeft w:val="0"/>
                  <w:marRight w:val="0"/>
                  <w:marTop w:val="0"/>
                  <w:marBottom w:val="0"/>
                  <w:divBdr>
                    <w:top w:val="none" w:sz="0" w:space="0" w:color="auto"/>
                    <w:left w:val="none" w:sz="0" w:space="0" w:color="auto"/>
                    <w:bottom w:val="none" w:sz="0" w:space="0" w:color="auto"/>
                    <w:right w:val="none" w:sz="0" w:space="0" w:color="auto"/>
                  </w:divBdr>
                </w:div>
                <w:div w:id="99545104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85698339">
          <w:marLeft w:val="0"/>
          <w:marRight w:val="0"/>
          <w:marTop w:val="0"/>
          <w:marBottom w:val="0"/>
          <w:divBdr>
            <w:top w:val="none" w:sz="0" w:space="0" w:color="auto"/>
            <w:left w:val="none" w:sz="0" w:space="0" w:color="auto"/>
            <w:bottom w:val="none" w:sz="0" w:space="0" w:color="auto"/>
            <w:right w:val="none" w:sz="0" w:space="0" w:color="auto"/>
          </w:divBdr>
          <w:divsChild>
            <w:div w:id="933591542">
              <w:marLeft w:val="0"/>
              <w:marRight w:val="0"/>
              <w:marTop w:val="0"/>
              <w:marBottom w:val="0"/>
              <w:divBdr>
                <w:top w:val="none" w:sz="0" w:space="0" w:color="auto"/>
                <w:left w:val="none" w:sz="0" w:space="0" w:color="auto"/>
                <w:bottom w:val="none" w:sz="0" w:space="0" w:color="auto"/>
                <w:right w:val="none" w:sz="0" w:space="0" w:color="auto"/>
              </w:divBdr>
              <w:divsChild>
                <w:div w:id="5470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2103">
      <w:bodyDiv w:val="1"/>
      <w:marLeft w:val="0"/>
      <w:marRight w:val="0"/>
      <w:marTop w:val="0"/>
      <w:marBottom w:val="0"/>
      <w:divBdr>
        <w:top w:val="none" w:sz="0" w:space="0" w:color="auto"/>
        <w:left w:val="none" w:sz="0" w:space="0" w:color="auto"/>
        <w:bottom w:val="none" w:sz="0" w:space="0" w:color="auto"/>
        <w:right w:val="none" w:sz="0" w:space="0" w:color="auto"/>
      </w:divBdr>
    </w:div>
    <w:div w:id="120274529">
      <w:bodyDiv w:val="1"/>
      <w:marLeft w:val="0"/>
      <w:marRight w:val="0"/>
      <w:marTop w:val="0"/>
      <w:marBottom w:val="0"/>
      <w:divBdr>
        <w:top w:val="none" w:sz="0" w:space="0" w:color="auto"/>
        <w:left w:val="none" w:sz="0" w:space="0" w:color="auto"/>
        <w:bottom w:val="none" w:sz="0" w:space="0" w:color="auto"/>
        <w:right w:val="none" w:sz="0" w:space="0" w:color="auto"/>
      </w:divBdr>
    </w:div>
    <w:div w:id="132449345">
      <w:bodyDiv w:val="1"/>
      <w:marLeft w:val="0"/>
      <w:marRight w:val="0"/>
      <w:marTop w:val="0"/>
      <w:marBottom w:val="0"/>
      <w:divBdr>
        <w:top w:val="none" w:sz="0" w:space="0" w:color="auto"/>
        <w:left w:val="none" w:sz="0" w:space="0" w:color="auto"/>
        <w:bottom w:val="none" w:sz="0" w:space="0" w:color="auto"/>
        <w:right w:val="none" w:sz="0" w:space="0" w:color="auto"/>
      </w:divBdr>
      <w:divsChild>
        <w:div w:id="714815113">
          <w:marLeft w:val="0"/>
          <w:marRight w:val="0"/>
          <w:marTop w:val="34"/>
          <w:marBottom w:val="34"/>
          <w:divBdr>
            <w:top w:val="none" w:sz="0" w:space="0" w:color="auto"/>
            <w:left w:val="none" w:sz="0" w:space="0" w:color="auto"/>
            <w:bottom w:val="none" w:sz="0" w:space="0" w:color="auto"/>
            <w:right w:val="none" w:sz="0" w:space="0" w:color="auto"/>
          </w:divBdr>
        </w:div>
        <w:div w:id="870847092">
          <w:marLeft w:val="0"/>
          <w:marRight w:val="0"/>
          <w:marTop w:val="0"/>
          <w:marBottom w:val="0"/>
          <w:divBdr>
            <w:top w:val="none" w:sz="0" w:space="0" w:color="auto"/>
            <w:left w:val="none" w:sz="0" w:space="0" w:color="auto"/>
            <w:bottom w:val="none" w:sz="0" w:space="0" w:color="auto"/>
            <w:right w:val="none" w:sz="0" w:space="0" w:color="auto"/>
          </w:divBdr>
        </w:div>
      </w:divsChild>
    </w:div>
    <w:div w:id="134026559">
      <w:bodyDiv w:val="1"/>
      <w:marLeft w:val="0"/>
      <w:marRight w:val="0"/>
      <w:marTop w:val="0"/>
      <w:marBottom w:val="0"/>
      <w:divBdr>
        <w:top w:val="none" w:sz="0" w:space="0" w:color="auto"/>
        <w:left w:val="none" w:sz="0" w:space="0" w:color="auto"/>
        <w:bottom w:val="none" w:sz="0" w:space="0" w:color="auto"/>
        <w:right w:val="none" w:sz="0" w:space="0" w:color="auto"/>
      </w:divBdr>
    </w:div>
    <w:div w:id="134295681">
      <w:bodyDiv w:val="1"/>
      <w:marLeft w:val="0"/>
      <w:marRight w:val="0"/>
      <w:marTop w:val="0"/>
      <w:marBottom w:val="0"/>
      <w:divBdr>
        <w:top w:val="none" w:sz="0" w:space="0" w:color="auto"/>
        <w:left w:val="none" w:sz="0" w:space="0" w:color="auto"/>
        <w:bottom w:val="none" w:sz="0" w:space="0" w:color="auto"/>
        <w:right w:val="none" w:sz="0" w:space="0" w:color="auto"/>
      </w:divBdr>
      <w:divsChild>
        <w:div w:id="780488164">
          <w:marLeft w:val="0"/>
          <w:marRight w:val="0"/>
          <w:marTop w:val="0"/>
          <w:marBottom w:val="0"/>
          <w:divBdr>
            <w:top w:val="none" w:sz="0" w:space="0" w:color="auto"/>
            <w:left w:val="none" w:sz="0" w:space="0" w:color="auto"/>
            <w:bottom w:val="none" w:sz="0" w:space="0" w:color="auto"/>
            <w:right w:val="none" w:sz="0" w:space="0" w:color="auto"/>
          </w:divBdr>
        </w:div>
        <w:div w:id="926310597">
          <w:marLeft w:val="0"/>
          <w:marRight w:val="0"/>
          <w:marTop w:val="0"/>
          <w:marBottom w:val="0"/>
          <w:divBdr>
            <w:top w:val="none" w:sz="0" w:space="0" w:color="auto"/>
            <w:left w:val="none" w:sz="0" w:space="0" w:color="auto"/>
            <w:bottom w:val="none" w:sz="0" w:space="0" w:color="auto"/>
            <w:right w:val="none" w:sz="0" w:space="0" w:color="auto"/>
          </w:divBdr>
        </w:div>
      </w:divsChild>
    </w:div>
    <w:div w:id="140196898">
      <w:bodyDiv w:val="1"/>
      <w:marLeft w:val="0"/>
      <w:marRight w:val="0"/>
      <w:marTop w:val="0"/>
      <w:marBottom w:val="0"/>
      <w:divBdr>
        <w:top w:val="none" w:sz="0" w:space="0" w:color="auto"/>
        <w:left w:val="none" w:sz="0" w:space="0" w:color="auto"/>
        <w:bottom w:val="none" w:sz="0" w:space="0" w:color="auto"/>
        <w:right w:val="none" w:sz="0" w:space="0" w:color="auto"/>
      </w:divBdr>
      <w:divsChild>
        <w:div w:id="35933908">
          <w:marLeft w:val="0"/>
          <w:marRight w:val="0"/>
          <w:marTop w:val="34"/>
          <w:marBottom w:val="34"/>
          <w:divBdr>
            <w:top w:val="none" w:sz="0" w:space="0" w:color="auto"/>
            <w:left w:val="none" w:sz="0" w:space="0" w:color="auto"/>
            <w:bottom w:val="none" w:sz="0" w:space="0" w:color="auto"/>
            <w:right w:val="none" w:sz="0" w:space="0" w:color="auto"/>
          </w:divBdr>
        </w:div>
        <w:div w:id="855726523">
          <w:marLeft w:val="0"/>
          <w:marRight w:val="0"/>
          <w:marTop w:val="0"/>
          <w:marBottom w:val="0"/>
          <w:divBdr>
            <w:top w:val="none" w:sz="0" w:space="0" w:color="auto"/>
            <w:left w:val="none" w:sz="0" w:space="0" w:color="auto"/>
            <w:bottom w:val="none" w:sz="0" w:space="0" w:color="auto"/>
            <w:right w:val="none" w:sz="0" w:space="0" w:color="auto"/>
          </w:divBdr>
        </w:div>
      </w:divsChild>
    </w:div>
    <w:div w:id="144398077">
      <w:bodyDiv w:val="1"/>
      <w:marLeft w:val="0"/>
      <w:marRight w:val="0"/>
      <w:marTop w:val="0"/>
      <w:marBottom w:val="0"/>
      <w:divBdr>
        <w:top w:val="none" w:sz="0" w:space="0" w:color="auto"/>
        <w:left w:val="none" w:sz="0" w:space="0" w:color="auto"/>
        <w:bottom w:val="none" w:sz="0" w:space="0" w:color="auto"/>
        <w:right w:val="none" w:sz="0" w:space="0" w:color="auto"/>
      </w:divBdr>
    </w:div>
    <w:div w:id="145364891">
      <w:bodyDiv w:val="1"/>
      <w:marLeft w:val="0"/>
      <w:marRight w:val="0"/>
      <w:marTop w:val="0"/>
      <w:marBottom w:val="0"/>
      <w:divBdr>
        <w:top w:val="none" w:sz="0" w:space="0" w:color="auto"/>
        <w:left w:val="none" w:sz="0" w:space="0" w:color="auto"/>
        <w:bottom w:val="none" w:sz="0" w:space="0" w:color="auto"/>
        <w:right w:val="none" w:sz="0" w:space="0" w:color="auto"/>
      </w:divBdr>
    </w:div>
    <w:div w:id="146408897">
      <w:bodyDiv w:val="1"/>
      <w:marLeft w:val="0"/>
      <w:marRight w:val="0"/>
      <w:marTop w:val="0"/>
      <w:marBottom w:val="0"/>
      <w:divBdr>
        <w:top w:val="none" w:sz="0" w:space="0" w:color="auto"/>
        <w:left w:val="none" w:sz="0" w:space="0" w:color="auto"/>
        <w:bottom w:val="none" w:sz="0" w:space="0" w:color="auto"/>
        <w:right w:val="none" w:sz="0" w:space="0" w:color="auto"/>
      </w:divBdr>
      <w:divsChild>
        <w:div w:id="1147673559">
          <w:marLeft w:val="0"/>
          <w:marRight w:val="0"/>
          <w:marTop w:val="0"/>
          <w:marBottom w:val="0"/>
          <w:divBdr>
            <w:top w:val="none" w:sz="0" w:space="0" w:color="auto"/>
            <w:left w:val="none" w:sz="0" w:space="0" w:color="auto"/>
            <w:bottom w:val="none" w:sz="0" w:space="0" w:color="auto"/>
            <w:right w:val="none" w:sz="0" w:space="0" w:color="auto"/>
          </w:divBdr>
          <w:divsChild>
            <w:div w:id="16271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885">
      <w:bodyDiv w:val="1"/>
      <w:marLeft w:val="0"/>
      <w:marRight w:val="0"/>
      <w:marTop w:val="0"/>
      <w:marBottom w:val="0"/>
      <w:divBdr>
        <w:top w:val="none" w:sz="0" w:space="0" w:color="auto"/>
        <w:left w:val="none" w:sz="0" w:space="0" w:color="auto"/>
        <w:bottom w:val="none" w:sz="0" w:space="0" w:color="auto"/>
        <w:right w:val="none" w:sz="0" w:space="0" w:color="auto"/>
      </w:divBdr>
    </w:div>
    <w:div w:id="156658479">
      <w:bodyDiv w:val="1"/>
      <w:marLeft w:val="0"/>
      <w:marRight w:val="0"/>
      <w:marTop w:val="0"/>
      <w:marBottom w:val="0"/>
      <w:divBdr>
        <w:top w:val="none" w:sz="0" w:space="0" w:color="auto"/>
        <w:left w:val="none" w:sz="0" w:space="0" w:color="auto"/>
        <w:bottom w:val="none" w:sz="0" w:space="0" w:color="auto"/>
        <w:right w:val="none" w:sz="0" w:space="0" w:color="auto"/>
      </w:divBdr>
      <w:divsChild>
        <w:div w:id="89737191">
          <w:marLeft w:val="0"/>
          <w:marRight w:val="0"/>
          <w:marTop w:val="0"/>
          <w:marBottom w:val="0"/>
          <w:divBdr>
            <w:top w:val="none" w:sz="0" w:space="0" w:color="auto"/>
            <w:left w:val="none" w:sz="0" w:space="0" w:color="auto"/>
            <w:bottom w:val="none" w:sz="0" w:space="0" w:color="auto"/>
            <w:right w:val="none" w:sz="0" w:space="0" w:color="auto"/>
          </w:divBdr>
          <w:divsChild>
            <w:div w:id="250166798">
              <w:marLeft w:val="0"/>
              <w:marRight w:val="0"/>
              <w:marTop w:val="0"/>
              <w:marBottom w:val="0"/>
              <w:divBdr>
                <w:top w:val="none" w:sz="0" w:space="0" w:color="auto"/>
                <w:left w:val="none" w:sz="0" w:space="0" w:color="auto"/>
                <w:bottom w:val="none" w:sz="0" w:space="0" w:color="auto"/>
                <w:right w:val="none" w:sz="0" w:space="0" w:color="auto"/>
              </w:divBdr>
            </w:div>
            <w:div w:id="993796872">
              <w:marLeft w:val="0"/>
              <w:marRight w:val="0"/>
              <w:marTop w:val="0"/>
              <w:marBottom w:val="0"/>
              <w:divBdr>
                <w:top w:val="none" w:sz="0" w:space="0" w:color="auto"/>
                <w:left w:val="none" w:sz="0" w:space="0" w:color="auto"/>
                <w:bottom w:val="none" w:sz="0" w:space="0" w:color="auto"/>
                <w:right w:val="none" w:sz="0" w:space="0" w:color="auto"/>
              </w:divBdr>
            </w:div>
            <w:div w:id="11534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902">
      <w:bodyDiv w:val="1"/>
      <w:marLeft w:val="0"/>
      <w:marRight w:val="0"/>
      <w:marTop w:val="0"/>
      <w:marBottom w:val="0"/>
      <w:divBdr>
        <w:top w:val="none" w:sz="0" w:space="0" w:color="auto"/>
        <w:left w:val="none" w:sz="0" w:space="0" w:color="auto"/>
        <w:bottom w:val="none" w:sz="0" w:space="0" w:color="auto"/>
        <w:right w:val="none" w:sz="0" w:space="0" w:color="auto"/>
      </w:divBdr>
    </w:div>
    <w:div w:id="160198790">
      <w:bodyDiv w:val="1"/>
      <w:marLeft w:val="0"/>
      <w:marRight w:val="0"/>
      <w:marTop w:val="0"/>
      <w:marBottom w:val="0"/>
      <w:divBdr>
        <w:top w:val="none" w:sz="0" w:space="0" w:color="auto"/>
        <w:left w:val="none" w:sz="0" w:space="0" w:color="auto"/>
        <w:bottom w:val="none" w:sz="0" w:space="0" w:color="auto"/>
        <w:right w:val="none" w:sz="0" w:space="0" w:color="auto"/>
      </w:divBdr>
      <w:divsChild>
        <w:div w:id="339703470">
          <w:marLeft w:val="0"/>
          <w:marRight w:val="1"/>
          <w:marTop w:val="0"/>
          <w:marBottom w:val="0"/>
          <w:divBdr>
            <w:top w:val="none" w:sz="0" w:space="0" w:color="auto"/>
            <w:left w:val="none" w:sz="0" w:space="0" w:color="auto"/>
            <w:bottom w:val="none" w:sz="0" w:space="0" w:color="auto"/>
            <w:right w:val="none" w:sz="0" w:space="0" w:color="auto"/>
          </w:divBdr>
          <w:divsChild>
            <w:div w:id="175853941">
              <w:marLeft w:val="0"/>
              <w:marRight w:val="0"/>
              <w:marTop w:val="0"/>
              <w:marBottom w:val="0"/>
              <w:divBdr>
                <w:top w:val="none" w:sz="0" w:space="0" w:color="auto"/>
                <w:left w:val="none" w:sz="0" w:space="0" w:color="auto"/>
                <w:bottom w:val="none" w:sz="0" w:space="0" w:color="auto"/>
                <w:right w:val="none" w:sz="0" w:space="0" w:color="auto"/>
              </w:divBdr>
              <w:divsChild>
                <w:div w:id="338584957">
                  <w:marLeft w:val="0"/>
                  <w:marRight w:val="1"/>
                  <w:marTop w:val="0"/>
                  <w:marBottom w:val="0"/>
                  <w:divBdr>
                    <w:top w:val="none" w:sz="0" w:space="0" w:color="auto"/>
                    <w:left w:val="none" w:sz="0" w:space="0" w:color="auto"/>
                    <w:bottom w:val="none" w:sz="0" w:space="0" w:color="auto"/>
                    <w:right w:val="none" w:sz="0" w:space="0" w:color="auto"/>
                  </w:divBdr>
                  <w:divsChild>
                    <w:div w:id="1234123827">
                      <w:marLeft w:val="0"/>
                      <w:marRight w:val="0"/>
                      <w:marTop w:val="0"/>
                      <w:marBottom w:val="0"/>
                      <w:divBdr>
                        <w:top w:val="none" w:sz="0" w:space="0" w:color="auto"/>
                        <w:left w:val="none" w:sz="0" w:space="0" w:color="auto"/>
                        <w:bottom w:val="none" w:sz="0" w:space="0" w:color="auto"/>
                        <w:right w:val="none" w:sz="0" w:space="0" w:color="auto"/>
                      </w:divBdr>
                      <w:divsChild>
                        <w:div w:id="1740129770">
                          <w:marLeft w:val="0"/>
                          <w:marRight w:val="0"/>
                          <w:marTop w:val="0"/>
                          <w:marBottom w:val="0"/>
                          <w:divBdr>
                            <w:top w:val="none" w:sz="0" w:space="0" w:color="auto"/>
                            <w:left w:val="none" w:sz="0" w:space="0" w:color="auto"/>
                            <w:bottom w:val="none" w:sz="0" w:space="0" w:color="auto"/>
                            <w:right w:val="none" w:sz="0" w:space="0" w:color="auto"/>
                          </w:divBdr>
                          <w:divsChild>
                            <w:div w:id="728116837">
                              <w:marLeft w:val="0"/>
                              <w:marRight w:val="0"/>
                              <w:marTop w:val="120"/>
                              <w:marBottom w:val="360"/>
                              <w:divBdr>
                                <w:top w:val="none" w:sz="0" w:space="0" w:color="auto"/>
                                <w:left w:val="none" w:sz="0" w:space="0" w:color="auto"/>
                                <w:bottom w:val="none" w:sz="0" w:space="0" w:color="auto"/>
                                <w:right w:val="none" w:sz="0" w:space="0" w:color="auto"/>
                              </w:divBdr>
                              <w:divsChild>
                                <w:div w:id="613438621">
                                  <w:marLeft w:val="420"/>
                                  <w:marRight w:val="0"/>
                                  <w:marTop w:val="0"/>
                                  <w:marBottom w:val="0"/>
                                  <w:divBdr>
                                    <w:top w:val="none" w:sz="0" w:space="0" w:color="auto"/>
                                    <w:left w:val="none" w:sz="0" w:space="0" w:color="auto"/>
                                    <w:bottom w:val="none" w:sz="0" w:space="0" w:color="auto"/>
                                    <w:right w:val="none" w:sz="0" w:space="0" w:color="auto"/>
                                  </w:divBdr>
                                  <w:divsChild>
                                    <w:div w:id="185944504">
                                      <w:marLeft w:val="0"/>
                                      <w:marRight w:val="0"/>
                                      <w:marTop w:val="0"/>
                                      <w:marBottom w:val="0"/>
                                      <w:divBdr>
                                        <w:top w:val="none" w:sz="0" w:space="0" w:color="auto"/>
                                        <w:left w:val="none" w:sz="0" w:space="0" w:color="auto"/>
                                        <w:bottom w:val="none" w:sz="0" w:space="0" w:color="auto"/>
                                        <w:right w:val="none" w:sz="0" w:space="0" w:color="auto"/>
                                      </w:divBdr>
                                      <w:divsChild>
                                        <w:div w:id="1228953563">
                                          <w:marLeft w:val="0"/>
                                          <w:marRight w:val="0"/>
                                          <w:marTop w:val="0"/>
                                          <w:marBottom w:val="0"/>
                                          <w:divBdr>
                                            <w:top w:val="none" w:sz="0" w:space="0" w:color="auto"/>
                                            <w:left w:val="none" w:sz="0" w:space="0" w:color="auto"/>
                                            <w:bottom w:val="none" w:sz="0" w:space="0" w:color="auto"/>
                                            <w:right w:val="none" w:sz="0" w:space="0" w:color="auto"/>
                                          </w:divBdr>
                                        </w:div>
                                      </w:divsChild>
                                    </w:div>
                                    <w:div w:id="132195806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59585">
      <w:bodyDiv w:val="1"/>
      <w:marLeft w:val="0"/>
      <w:marRight w:val="0"/>
      <w:marTop w:val="0"/>
      <w:marBottom w:val="0"/>
      <w:divBdr>
        <w:top w:val="none" w:sz="0" w:space="0" w:color="auto"/>
        <w:left w:val="none" w:sz="0" w:space="0" w:color="auto"/>
        <w:bottom w:val="none" w:sz="0" w:space="0" w:color="auto"/>
        <w:right w:val="none" w:sz="0" w:space="0" w:color="auto"/>
      </w:divBdr>
    </w:div>
    <w:div w:id="172305030">
      <w:bodyDiv w:val="1"/>
      <w:marLeft w:val="0"/>
      <w:marRight w:val="0"/>
      <w:marTop w:val="0"/>
      <w:marBottom w:val="0"/>
      <w:divBdr>
        <w:top w:val="none" w:sz="0" w:space="0" w:color="auto"/>
        <w:left w:val="none" w:sz="0" w:space="0" w:color="auto"/>
        <w:bottom w:val="none" w:sz="0" w:space="0" w:color="auto"/>
        <w:right w:val="none" w:sz="0" w:space="0" w:color="auto"/>
      </w:divBdr>
      <w:divsChild>
        <w:div w:id="536626848">
          <w:marLeft w:val="0"/>
          <w:marRight w:val="0"/>
          <w:marTop w:val="0"/>
          <w:marBottom w:val="0"/>
          <w:divBdr>
            <w:top w:val="none" w:sz="0" w:space="0" w:color="auto"/>
            <w:left w:val="none" w:sz="0" w:space="0" w:color="auto"/>
            <w:bottom w:val="none" w:sz="0" w:space="0" w:color="auto"/>
            <w:right w:val="none" w:sz="0" w:space="0" w:color="auto"/>
          </w:divBdr>
          <w:divsChild>
            <w:div w:id="367947214">
              <w:marLeft w:val="0"/>
              <w:marRight w:val="0"/>
              <w:marTop w:val="0"/>
              <w:marBottom w:val="0"/>
              <w:divBdr>
                <w:top w:val="none" w:sz="0" w:space="0" w:color="auto"/>
                <w:left w:val="none" w:sz="0" w:space="0" w:color="auto"/>
                <w:bottom w:val="none" w:sz="0" w:space="0" w:color="auto"/>
                <w:right w:val="none" w:sz="0" w:space="0" w:color="auto"/>
              </w:divBdr>
              <w:divsChild>
                <w:div w:id="1395086633">
                  <w:marLeft w:val="0"/>
                  <w:marRight w:val="0"/>
                  <w:marTop w:val="0"/>
                  <w:marBottom w:val="0"/>
                  <w:divBdr>
                    <w:top w:val="none" w:sz="0" w:space="0" w:color="auto"/>
                    <w:left w:val="none" w:sz="0" w:space="0" w:color="auto"/>
                    <w:bottom w:val="none" w:sz="0" w:space="0" w:color="auto"/>
                    <w:right w:val="none" w:sz="0" w:space="0" w:color="auto"/>
                  </w:divBdr>
                  <w:divsChild>
                    <w:div w:id="1931233624">
                      <w:marLeft w:val="0"/>
                      <w:marRight w:val="0"/>
                      <w:marTop w:val="0"/>
                      <w:marBottom w:val="0"/>
                      <w:divBdr>
                        <w:top w:val="none" w:sz="0" w:space="0" w:color="auto"/>
                        <w:left w:val="none" w:sz="0" w:space="0" w:color="auto"/>
                        <w:bottom w:val="none" w:sz="0" w:space="0" w:color="auto"/>
                        <w:right w:val="none" w:sz="0" w:space="0" w:color="auto"/>
                      </w:divBdr>
                      <w:divsChild>
                        <w:div w:id="219364362">
                          <w:marLeft w:val="0"/>
                          <w:marRight w:val="0"/>
                          <w:marTop w:val="0"/>
                          <w:marBottom w:val="0"/>
                          <w:divBdr>
                            <w:top w:val="none" w:sz="0" w:space="0" w:color="auto"/>
                            <w:left w:val="none" w:sz="0" w:space="0" w:color="auto"/>
                            <w:bottom w:val="none" w:sz="0" w:space="0" w:color="auto"/>
                            <w:right w:val="none" w:sz="0" w:space="0" w:color="auto"/>
                          </w:divBdr>
                          <w:divsChild>
                            <w:div w:id="2124304153">
                              <w:marLeft w:val="0"/>
                              <w:marRight w:val="0"/>
                              <w:marTop w:val="0"/>
                              <w:marBottom w:val="0"/>
                              <w:divBdr>
                                <w:top w:val="none" w:sz="0" w:space="0" w:color="auto"/>
                                <w:left w:val="none" w:sz="0" w:space="0" w:color="auto"/>
                                <w:bottom w:val="none" w:sz="0" w:space="0" w:color="auto"/>
                                <w:right w:val="none" w:sz="0" w:space="0" w:color="auto"/>
                              </w:divBdr>
                              <w:divsChild>
                                <w:div w:id="161118543">
                                  <w:marLeft w:val="0"/>
                                  <w:marRight w:val="0"/>
                                  <w:marTop w:val="0"/>
                                  <w:marBottom w:val="0"/>
                                  <w:divBdr>
                                    <w:top w:val="none" w:sz="0" w:space="0" w:color="auto"/>
                                    <w:left w:val="none" w:sz="0" w:space="0" w:color="auto"/>
                                    <w:bottom w:val="none" w:sz="0" w:space="0" w:color="auto"/>
                                    <w:right w:val="none" w:sz="0" w:space="0" w:color="auto"/>
                                  </w:divBdr>
                                  <w:divsChild>
                                    <w:div w:id="673611545">
                                      <w:marLeft w:val="0"/>
                                      <w:marRight w:val="0"/>
                                      <w:marTop w:val="0"/>
                                      <w:marBottom w:val="0"/>
                                      <w:divBdr>
                                        <w:top w:val="none" w:sz="0" w:space="0" w:color="auto"/>
                                        <w:left w:val="none" w:sz="0" w:space="0" w:color="auto"/>
                                        <w:bottom w:val="none" w:sz="0" w:space="0" w:color="auto"/>
                                        <w:right w:val="none" w:sz="0" w:space="0" w:color="auto"/>
                                      </w:divBdr>
                                      <w:divsChild>
                                        <w:div w:id="1260486362">
                                          <w:marLeft w:val="0"/>
                                          <w:marRight w:val="0"/>
                                          <w:marTop w:val="0"/>
                                          <w:marBottom w:val="0"/>
                                          <w:divBdr>
                                            <w:top w:val="none" w:sz="0" w:space="0" w:color="auto"/>
                                            <w:left w:val="none" w:sz="0" w:space="0" w:color="auto"/>
                                            <w:bottom w:val="none" w:sz="0" w:space="0" w:color="auto"/>
                                            <w:right w:val="none" w:sz="0" w:space="0" w:color="auto"/>
                                          </w:divBdr>
                                        </w:div>
                                        <w:div w:id="1616522374">
                                          <w:marLeft w:val="0"/>
                                          <w:marRight w:val="0"/>
                                          <w:marTop w:val="0"/>
                                          <w:marBottom w:val="0"/>
                                          <w:divBdr>
                                            <w:top w:val="none" w:sz="0" w:space="0" w:color="auto"/>
                                            <w:left w:val="none" w:sz="0" w:space="0" w:color="auto"/>
                                            <w:bottom w:val="none" w:sz="0" w:space="0" w:color="auto"/>
                                            <w:right w:val="none" w:sz="0" w:space="0" w:color="auto"/>
                                          </w:divBdr>
                                          <w:divsChild>
                                            <w:div w:id="7817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36095">
      <w:bodyDiv w:val="1"/>
      <w:marLeft w:val="0"/>
      <w:marRight w:val="0"/>
      <w:marTop w:val="0"/>
      <w:marBottom w:val="0"/>
      <w:divBdr>
        <w:top w:val="none" w:sz="0" w:space="0" w:color="auto"/>
        <w:left w:val="none" w:sz="0" w:space="0" w:color="auto"/>
        <w:bottom w:val="none" w:sz="0" w:space="0" w:color="auto"/>
        <w:right w:val="none" w:sz="0" w:space="0" w:color="auto"/>
      </w:divBdr>
    </w:div>
    <w:div w:id="174735861">
      <w:bodyDiv w:val="1"/>
      <w:marLeft w:val="0"/>
      <w:marRight w:val="0"/>
      <w:marTop w:val="0"/>
      <w:marBottom w:val="0"/>
      <w:divBdr>
        <w:top w:val="none" w:sz="0" w:space="0" w:color="auto"/>
        <w:left w:val="none" w:sz="0" w:space="0" w:color="auto"/>
        <w:bottom w:val="none" w:sz="0" w:space="0" w:color="auto"/>
        <w:right w:val="none" w:sz="0" w:space="0" w:color="auto"/>
      </w:divBdr>
    </w:div>
    <w:div w:id="175652061">
      <w:bodyDiv w:val="1"/>
      <w:marLeft w:val="0"/>
      <w:marRight w:val="0"/>
      <w:marTop w:val="0"/>
      <w:marBottom w:val="0"/>
      <w:divBdr>
        <w:top w:val="none" w:sz="0" w:space="0" w:color="auto"/>
        <w:left w:val="none" w:sz="0" w:space="0" w:color="auto"/>
        <w:bottom w:val="none" w:sz="0" w:space="0" w:color="auto"/>
        <w:right w:val="none" w:sz="0" w:space="0" w:color="auto"/>
      </w:divBdr>
    </w:div>
    <w:div w:id="175922611">
      <w:bodyDiv w:val="1"/>
      <w:marLeft w:val="0"/>
      <w:marRight w:val="0"/>
      <w:marTop w:val="0"/>
      <w:marBottom w:val="0"/>
      <w:divBdr>
        <w:top w:val="none" w:sz="0" w:space="0" w:color="auto"/>
        <w:left w:val="none" w:sz="0" w:space="0" w:color="auto"/>
        <w:bottom w:val="none" w:sz="0" w:space="0" w:color="auto"/>
        <w:right w:val="none" w:sz="0" w:space="0" w:color="auto"/>
      </w:divBdr>
      <w:divsChild>
        <w:div w:id="1829975417">
          <w:marLeft w:val="0"/>
          <w:marRight w:val="0"/>
          <w:marTop w:val="0"/>
          <w:marBottom w:val="0"/>
          <w:divBdr>
            <w:top w:val="none" w:sz="0" w:space="0" w:color="auto"/>
            <w:left w:val="none" w:sz="0" w:space="0" w:color="auto"/>
            <w:bottom w:val="none" w:sz="0" w:space="0" w:color="auto"/>
            <w:right w:val="none" w:sz="0" w:space="0" w:color="auto"/>
          </w:divBdr>
          <w:divsChild>
            <w:div w:id="657463931">
              <w:marLeft w:val="0"/>
              <w:marRight w:val="0"/>
              <w:marTop w:val="0"/>
              <w:marBottom w:val="0"/>
              <w:divBdr>
                <w:top w:val="none" w:sz="0" w:space="0" w:color="auto"/>
                <w:left w:val="none" w:sz="0" w:space="0" w:color="auto"/>
                <w:bottom w:val="none" w:sz="0" w:space="0" w:color="auto"/>
                <w:right w:val="none" w:sz="0" w:space="0" w:color="auto"/>
              </w:divBdr>
              <w:divsChild>
                <w:div w:id="1745029205">
                  <w:marLeft w:val="0"/>
                  <w:marRight w:val="0"/>
                  <w:marTop w:val="0"/>
                  <w:marBottom w:val="0"/>
                  <w:divBdr>
                    <w:top w:val="none" w:sz="0" w:space="0" w:color="auto"/>
                    <w:left w:val="none" w:sz="0" w:space="0" w:color="auto"/>
                    <w:bottom w:val="none" w:sz="0" w:space="0" w:color="auto"/>
                    <w:right w:val="none" w:sz="0" w:space="0" w:color="auto"/>
                  </w:divBdr>
                  <w:divsChild>
                    <w:div w:id="1840151116">
                      <w:marLeft w:val="0"/>
                      <w:marRight w:val="0"/>
                      <w:marTop w:val="0"/>
                      <w:marBottom w:val="0"/>
                      <w:divBdr>
                        <w:top w:val="none" w:sz="0" w:space="0" w:color="auto"/>
                        <w:left w:val="none" w:sz="0" w:space="0" w:color="auto"/>
                        <w:bottom w:val="none" w:sz="0" w:space="0" w:color="auto"/>
                        <w:right w:val="none" w:sz="0" w:space="0" w:color="auto"/>
                      </w:divBdr>
                      <w:divsChild>
                        <w:div w:id="460539898">
                          <w:marLeft w:val="0"/>
                          <w:marRight w:val="0"/>
                          <w:marTop w:val="0"/>
                          <w:marBottom w:val="0"/>
                          <w:divBdr>
                            <w:top w:val="none" w:sz="0" w:space="0" w:color="auto"/>
                            <w:left w:val="none" w:sz="0" w:space="0" w:color="auto"/>
                            <w:bottom w:val="none" w:sz="0" w:space="0" w:color="auto"/>
                            <w:right w:val="none" w:sz="0" w:space="0" w:color="auto"/>
                          </w:divBdr>
                          <w:divsChild>
                            <w:div w:id="1874220929">
                              <w:marLeft w:val="0"/>
                              <w:marRight w:val="0"/>
                              <w:marTop w:val="0"/>
                              <w:marBottom w:val="0"/>
                              <w:divBdr>
                                <w:top w:val="none" w:sz="0" w:space="0" w:color="auto"/>
                                <w:left w:val="none" w:sz="0" w:space="0" w:color="auto"/>
                                <w:bottom w:val="none" w:sz="0" w:space="0" w:color="auto"/>
                                <w:right w:val="none" w:sz="0" w:space="0" w:color="auto"/>
                              </w:divBdr>
                              <w:divsChild>
                                <w:div w:id="1824005318">
                                  <w:marLeft w:val="0"/>
                                  <w:marRight w:val="0"/>
                                  <w:marTop w:val="0"/>
                                  <w:marBottom w:val="0"/>
                                  <w:divBdr>
                                    <w:top w:val="none" w:sz="0" w:space="0" w:color="auto"/>
                                    <w:left w:val="none" w:sz="0" w:space="0" w:color="auto"/>
                                    <w:bottom w:val="none" w:sz="0" w:space="0" w:color="auto"/>
                                    <w:right w:val="none" w:sz="0" w:space="0" w:color="auto"/>
                                  </w:divBdr>
                                  <w:divsChild>
                                    <w:div w:id="597644053">
                                      <w:marLeft w:val="0"/>
                                      <w:marRight w:val="0"/>
                                      <w:marTop w:val="0"/>
                                      <w:marBottom w:val="0"/>
                                      <w:divBdr>
                                        <w:top w:val="none" w:sz="0" w:space="0" w:color="auto"/>
                                        <w:left w:val="none" w:sz="0" w:space="0" w:color="auto"/>
                                        <w:bottom w:val="none" w:sz="0" w:space="0" w:color="auto"/>
                                        <w:right w:val="none" w:sz="0" w:space="0" w:color="auto"/>
                                      </w:divBdr>
                                    </w:div>
                                    <w:div w:id="17121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6358">
      <w:bodyDiv w:val="1"/>
      <w:marLeft w:val="0"/>
      <w:marRight w:val="0"/>
      <w:marTop w:val="0"/>
      <w:marBottom w:val="0"/>
      <w:divBdr>
        <w:top w:val="none" w:sz="0" w:space="0" w:color="auto"/>
        <w:left w:val="none" w:sz="0" w:space="0" w:color="auto"/>
        <w:bottom w:val="none" w:sz="0" w:space="0" w:color="auto"/>
        <w:right w:val="none" w:sz="0" w:space="0" w:color="auto"/>
      </w:divBdr>
      <w:divsChild>
        <w:div w:id="256599608">
          <w:marLeft w:val="0"/>
          <w:marRight w:val="0"/>
          <w:marTop w:val="0"/>
          <w:marBottom w:val="0"/>
          <w:divBdr>
            <w:top w:val="none" w:sz="0" w:space="0" w:color="auto"/>
            <w:left w:val="none" w:sz="0" w:space="0" w:color="auto"/>
            <w:bottom w:val="none" w:sz="0" w:space="0" w:color="auto"/>
            <w:right w:val="none" w:sz="0" w:space="0" w:color="auto"/>
          </w:divBdr>
          <w:divsChild>
            <w:div w:id="808938410">
              <w:marLeft w:val="0"/>
              <w:marRight w:val="0"/>
              <w:marTop w:val="0"/>
              <w:marBottom w:val="0"/>
              <w:divBdr>
                <w:top w:val="none" w:sz="0" w:space="0" w:color="auto"/>
                <w:left w:val="none" w:sz="0" w:space="0" w:color="auto"/>
                <w:bottom w:val="none" w:sz="0" w:space="0" w:color="auto"/>
                <w:right w:val="none" w:sz="0" w:space="0" w:color="auto"/>
              </w:divBdr>
              <w:divsChild>
                <w:div w:id="153496290">
                  <w:marLeft w:val="0"/>
                  <w:marRight w:val="0"/>
                  <w:marTop w:val="0"/>
                  <w:marBottom w:val="0"/>
                  <w:divBdr>
                    <w:top w:val="none" w:sz="0" w:space="0" w:color="auto"/>
                    <w:left w:val="none" w:sz="0" w:space="0" w:color="auto"/>
                    <w:bottom w:val="none" w:sz="0" w:space="0" w:color="auto"/>
                    <w:right w:val="none" w:sz="0" w:space="0" w:color="auto"/>
                  </w:divBdr>
                  <w:divsChild>
                    <w:div w:id="301351287">
                      <w:marLeft w:val="0"/>
                      <w:marRight w:val="0"/>
                      <w:marTop w:val="0"/>
                      <w:marBottom w:val="0"/>
                      <w:divBdr>
                        <w:top w:val="none" w:sz="0" w:space="0" w:color="auto"/>
                        <w:left w:val="none" w:sz="0" w:space="0" w:color="auto"/>
                        <w:bottom w:val="none" w:sz="0" w:space="0" w:color="auto"/>
                        <w:right w:val="none" w:sz="0" w:space="0" w:color="auto"/>
                      </w:divBdr>
                      <w:divsChild>
                        <w:div w:id="1430930677">
                          <w:marLeft w:val="0"/>
                          <w:marRight w:val="0"/>
                          <w:marTop w:val="0"/>
                          <w:marBottom w:val="0"/>
                          <w:divBdr>
                            <w:top w:val="none" w:sz="0" w:space="0" w:color="auto"/>
                            <w:left w:val="none" w:sz="0" w:space="0" w:color="auto"/>
                            <w:bottom w:val="none" w:sz="0" w:space="0" w:color="auto"/>
                            <w:right w:val="none" w:sz="0" w:space="0" w:color="auto"/>
                          </w:divBdr>
                          <w:divsChild>
                            <w:div w:id="911698140">
                              <w:marLeft w:val="0"/>
                              <w:marRight w:val="0"/>
                              <w:marTop w:val="0"/>
                              <w:marBottom w:val="0"/>
                              <w:divBdr>
                                <w:top w:val="none" w:sz="0" w:space="0" w:color="auto"/>
                                <w:left w:val="none" w:sz="0" w:space="0" w:color="auto"/>
                                <w:bottom w:val="none" w:sz="0" w:space="0" w:color="auto"/>
                                <w:right w:val="none" w:sz="0" w:space="0" w:color="auto"/>
                              </w:divBdr>
                              <w:divsChild>
                                <w:div w:id="2111504532">
                                  <w:marLeft w:val="0"/>
                                  <w:marRight w:val="0"/>
                                  <w:marTop w:val="0"/>
                                  <w:marBottom w:val="0"/>
                                  <w:divBdr>
                                    <w:top w:val="none" w:sz="0" w:space="0" w:color="auto"/>
                                    <w:left w:val="none" w:sz="0" w:space="0" w:color="auto"/>
                                    <w:bottom w:val="none" w:sz="0" w:space="0" w:color="auto"/>
                                    <w:right w:val="none" w:sz="0" w:space="0" w:color="auto"/>
                                  </w:divBdr>
                                  <w:divsChild>
                                    <w:div w:id="1429958540">
                                      <w:marLeft w:val="0"/>
                                      <w:marRight w:val="0"/>
                                      <w:marTop w:val="0"/>
                                      <w:marBottom w:val="0"/>
                                      <w:divBdr>
                                        <w:top w:val="none" w:sz="0" w:space="0" w:color="auto"/>
                                        <w:left w:val="none" w:sz="0" w:space="0" w:color="auto"/>
                                        <w:bottom w:val="none" w:sz="0" w:space="0" w:color="auto"/>
                                        <w:right w:val="none" w:sz="0" w:space="0" w:color="auto"/>
                                      </w:divBdr>
                                      <w:divsChild>
                                        <w:div w:id="1397125530">
                                          <w:marLeft w:val="0"/>
                                          <w:marRight w:val="0"/>
                                          <w:marTop w:val="0"/>
                                          <w:marBottom w:val="0"/>
                                          <w:divBdr>
                                            <w:top w:val="none" w:sz="0" w:space="0" w:color="auto"/>
                                            <w:left w:val="none" w:sz="0" w:space="0" w:color="auto"/>
                                            <w:bottom w:val="none" w:sz="0" w:space="0" w:color="auto"/>
                                            <w:right w:val="none" w:sz="0" w:space="0" w:color="auto"/>
                                          </w:divBdr>
                                          <w:divsChild>
                                            <w:div w:id="3366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6883">
      <w:bodyDiv w:val="1"/>
      <w:marLeft w:val="0"/>
      <w:marRight w:val="0"/>
      <w:marTop w:val="0"/>
      <w:marBottom w:val="0"/>
      <w:divBdr>
        <w:top w:val="none" w:sz="0" w:space="0" w:color="auto"/>
        <w:left w:val="none" w:sz="0" w:space="0" w:color="auto"/>
        <w:bottom w:val="none" w:sz="0" w:space="0" w:color="auto"/>
        <w:right w:val="none" w:sz="0" w:space="0" w:color="auto"/>
      </w:divBdr>
    </w:div>
    <w:div w:id="183832020">
      <w:bodyDiv w:val="1"/>
      <w:marLeft w:val="0"/>
      <w:marRight w:val="0"/>
      <w:marTop w:val="0"/>
      <w:marBottom w:val="0"/>
      <w:divBdr>
        <w:top w:val="none" w:sz="0" w:space="0" w:color="auto"/>
        <w:left w:val="none" w:sz="0" w:space="0" w:color="auto"/>
        <w:bottom w:val="none" w:sz="0" w:space="0" w:color="auto"/>
        <w:right w:val="none" w:sz="0" w:space="0" w:color="auto"/>
      </w:divBdr>
    </w:div>
    <w:div w:id="184909704">
      <w:bodyDiv w:val="1"/>
      <w:marLeft w:val="0"/>
      <w:marRight w:val="0"/>
      <w:marTop w:val="0"/>
      <w:marBottom w:val="0"/>
      <w:divBdr>
        <w:top w:val="none" w:sz="0" w:space="0" w:color="auto"/>
        <w:left w:val="none" w:sz="0" w:space="0" w:color="auto"/>
        <w:bottom w:val="none" w:sz="0" w:space="0" w:color="auto"/>
        <w:right w:val="none" w:sz="0" w:space="0" w:color="auto"/>
      </w:divBdr>
    </w:div>
    <w:div w:id="186065690">
      <w:bodyDiv w:val="1"/>
      <w:marLeft w:val="0"/>
      <w:marRight w:val="0"/>
      <w:marTop w:val="0"/>
      <w:marBottom w:val="0"/>
      <w:divBdr>
        <w:top w:val="none" w:sz="0" w:space="0" w:color="auto"/>
        <w:left w:val="none" w:sz="0" w:space="0" w:color="auto"/>
        <w:bottom w:val="none" w:sz="0" w:space="0" w:color="auto"/>
        <w:right w:val="none" w:sz="0" w:space="0" w:color="auto"/>
      </w:divBdr>
      <w:divsChild>
        <w:div w:id="837812365">
          <w:marLeft w:val="0"/>
          <w:marRight w:val="0"/>
          <w:marTop w:val="34"/>
          <w:marBottom w:val="34"/>
          <w:divBdr>
            <w:top w:val="none" w:sz="0" w:space="0" w:color="auto"/>
            <w:left w:val="none" w:sz="0" w:space="0" w:color="auto"/>
            <w:bottom w:val="none" w:sz="0" w:space="0" w:color="auto"/>
            <w:right w:val="none" w:sz="0" w:space="0" w:color="auto"/>
          </w:divBdr>
        </w:div>
        <w:div w:id="782460685">
          <w:marLeft w:val="0"/>
          <w:marRight w:val="0"/>
          <w:marTop w:val="0"/>
          <w:marBottom w:val="0"/>
          <w:divBdr>
            <w:top w:val="none" w:sz="0" w:space="0" w:color="auto"/>
            <w:left w:val="none" w:sz="0" w:space="0" w:color="auto"/>
            <w:bottom w:val="none" w:sz="0" w:space="0" w:color="auto"/>
            <w:right w:val="none" w:sz="0" w:space="0" w:color="auto"/>
          </w:divBdr>
        </w:div>
      </w:divsChild>
    </w:div>
    <w:div w:id="192153778">
      <w:bodyDiv w:val="1"/>
      <w:marLeft w:val="0"/>
      <w:marRight w:val="0"/>
      <w:marTop w:val="0"/>
      <w:marBottom w:val="0"/>
      <w:divBdr>
        <w:top w:val="none" w:sz="0" w:space="0" w:color="auto"/>
        <w:left w:val="none" w:sz="0" w:space="0" w:color="auto"/>
        <w:bottom w:val="none" w:sz="0" w:space="0" w:color="auto"/>
        <w:right w:val="none" w:sz="0" w:space="0" w:color="auto"/>
      </w:divBdr>
    </w:div>
    <w:div w:id="192348924">
      <w:bodyDiv w:val="1"/>
      <w:marLeft w:val="0"/>
      <w:marRight w:val="0"/>
      <w:marTop w:val="0"/>
      <w:marBottom w:val="0"/>
      <w:divBdr>
        <w:top w:val="none" w:sz="0" w:space="0" w:color="auto"/>
        <w:left w:val="none" w:sz="0" w:space="0" w:color="auto"/>
        <w:bottom w:val="none" w:sz="0" w:space="0" w:color="auto"/>
        <w:right w:val="none" w:sz="0" w:space="0" w:color="auto"/>
      </w:divBdr>
      <w:divsChild>
        <w:div w:id="989867411">
          <w:marLeft w:val="0"/>
          <w:marRight w:val="0"/>
          <w:marTop w:val="34"/>
          <w:marBottom w:val="34"/>
          <w:divBdr>
            <w:top w:val="none" w:sz="0" w:space="0" w:color="auto"/>
            <w:left w:val="none" w:sz="0" w:space="0" w:color="auto"/>
            <w:bottom w:val="none" w:sz="0" w:space="0" w:color="auto"/>
            <w:right w:val="none" w:sz="0" w:space="0" w:color="auto"/>
          </w:divBdr>
        </w:div>
        <w:div w:id="1867133772">
          <w:marLeft w:val="0"/>
          <w:marRight w:val="0"/>
          <w:marTop w:val="0"/>
          <w:marBottom w:val="0"/>
          <w:divBdr>
            <w:top w:val="none" w:sz="0" w:space="0" w:color="auto"/>
            <w:left w:val="none" w:sz="0" w:space="0" w:color="auto"/>
            <w:bottom w:val="none" w:sz="0" w:space="0" w:color="auto"/>
            <w:right w:val="none" w:sz="0" w:space="0" w:color="auto"/>
          </w:divBdr>
        </w:div>
      </w:divsChild>
    </w:div>
    <w:div w:id="192693761">
      <w:bodyDiv w:val="1"/>
      <w:marLeft w:val="0"/>
      <w:marRight w:val="0"/>
      <w:marTop w:val="0"/>
      <w:marBottom w:val="0"/>
      <w:divBdr>
        <w:top w:val="none" w:sz="0" w:space="0" w:color="auto"/>
        <w:left w:val="none" w:sz="0" w:space="0" w:color="auto"/>
        <w:bottom w:val="none" w:sz="0" w:space="0" w:color="auto"/>
        <w:right w:val="none" w:sz="0" w:space="0" w:color="auto"/>
      </w:divBdr>
      <w:divsChild>
        <w:div w:id="925651837">
          <w:marLeft w:val="0"/>
          <w:marRight w:val="0"/>
          <w:marTop w:val="34"/>
          <w:marBottom w:val="34"/>
          <w:divBdr>
            <w:top w:val="none" w:sz="0" w:space="0" w:color="auto"/>
            <w:left w:val="none" w:sz="0" w:space="0" w:color="auto"/>
            <w:bottom w:val="none" w:sz="0" w:space="0" w:color="auto"/>
            <w:right w:val="none" w:sz="0" w:space="0" w:color="auto"/>
          </w:divBdr>
        </w:div>
        <w:div w:id="2034647198">
          <w:marLeft w:val="0"/>
          <w:marRight w:val="0"/>
          <w:marTop w:val="0"/>
          <w:marBottom w:val="0"/>
          <w:divBdr>
            <w:top w:val="none" w:sz="0" w:space="0" w:color="auto"/>
            <w:left w:val="none" w:sz="0" w:space="0" w:color="auto"/>
            <w:bottom w:val="none" w:sz="0" w:space="0" w:color="auto"/>
            <w:right w:val="none" w:sz="0" w:space="0" w:color="auto"/>
          </w:divBdr>
        </w:div>
      </w:divsChild>
    </w:div>
    <w:div w:id="193543127">
      <w:bodyDiv w:val="1"/>
      <w:marLeft w:val="0"/>
      <w:marRight w:val="0"/>
      <w:marTop w:val="0"/>
      <w:marBottom w:val="0"/>
      <w:divBdr>
        <w:top w:val="none" w:sz="0" w:space="0" w:color="auto"/>
        <w:left w:val="none" w:sz="0" w:space="0" w:color="auto"/>
        <w:bottom w:val="none" w:sz="0" w:space="0" w:color="auto"/>
        <w:right w:val="none" w:sz="0" w:space="0" w:color="auto"/>
      </w:divBdr>
      <w:divsChild>
        <w:div w:id="391345919">
          <w:marLeft w:val="0"/>
          <w:marRight w:val="0"/>
          <w:marTop w:val="34"/>
          <w:marBottom w:val="34"/>
          <w:divBdr>
            <w:top w:val="none" w:sz="0" w:space="0" w:color="auto"/>
            <w:left w:val="none" w:sz="0" w:space="0" w:color="auto"/>
            <w:bottom w:val="none" w:sz="0" w:space="0" w:color="auto"/>
            <w:right w:val="none" w:sz="0" w:space="0" w:color="auto"/>
          </w:divBdr>
        </w:div>
        <w:div w:id="1305231662">
          <w:marLeft w:val="0"/>
          <w:marRight w:val="0"/>
          <w:marTop w:val="0"/>
          <w:marBottom w:val="0"/>
          <w:divBdr>
            <w:top w:val="none" w:sz="0" w:space="0" w:color="auto"/>
            <w:left w:val="none" w:sz="0" w:space="0" w:color="auto"/>
            <w:bottom w:val="none" w:sz="0" w:space="0" w:color="auto"/>
            <w:right w:val="none" w:sz="0" w:space="0" w:color="auto"/>
          </w:divBdr>
        </w:div>
      </w:divsChild>
    </w:div>
    <w:div w:id="193885591">
      <w:bodyDiv w:val="1"/>
      <w:marLeft w:val="0"/>
      <w:marRight w:val="0"/>
      <w:marTop w:val="0"/>
      <w:marBottom w:val="0"/>
      <w:divBdr>
        <w:top w:val="none" w:sz="0" w:space="0" w:color="auto"/>
        <w:left w:val="none" w:sz="0" w:space="0" w:color="auto"/>
        <w:bottom w:val="none" w:sz="0" w:space="0" w:color="auto"/>
        <w:right w:val="none" w:sz="0" w:space="0" w:color="auto"/>
      </w:divBdr>
    </w:div>
    <w:div w:id="194078711">
      <w:bodyDiv w:val="1"/>
      <w:marLeft w:val="0"/>
      <w:marRight w:val="0"/>
      <w:marTop w:val="0"/>
      <w:marBottom w:val="0"/>
      <w:divBdr>
        <w:top w:val="none" w:sz="0" w:space="0" w:color="auto"/>
        <w:left w:val="none" w:sz="0" w:space="0" w:color="auto"/>
        <w:bottom w:val="none" w:sz="0" w:space="0" w:color="auto"/>
        <w:right w:val="none" w:sz="0" w:space="0" w:color="auto"/>
      </w:divBdr>
      <w:divsChild>
        <w:div w:id="1467504456">
          <w:marLeft w:val="0"/>
          <w:marRight w:val="0"/>
          <w:marTop w:val="34"/>
          <w:marBottom w:val="34"/>
          <w:divBdr>
            <w:top w:val="none" w:sz="0" w:space="0" w:color="auto"/>
            <w:left w:val="none" w:sz="0" w:space="0" w:color="auto"/>
            <w:bottom w:val="none" w:sz="0" w:space="0" w:color="auto"/>
            <w:right w:val="none" w:sz="0" w:space="0" w:color="auto"/>
          </w:divBdr>
        </w:div>
        <w:div w:id="207692009">
          <w:marLeft w:val="0"/>
          <w:marRight w:val="0"/>
          <w:marTop w:val="0"/>
          <w:marBottom w:val="0"/>
          <w:divBdr>
            <w:top w:val="none" w:sz="0" w:space="0" w:color="auto"/>
            <w:left w:val="none" w:sz="0" w:space="0" w:color="auto"/>
            <w:bottom w:val="none" w:sz="0" w:space="0" w:color="auto"/>
            <w:right w:val="none" w:sz="0" w:space="0" w:color="auto"/>
          </w:divBdr>
        </w:div>
      </w:divsChild>
    </w:div>
    <w:div w:id="197622722">
      <w:bodyDiv w:val="1"/>
      <w:marLeft w:val="0"/>
      <w:marRight w:val="0"/>
      <w:marTop w:val="0"/>
      <w:marBottom w:val="0"/>
      <w:divBdr>
        <w:top w:val="none" w:sz="0" w:space="0" w:color="auto"/>
        <w:left w:val="none" w:sz="0" w:space="0" w:color="auto"/>
        <w:bottom w:val="none" w:sz="0" w:space="0" w:color="auto"/>
        <w:right w:val="none" w:sz="0" w:space="0" w:color="auto"/>
      </w:divBdr>
      <w:divsChild>
        <w:div w:id="433676495">
          <w:marLeft w:val="420"/>
          <w:marRight w:val="0"/>
          <w:marTop w:val="0"/>
          <w:marBottom w:val="0"/>
          <w:divBdr>
            <w:top w:val="none" w:sz="0" w:space="0" w:color="auto"/>
            <w:left w:val="none" w:sz="0" w:space="0" w:color="auto"/>
            <w:bottom w:val="none" w:sz="0" w:space="0" w:color="auto"/>
            <w:right w:val="none" w:sz="0" w:space="0" w:color="auto"/>
          </w:divBdr>
          <w:divsChild>
            <w:div w:id="1823158479">
              <w:marLeft w:val="0"/>
              <w:marRight w:val="0"/>
              <w:marTop w:val="34"/>
              <w:marBottom w:val="34"/>
              <w:divBdr>
                <w:top w:val="none" w:sz="0" w:space="0" w:color="auto"/>
                <w:left w:val="none" w:sz="0" w:space="0" w:color="auto"/>
                <w:bottom w:val="none" w:sz="0" w:space="0" w:color="auto"/>
                <w:right w:val="none" w:sz="0" w:space="0" w:color="auto"/>
              </w:divBdr>
            </w:div>
            <w:div w:id="209534871">
              <w:marLeft w:val="0"/>
              <w:marRight w:val="0"/>
              <w:marTop w:val="0"/>
              <w:marBottom w:val="0"/>
              <w:divBdr>
                <w:top w:val="none" w:sz="0" w:space="0" w:color="auto"/>
                <w:left w:val="none" w:sz="0" w:space="0" w:color="auto"/>
                <w:bottom w:val="none" w:sz="0" w:space="0" w:color="auto"/>
                <w:right w:val="none" w:sz="0" w:space="0" w:color="auto"/>
              </w:divBdr>
              <w:divsChild>
                <w:div w:id="361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4083">
      <w:bodyDiv w:val="1"/>
      <w:marLeft w:val="0"/>
      <w:marRight w:val="0"/>
      <w:marTop w:val="0"/>
      <w:marBottom w:val="0"/>
      <w:divBdr>
        <w:top w:val="none" w:sz="0" w:space="0" w:color="auto"/>
        <w:left w:val="none" w:sz="0" w:space="0" w:color="auto"/>
        <w:bottom w:val="none" w:sz="0" w:space="0" w:color="auto"/>
        <w:right w:val="none" w:sz="0" w:space="0" w:color="auto"/>
      </w:divBdr>
      <w:divsChild>
        <w:div w:id="200496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4689">
      <w:bodyDiv w:val="1"/>
      <w:marLeft w:val="0"/>
      <w:marRight w:val="0"/>
      <w:marTop w:val="0"/>
      <w:marBottom w:val="0"/>
      <w:divBdr>
        <w:top w:val="none" w:sz="0" w:space="0" w:color="auto"/>
        <w:left w:val="none" w:sz="0" w:space="0" w:color="auto"/>
        <w:bottom w:val="none" w:sz="0" w:space="0" w:color="auto"/>
        <w:right w:val="none" w:sz="0" w:space="0" w:color="auto"/>
      </w:divBdr>
    </w:div>
    <w:div w:id="206066738">
      <w:bodyDiv w:val="1"/>
      <w:marLeft w:val="0"/>
      <w:marRight w:val="0"/>
      <w:marTop w:val="0"/>
      <w:marBottom w:val="0"/>
      <w:divBdr>
        <w:top w:val="none" w:sz="0" w:space="0" w:color="auto"/>
        <w:left w:val="none" w:sz="0" w:space="0" w:color="auto"/>
        <w:bottom w:val="none" w:sz="0" w:space="0" w:color="auto"/>
        <w:right w:val="none" w:sz="0" w:space="0" w:color="auto"/>
      </w:divBdr>
      <w:divsChild>
        <w:div w:id="446974189">
          <w:marLeft w:val="0"/>
          <w:marRight w:val="0"/>
          <w:marTop w:val="34"/>
          <w:marBottom w:val="34"/>
          <w:divBdr>
            <w:top w:val="none" w:sz="0" w:space="0" w:color="auto"/>
            <w:left w:val="none" w:sz="0" w:space="0" w:color="auto"/>
            <w:bottom w:val="none" w:sz="0" w:space="0" w:color="auto"/>
            <w:right w:val="none" w:sz="0" w:space="0" w:color="auto"/>
          </w:divBdr>
        </w:div>
        <w:div w:id="1186749500">
          <w:marLeft w:val="0"/>
          <w:marRight w:val="0"/>
          <w:marTop w:val="0"/>
          <w:marBottom w:val="0"/>
          <w:divBdr>
            <w:top w:val="none" w:sz="0" w:space="0" w:color="auto"/>
            <w:left w:val="none" w:sz="0" w:space="0" w:color="auto"/>
            <w:bottom w:val="none" w:sz="0" w:space="0" w:color="auto"/>
            <w:right w:val="none" w:sz="0" w:space="0" w:color="auto"/>
          </w:divBdr>
        </w:div>
      </w:divsChild>
    </w:div>
    <w:div w:id="206797123">
      <w:bodyDiv w:val="1"/>
      <w:marLeft w:val="0"/>
      <w:marRight w:val="0"/>
      <w:marTop w:val="0"/>
      <w:marBottom w:val="0"/>
      <w:divBdr>
        <w:top w:val="none" w:sz="0" w:space="0" w:color="auto"/>
        <w:left w:val="none" w:sz="0" w:space="0" w:color="auto"/>
        <w:bottom w:val="none" w:sz="0" w:space="0" w:color="auto"/>
        <w:right w:val="none" w:sz="0" w:space="0" w:color="auto"/>
      </w:divBdr>
      <w:divsChild>
        <w:div w:id="667946953">
          <w:marLeft w:val="0"/>
          <w:marRight w:val="0"/>
          <w:marTop w:val="0"/>
          <w:marBottom w:val="0"/>
          <w:divBdr>
            <w:top w:val="none" w:sz="0" w:space="0" w:color="auto"/>
            <w:left w:val="none" w:sz="0" w:space="0" w:color="auto"/>
            <w:bottom w:val="none" w:sz="0" w:space="0" w:color="auto"/>
            <w:right w:val="none" w:sz="0" w:space="0" w:color="auto"/>
          </w:divBdr>
          <w:divsChild>
            <w:div w:id="284310867">
              <w:marLeft w:val="0"/>
              <w:marRight w:val="0"/>
              <w:marTop w:val="0"/>
              <w:marBottom w:val="0"/>
              <w:divBdr>
                <w:top w:val="none" w:sz="0" w:space="0" w:color="auto"/>
                <w:left w:val="none" w:sz="0" w:space="0" w:color="auto"/>
                <w:bottom w:val="none" w:sz="0" w:space="0" w:color="auto"/>
                <w:right w:val="none" w:sz="0" w:space="0" w:color="auto"/>
              </w:divBdr>
              <w:divsChild>
                <w:div w:id="669721803">
                  <w:marLeft w:val="0"/>
                  <w:marRight w:val="0"/>
                  <w:marTop w:val="0"/>
                  <w:marBottom w:val="0"/>
                  <w:divBdr>
                    <w:top w:val="none" w:sz="0" w:space="0" w:color="auto"/>
                    <w:left w:val="none" w:sz="0" w:space="0" w:color="auto"/>
                    <w:bottom w:val="none" w:sz="0" w:space="0" w:color="auto"/>
                    <w:right w:val="none" w:sz="0" w:space="0" w:color="auto"/>
                  </w:divBdr>
                  <w:divsChild>
                    <w:div w:id="20135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7649">
          <w:marLeft w:val="0"/>
          <w:marRight w:val="0"/>
          <w:marTop w:val="0"/>
          <w:marBottom w:val="0"/>
          <w:divBdr>
            <w:top w:val="none" w:sz="0" w:space="0" w:color="auto"/>
            <w:left w:val="none" w:sz="0" w:space="0" w:color="auto"/>
            <w:bottom w:val="none" w:sz="0" w:space="0" w:color="auto"/>
            <w:right w:val="none" w:sz="0" w:space="0" w:color="auto"/>
          </w:divBdr>
          <w:divsChild>
            <w:div w:id="427585983">
              <w:marLeft w:val="0"/>
              <w:marRight w:val="0"/>
              <w:marTop w:val="0"/>
              <w:marBottom w:val="0"/>
              <w:divBdr>
                <w:top w:val="none" w:sz="0" w:space="0" w:color="auto"/>
                <w:left w:val="none" w:sz="0" w:space="0" w:color="auto"/>
                <w:bottom w:val="none" w:sz="0" w:space="0" w:color="auto"/>
                <w:right w:val="none" w:sz="0" w:space="0" w:color="auto"/>
              </w:divBdr>
              <w:divsChild>
                <w:div w:id="148910127">
                  <w:marLeft w:val="0"/>
                  <w:marRight w:val="0"/>
                  <w:marTop w:val="0"/>
                  <w:marBottom w:val="0"/>
                  <w:divBdr>
                    <w:top w:val="none" w:sz="0" w:space="0" w:color="auto"/>
                    <w:left w:val="none" w:sz="0" w:space="0" w:color="auto"/>
                    <w:bottom w:val="none" w:sz="0" w:space="0" w:color="auto"/>
                    <w:right w:val="none" w:sz="0" w:space="0" w:color="auto"/>
                  </w:divBdr>
                  <w:divsChild>
                    <w:div w:id="506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7441">
      <w:bodyDiv w:val="1"/>
      <w:marLeft w:val="0"/>
      <w:marRight w:val="0"/>
      <w:marTop w:val="0"/>
      <w:marBottom w:val="0"/>
      <w:divBdr>
        <w:top w:val="none" w:sz="0" w:space="0" w:color="auto"/>
        <w:left w:val="none" w:sz="0" w:space="0" w:color="auto"/>
        <w:bottom w:val="none" w:sz="0" w:space="0" w:color="auto"/>
        <w:right w:val="none" w:sz="0" w:space="0" w:color="auto"/>
      </w:divBdr>
      <w:divsChild>
        <w:div w:id="1827167948">
          <w:marLeft w:val="0"/>
          <w:marRight w:val="0"/>
          <w:marTop w:val="34"/>
          <w:marBottom w:val="34"/>
          <w:divBdr>
            <w:top w:val="none" w:sz="0" w:space="0" w:color="auto"/>
            <w:left w:val="none" w:sz="0" w:space="0" w:color="auto"/>
            <w:bottom w:val="none" w:sz="0" w:space="0" w:color="auto"/>
            <w:right w:val="none" w:sz="0" w:space="0" w:color="auto"/>
          </w:divBdr>
        </w:div>
        <w:div w:id="1726297622">
          <w:marLeft w:val="0"/>
          <w:marRight w:val="0"/>
          <w:marTop w:val="0"/>
          <w:marBottom w:val="0"/>
          <w:divBdr>
            <w:top w:val="none" w:sz="0" w:space="0" w:color="auto"/>
            <w:left w:val="none" w:sz="0" w:space="0" w:color="auto"/>
            <w:bottom w:val="none" w:sz="0" w:space="0" w:color="auto"/>
            <w:right w:val="none" w:sz="0" w:space="0" w:color="auto"/>
          </w:divBdr>
        </w:div>
      </w:divsChild>
    </w:div>
    <w:div w:id="215170697">
      <w:bodyDiv w:val="1"/>
      <w:marLeft w:val="0"/>
      <w:marRight w:val="0"/>
      <w:marTop w:val="0"/>
      <w:marBottom w:val="0"/>
      <w:divBdr>
        <w:top w:val="none" w:sz="0" w:space="0" w:color="auto"/>
        <w:left w:val="none" w:sz="0" w:space="0" w:color="auto"/>
        <w:bottom w:val="none" w:sz="0" w:space="0" w:color="auto"/>
        <w:right w:val="none" w:sz="0" w:space="0" w:color="auto"/>
      </w:divBdr>
    </w:div>
    <w:div w:id="216745953">
      <w:bodyDiv w:val="1"/>
      <w:marLeft w:val="0"/>
      <w:marRight w:val="0"/>
      <w:marTop w:val="0"/>
      <w:marBottom w:val="0"/>
      <w:divBdr>
        <w:top w:val="none" w:sz="0" w:space="0" w:color="auto"/>
        <w:left w:val="none" w:sz="0" w:space="0" w:color="auto"/>
        <w:bottom w:val="none" w:sz="0" w:space="0" w:color="auto"/>
        <w:right w:val="none" w:sz="0" w:space="0" w:color="auto"/>
      </w:divBdr>
    </w:div>
    <w:div w:id="216819961">
      <w:bodyDiv w:val="1"/>
      <w:marLeft w:val="0"/>
      <w:marRight w:val="0"/>
      <w:marTop w:val="0"/>
      <w:marBottom w:val="0"/>
      <w:divBdr>
        <w:top w:val="none" w:sz="0" w:space="0" w:color="auto"/>
        <w:left w:val="none" w:sz="0" w:space="0" w:color="auto"/>
        <w:bottom w:val="none" w:sz="0" w:space="0" w:color="auto"/>
        <w:right w:val="none" w:sz="0" w:space="0" w:color="auto"/>
      </w:divBdr>
      <w:divsChild>
        <w:div w:id="630668483">
          <w:marLeft w:val="0"/>
          <w:marRight w:val="0"/>
          <w:marTop w:val="0"/>
          <w:marBottom w:val="0"/>
          <w:divBdr>
            <w:top w:val="none" w:sz="0" w:space="0" w:color="auto"/>
            <w:left w:val="none" w:sz="0" w:space="0" w:color="auto"/>
            <w:bottom w:val="none" w:sz="0" w:space="0" w:color="auto"/>
            <w:right w:val="none" w:sz="0" w:space="0" w:color="auto"/>
          </w:divBdr>
        </w:div>
        <w:div w:id="1182938153">
          <w:marLeft w:val="0"/>
          <w:marRight w:val="0"/>
          <w:marTop w:val="34"/>
          <w:marBottom w:val="34"/>
          <w:divBdr>
            <w:top w:val="none" w:sz="0" w:space="0" w:color="auto"/>
            <w:left w:val="none" w:sz="0" w:space="0" w:color="auto"/>
            <w:bottom w:val="none" w:sz="0" w:space="0" w:color="auto"/>
            <w:right w:val="none" w:sz="0" w:space="0" w:color="auto"/>
          </w:divBdr>
        </w:div>
      </w:divsChild>
    </w:div>
    <w:div w:id="221644457">
      <w:bodyDiv w:val="1"/>
      <w:marLeft w:val="0"/>
      <w:marRight w:val="0"/>
      <w:marTop w:val="0"/>
      <w:marBottom w:val="0"/>
      <w:divBdr>
        <w:top w:val="none" w:sz="0" w:space="0" w:color="auto"/>
        <w:left w:val="none" w:sz="0" w:space="0" w:color="auto"/>
        <w:bottom w:val="none" w:sz="0" w:space="0" w:color="auto"/>
        <w:right w:val="none" w:sz="0" w:space="0" w:color="auto"/>
      </w:divBdr>
      <w:divsChild>
        <w:div w:id="516237563">
          <w:marLeft w:val="0"/>
          <w:marRight w:val="0"/>
          <w:marTop w:val="34"/>
          <w:marBottom w:val="34"/>
          <w:divBdr>
            <w:top w:val="none" w:sz="0" w:space="0" w:color="auto"/>
            <w:left w:val="none" w:sz="0" w:space="0" w:color="auto"/>
            <w:bottom w:val="none" w:sz="0" w:space="0" w:color="auto"/>
            <w:right w:val="none" w:sz="0" w:space="0" w:color="auto"/>
          </w:divBdr>
        </w:div>
        <w:div w:id="1001811042">
          <w:marLeft w:val="0"/>
          <w:marRight w:val="0"/>
          <w:marTop w:val="0"/>
          <w:marBottom w:val="0"/>
          <w:divBdr>
            <w:top w:val="none" w:sz="0" w:space="0" w:color="auto"/>
            <w:left w:val="none" w:sz="0" w:space="0" w:color="auto"/>
            <w:bottom w:val="none" w:sz="0" w:space="0" w:color="auto"/>
            <w:right w:val="none" w:sz="0" w:space="0" w:color="auto"/>
          </w:divBdr>
        </w:div>
      </w:divsChild>
    </w:div>
    <w:div w:id="225335218">
      <w:bodyDiv w:val="1"/>
      <w:marLeft w:val="0"/>
      <w:marRight w:val="0"/>
      <w:marTop w:val="0"/>
      <w:marBottom w:val="0"/>
      <w:divBdr>
        <w:top w:val="none" w:sz="0" w:space="0" w:color="auto"/>
        <w:left w:val="none" w:sz="0" w:space="0" w:color="auto"/>
        <w:bottom w:val="none" w:sz="0" w:space="0" w:color="auto"/>
        <w:right w:val="none" w:sz="0" w:space="0" w:color="auto"/>
      </w:divBdr>
      <w:divsChild>
        <w:div w:id="998729639">
          <w:marLeft w:val="0"/>
          <w:marRight w:val="0"/>
          <w:marTop w:val="0"/>
          <w:marBottom w:val="0"/>
          <w:divBdr>
            <w:top w:val="none" w:sz="0" w:space="0" w:color="auto"/>
            <w:left w:val="none" w:sz="0" w:space="0" w:color="auto"/>
            <w:bottom w:val="none" w:sz="0" w:space="0" w:color="auto"/>
            <w:right w:val="none" w:sz="0" w:space="0" w:color="auto"/>
          </w:divBdr>
          <w:divsChild>
            <w:div w:id="109400194">
              <w:marLeft w:val="0"/>
              <w:marRight w:val="0"/>
              <w:marTop w:val="0"/>
              <w:marBottom w:val="0"/>
              <w:divBdr>
                <w:top w:val="none" w:sz="0" w:space="0" w:color="auto"/>
                <w:left w:val="none" w:sz="0" w:space="0" w:color="auto"/>
                <w:bottom w:val="none" w:sz="0" w:space="0" w:color="auto"/>
                <w:right w:val="none" w:sz="0" w:space="0" w:color="auto"/>
              </w:divBdr>
              <w:divsChild>
                <w:div w:id="1696543434">
                  <w:marLeft w:val="0"/>
                  <w:marRight w:val="0"/>
                  <w:marTop w:val="0"/>
                  <w:marBottom w:val="0"/>
                  <w:divBdr>
                    <w:top w:val="none" w:sz="0" w:space="0" w:color="auto"/>
                    <w:left w:val="none" w:sz="0" w:space="0" w:color="auto"/>
                    <w:bottom w:val="none" w:sz="0" w:space="0" w:color="auto"/>
                    <w:right w:val="none" w:sz="0" w:space="0" w:color="auto"/>
                  </w:divBdr>
                  <w:divsChild>
                    <w:div w:id="455876856">
                      <w:marLeft w:val="0"/>
                      <w:marRight w:val="0"/>
                      <w:marTop w:val="0"/>
                      <w:marBottom w:val="0"/>
                      <w:divBdr>
                        <w:top w:val="none" w:sz="0" w:space="0" w:color="auto"/>
                        <w:left w:val="none" w:sz="0" w:space="0" w:color="auto"/>
                        <w:bottom w:val="none" w:sz="0" w:space="0" w:color="auto"/>
                        <w:right w:val="none" w:sz="0" w:space="0" w:color="auto"/>
                      </w:divBdr>
                      <w:divsChild>
                        <w:div w:id="93551138">
                          <w:marLeft w:val="0"/>
                          <w:marRight w:val="0"/>
                          <w:marTop w:val="0"/>
                          <w:marBottom w:val="0"/>
                          <w:divBdr>
                            <w:top w:val="none" w:sz="0" w:space="0" w:color="auto"/>
                            <w:left w:val="none" w:sz="0" w:space="0" w:color="auto"/>
                            <w:bottom w:val="none" w:sz="0" w:space="0" w:color="auto"/>
                            <w:right w:val="none" w:sz="0" w:space="0" w:color="auto"/>
                          </w:divBdr>
                          <w:divsChild>
                            <w:div w:id="1547640514">
                              <w:marLeft w:val="0"/>
                              <w:marRight w:val="0"/>
                              <w:marTop w:val="0"/>
                              <w:marBottom w:val="0"/>
                              <w:divBdr>
                                <w:top w:val="none" w:sz="0" w:space="0" w:color="auto"/>
                                <w:left w:val="none" w:sz="0" w:space="0" w:color="auto"/>
                                <w:bottom w:val="none" w:sz="0" w:space="0" w:color="auto"/>
                                <w:right w:val="none" w:sz="0" w:space="0" w:color="auto"/>
                              </w:divBdr>
                              <w:divsChild>
                                <w:div w:id="2127575416">
                                  <w:marLeft w:val="0"/>
                                  <w:marRight w:val="0"/>
                                  <w:marTop w:val="0"/>
                                  <w:marBottom w:val="0"/>
                                  <w:divBdr>
                                    <w:top w:val="none" w:sz="0" w:space="0" w:color="auto"/>
                                    <w:left w:val="none" w:sz="0" w:space="0" w:color="auto"/>
                                    <w:bottom w:val="none" w:sz="0" w:space="0" w:color="auto"/>
                                    <w:right w:val="none" w:sz="0" w:space="0" w:color="auto"/>
                                  </w:divBdr>
                                  <w:divsChild>
                                    <w:div w:id="6872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3780">
      <w:bodyDiv w:val="1"/>
      <w:marLeft w:val="0"/>
      <w:marRight w:val="0"/>
      <w:marTop w:val="0"/>
      <w:marBottom w:val="0"/>
      <w:divBdr>
        <w:top w:val="none" w:sz="0" w:space="0" w:color="auto"/>
        <w:left w:val="none" w:sz="0" w:space="0" w:color="auto"/>
        <w:bottom w:val="none" w:sz="0" w:space="0" w:color="auto"/>
        <w:right w:val="none" w:sz="0" w:space="0" w:color="auto"/>
      </w:divBdr>
    </w:div>
    <w:div w:id="233124453">
      <w:bodyDiv w:val="1"/>
      <w:marLeft w:val="0"/>
      <w:marRight w:val="0"/>
      <w:marTop w:val="0"/>
      <w:marBottom w:val="0"/>
      <w:divBdr>
        <w:top w:val="none" w:sz="0" w:space="0" w:color="auto"/>
        <w:left w:val="none" w:sz="0" w:space="0" w:color="auto"/>
        <w:bottom w:val="none" w:sz="0" w:space="0" w:color="auto"/>
        <w:right w:val="none" w:sz="0" w:space="0" w:color="auto"/>
      </w:divBdr>
    </w:div>
    <w:div w:id="234359347">
      <w:bodyDiv w:val="1"/>
      <w:marLeft w:val="0"/>
      <w:marRight w:val="0"/>
      <w:marTop w:val="0"/>
      <w:marBottom w:val="0"/>
      <w:divBdr>
        <w:top w:val="none" w:sz="0" w:space="0" w:color="auto"/>
        <w:left w:val="none" w:sz="0" w:space="0" w:color="auto"/>
        <w:bottom w:val="none" w:sz="0" w:space="0" w:color="auto"/>
        <w:right w:val="none" w:sz="0" w:space="0" w:color="auto"/>
      </w:divBdr>
    </w:div>
    <w:div w:id="237717772">
      <w:bodyDiv w:val="1"/>
      <w:marLeft w:val="0"/>
      <w:marRight w:val="0"/>
      <w:marTop w:val="0"/>
      <w:marBottom w:val="0"/>
      <w:divBdr>
        <w:top w:val="none" w:sz="0" w:space="0" w:color="auto"/>
        <w:left w:val="none" w:sz="0" w:space="0" w:color="auto"/>
        <w:bottom w:val="none" w:sz="0" w:space="0" w:color="auto"/>
        <w:right w:val="none" w:sz="0" w:space="0" w:color="auto"/>
      </w:divBdr>
      <w:divsChild>
        <w:div w:id="777986164">
          <w:marLeft w:val="0"/>
          <w:marRight w:val="0"/>
          <w:marTop w:val="0"/>
          <w:marBottom w:val="0"/>
          <w:divBdr>
            <w:top w:val="none" w:sz="0" w:space="0" w:color="auto"/>
            <w:left w:val="none" w:sz="0" w:space="0" w:color="auto"/>
            <w:bottom w:val="none" w:sz="0" w:space="0" w:color="auto"/>
            <w:right w:val="none" w:sz="0" w:space="0" w:color="auto"/>
          </w:divBdr>
          <w:divsChild>
            <w:div w:id="1705904467">
              <w:marLeft w:val="0"/>
              <w:marRight w:val="0"/>
              <w:marTop w:val="0"/>
              <w:marBottom w:val="0"/>
              <w:divBdr>
                <w:top w:val="none" w:sz="0" w:space="0" w:color="auto"/>
                <w:left w:val="none" w:sz="0" w:space="0" w:color="auto"/>
                <w:bottom w:val="none" w:sz="0" w:space="0" w:color="auto"/>
                <w:right w:val="none" w:sz="0" w:space="0" w:color="auto"/>
              </w:divBdr>
              <w:divsChild>
                <w:div w:id="751389340">
                  <w:marLeft w:val="0"/>
                  <w:marRight w:val="0"/>
                  <w:marTop w:val="0"/>
                  <w:marBottom w:val="0"/>
                  <w:divBdr>
                    <w:top w:val="none" w:sz="0" w:space="0" w:color="auto"/>
                    <w:left w:val="none" w:sz="0" w:space="0" w:color="auto"/>
                    <w:bottom w:val="none" w:sz="0" w:space="0" w:color="auto"/>
                    <w:right w:val="none" w:sz="0" w:space="0" w:color="auto"/>
                  </w:divBdr>
                  <w:divsChild>
                    <w:div w:id="1191719117">
                      <w:marLeft w:val="0"/>
                      <w:marRight w:val="0"/>
                      <w:marTop w:val="0"/>
                      <w:marBottom w:val="0"/>
                      <w:divBdr>
                        <w:top w:val="none" w:sz="0" w:space="0" w:color="auto"/>
                        <w:left w:val="none" w:sz="0" w:space="0" w:color="auto"/>
                        <w:bottom w:val="none" w:sz="0" w:space="0" w:color="auto"/>
                        <w:right w:val="none" w:sz="0" w:space="0" w:color="auto"/>
                      </w:divBdr>
                      <w:divsChild>
                        <w:div w:id="665016611">
                          <w:marLeft w:val="0"/>
                          <w:marRight w:val="0"/>
                          <w:marTop w:val="0"/>
                          <w:marBottom w:val="0"/>
                          <w:divBdr>
                            <w:top w:val="none" w:sz="0" w:space="0" w:color="auto"/>
                            <w:left w:val="none" w:sz="0" w:space="0" w:color="auto"/>
                            <w:bottom w:val="none" w:sz="0" w:space="0" w:color="auto"/>
                            <w:right w:val="none" w:sz="0" w:space="0" w:color="auto"/>
                          </w:divBdr>
                          <w:divsChild>
                            <w:div w:id="618030198">
                              <w:marLeft w:val="0"/>
                              <w:marRight w:val="0"/>
                              <w:marTop w:val="0"/>
                              <w:marBottom w:val="0"/>
                              <w:divBdr>
                                <w:top w:val="none" w:sz="0" w:space="0" w:color="auto"/>
                                <w:left w:val="none" w:sz="0" w:space="0" w:color="auto"/>
                                <w:bottom w:val="none" w:sz="0" w:space="0" w:color="auto"/>
                                <w:right w:val="none" w:sz="0" w:space="0" w:color="auto"/>
                              </w:divBdr>
                              <w:divsChild>
                                <w:div w:id="104083390">
                                  <w:marLeft w:val="0"/>
                                  <w:marRight w:val="0"/>
                                  <w:marTop w:val="0"/>
                                  <w:marBottom w:val="0"/>
                                  <w:divBdr>
                                    <w:top w:val="none" w:sz="0" w:space="0" w:color="auto"/>
                                    <w:left w:val="none" w:sz="0" w:space="0" w:color="auto"/>
                                    <w:bottom w:val="none" w:sz="0" w:space="0" w:color="auto"/>
                                    <w:right w:val="none" w:sz="0" w:space="0" w:color="auto"/>
                                  </w:divBdr>
                                  <w:divsChild>
                                    <w:div w:id="2041927339">
                                      <w:marLeft w:val="0"/>
                                      <w:marRight w:val="0"/>
                                      <w:marTop w:val="0"/>
                                      <w:marBottom w:val="0"/>
                                      <w:divBdr>
                                        <w:top w:val="none" w:sz="0" w:space="0" w:color="auto"/>
                                        <w:left w:val="none" w:sz="0" w:space="0" w:color="auto"/>
                                        <w:bottom w:val="none" w:sz="0" w:space="0" w:color="auto"/>
                                        <w:right w:val="none" w:sz="0" w:space="0" w:color="auto"/>
                                      </w:divBdr>
                                      <w:divsChild>
                                        <w:div w:id="1741250027">
                                          <w:marLeft w:val="0"/>
                                          <w:marRight w:val="0"/>
                                          <w:marTop w:val="0"/>
                                          <w:marBottom w:val="0"/>
                                          <w:divBdr>
                                            <w:top w:val="none" w:sz="0" w:space="0" w:color="auto"/>
                                            <w:left w:val="none" w:sz="0" w:space="0" w:color="auto"/>
                                            <w:bottom w:val="none" w:sz="0" w:space="0" w:color="auto"/>
                                            <w:right w:val="none" w:sz="0" w:space="0" w:color="auto"/>
                                          </w:divBdr>
                                        </w:div>
                                        <w:div w:id="2115057257">
                                          <w:marLeft w:val="0"/>
                                          <w:marRight w:val="0"/>
                                          <w:marTop w:val="0"/>
                                          <w:marBottom w:val="0"/>
                                          <w:divBdr>
                                            <w:top w:val="none" w:sz="0" w:space="0" w:color="auto"/>
                                            <w:left w:val="none" w:sz="0" w:space="0" w:color="auto"/>
                                            <w:bottom w:val="none" w:sz="0" w:space="0" w:color="auto"/>
                                            <w:right w:val="none" w:sz="0" w:space="0" w:color="auto"/>
                                          </w:divBdr>
                                          <w:divsChild>
                                            <w:div w:id="6161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103794">
      <w:bodyDiv w:val="1"/>
      <w:marLeft w:val="0"/>
      <w:marRight w:val="0"/>
      <w:marTop w:val="0"/>
      <w:marBottom w:val="0"/>
      <w:divBdr>
        <w:top w:val="none" w:sz="0" w:space="0" w:color="auto"/>
        <w:left w:val="none" w:sz="0" w:space="0" w:color="auto"/>
        <w:bottom w:val="none" w:sz="0" w:space="0" w:color="auto"/>
        <w:right w:val="none" w:sz="0" w:space="0" w:color="auto"/>
      </w:divBdr>
    </w:div>
    <w:div w:id="241990788">
      <w:bodyDiv w:val="1"/>
      <w:marLeft w:val="0"/>
      <w:marRight w:val="0"/>
      <w:marTop w:val="0"/>
      <w:marBottom w:val="0"/>
      <w:divBdr>
        <w:top w:val="none" w:sz="0" w:space="0" w:color="auto"/>
        <w:left w:val="none" w:sz="0" w:space="0" w:color="auto"/>
        <w:bottom w:val="none" w:sz="0" w:space="0" w:color="auto"/>
        <w:right w:val="none" w:sz="0" w:space="0" w:color="auto"/>
      </w:divBdr>
    </w:div>
    <w:div w:id="249626682">
      <w:bodyDiv w:val="1"/>
      <w:marLeft w:val="0"/>
      <w:marRight w:val="0"/>
      <w:marTop w:val="0"/>
      <w:marBottom w:val="0"/>
      <w:divBdr>
        <w:top w:val="none" w:sz="0" w:space="0" w:color="auto"/>
        <w:left w:val="none" w:sz="0" w:space="0" w:color="auto"/>
        <w:bottom w:val="none" w:sz="0" w:space="0" w:color="auto"/>
        <w:right w:val="none" w:sz="0" w:space="0" w:color="auto"/>
      </w:divBdr>
    </w:div>
    <w:div w:id="249627646">
      <w:bodyDiv w:val="1"/>
      <w:marLeft w:val="0"/>
      <w:marRight w:val="0"/>
      <w:marTop w:val="0"/>
      <w:marBottom w:val="0"/>
      <w:divBdr>
        <w:top w:val="none" w:sz="0" w:space="0" w:color="auto"/>
        <w:left w:val="none" w:sz="0" w:space="0" w:color="auto"/>
        <w:bottom w:val="none" w:sz="0" w:space="0" w:color="auto"/>
        <w:right w:val="none" w:sz="0" w:space="0" w:color="auto"/>
      </w:divBdr>
    </w:div>
    <w:div w:id="251938838">
      <w:bodyDiv w:val="1"/>
      <w:marLeft w:val="0"/>
      <w:marRight w:val="0"/>
      <w:marTop w:val="0"/>
      <w:marBottom w:val="0"/>
      <w:divBdr>
        <w:top w:val="none" w:sz="0" w:space="0" w:color="auto"/>
        <w:left w:val="none" w:sz="0" w:space="0" w:color="auto"/>
        <w:bottom w:val="none" w:sz="0" w:space="0" w:color="auto"/>
        <w:right w:val="none" w:sz="0" w:space="0" w:color="auto"/>
      </w:divBdr>
    </w:div>
    <w:div w:id="253327157">
      <w:bodyDiv w:val="1"/>
      <w:marLeft w:val="0"/>
      <w:marRight w:val="0"/>
      <w:marTop w:val="0"/>
      <w:marBottom w:val="0"/>
      <w:divBdr>
        <w:top w:val="none" w:sz="0" w:space="0" w:color="auto"/>
        <w:left w:val="none" w:sz="0" w:space="0" w:color="auto"/>
        <w:bottom w:val="none" w:sz="0" w:space="0" w:color="auto"/>
        <w:right w:val="none" w:sz="0" w:space="0" w:color="auto"/>
      </w:divBdr>
    </w:div>
    <w:div w:id="258609154">
      <w:bodyDiv w:val="1"/>
      <w:marLeft w:val="0"/>
      <w:marRight w:val="0"/>
      <w:marTop w:val="0"/>
      <w:marBottom w:val="0"/>
      <w:divBdr>
        <w:top w:val="none" w:sz="0" w:space="0" w:color="auto"/>
        <w:left w:val="none" w:sz="0" w:space="0" w:color="auto"/>
        <w:bottom w:val="none" w:sz="0" w:space="0" w:color="auto"/>
        <w:right w:val="none" w:sz="0" w:space="0" w:color="auto"/>
      </w:divBdr>
      <w:divsChild>
        <w:div w:id="1378317097">
          <w:marLeft w:val="0"/>
          <w:marRight w:val="0"/>
          <w:marTop w:val="34"/>
          <w:marBottom w:val="34"/>
          <w:divBdr>
            <w:top w:val="none" w:sz="0" w:space="0" w:color="auto"/>
            <w:left w:val="none" w:sz="0" w:space="0" w:color="auto"/>
            <w:bottom w:val="none" w:sz="0" w:space="0" w:color="auto"/>
            <w:right w:val="none" w:sz="0" w:space="0" w:color="auto"/>
          </w:divBdr>
        </w:div>
        <w:div w:id="606930551">
          <w:marLeft w:val="0"/>
          <w:marRight w:val="0"/>
          <w:marTop w:val="0"/>
          <w:marBottom w:val="0"/>
          <w:divBdr>
            <w:top w:val="none" w:sz="0" w:space="0" w:color="auto"/>
            <w:left w:val="none" w:sz="0" w:space="0" w:color="auto"/>
            <w:bottom w:val="none" w:sz="0" w:space="0" w:color="auto"/>
            <w:right w:val="none" w:sz="0" w:space="0" w:color="auto"/>
          </w:divBdr>
        </w:div>
      </w:divsChild>
    </w:div>
    <w:div w:id="261501762">
      <w:bodyDiv w:val="1"/>
      <w:marLeft w:val="0"/>
      <w:marRight w:val="0"/>
      <w:marTop w:val="0"/>
      <w:marBottom w:val="0"/>
      <w:divBdr>
        <w:top w:val="none" w:sz="0" w:space="0" w:color="auto"/>
        <w:left w:val="none" w:sz="0" w:space="0" w:color="auto"/>
        <w:bottom w:val="none" w:sz="0" w:space="0" w:color="auto"/>
        <w:right w:val="none" w:sz="0" w:space="0" w:color="auto"/>
      </w:divBdr>
    </w:div>
    <w:div w:id="264464776">
      <w:bodyDiv w:val="1"/>
      <w:marLeft w:val="0"/>
      <w:marRight w:val="0"/>
      <w:marTop w:val="0"/>
      <w:marBottom w:val="0"/>
      <w:divBdr>
        <w:top w:val="none" w:sz="0" w:space="0" w:color="auto"/>
        <w:left w:val="none" w:sz="0" w:space="0" w:color="auto"/>
        <w:bottom w:val="none" w:sz="0" w:space="0" w:color="auto"/>
        <w:right w:val="none" w:sz="0" w:space="0" w:color="auto"/>
      </w:divBdr>
      <w:divsChild>
        <w:div w:id="600600814">
          <w:marLeft w:val="0"/>
          <w:marRight w:val="0"/>
          <w:marTop w:val="0"/>
          <w:marBottom w:val="0"/>
          <w:divBdr>
            <w:top w:val="none" w:sz="0" w:space="0" w:color="auto"/>
            <w:left w:val="none" w:sz="0" w:space="0" w:color="auto"/>
            <w:bottom w:val="none" w:sz="0" w:space="0" w:color="auto"/>
            <w:right w:val="none" w:sz="0" w:space="0" w:color="auto"/>
          </w:divBdr>
        </w:div>
        <w:div w:id="1735395780">
          <w:marLeft w:val="0"/>
          <w:marRight w:val="0"/>
          <w:marTop w:val="34"/>
          <w:marBottom w:val="34"/>
          <w:divBdr>
            <w:top w:val="none" w:sz="0" w:space="0" w:color="auto"/>
            <w:left w:val="none" w:sz="0" w:space="0" w:color="auto"/>
            <w:bottom w:val="none" w:sz="0" w:space="0" w:color="auto"/>
            <w:right w:val="none" w:sz="0" w:space="0" w:color="auto"/>
          </w:divBdr>
        </w:div>
      </w:divsChild>
    </w:div>
    <w:div w:id="267934234">
      <w:bodyDiv w:val="1"/>
      <w:marLeft w:val="0"/>
      <w:marRight w:val="0"/>
      <w:marTop w:val="0"/>
      <w:marBottom w:val="0"/>
      <w:divBdr>
        <w:top w:val="none" w:sz="0" w:space="0" w:color="auto"/>
        <w:left w:val="none" w:sz="0" w:space="0" w:color="auto"/>
        <w:bottom w:val="none" w:sz="0" w:space="0" w:color="auto"/>
        <w:right w:val="none" w:sz="0" w:space="0" w:color="auto"/>
      </w:divBdr>
      <w:divsChild>
        <w:div w:id="1667126582">
          <w:marLeft w:val="0"/>
          <w:marRight w:val="0"/>
          <w:marTop w:val="0"/>
          <w:marBottom w:val="0"/>
          <w:divBdr>
            <w:top w:val="none" w:sz="0" w:space="0" w:color="auto"/>
            <w:left w:val="none" w:sz="0" w:space="0" w:color="auto"/>
            <w:bottom w:val="none" w:sz="0" w:space="0" w:color="auto"/>
            <w:right w:val="none" w:sz="0" w:space="0" w:color="auto"/>
          </w:divBdr>
          <w:divsChild>
            <w:div w:id="847448674">
              <w:marLeft w:val="0"/>
              <w:marRight w:val="0"/>
              <w:marTop w:val="0"/>
              <w:marBottom w:val="0"/>
              <w:divBdr>
                <w:top w:val="none" w:sz="0" w:space="0" w:color="auto"/>
                <w:left w:val="none" w:sz="0" w:space="0" w:color="auto"/>
                <w:bottom w:val="none" w:sz="0" w:space="0" w:color="auto"/>
                <w:right w:val="none" w:sz="0" w:space="0" w:color="auto"/>
              </w:divBdr>
              <w:divsChild>
                <w:div w:id="720788044">
                  <w:marLeft w:val="0"/>
                  <w:marRight w:val="-6084"/>
                  <w:marTop w:val="0"/>
                  <w:marBottom w:val="0"/>
                  <w:divBdr>
                    <w:top w:val="none" w:sz="0" w:space="0" w:color="auto"/>
                    <w:left w:val="none" w:sz="0" w:space="0" w:color="auto"/>
                    <w:bottom w:val="none" w:sz="0" w:space="0" w:color="auto"/>
                    <w:right w:val="none" w:sz="0" w:space="0" w:color="auto"/>
                  </w:divBdr>
                  <w:divsChild>
                    <w:div w:id="1135219344">
                      <w:marLeft w:val="0"/>
                      <w:marRight w:val="5844"/>
                      <w:marTop w:val="0"/>
                      <w:marBottom w:val="0"/>
                      <w:divBdr>
                        <w:top w:val="none" w:sz="0" w:space="0" w:color="auto"/>
                        <w:left w:val="none" w:sz="0" w:space="0" w:color="auto"/>
                        <w:bottom w:val="none" w:sz="0" w:space="0" w:color="auto"/>
                        <w:right w:val="none" w:sz="0" w:space="0" w:color="auto"/>
                      </w:divBdr>
                      <w:divsChild>
                        <w:div w:id="1832452505">
                          <w:marLeft w:val="0"/>
                          <w:marRight w:val="0"/>
                          <w:marTop w:val="0"/>
                          <w:marBottom w:val="0"/>
                          <w:divBdr>
                            <w:top w:val="none" w:sz="0" w:space="0" w:color="auto"/>
                            <w:left w:val="none" w:sz="0" w:space="0" w:color="auto"/>
                            <w:bottom w:val="none" w:sz="0" w:space="0" w:color="auto"/>
                            <w:right w:val="none" w:sz="0" w:space="0" w:color="auto"/>
                          </w:divBdr>
                          <w:divsChild>
                            <w:div w:id="492918089">
                              <w:marLeft w:val="0"/>
                              <w:marRight w:val="0"/>
                              <w:marTop w:val="120"/>
                              <w:marBottom w:val="360"/>
                              <w:divBdr>
                                <w:top w:val="none" w:sz="0" w:space="0" w:color="auto"/>
                                <w:left w:val="none" w:sz="0" w:space="0" w:color="auto"/>
                                <w:bottom w:val="none" w:sz="0" w:space="0" w:color="auto"/>
                                <w:right w:val="none" w:sz="0" w:space="0" w:color="auto"/>
                              </w:divBdr>
                              <w:divsChild>
                                <w:div w:id="4901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510979">
      <w:bodyDiv w:val="1"/>
      <w:marLeft w:val="0"/>
      <w:marRight w:val="0"/>
      <w:marTop w:val="0"/>
      <w:marBottom w:val="0"/>
      <w:divBdr>
        <w:top w:val="none" w:sz="0" w:space="0" w:color="auto"/>
        <w:left w:val="none" w:sz="0" w:space="0" w:color="auto"/>
        <w:bottom w:val="none" w:sz="0" w:space="0" w:color="auto"/>
        <w:right w:val="none" w:sz="0" w:space="0" w:color="auto"/>
      </w:divBdr>
      <w:divsChild>
        <w:div w:id="592398622">
          <w:marLeft w:val="0"/>
          <w:marRight w:val="1"/>
          <w:marTop w:val="0"/>
          <w:marBottom w:val="0"/>
          <w:divBdr>
            <w:top w:val="none" w:sz="0" w:space="0" w:color="auto"/>
            <w:left w:val="none" w:sz="0" w:space="0" w:color="auto"/>
            <w:bottom w:val="none" w:sz="0" w:space="0" w:color="auto"/>
            <w:right w:val="none" w:sz="0" w:space="0" w:color="auto"/>
          </w:divBdr>
          <w:divsChild>
            <w:div w:id="936251764">
              <w:marLeft w:val="0"/>
              <w:marRight w:val="0"/>
              <w:marTop w:val="0"/>
              <w:marBottom w:val="0"/>
              <w:divBdr>
                <w:top w:val="none" w:sz="0" w:space="0" w:color="auto"/>
                <w:left w:val="none" w:sz="0" w:space="0" w:color="auto"/>
                <w:bottom w:val="none" w:sz="0" w:space="0" w:color="auto"/>
                <w:right w:val="none" w:sz="0" w:space="0" w:color="auto"/>
              </w:divBdr>
              <w:divsChild>
                <w:div w:id="101725282">
                  <w:marLeft w:val="0"/>
                  <w:marRight w:val="1"/>
                  <w:marTop w:val="0"/>
                  <w:marBottom w:val="0"/>
                  <w:divBdr>
                    <w:top w:val="none" w:sz="0" w:space="0" w:color="auto"/>
                    <w:left w:val="none" w:sz="0" w:space="0" w:color="auto"/>
                    <w:bottom w:val="none" w:sz="0" w:space="0" w:color="auto"/>
                    <w:right w:val="none" w:sz="0" w:space="0" w:color="auto"/>
                  </w:divBdr>
                  <w:divsChild>
                    <w:div w:id="1623725921">
                      <w:marLeft w:val="0"/>
                      <w:marRight w:val="0"/>
                      <w:marTop w:val="0"/>
                      <w:marBottom w:val="0"/>
                      <w:divBdr>
                        <w:top w:val="none" w:sz="0" w:space="0" w:color="auto"/>
                        <w:left w:val="none" w:sz="0" w:space="0" w:color="auto"/>
                        <w:bottom w:val="none" w:sz="0" w:space="0" w:color="auto"/>
                        <w:right w:val="none" w:sz="0" w:space="0" w:color="auto"/>
                      </w:divBdr>
                      <w:divsChild>
                        <w:div w:id="1847210770">
                          <w:marLeft w:val="0"/>
                          <w:marRight w:val="0"/>
                          <w:marTop w:val="0"/>
                          <w:marBottom w:val="0"/>
                          <w:divBdr>
                            <w:top w:val="none" w:sz="0" w:space="0" w:color="auto"/>
                            <w:left w:val="none" w:sz="0" w:space="0" w:color="auto"/>
                            <w:bottom w:val="none" w:sz="0" w:space="0" w:color="auto"/>
                            <w:right w:val="none" w:sz="0" w:space="0" w:color="auto"/>
                          </w:divBdr>
                          <w:divsChild>
                            <w:div w:id="1869487943">
                              <w:marLeft w:val="0"/>
                              <w:marRight w:val="0"/>
                              <w:marTop w:val="120"/>
                              <w:marBottom w:val="360"/>
                              <w:divBdr>
                                <w:top w:val="none" w:sz="0" w:space="0" w:color="auto"/>
                                <w:left w:val="none" w:sz="0" w:space="0" w:color="auto"/>
                                <w:bottom w:val="none" w:sz="0" w:space="0" w:color="auto"/>
                                <w:right w:val="none" w:sz="0" w:space="0" w:color="auto"/>
                              </w:divBdr>
                              <w:divsChild>
                                <w:div w:id="792216710">
                                  <w:marLeft w:val="420"/>
                                  <w:marRight w:val="0"/>
                                  <w:marTop w:val="0"/>
                                  <w:marBottom w:val="0"/>
                                  <w:divBdr>
                                    <w:top w:val="none" w:sz="0" w:space="0" w:color="auto"/>
                                    <w:left w:val="none" w:sz="0" w:space="0" w:color="auto"/>
                                    <w:bottom w:val="none" w:sz="0" w:space="0" w:color="auto"/>
                                    <w:right w:val="none" w:sz="0" w:space="0" w:color="auto"/>
                                  </w:divBdr>
                                  <w:divsChild>
                                    <w:div w:id="1309476842">
                                      <w:marLeft w:val="0"/>
                                      <w:marRight w:val="0"/>
                                      <w:marTop w:val="0"/>
                                      <w:marBottom w:val="0"/>
                                      <w:divBdr>
                                        <w:top w:val="none" w:sz="0" w:space="0" w:color="auto"/>
                                        <w:left w:val="none" w:sz="0" w:space="0" w:color="auto"/>
                                        <w:bottom w:val="none" w:sz="0" w:space="0" w:color="auto"/>
                                        <w:right w:val="none" w:sz="0" w:space="0" w:color="auto"/>
                                      </w:divBdr>
                                      <w:divsChild>
                                        <w:div w:id="12476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044256">
      <w:bodyDiv w:val="1"/>
      <w:marLeft w:val="0"/>
      <w:marRight w:val="0"/>
      <w:marTop w:val="0"/>
      <w:marBottom w:val="0"/>
      <w:divBdr>
        <w:top w:val="none" w:sz="0" w:space="0" w:color="auto"/>
        <w:left w:val="none" w:sz="0" w:space="0" w:color="auto"/>
        <w:bottom w:val="none" w:sz="0" w:space="0" w:color="auto"/>
        <w:right w:val="none" w:sz="0" w:space="0" w:color="auto"/>
      </w:divBdr>
      <w:divsChild>
        <w:div w:id="1869492580">
          <w:marLeft w:val="0"/>
          <w:marRight w:val="0"/>
          <w:marTop w:val="0"/>
          <w:marBottom w:val="0"/>
          <w:divBdr>
            <w:top w:val="none" w:sz="0" w:space="0" w:color="auto"/>
            <w:left w:val="none" w:sz="0" w:space="0" w:color="auto"/>
            <w:bottom w:val="none" w:sz="0" w:space="0" w:color="auto"/>
            <w:right w:val="none" w:sz="0" w:space="0" w:color="auto"/>
          </w:divBdr>
        </w:div>
        <w:div w:id="1840654447">
          <w:marLeft w:val="0"/>
          <w:marRight w:val="0"/>
          <w:marTop w:val="0"/>
          <w:marBottom w:val="0"/>
          <w:divBdr>
            <w:top w:val="none" w:sz="0" w:space="0" w:color="auto"/>
            <w:left w:val="none" w:sz="0" w:space="0" w:color="auto"/>
            <w:bottom w:val="none" w:sz="0" w:space="0" w:color="auto"/>
            <w:right w:val="none" w:sz="0" w:space="0" w:color="auto"/>
          </w:divBdr>
        </w:div>
        <w:div w:id="1246575097">
          <w:marLeft w:val="0"/>
          <w:marRight w:val="0"/>
          <w:marTop w:val="0"/>
          <w:marBottom w:val="0"/>
          <w:divBdr>
            <w:top w:val="none" w:sz="0" w:space="0" w:color="auto"/>
            <w:left w:val="none" w:sz="0" w:space="0" w:color="auto"/>
            <w:bottom w:val="none" w:sz="0" w:space="0" w:color="auto"/>
            <w:right w:val="none" w:sz="0" w:space="0" w:color="auto"/>
          </w:divBdr>
        </w:div>
        <w:div w:id="764499157">
          <w:marLeft w:val="0"/>
          <w:marRight w:val="0"/>
          <w:marTop w:val="0"/>
          <w:marBottom w:val="0"/>
          <w:divBdr>
            <w:top w:val="none" w:sz="0" w:space="0" w:color="auto"/>
            <w:left w:val="none" w:sz="0" w:space="0" w:color="auto"/>
            <w:bottom w:val="none" w:sz="0" w:space="0" w:color="auto"/>
            <w:right w:val="none" w:sz="0" w:space="0" w:color="auto"/>
          </w:divBdr>
        </w:div>
      </w:divsChild>
    </w:div>
    <w:div w:id="269440203">
      <w:bodyDiv w:val="1"/>
      <w:marLeft w:val="0"/>
      <w:marRight w:val="0"/>
      <w:marTop w:val="0"/>
      <w:marBottom w:val="0"/>
      <w:divBdr>
        <w:top w:val="none" w:sz="0" w:space="0" w:color="auto"/>
        <w:left w:val="none" w:sz="0" w:space="0" w:color="auto"/>
        <w:bottom w:val="none" w:sz="0" w:space="0" w:color="auto"/>
        <w:right w:val="none" w:sz="0" w:space="0" w:color="auto"/>
      </w:divBdr>
    </w:div>
    <w:div w:id="271865584">
      <w:bodyDiv w:val="1"/>
      <w:marLeft w:val="0"/>
      <w:marRight w:val="0"/>
      <w:marTop w:val="0"/>
      <w:marBottom w:val="0"/>
      <w:divBdr>
        <w:top w:val="none" w:sz="0" w:space="0" w:color="auto"/>
        <w:left w:val="none" w:sz="0" w:space="0" w:color="auto"/>
        <w:bottom w:val="none" w:sz="0" w:space="0" w:color="auto"/>
        <w:right w:val="none" w:sz="0" w:space="0" w:color="auto"/>
      </w:divBdr>
      <w:divsChild>
        <w:div w:id="1885407019">
          <w:marLeft w:val="0"/>
          <w:marRight w:val="0"/>
          <w:marTop w:val="0"/>
          <w:marBottom w:val="0"/>
          <w:divBdr>
            <w:top w:val="none" w:sz="0" w:space="0" w:color="auto"/>
            <w:left w:val="none" w:sz="0" w:space="0" w:color="auto"/>
            <w:bottom w:val="none" w:sz="0" w:space="0" w:color="auto"/>
            <w:right w:val="none" w:sz="0" w:space="0" w:color="auto"/>
          </w:divBdr>
          <w:divsChild>
            <w:div w:id="152066444">
              <w:marLeft w:val="0"/>
              <w:marRight w:val="0"/>
              <w:marTop w:val="0"/>
              <w:marBottom w:val="0"/>
              <w:divBdr>
                <w:top w:val="none" w:sz="0" w:space="0" w:color="auto"/>
                <w:left w:val="none" w:sz="0" w:space="0" w:color="auto"/>
                <w:bottom w:val="none" w:sz="0" w:space="0" w:color="auto"/>
                <w:right w:val="none" w:sz="0" w:space="0" w:color="auto"/>
              </w:divBdr>
              <w:divsChild>
                <w:div w:id="246035223">
                  <w:marLeft w:val="0"/>
                  <w:marRight w:val="0"/>
                  <w:marTop w:val="0"/>
                  <w:marBottom w:val="0"/>
                  <w:divBdr>
                    <w:top w:val="none" w:sz="0" w:space="0" w:color="auto"/>
                    <w:left w:val="none" w:sz="0" w:space="0" w:color="auto"/>
                    <w:bottom w:val="none" w:sz="0" w:space="0" w:color="auto"/>
                    <w:right w:val="none" w:sz="0" w:space="0" w:color="auto"/>
                  </w:divBdr>
                  <w:divsChild>
                    <w:div w:id="1593050706">
                      <w:marLeft w:val="0"/>
                      <w:marRight w:val="0"/>
                      <w:marTop w:val="0"/>
                      <w:marBottom w:val="0"/>
                      <w:divBdr>
                        <w:top w:val="none" w:sz="0" w:space="0" w:color="auto"/>
                        <w:left w:val="none" w:sz="0" w:space="0" w:color="auto"/>
                        <w:bottom w:val="none" w:sz="0" w:space="0" w:color="auto"/>
                        <w:right w:val="none" w:sz="0" w:space="0" w:color="auto"/>
                      </w:divBdr>
                      <w:divsChild>
                        <w:div w:id="275917179">
                          <w:marLeft w:val="0"/>
                          <w:marRight w:val="0"/>
                          <w:marTop w:val="0"/>
                          <w:marBottom w:val="0"/>
                          <w:divBdr>
                            <w:top w:val="none" w:sz="0" w:space="0" w:color="auto"/>
                            <w:left w:val="none" w:sz="0" w:space="0" w:color="auto"/>
                            <w:bottom w:val="none" w:sz="0" w:space="0" w:color="auto"/>
                            <w:right w:val="none" w:sz="0" w:space="0" w:color="auto"/>
                          </w:divBdr>
                          <w:divsChild>
                            <w:div w:id="37896237">
                              <w:marLeft w:val="0"/>
                              <w:marRight w:val="0"/>
                              <w:marTop w:val="0"/>
                              <w:marBottom w:val="0"/>
                              <w:divBdr>
                                <w:top w:val="none" w:sz="0" w:space="0" w:color="auto"/>
                                <w:left w:val="none" w:sz="0" w:space="0" w:color="auto"/>
                                <w:bottom w:val="none" w:sz="0" w:space="0" w:color="auto"/>
                                <w:right w:val="none" w:sz="0" w:space="0" w:color="auto"/>
                              </w:divBdr>
                              <w:divsChild>
                                <w:div w:id="59911948">
                                  <w:marLeft w:val="0"/>
                                  <w:marRight w:val="0"/>
                                  <w:marTop w:val="0"/>
                                  <w:marBottom w:val="0"/>
                                  <w:divBdr>
                                    <w:top w:val="none" w:sz="0" w:space="0" w:color="auto"/>
                                    <w:left w:val="none" w:sz="0" w:space="0" w:color="auto"/>
                                    <w:bottom w:val="none" w:sz="0" w:space="0" w:color="auto"/>
                                    <w:right w:val="none" w:sz="0" w:space="0" w:color="auto"/>
                                  </w:divBdr>
                                  <w:divsChild>
                                    <w:div w:id="271863493">
                                      <w:marLeft w:val="0"/>
                                      <w:marRight w:val="0"/>
                                      <w:marTop w:val="0"/>
                                      <w:marBottom w:val="0"/>
                                      <w:divBdr>
                                        <w:top w:val="none" w:sz="0" w:space="0" w:color="auto"/>
                                        <w:left w:val="none" w:sz="0" w:space="0" w:color="auto"/>
                                        <w:bottom w:val="none" w:sz="0" w:space="0" w:color="auto"/>
                                        <w:right w:val="none" w:sz="0" w:space="0" w:color="auto"/>
                                      </w:divBdr>
                                      <w:divsChild>
                                        <w:div w:id="845679657">
                                          <w:marLeft w:val="0"/>
                                          <w:marRight w:val="0"/>
                                          <w:marTop w:val="0"/>
                                          <w:marBottom w:val="0"/>
                                          <w:divBdr>
                                            <w:top w:val="none" w:sz="0" w:space="0" w:color="auto"/>
                                            <w:left w:val="none" w:sz="0" w:space="0" w:color="auto"/>
                                            <w:bottom w:val="none" w:sz="0" w:space="0" w:color="auto"/>
                                            <w:right w:val="none" w:sz="0" w:space="0" w:color="auto"/>
                                          </w:divBdr>
                                          <w:divsChild>
                                            <w:div w:id="1760641260">
                                              <w:marLeft w:val="0"/>
                                              <w:marRight w:val="0"/>
                                              <w:marTop w:val="0"/>
                                              <w:marBottom w:val="0"/>
                                              <w:divBdr>
                                                <w:top w:val="none" w:sz="0" w:space="0" w:color="auto"/>
                                                <w:left w:val="none" w:sz="0" w:space="0" w:color="auto"/>
                                                <w:bottom w:val="none" w:sz="0" w:space="0" w:color="auto"/>
                                                <w:right w:val="none" w:sz="0" w:space="0" w:color="auto"/>
                                              </w:divBdr>
                                              <w:divsChild>
                                                <w:div w:id="926495196">
                                                  <w:marLeft w:val="0"/>
                                                  <w:marRight w:val="0"/>
                                                  <w:marTop w:val="0"/>
                                                  <w:marBottom w:val="0"/>
                                                  <w:divBdr>
                                                    <w:top w:val="none" w:sz="0" w:space="0" w:color="auto"/>
                                                    <w:left w:val="none" w:sz="0" w:space="0" w:color="auto"/>
                                                    <w:bottom w:val="none" w:sz="0" w:space="0" w:color="auto"/>
                                                    <w:right w:val="none" w:sz="0" w:space="0" w:color="auto"/>
                                                  </w:divBdr>
                                                  <w:divsChild>
                                                    <w:div w:id="1466459728">
                                                      <w:marLeft w:val="0"/>
                                                      <w:marRight w:val="0"/>
                                                      <w:marTop w:val="0"/>
                                                      <w:marBottom w:val="0"/>
                                                      <w:divBdr>
                                                        <w:top w:val="none" w:sz="0" w:space="0" w:color="auto"/>
                                                        <w:left w:val="none" w:sz="0" w:space="0" w:color="auto"/>
                                                        <w:bottom w:val="none" w:sz="0" w:space="0" w:color="auto"/>
                                                        <w:right w:val="none" w:sz="0" w:space="0" w:color="auto"/>
                                                      </w:divBdr>
                                                      <w:divsChild>
                                                        <w:div w:id="2011250695">
                                                          <w:marLeft w:val="0"/>
                                                          <w:marRight w:val="0"/>
                                                          <w:marTop w:val="0"/>
                                                          <w:marBottom w:val="0"/>
                                                          <w:divBdr>
                                                            <w:top w:val="none" w:sz="0" w:space="0" w:color="auto"/>
                                                            <w:left w:val="none" w:sz="0" w:space="0" w:color="auto"/>
                                                            <w:bottom w:val="none" w:sz="0" w:space="0" w:color="auto"/>
                                                            <w:right w:val="none" w:sz="0" w:space="0" w:color="auto"/>
                                                          </w:divBdr>
                                                          <w:divsChild>
                                                            <w:div w:id="904343485">
                                                              <w:marLeft w:val="0"/>
                                                              <w:marRight w:val="0"/>
                                                              <w:marTop w:val="0"/>
                                                              <w:marBottom w:val="0"/>
                                                              <w:divBdr>
                                                                <w:top w:val="none" w:sz="0" w:space="0" w:color="auto"/>
                                                                <w:left w:val="none" w:sz="0" w:space="0" w:color="auto"/>
                                                                <w:bottom w:val="none" w:sz="0" w:space="0" w:color="auto"/>
                                                                <w:right w:val="none" w:sz="0" w:space="0" w:color="auto"/>
                                                              </w:divBdr>
                                                              <w:divsChild>
                                                                <w:div w:id="2070302033">
                                                                  <w:marLeft w:val="0"/>
                                                                  <w:marRight w:val="0"/>
                                                                  <w:marTop w:val="0"/>
                                                                  <w:marBottom w:val="0"/>
                                                                  <w:divBdr>
                                                                    <w:top w:val="none" w:sz="0" w:space="0" w:color="auto"/>
                                                                    <w:left w:val="none" w:sz="0" w:space="0" w:color="auto"/>
                                                                    <w:bottom w:val="none" w:sz="0" w:space="0" w:color="auto"/>
                                                                    <w:right w:val="none" w:sz="0" w:space="0" w:color="auto"/>
                                                                  </w:divBdr>
                                                                  <w:divsChild>
                                                                    <w:div w:id="16891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1983056">
      <w:bodyDiv w:val="1"/>
      <w:marLeft w:val="0"/>
      <w:marRight w:val="0"/>
      <w:marTop w:val="0"/>
      <w:marBottom w:val="0"/>
      <w:divBdr>
        <w:top w:val="none" w:sz="0" w:space="0" w:color="auto"/>
        <w:left w:val="none" w:sz="0" w:space="0" w:color="auto"/>
        <w:bottom w:val="none" w:sz="0" w:space="0" w:color="auto"/>
        <w:right w:val="none" w:sz="0" w:space="0" w:color="auto"/>
      </w:divBdr>
    </w:div>
    <w:div w:id="276647718">
      <w:bodyDiv w:val="1"/>
      <w:marLeft w:val="0"/>
      <w:marRight w:val="0"/>
      <w:marTop w:val="0"/>
      <w:marBottom w:val="0"/>
      <w:divBdr>
        <w:top w:val="none" w:sz="0" w:space="0" w:color="auto"/>
        <w:left w:val="none" w:sz="0" w:space="0" w:color="auto"/>
        <w:bottom w:val="none" w:sz="0" w:space="0" w:color="auto"/>
        <w:right w:val="none" w:sz="0" w:space="0" w:color="auto"/>
      </w:divBdr>
    </w:div>
    <w:div w:id="281157228">
      <w:bodyDiv w:val="1"/>
      <w:marLeft w:val="0"/>
      <w:marRight w:val="0"/>
      <w:marTop w:val="0"/>
      <w:marBottom w:val="0"/>
      <w:divBdr>
        <w:top w:val="none" w:sz="0" w:space="0" w:color="auto"/>
        <w:left w:val="none" w:sz="0" w:space="0" w:color="auto"/>
        <w:bottom w:val="none" w:sz="0" w:space="0" w:color="auto"/>
        <w:right w:val="none" w:sz="0" w:space="0" w:color="auto"/>
      </w:divBdr>
    </w:div>
    <w:div w:id="288512915">
      <w:bodyDiv w:val="1"/>
      <w:marLeft w:val="0"/>
      <w:marRight w:val="0"/>
      <w:marTop w:val="0"/>
      <w:marBottom w:val="0"/>
      <w:divBdr>
        <w:top w:val="none" w:sz="0" w:space="0" w:color="auto"/>
        <w:left w:val="none" w:sz="0" w:space="0" w:color="auto"/>
        <w:bottom w:val="none" w:sz="0" w:space="0" w:color="auto"/>
        <w:right w:val="none" w:sz="0" w:space="0" w:color="auto"/>
      </w:divBdr>
    </w:div>
    <w:div w:id="288978955">
      <w:bodyDiv w:val="1"/>
      <w:marLeft w:val="0"/>
      <w:marRight w:val="0"/>
      <w:marTop w:val="0"/>
      <w:marBottom w:val="0"/>
      <w:divBdr>
        <w:top w:val="none" w:sz="0" w:space="0" w:color="auto"/>
        <w:left w:val="none" w:sz="0" w:space="0" w:color="auto"/>
        <w:bottom w:val="none" w:sz="0" w:space="0" w:color="auto"/>
        <w:right w:val="none" w:sz="0" w:space="0" w:color="auto"/>
      </w:divBdr>
      <w:divsChild>
        <w:div w:id="1662927687">
          <w:marLeft w:val="0"/>
          <w:marRight w:val="1"/>
          <w:marTop w:val="0"/>
          <w:marBottom w:val="0"/>
          <w:divBdr>
            <w:top w:val="none" w:sz="0" w:space="0" w:color="auto"/>
            <w:left w:val="none" w:sz="0" w:space="0" w:color="auto"/>
            <w:bottom w:val="none" w:sz="0" w:space="0" w:color="auto"/>
            <w:right w:val="none" w:sz="0" w:space="0" w:color="auto"/>
          </w:divBdr>
          <w:divsChild>
            <w:div w:id="822698280">
              <w:marLeft w:val="0"/>
              <w:marRight w:val="0"/>
              <w:marTop w:val="0"/>
              <w:marBottom w:val="0"/>
              <w:divBdr>
                <w:top w:val="none" w:sz="0" w:space="0" w:color="auto"/>
                <w:left w:val="none" w:sz="0" w:space="0" w:color="auto"/>
                <w:bottom w:val="none" w:sz="0" w:space="0" w:color="auto"/>
                <w:right w:val="none" w:sz="0" w:space="0" w:color="auto"/>
              </w:divBdr>
              <w:divsChild>
                <w:div w:id="1572811621">
                  <w:marLeft w:val="0"/>
                  <w:marRight w:val="1"/>
                  <w:marTop w:val="0"/>
                  <w:marBottom w:val="0"/>
                  <w:divBdr>
                    <w:top w:val="none" w:sz="0" w:space="0" w:color="auto"/>
                    <w:left w:val="none" w:sz="0" w:space="0" w:color="auto"/>
                    <w:bottom w:val="none" w:sz="0" w:space="0" w:color="auto"/>
                    <w:right w:val="none" w:sz="0" w:space="0" w:color="auto"/>
                  </w:divBdr>
                  <w:divsChild>
                    <w:div w:id="1429547403">
                      <w:marLeft w:val="0"/>
                      <w:marRight w:val="0"/>
                      <w:marTop w:val="0"/>
                      <w:marBottom w:val="0"/>
                      <w:divBdr>
                        <w:top w:val="none" w:sz="0" w:space="0" w:color="auto"/>
                        <w:left w:val="none" w:sz="0" w:space="0" w:color="auto"/>
                        <w:bottom w:val="none" w:sz="0" w:space="0" w:color="auto"/>
                        <w:right w:val="none" w:sz="0" w:space="0" w:color="auto"/>
                      </w:divBdr>
                      <w:divsChild>
                        <w:div w:id="602028782">
                          <w:marLeft w:val="0"/>
                          <w:marRight w:val="0"/>
                          <w:marTop w:val="0"/>
                          <w:marBottom w:val="0"/>
                          <w:divBdr>
                            <w:top w:val="none" w:sz="0" w:space="0" w:color="auto"/>
                            <w:left w:val="none" w:sz="0" w:space="0" w:color="auto"/>
                            <w:bottom w:val="none" w:sz="0" w:space="0" w:color="auto"/>
                            <w:right w:val="none" w:sz="0" w:space="0" w:color="auto"/>
                          </w:divBdr>
                          <w:divsChild>
                            <w:div w:id="1601792115">
                              <w:marLeft w:val="0"/>
                              <w:marRight w:val="0"/>
                              <w:marTop w:val="120"/>
                              <w:marBottom w:val="360"/>
                              <w:divBdr>
                                <w:top w:val="none" w:sz="0" w:space="0" w:color="auto"/>
                                <w:left w:val="none" w:sz="0" w:space="0" w:color="auto"/>
                                <w:bottom w:val="none" w:sz="0" w:space="0" w:color="auto"/>
                                <w:right w:val="none" w:sz="0" w:space="0" w:color="auto"/>
                              </w:divBdr>
                              <w:divsChild>
                                <w:div w:id="1536580043">
                                  <w:marLeft w:val="420"/>
                                  <w:marRight w:val="0"/>
                                  <w:marTop w:val="0"/>
                                  <w:marBottom w:val="0"/>
                                  <w:divBdr>
                                    <w:top w:val="none" w:sz="0" w:space="0" w:color="auto"/>
                                    <w:left w:val="none" w:sz="0" w:space="0" w:color="auto"/>
                                    <w:bottom w:val="none" w:sz="0" w:space="0" w:color="auto"/>
                                    <w:right w:val="none" w:sz="0" w:space="0" w:color="auto"/>
                                  </w:divBdr>
                                  <w:divsChild>
                                    <w:div w:id="1586105974">
                                      <w:marLeft w:val="0"/>
                                      <w:marRight w:val="0"/>
                                      <w:marTop w:val="0"/>
                                      <w:marBottom w:val="0"/>
                                      <w:divBdr>
                                        <w:top w:val="none" w:sz="0" w:space="0" w:color="auto"/>
                                        <w:left w:val="none" w:sz="0" w:space="0" w:color="auto"/>
                                        <w:bottom w:val="none" w:sz="0" w:space="0" w:color="auto"/>
                                        <w:right w:val="none" w:sz="0" w:space="0" w:color="auto"/>
                                      </w:divBdr>
                                      <w:divsChild>
                                        <w:div w:id="9444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376855">
      <w:bodyDiv w:val="1"/>
      <w:marLeft w:val="0"/>
      <w:marRight w:val="0"/>
      <w:marTop w:val="0"/>
      <w:marBottom w:val="0"/>
      <w:divBdr>
        <w:top w:val="none" w:sz="0" w:space="0" w:color="auto"/>
        <w:left w:val="none" w:sz="0" w:space="0" w:color="auto"/>
        <w:bottom w:val="none" w:sz="0" w:space="0" w:color="auto"/>
        <w:right w:val="none" w:sz="0" w:space="0" w:color="auto"/>
      </w:divBdr>
      <w:divsChild>
        <w:div w:id="1221407220">
          <w:marLeft w:val="0"/>
          <w:marRight w:val="0"/>
          <w:marTop w:val="34"/>
          <w:marBottom w:val="34"/>
          <w:divBdr>
            <w:top w:val="none" w:sz="0" w:space="0" w:color="auto"/>
            <w:left w:val="none" w:sz="0" w:space="0" w:color="auto"/>
            <w:bottom w:val="none" w:sz="0" w:space="0" w:color="auto"/>
            <w:right w:val="none" w:sz="0" w:space="0" w:color="auto"/>
          </w:divBdr>
        </w:div>
        <w:div w:id="2109620195">
          <w:marLeft w:val="0"/>
          <w:marRight w:val="0"/>
          <w:marTop w:val="0"/>
          <w:marBottom w:val="0"/>
          <w:divBdr>
            <w:top w:val="none" w:sz="0" w:space="0" w:color="auto"/>
            <w:left w:val="none" w:sz="0" w:space="0" w:color="auto"/>
            <w:bottom w:val="none" w:sz="0" w:space="0" w:color="auto"/>
            <w:right w:val="none" w:sz="0" w:space="0" w:color="auto"/>
          </w:divBdr>
        </w:div>
      </w:divsChild>
    </w:div>
    <w:div w:id="300769928">
      <w:bodyDiv w:val="1"/>
      <w:marLeft w:val="0"/>
      <w:marRight w:val="0"/>
      <w:marTop w:val="0"/>
      <w:marBottom w:val="0"/>
      <w:divBdr>
        <w:top w:val="none" w:sz="0" w:space="0" w:color="auto"/>
        <w:left w:val="none" w:sz="0" w:space="0" w:color="auto"/>
        <w:bottom w:val="none" w:sz="0" w:space="0" w:color="auto"/>
        <w:right w:val="none" w:sz="0" w:space="0" w:color="auto"/>
      </w:divBdr>
      <w:divsChild>
        <w:div w:id="1110783397">
          <w:marLeft w:val="0"/>
          <w:marRight w:val="0"/>
          <w:marTop w:val="0"/>
          <w:marBottom w:val="0"/>
          <w:divBdr>
            <w:top w:val="none" w:sz="0" w:space="0" w:color="auto"/>
            <w:left w:val="none" w:sz="0" w:space="0" w:color="auto"/>
            <w:bottom w:val="none" w:sz="0" w:space="0" w:color="auto"/>
            <w:right w:val="none" w:sz="0" w:space="0" w:color="auto"/>
          </w:divBdr>
        </w:div>
      </w:divsChild>
    </w:div>
    <w:div w:id="302778940">
      <w:bodyDiv w:val="1"/>
      <w:marLeft w:val="0"/>
      <w:marRight w:val="0"/>
      <w:marTop w:val="0"/>
      <w:marBottom w:val="0"/>
      <w:divBdr>
        <w:top w:val="none" w:sz="0" w:space="0" w:color="auto"/>
        <w:left w:val="none" w:sz="0" w:space="0" w:color="auto"/>
        <w:bottom w:val="none" w:sz="0" w:space="0" w:color="auto"/>
        <w:right w:val="none" w:sz="0" w:space="0" w:color="auto"/>
      </w:divBdr>
    </w:div>
    <w:div w:id="302783393">
      <w:bodyDiv w:val="1"/>
      <w:marLeft w:val="0"/>
      <w:marRight w:val="0"/>
      <w:marTop w:val="0"/>
      <w:marBottom w:val="0"/>
      <w:divBdr>
        <w:top w:val="none" w:sz="0" w:space="0" w:color="auto"/>
        <w:left w:val="none" w:sz="0" w:space="0" w:color="auto"/>
        <w:bottom w:val="none" w:sz="0" w:space="0" w:color="auto"/>
        <w:right w:val="none" w:sz="0" w:space="0" w:color="auto"/>
      </w:divBdr>
    </w:div>
    <w:div w:id="302807855">
      <w:bodyDiv w:val="1"/>
      <w:marLeft w:val="0"/>
      <w:marRight w:val="0"/>
      <w:marTop w:val="0"/>
      <w:marBottom w:val="0"/>
      <w:divBdr>
        <w:top w:val="none" w:sz="0" w:space="0" w:color="auto"/>
        <w:left w:val="none" w:sz="0" w:space="0" w:color="auto"/>
        <w:bottom w:val="none" w:sz="0" w:space="0" w:color="auto"/>
        <w:right w:val="none" w:sz="0" w:space="0" w:color="auto"/>
      </w:divBdr>
      <w:divsChild>
        <w:div w:id="1280526707">
          <w:marLeft w:val="0"/>
          <w:marRight w:val="0"/>
          <w:marTop w:val="34"/>
          <w:marBottom w:val="34"/>
          <w:divBdr>
            <w:top w:val="none" w:sz="0" w:space="0" w:color="auto"/>
            <w:left w:val="none" w:sz="0" w:space="0" w:color="auto"/>
            <w:bottom w:val="none" w:sz="0" w:space="0" w:color="auto"/>
            <w:right w:val="none" w:sz="0" w:space="0" w:color="auto"/>
          </w:divBdr>
        </w:div>
        <w:div w:id="1401824225">
          <w:marLeft w:val="0"/>
          <w:marRight w:val="0"/>
          <w:marTop w:val="0"/>
          <w:marBottom w:val="0"/>
          <w:divBdr>
            <w:top w:val="none" w:sz="0" w:space="0" w:color="auto"/>
            <w:left w:val="none" w:sz="0" w:space="0" w:color="auto"/>
            <w:bottom w:val="none" w:sz="0" w:space="0" w:color="auto"/>
            <w:right w:val="none" w:sz="0" w:space="0" w:color="auto"/>
          </w:divBdr>
        </w:div>
      </w:divsChild>
    </w:div>
    <w:div w:id="305597140">
      <w:bodyDiv w:val="1"/>
      <w:marLeft w:val="0"/>
      <w:marRight w:val="0"/>
      <w:marTop w:val="0"/>
      <w:marBottom w:val="0"/>
      <w:divBdr>
        <w:top w:val="none" w:sz="0" w:space="0" w:color="auto"/>
        <w:left w:val="none" w:sz="0" w:space="0" w:color="auto"/>
        <w:bottom w:val="none" w:sz="0" w:space="0" w:color="auto"/>
        <w:right w:val="none" w:sz="0" w:space="0" w:color="auto"/>
      </w:divBdr>
    </w:div>
    <w:div w:id="306084275">
      <w:bodyDiv w:val="1"/>
      <w:marLeft w:val="0"/>
      <w:marRight w:val="0"/>
      <w:marTop w:val="0"/>
      <w:marBottom w:val="0"/>
      <w:divBdr>
        <w:top w:val="none" w:sz="0" w:space="0" w:color="auto"/>
        <w:left w:val="none" w:sz="0" w:space="0" w:color="auto"/>
        <w:bottom w:val="none" w:sz="0" w:space="0" w:color="auto"/>
        <w:right w:val="none" w:sz="0" w:space="0" w:color="auto"/>
      </w:divBdr>
      <w:divsChild>
        <w:div w:id="1831601576">
          <w:marLeft w:val="216"/>
          <w:marRight w:val="0"/>
          <w:marTop w:val="0"/>
          <w:marBottom w:val="0"/>
          <w:divBdr>
            <w:top w:val="none" w:sz="0" w:space="0" w:color="auto"/>
            <w:left w:val="none" w:sz="0" w:space="0" w:color="auto"/>
            <w:bottom w:val="none" w:sz="0" w:space="0" w:color="auto"/>
            <w:right w:val="none" w:sz="0" w:space="0" w:color="auto"/>
          </w:divBdr>
        </w:div>
      </w:divsChild>
    </w:div>
    <w:div w:id="306252189">
      <w:bodyDiv w:val="1"/>
      <w:marLeft w:val="0"/>
      <w:marRight w:val="0"/>
      <w:marTop w:val="0"/>
      <w:marBottom w:val="0"/>
      <w:divBdr>
        <w:top w:val="none" w:sz="0" w:space="0" w:color="auto"/>
        <w:left w:val="none" w:sz="0" w:space="0" w:color="auto"/>
        <w:bottom w:val="none" w:sz="0" w:space="0" w:color="auto"/>
        <w:right w:val="none" w:sz="0" w:space="0" w:color="auto"/>
      </w:divBdr>
    </w:div>
    <w:div w:id="308438325">
      <w:bodyDiv w:val="1"/>
      <w:marLeft w:val="0"/>
      <w:marRight w:val="0"/>
      <w:marTop w:val="0"/>
      <w:marBottom w:val="0"/>
      <w:divBdr>
        <w:top w:val="none" w:sz="0" w:space="0" w:color="auto"/>
        <w:left w:val="none" w:sz="0" w:space="0" w:color="auto"/>
        <w:bottom w:val="none" w:sz="0" w:space="0" w:color="auto"/>
        <w:right w:val="none" w:sz="0" w:space="0" w:color="auto"/>
      </w:divBdr>
    </w:div>
    <w:div w:id="308441848">
      <w:bodyDiv w:val="1"/>
      <w:marLeft w:val="0"/>
      <w:marRight w:val="0"/>
      <w:marTop w:val="0"/>
      <w:marBottom w:val="0"/>
      <w:divBdr>
        <w:top w:val="none" w:sz="0" w:space="0" w:color="auto"/>
        <w:left w:val="none" w:sz="0" w:space="0" w:color="auto"/>
        <w:bottom w:val="none" w:sz="0" w:space="0" w:color="auto"/>
        <w:right w:val="none" w:sz="0" w:space="0" w:color="auto"/>
      </w:divBdr>
    </w:div>
    <w:div w:id="308902041">
      <w:bodyDiv w:val="1"/>
      <w:marLeft w:val="0"/>
      <w:marRight w:val="0"/>
      <w:marTop w:val="0"/>
      <w:marBottom w:val="0"/>
      <w:divBdr>
        <w:top w:val="none" w:sz="0" w:space="0" w:color="auto"/>
        <w:left w:val="none" w:sz="0" w:space="0" w:color="auto"/>
        <w:bottom w:val="none" w:sz="0" w:space="0" w:color="auto"/>
        <w:right w:val="none" w:sz="0" w:space="0" w:color="auto"/>
      </w:divBdr>
      <w:divsChild>
        <w:div w:id="3748544">
          <w:marLeft w:val="0"/>
          <w:marRight w:val="0"/>
          <w:marTop w:val="0"/>
          <w:marBottom w:val="0"/>
          <w:divBdr>
            <w:top w:val="none" w:sz="0" w:space="0" w:color="auto"/>
            <w:left w:val="none" w:sz="0" w:space="8" w:color="auto"/>
            <w:bottom w:val="none" w:sz="0" w:space="8" w:color="auto"/>
            <w:right w:val="none" w:sz="0" w:space="8" w:color="auto"/>
          </w:divBdr>
          <w:divsChild>
            <w:div w:id="1982496690">
              <w:marLeft w:val="0"/>
              <w:marRight w:val="0"/>
              <w:marTop w:val="75"/>
              <w:marBottom w:val="180"/>
              <w:divBdr>
                <w:top w:val="none" w:sz="0" w:space="0" w:color="auto"/>
                <w:left w:val="none" w:sz="0" w:space="0" w:color="auto"/>
                <w:bottom w:val="none" w:sz="0" w:space="0" w:color="auto"/>
                <w:right w:val="none" w:sz="0" w:space="0" w:color="auto"/>
              </w:divBdr>
              <w:divsChild>
                <w:div w:id="12532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5728">
      <w:bodyDiv w:val="1"/>
      <w:marLeft w:val="0"/>
      <w:marRight w:val="0"/>
      <w:marTop w:val="0"/>
      <w:marBottom w:val="0"/>
      <w:divBdr>
        <w:top w:val="none" w:sz="0" w:space="0" w:color="auto"/>
        <w:left w:val="none" w:sz="0" w:space="0" w:color="auto"/>
        <w:bottom w:val="none" w:sz="0" w:space="0" w:color="auto"/>
        <w:right w:val="none" w:sz="0" w:space="0" w:color="auto"/>
      </w:divBdr>
    </w:div>
    <w:div w:id="317736389">
      <w:bodyDiv w:val="1"/>
      <w:marLeft w:val="0"/>
      <w:marRight w:val="0"/>
      <w:marTop w:val="0"/>
      <w:marBottom w:val="0"/>
      <w:divBdr>
        <w:top w:val="none" w:sz="0" w:space="0" w:color="auto"/>
        <w:left w:val="none" w:sz="0" w:space="0" w:color="auto"/>
        <w:bottom w:val="none" w:sz="0" w:space="0" w:color="auto"/>
        <w:right w:val="none" w:sz="0" w:space="0" w:color="auto"/>
      </w:divBdr>
      <w:divsChild>
        <w:div w:id="1302807377">
          <w:marLeft w:val="0"/>
          <w:marRight w:val="0"/>
          <w:marTop w:val="0"/>
          <w:marBottom w:val="0"/>
          <w:divBdr>
            <w:top w:val="none" w:sz="0" w:space="0" w:color="auto"/>
            <w:left w:val="none" w:sz="0" w:space="0" w:color="auto"/>
            <w:bottom w:val="none" w:sz="0" w:space="0" w:color="auto"/>
            <w:right w:val="none" w:sz="0" w:space="0" w:color="auto"/>
          </w:divBdr>
          <w:divsChild>
            <w:div w:id="1241064726">
              <w:marLeft w:val="0"/>
              <w:marRight w:val="0"/>
              <w:marTop w:val="0"/>
              <w:marBottom w:val="0"/>
              <w:divBdr>
                <w:top w:val="none" w:sz="0" w:space="0" w:color="auto"/>
                <w:left w:val="none" w:sz="0" w:space="0" w:color="auto"/>
                <w:bottom w:val="none" w:sz="0" w:space="0" w:color="auto"/>
                <w:right w:val="none" w:sz="0" w:space="0" w:color="auto"/>
              </w:divBdr>
              <w:divsChild>
                <w:div w:id="2000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8801">
      <w:bodyDiv w:val="1"/>
      <w:marLeft w:val="0"/>
      <w:marRight w:val="0"/>
      <w:marTop w:val="0"/>
      <w:marBottom w:val="0"/>
      <w:divBdr>
        <w:top w:val="none" w:sz="0" w:space="0" w:color="auto"/>
        <w:left w:val="none" w:sz="0" w:space="0" w:color="auto"/>
        <w:bottom w:val="none" w:sz="0" w:space="0" w:color="auto"/>
        <w:right w:val="none" w:sz="0" w:space="0" w:color="auto"/>
      </w:divBdr>
    </w:div>
    <w:div w:id="321785143">
      <w:bodyDiv w:val="1"/>
      <w:marLeft w:val="0"/>
      <w:marRight w:val="0"/>
      <w:marTop w:val="0"/>
      <w:marBottom w:val="0"/>
      <w:divBdr>
        <w:top w:val="none" w:sz="0" w:space="0" w:color="auto"/>
        <w:left w:val="none" w:sz="0" w:space="0" w:color="auto"/>
        <w:bottom w:val="none" w:sz="0" w:space="0" w:color="auto"/>
        <w:right w:val="none" w:sz="0" w:space="0" w:color="auto"/>
      </w:divBdr>
    </w:div>
    <w:div w:id="323750785">
      <w:bodyDiv w:val="1"/>
      <w:marLeft w:val="0"/>
      <w:marRight w:val="0"/>
      <w:marTop w:val="0"/>
      <w:marBottom w:val="0"/>
      <w:divBdr>
        <w:top w:val="none" w:sz="0" w:space="0" w:color="auto"/>
        <w:left w:val="none" w:sz="0" w:space="0" w:color="auto"/>
        <w:bottom w:val="none" w:sz="0" w:space="0" w:color="auto"/>
        <w:right w:val="none" w:sz="0" w:space="0" w:color="auto"/>
      </w:divBdr>
    </w:div>
    <w:div w:id="326909393">
      <w:bodyDiv w:val="1"/>
      <w:marLeft w:val="0"/>
      <w:marRight w:val="0"/>
      <w:marTop w:val="0"/>
      <w:marBottom w:val="0"/>
      <w:divBdr>
        <w:top w:val="none" w:sz="0" w:space="0" w:color="auto"/>
        <w:left w:val="none" w:sz="0" w:space="0" w:color="auto"/>
        <w:bottom w:val="none" w:sz="0" w:space="0" w:color="auto"/>
        <w:right w:val="none" w:sz="0" w:space="0" w:color="auto"/>
      </w:divBdr>
    </w:div>
    <w:div w:id="330261662">
      <w:bodyDiv w:val="1"/>
      <w:marLeft w:val="0"/>
      <w:marRight w:val="0"/>
      <w:marTop w:val="0"/>
      <w:marBottom w:val="0"/>
      <w:divBdr>
        <w:top w:val="none" w:sz="0" w:space="0" w:color="auto"/>
        <w:left w:val="none" w:sz="0" w:space="0" w:color="auto"/>
        <w:bottom w:val="none" w:sz="0" w:space="0" w:color="auto"/>
        <w:right w:val="none" w:sz="0" w:space="0" w:color="auto"/>
      </w:divBdr>
      <w:divsChild>
        <w:div w:id="21785168">
          <w:marLeft w:val="0"/>
          <w:marRight w:val="0"/>
          <w:marTop w:val="0"/>
          <w:marBottom w:val="0"/>
          <w:divBdr>
            <w:top w:val="none" w:sz="0" w:space="0" w:color="auto"/>
            <w:left w:val="none" w:sz="0" w:space="0" w:color="auto"/>
            <w:bottom w:val="none" w:sz="0" w:space="0" w:color="auto"/>
            <w:right w:val="none" w:sz="0" w:space="0" w:color="auto"/>
          </w:divBdr>
          <w:divsChild>
            <w:div w:id="147867957">
              <w:marLeft w:val="0"/>
              <w:marRight w:val="0"/>
              <w:marTop w:val="0"/>
              <w:marBottom w:val="0"/>
              <w:divBdr>
                <w:top w:val="none" w:sz="0" w:space="0" w:color="auto"/>
                <w:left w:val="none" w:sz="0" w:space="0" w:color="auto"/>
                <w:bottom w:val="none" w:sz="0" w:space="0" w:color="auto"/>
                <w:right w:val="none" w:sz="0" w:space="0" w:color="auto"/>
              </w:divBdr>
              <w:divsChild>
                <w:div w:id="429351453">
                  <w:marLeft w:val="0"/>
                  <w:marRight w:val="0"/>
                  <w:marTop w:val="0"/>
                  <w:marBottom w:val="0"/>
                  <w:divBdr>
                    <w:top w:val="none" w:sz="0" w:space="0" w:color="auto"/>
                    <w:left w:val="none" w:sz="0" w:space="0" w:color="auto"/>
                    <w:bottom w:val="none" w:sz="0" w:space="0" w:color="auto"/>
                    <w:right w:val="none" w:sz="0" w:space="0" w:color="auto"/>
                  </w:divBdr>
                  <w:divsChild>
                    <w:div w:id="1124081914">
                      <w:marLeft w:val="0"/>
                      <w:marRight w:val="0"/>
                      <w:marTop w:val="0"/>
                      <w:marBottom w:val="0"/>
                      <w:divBdr>
                        <w:top w:val="none" w:sz="0" w:space="0" w:color="auto"/>
                        <w:left w:val="none" w:sz="0" w:space="0" w:color="auto"/>
                        <w:bottom w:val="none" w:sz="0" w:space="0" w:color="auto"/>
                        <w:right w:val="none" w:sz="0" w:space="0" w:color="auto"/>
                      </w:divBdr>
                      <w:divsChild>
                        <w:div w:id="1105464025">
                          <w:marLeft w:val="0"/>
                          <w:marRight w:val="0"/>
                          <w:marTop w:val="0"/>
                          <w:marBottom w:val="0"/>
                          <w:divBdr>
                            <w:top w:val="none" w:sz="0" w:space="0" w:color="auto"/>
                            <w:left w:val="none" w:sz="0" w:space="0" w:color="auto"/>
                            <w:bottom w:val="none" w:sz="0" w:space="0" w:color="auto"/>
                            <w:right w:val="none" w:sz="0" w:space="0" w:color="auto"/>
                          </w:divBdr>
                          <w:divsChild>
                            <w:div w:id="380633340">
                              <w:marLeft w:val="0"/>
                              <w:marRight w:val="0"/>
                              <w:marTop w:val="0"/>
                              <w:marBottom w:val="0"/>
                              <w:divBdr>
                                <w:top w:val="none" w:sz="0" w:space="0" w:color="auto"/>
                                <w:left w:val="none" w:sz="0" w:space="0" w:color="auto"/>
                                <w:bottom w:val="none" w:sz="0" w:space="0" w:color="auto"/>
                                <w:right w:val="none" w:sz="0" w:space="0" w:color="auto"/>
                              </w:divBdr>
                              <w:divsChild>
                                <w:div w:id="294222283">
                                  <w:marLeft w:val="0"/>
                                  <w:marRight w:val="0"/>
                                  <w:marTop w:val="0"/>
                                  <w:marBottom w:val="0"/>
                                  <w:divBdr>
                                    <w:top w:val="none" w:sz="0" w:space="0" w:color="auto"/>
                                    <w:left w:val="none" w:sz="0" w:space="0" w:color="auto"/>
                                    <w:bottom w:val="none" w:sz="0" w:space="0" w:color="auto"/>
                                    <w:right w:val="none" w:sz="0" w:space="0" w:color="auto"/>
                                  </w:divBdr>
                                  <w:divsChild>
                                    <w:div w:id="328678378">
                                      <w:marLeft w:val="0"/>
                                      <w:marRight w:val="0"/>
                                      <w:marTop w:val="0"/>
                                      <w:marBottom w:val="0"/>
                                      <w:divBdr>
                                        <w:top w:val="none" w:sz="0" w:space="0" w:color="auto"/>
                                        <w:left w:val="none" w:sz="0" w:space="0" w:color="auto"/>
                                        <w:bottom w:val="none" w:sz="0" w:space="0" w:color="auto"/>
                                        <w:right w:val="none" w:sz="0" w:space="0" w:color="auto"/>
                                      </w:divBdr>
                                      <w:divsChild>
                                        <w:div w:id="675576557">
                                          <w:marLeft w:val="0"/>
                                          <w:marRight w:val="0"/>
                                          <w:marTop w:val="0"/>
                                          <w:marBottom w:val="0"/>
                                          <w:divBdr>
                                            <w:top w:val="none" w:sz="0" w:space="0" w:color="auto"/>
                                            <w:left w:val="none" w:sz="0" w:space="0" w:color="auto"/>
                                            <w:bottom w:val="none" w:sz="0" w:space="0" w:color="auto"/>
                                            <w:right w:val="none" w:sz="0" w:space="0" w:color="auto"/>
                                          </w:divBdr>
                                        </w:div>
                                        <w:div w:id="858659712">
                                          <w:marLeft w:val="0"/>
                                          <w:marRight w:val="0"/>
                                          <w:marTop w:val="0"/>
                                          <w:marBottom w:val="0"/>
                                          <w:divBdr>
                                            <w:top w:val="none" w:sz="0" w:space="0" w:color="auto"/>
                                            <w:left w:val="none" w:sz="0" w:space="0" w:color="auto"/>
                                            <w:bottom w:val="none" w:sz="0" w:space="0" w:color="auto"/>
                                            <w:right w:val="none" w:sz="0" w:space="0" w:color="auto"/>
                                          </w:divBdr>
                                          <w:divsChild>
                                            <w:div w:id="19915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768844">
      <w:bodyDiv w:val="1"/>
      <w:marLeft w:val="0"/>
      <w:marRight w:val="0"/>
      <w:marTop w:val="0"/>
      <w:marBottom w:val="0"/>
      <w:divBdr>
        <w:top w:val="none" w:sz="0" w:space="0" w:color="auto"/>
        <w:left w:val="none" w:sz="0" w:space="0" w:color="auto"/>
        <w:bottom w:val="none" w:sz="0" w:space="0" w:color="auto"/>
        <w:right w:val="none" w:sz="0" w:space="0" w:color="auto"/>
      </w:divBdr>
      <w:divsChild>
        <w:div w:id="1556966425">
          <w:marLeft w:val="0"/>
          <w:marRight w:val="0"/>
          <w:marTop w:val="0"/>
          <w:marBottom w:val="0"/>
          <w:divBdr>
            <w:top w:val="none" w:sz="0" w:space="0" w:color="auto"/>
            <w:left w:val="none" w:sz="0" w:space="0" w:color="auto"/>
            <w:bottom w:val="none" w:sz="0" w:space="0" w:color="auto"/>
            <w:right w:val="none" w:sz="0" w:space="0" w:color="auto"/>
          </w:divBdr>
          <w:divsChild>
            <w:div w:id="548499339">
              <w:marLeft w:val="0"/>
              <w:marRight w:val="0"/>
              <w:marTop w:val="0"/>
              <w:marBottom w:val="0"/>
              <w:divBdr>
                <w:top w:val="none" w:sz="0" w:space="0" w:color="auto"/>
                <w:left w:val="none" w:sz="0" w:space="0" w:color="auto"/>
                <w:bottom w:val="none" w:sz="0" w:space="0" w:color="auto"/>
                <w:right w:val="none" w:sz="0" w:space="0" w:color="auto"/>
              </w:divBdr>
              <w:divsChild>
                <w:div w:id="1922326152">
                  <w:marLeft w:val="0"/>
                  <w:marRight w:val="-6084"/>
                  <w:marTop w:val="0"/>
                  <w:marBottom w:val="0"/>
                  <w:divBdr>
                    <w:top w:val="none" w:sz="0" w:space="0" w:color="auto"/>
                    <w:left w:val="none" w:sz="0" w:space="0" w:color="auto"/>
                    <w:bottom w:val="none" w:sz="0" w:space="0" w:color="auto"/>
                    <w:right w:val="none" w:sz="0" w:space="0" w:color="auto"/>
                  </w:divBdr>
                  <w:divsChild>
                    <w:div w:id="1378047262">
                      <w:marLeft w:val="0"/>
                      <w:marRight w:val="5844"/>
                      <w:marTop w:val="0"/>
                      <w:marBottom w:val="0"/>
                      <w:divBdr>
                        <w:top w:val="none" w:sz="0" w:space="0" w:color="auto"/>
                        <w:left w:val="none" w:sz="0" w:space="0" w:color="auto"/>
                        <w:bottom w:val="none" w:sz="0" w:space="0" w:color="auto"/>
                        <w:right w:val="none" w:sz="0" w:space="0" w:color="auto"/>
                      </w:divBdr>
                      <w:divsChild>
                        <w:div w:id="1694113179">
                          <w:marLeft w:val="0"/>
                          <w:marRight w:val="0"/>
                          <w:marTop w:val="0"/>
                          <w:marBottom w:val="0"/>
                          <w:divBdr>
                            <w:top w:val="none" w:sz="0" w:space="0" w:color="auto"/>
                            <w:left w:val="none" w:sz="0" w:space="0" w:color="auto"/>
                            <w:bottom w:val="none" w:sz="0" w:space="0" w:color="auto"/>
                            <w:right w:val="none" w:sz="0" w:space="0" w:color="auto"/>
                          </w:divBdr>
                          <w:divsChild>
                            <w:div w:id="1042946699">
                              <w:marLeft w:val="0"/>
                              <w:marRight w:val="0"/>
                              <w:marTop w:val="120"/>
                              <w:marBottom w:val="360"/>
                              <w:divBdr>
                                <w:top w:val="none" w:sz="0" w:space="0" w:color="auto"/>
                                <w:left w:val="none" w:sz="0" w:space="0" w:color="auto"/>
                                <w:bottom w:val="none" w:sz="0" w:space="0" w:color="auto"/>
                                <w:right w:val="none" w:sz="0" w:space="0" w:color="auto"/>
                              </w:divBdr>
                              <w:divsChild>
                                <w:div w:id="61874837">
                                  <w:marLeft w:val="0"/>
                                  <w:marRight w:val="0"/>
                                  <w:marTop w:val="0"/>
                                  <w:marBottom w:val="0"/>
                                  <w:divBdr>
                                    <w:top w:val="none" w:sz="0" w:space="0" w:color="auto"/>
                                    <w:left w:val="none" w:sz="0" w:space="0" w:color="auto"/>
                                    <w:bottom w:val="none" w:sz="0" w:space="0" w:color="auto"/>
                                    <w:right w:val="none" w:sz="0" w:space="0" w:color="auto"/>
                                  </w:divBdr>
                                  <w:divsChild>
                                    <w:div w:id="19684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477">
      <w:bodyDiv w:val="1"/>
      <w:marLeft w:val="0"/>
      <w:marRight w:val="0"/>
      <w:marTop w:val="0"/>
      <w:marBottom w:val="0"/>
      <w:divBdr>
        <w:top w:val="none" w:sz="0" w:space="0" w:color="auto"/>
        <w:left w:val="none" w:sz="0" w:space="0" w:color="auto"/>
        <w:bottom w:val="none" w:sz="0" w:space="0" w:color="auto"/>
        <w:right w:val="none" w:sz="0" w:space="0" w:color="auto"/>
      </w:divBdr>
      <w:divsChild>
        <w:div w:id="1904949336">
          <w:marLeft w:val="0"/>
          <w:marRight w:val="0"/>
          <w:marTop w:val="34"/>
          <w:marBottom w:val="34"/>
          <w:divBdr>
            <w:top w:val="none" w:sz="0" w:space="0" w:color="auto"/>
            <w:left w:val="none" w:sz="0" w:space="0" w:color="auto"/>
            <w:bottom w:val="none" w:sz="0" w:space="0" w:color="auto"/>
            <w:right w:val="none" w:sz="0" w:space="0" w:color="auto"/>
          </w:divBdr>
        </w:div>
        <w:div w:id="780077941">
          <w:marLeft w:val="0"/>
          <w:marRight w:val="0"/>
          <w:marTop w:val="0"/>
          <w:marBottom w:val="0"/>
          <w:divBdr>
            <w:top w:val="none" w:sz="0" w:space="0" w:color="auto"/>
            <w:left w:val="none" w:sz="0" w:space="0" w:color="auto"/>
            <w:bottom w:val="none" w:sz="0" w:space="0" w:color="auto"/>
            <w:right w:val="none" w:sz="0" w:space="0" w:color="auto"/>
          </w:divBdr>
        </w:div>
      </w:divsChild>
    </w:div>
    <w:div w:id="339699287">
      <w:bodyDiv w:val="1"/>
      <w:marLeft w:val="0"/>
      <w:marRight w:val="0"/>
      <w:marTop w:val="0"/>
      <w:marBottom w:val="0"/>
      <w:divBdr>
        <w:top w:val="none" w:sz="0" w:space="0" w:color="auto"/>
        <w:left w:val="none" w:sz="0" w:space="0" w:color="auto"/>
        <w:bottom w:val="none" w:sz="0" w:space="0" w:color="auto"/>
        <w:right w:val="none" w:sz="0" w:space="0" w:color="auto"/>
      </w:divBdr>
    </w:div>
    <w:div w:id="342364709">
      <w:bodyDiv w:val="1"/>
      <w:marLeft w:val="0"/>
      <w:marRight w:val="0"/>
      <w:marTop w:val="0"/>
      <w:marBottom w:val="0"/>
      <w:divBdr>
        <w:top w:val="none" w:sz="0" w:space="0" w:color="auto"/>
        <w:left w:val="none" w:sz="0" w:space="0" w:color="auto"/>
        <w:bottom w:val="none" w:sz="0" w:space="0" w:color="auto"/>
        <w:right w:val="none" w:sz="0" w:space="0" w:color="auto"/>
      </w:divBdr>
      <w:divsChild>
        <w:div w:id="361058898">
          <w:marLeft w:val="0"/>
          <w:marRight w:val="0"/>
          <w:marTop w:val="34"/>
          <w:marBottom w:val="34"/>
          <w:divBdr>
            <w:top w:val="none" w:sz="0" w:space="0" w:color="auto"/>
            <w:left w:val="none" w:sz="0" w:space="0" w:color="auto"/>
            <w:bottom w:val="none" w:sz="0" w:space="0" w:color="auto"/>
            <w:right w:val="none" w:sz="0" w:space="0" w:color="auto"/>
          </w:divBdr>
        </w:div>
        <w:div w:id="876310283">
          <w:marLeft w:val="0"/>
          <w:marRight w:val="0"/>
          <w:marTop w:val="0"/>
          <w:marBottom w:val="0"/>
          <w:divBdr>
            <w:top w:val="none" w:sz="0" w:space="0" w:color="auto"/>
            <w:left w:val="none" w:sz="0" w:space="0" w:color="auto"/>
            <w:bottom w:val="none" w:sz="0" w:space="0" w:color="auto"/>
            <w:right w:val="none" w:sz="0" w:space="0" w:color="auto"/>
          </w:divBdr>
        </w:div>
      </w:divsChild>
    </w:div>
    <w:div w:id="343288369">
      <w:bodyDiv w:val="1"/>
      <w:marLeft w:val="0"/>
      <w:marRight w:val="0"/>
      <w:marTop w:val="0"/>
      <w:marBottom w:val="0"/>
      <w:divBdr>
        <w:top w:val="none" w:sz="0" w:space="0" w:color="auto"/>
        <w:left w:val="none" w:sz="0" w:space="0" w:color="auto"/>
        <w:bottom w:val="none" w:sz="0" w:space="0" w:color="auto"/>
        <w:right w:val="none" w:sz="0" w:space="0" w:color="auto"/>
      </w:divBdr>
    </w:div>
    <w:div w:id="344287966">
      <w:bodyDiv w:val="1"/>
      <w:marLeft w:val="0"/>
      <w:marRight w:val="0"/>
      <w:marTop w:val="0"/>
      <w:marBottom w:val="0"/>
      <w:divBdr>
        <w:top w:val="none" w:sz="0" w:space="0" w:color="auto"/>
        <w:left w:val="none" w:sz="0" w:space="0" w:color="auto"/>
        <w:bottom w:val="none" w:sz="0" w:space="0" w:color="auto"/>
        <w:right w:val="none" w:sz="0" w:space="0" w:color="auto"/>
      </w:divBdr>
    </w:div>
    <w:div w:id="344983934">
      <w:bodyDiv w:val="1"/>
      <w:marLeft w:val="0"/>
      <w:marRight w:val="0"/>
      <w:marTop w:val="0"/>
      <w:marBottom w:val="0"/>
      <w:divBdr>
        <w:top w:val="none" w:sz="0" w:space="0" w:color="auto"/>
        <w:left w:val="none" w:sz="0" w:space="0" w:color="auto"/>
        <w:bottom w:val="none" w:sz="0" w:space="0" w:color="auto"/>
        <w:right w:val="none" w:sz="0" w:space="0" w:color="auto"/>
      </w:divBdr>
      <w:divsChild>
        <w:div w:id="168177411">
          <w:marLeft w:val="0"/>
          <w:marRight w:val="1"/>
          <w:marTop w:val="0"/>
          <w:marBottom w:val="0"/>
          <w:divBdr>
            <w:top w:val="none" w:sz="0" w:space="0" w:color="auto"/>
            <w:left w:val="none" w:sz="0" w:space="0" w:color="auto"/>
            <w:bottom w:val="none" w:sz="0" w:space="0" w:color="auto"/>
            <w:right w:val="none" w:sz="0" w:space="0" w:color="auto"/>
          </w:divBdr>
          <w:divsChild>
            <w:div w:id="781652950">
              <w:marLeft w:val="0"/>
              <w:marRight w:val="0"/>
              <w:marTop w:val="0"/>
              <w:marBottom w:val="0"/>
              <w:divBdr>
                <w:top w:val="none" w:sz="0" w:space="0" w:color="auto"/>
                <w:left w:val="none" w:sz="0" w:space="0" w:color="auto"/>
                <w:bottom w:val="none" w:sz="0" w:space="0" w:color="auto"/>
                <w:right w:val="none" w:sz="0" w:space="0" w:color="auto"/>
              </w:divBdr>
              <w:divsChild>
                <w:div w:id="1397507091">
                  <w:marLeft w:val="0"/>
                  <w:marRight w:val="1"/>
                  <w:marTop w:val="0"/>
                  <w:marBottom w:val="0"/>
                  <w:divBdr>
                    <w:top w:val="none" w:sz="0" w:space="0" w:color="auto"/>
                    <w:left w:val="none" w:sz="0" w:space="0" w:color="auto"/>
                    <w:bottom w:val="none" w:sz="0" w:space="0" w:color="auto"/>
                    <w:right w:val="none" w:sz="0" w:space="0" w:color="auto"/>
                  </w:divBdr>
                  <w:divsChild>
                    <w:div w:id="515703100">
                      <w:marLeft w:val="0"/>
                      <w:marRight w:val="0"/>
                      <w:marTop w:val="0"/>
                      <w:marBottom w:val="0"/>
                      <w:divBdr>
                        <w:top w:val="none" w:sz="0" w:space="0" w:color="auto"/>
                        <w:left w:val="none" w:sz="0" w:space="0" w:color="auto"/>
                        <w:bottom w:val="none" w:sz="0" w:space="0" w:color="auto"/>
                        <w:right w:val="none" w:sz="0" w:space="0" w:color="auto"/>
                      </w:divBdr>
                      <w:divsChild>
                        <w:div w:id="361250167">
                          <w:marLeft w:val="0"/>
                          <w:marRight w:val="0"/>
                          <w:marTop w:val="0"/>
                          <w:marBottom w:val="0"/>
                          <w:divBdr>
                            <w:top w:val="none" w:sz="0" w:space="0" w:color="auto"/>
                            <w:left w:val="none" w:sz="0" w:space="0" w:color="auto"/>
                            <w:bottom w:val="none" w:sz="0" w:space="0" w:color="auto"/>
                            <w:right w:val="none" w:sz="0" w:space="0" w:color="auto"/>
                          </w:divBdr>
                          <w:divsChild>
                            <w:div w:id="1918901677">
                              <w:marLeft w:val="0"/>
                              <w:marRight w:val="0"/>
                              <w:marTop w:val="120"/>
                              <w:marBottom w:val="360"/>
                              <w:divBdr>
                                <w:top w:val="none" w:sz="0" w:space="0" w:color="auto"/>
                                <w:left w:val="none" w:sz="0" w:space="0" w:color="auto"/>
                                <w:bottom w:val="none" w:sz="0" w:space="0" w:color="auto"/>
                                <w:right w:val="none" w:sz="0" w:space="0" w:color="auto"/>
                              </w:divBdr>
                              <w:divsChild>
                                <w:div w:id="1401443277">
                                  <w:marLeft w:val="420"/>
                                  <w:marRight w:val="0"/>
                                  <w:marTop w:val="0"/>
                                  <w:marBottom w:val="0"/>
                                  <w:divBdr>
                                    <w:top w:val="none" w:sz="0" w:space="0" w:color="auto"/>
                                    <w:left w:val="none" w:sz="0" w:space="0" w:color="auto"/>
                                    <w:bottom w:val="none" w:sz="0" w:space="0" w:color="auto"/>
                                    <w:right w:val="none" w:sz="0" w:space="0" w:color="auto"/>
                                  </w:divBdr>
                                  <w:divsChild>
                                    <w:div w:id="80151267">
                                      <w:marLeft w:val="0"/>
                                      <w:marRight w:val="0"/>
                                      <w:marTop w:val="0"/>
                                      <w:marBottom w:val="0"/>
                                      <w:divBdr>
                                        <w:top w:val="none" w:sz="0" w:space="0" w:color="auto"/>
                                        <w:left w:val="none" w:sz="0" w:space="0" w:color="auto"/>
                                        <w:bottom w:val="none" w:sz="0" w:space="0" w:color="auto"/>
                                        <w:right w:val="none" w:sz="0" w:space="0" w:color="auto"/>
                                      </w:divBdr>
                                      <w:divsChild>
                                        <w:div w:id="1477794302">
                                          <w:marLeft w:val="0"/>
                                          <w:marRight w:val="0"/>
                                          <w:marTop w:val="0"/>
                                          <w:marBottom w:val="0"/>
                                          <w:divBdr>
                                            <w:top w:val="none" w:sz="0" w:space="0" w:color="auto"/>
                                            <w:left w:val="none" w:sz="0" w:space="0" w:color="auto"/>
                                            <w:bottom w:val="none" w:sz="0" w:space="0" w:color="auto"/>
                                            <w:right w:val="none" w:sz="0" w:space="0" w:color="auto"/>
                                          </w:divBdr>
                                        </w:div>
                                      </w:divsChild>
                                    </w:div>
                                    <w:div w:id="167302825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685861">
      <w:bodyDiv w:val="1"/>
      <w:marLeft w:val="0"/>
      <w:marRight w:val="0"/>
      <w:marTop w:val="0"/>
      <w:marBottom w:val="0"/>
      <w:divBdr>
        <w:top w:val="none" w:sz="0" w:space="0" w:color="auto"/>
        <w:left w:val="none" w:sz="0" w:space="0" w:color="auto"/>
        <w:bottom w:val="none" w:sz="0" w:space="0" w:color="auto"/>
        <w:right w:val="none" w:sz="0" w:space="0" w:color="auto"/>
      </w:divBdr>
    </w:div>
    <w:div w:id="349726342">
      <w:bodyDiv w:val="1"/>
      <w:marLeft w:val="0"/>
      <w:marRight w:val="0"/>
      <w:marTop w:val="0"/>
      <w:marBottom w:val="0"/>
      <w:divBdr>
        <w:top w:val="none" w:sz="0" w:space="0" w:color="auto"/>
        <w:left w:val="none" w:sz="0" w:space="0" w:color="auto"/>
        <w:bottom w:val="none" w:sz="0" w:space="0" w:color="auto"/>
        <w:right w:val="none" w:sz="0" w:space="0" w:color="auto"/>
      </w:divBdr>
    </w:div>
    <w:div w:id="352078870">
      <w:bodyDiv w:val="1"/>
      <w:marLeft w:val="0"/>
      <w:marRight w:val="0"/>
      <w:marTop w:val="0"/>
      <w:marBottom w:val="0"/>
      <w:divBdr>
        <w:top w:val="none" w:sz="0" w:space="0" w:color="auto"/>
        <w:left w:val="none" w:sz="0" w:space="0" w:color="auto"/>
        <w:bottom w:val="none" w:sz="0" w:space="0" w:color="auto"/>
        <w:right w:val="none" w:sz="0" w:space="0" w:color="auto"/>
      </w:divBdr>
    </w:div>
    <w:div w:id="355233443">
      <w:bodyDiv w:val="1"/>
      <w:marLeft w:val="0"/>
      <w:marRight w:val="0"/>
      <w:marTop w:val="0"/>
      <w:marBottom w:val="0"/>
      <w:divBdr>
        <w:top w:val="none" w:sz="0" w:space="0" w:color="auto"/>
        <w:left w:val="none" w:sz="0" w:space="0" w:color="auto"/>
        <w:bottom w:val="none" w:sz="0" w:space="0" w:color="auto"/>
        <w:right w:val="none" w:sz="0" w:space="0" w:color="auto"/>
      </w:divBdr>
    </w:div>
    <w:div w:id="355930944">
      <w:bodyDiv w:val="1"/>
      <w:marLeft w:val="0"/>
      <w:marRight w:val="0"/>
      <w:marTop w:val="0"/>
      <w:marBottom w:val="0"/>
      <w:divBdr>
        <w:top w:val="none" w:sz="0" w:space="0" w:color="auto"/>
        <w:left w:val="none" w:sz="0" w:space="0" w:color="auto"/>
        <w:bottom w:val="none" w:sz="0" w:space="0" w:color="auto"/>
        <w:right w:val="none" w:sz="0" w:space="0" w:color="auto"/>
      </w:divBdr>
      <w:divsChild>
        <w:div w:id="1476990775">
          <w:marLeft w:val="0"/>
          <w:marRight w:val="0"/>
          <w:marTop w:val="0"/>
          <w:marBottom w:val="0"/>
          <w:divBdr>
            <w:top w:val="none" w:sz="0" w:space="0" w:color="auto"/>
            <w:left w:val="none" w:sz="0" w:space="0" w:color="auto"/>
            <w:bottom w:val="none" w:sz="0" w:space="0" w:color="auto"/>
            <w:right w:val="none" w:sz="0" w:space="0" w:color="auto"/>
          </w:divBdr>
          <w:divsChild>
            <w:div w:id="3449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805">
      <w:bodyDiv w:val="1"/>
      <w:marLeft w:val="0"/>
      <w:marRight w:val="0"/>
      <w:marTop w:val="0"/>
      <w:marBottom w:val="0"/>
      <w:divBdr>
        <w:top w:val="none" w:sz="0" w:space="0" w:color="auto"/>
        <w:left w:val="none" w:sz="0" w:space="0" w:color="auto"/>
        <w:bottom w:val="none" w:sz="0" w:space="0" w:color="auto"/>
        <w:right w:val="none" w:sz="0" w:space="0" w:color="auto"/>
      </w:divBdr>
      <w:divsChild>
        <w:div w:id="1724938094">
          <w:marLeft w:val="0"/>
          <w:marRight w:val="0"/>
          <w:marTop w:val="34"/>
          <w:marBottom w:val="34"/>
          <w:divBdr>
            <w:top w:val="none" w:sz="0" w:space="0" w:color="auto"/>
            <w:left w:val="none" w:sz="0" w:space="0" w:color="auto"/>
            <w:bottom w:val="none" w:sz="0" w:space="0" w:color="auto"/>
            <w:right w:val="none" w:sz="0" w:space="0" w:color="auto"/>
          </w:divBdr>
        </w:div>
        <w:div w:id="1911959739">
          <w:marLeft w:val="0"/>
          <w:marRight w:val="0"/>
          <w:marTop w:val="0"/>
          <w:marBottom w:val="0"/>
          <w:divBdr>
            <w:top w:val="none" w:sz="0" w:space="0" w:color="auto"/>
            <w:left w:val="none" w:sz="0" w:space="0" w:color="auto"/>
            <w:bottom w:val="none" w:sz="0" w:space="0" w:color="auto"/>
            <w:right w:val="none" w:sz="0" w:space="0" w:color="auto"/>
          </w:divBdr>
        </w:div>
      </w:divsChild>
    </w:div>
    <w:div w:id="364526762">
      <w:bodyDiv w:val="1"/>
      <w:marLeft w:val="0"/>
      <w:marRight w:val="0"/>
      <w:marTop w:val="0"/>
      <w:marBottom w:val="0"/>
      <w:divBdr>
        <w:top w:val="none" w:sz="0" w:space="0" w:color="auto"/>
        <w:left w:val="none" w:sz="0" w:space="0" w:color="auto"/>
        <w:bottom w:val="none" w:sz="0" w:space="0" w:color="auto"/>
        <w:right w:val="none" w:sz="0" w:space="0" w:color="auto"/>
      </w:divBdr>
    </w:div>
    <w:div w:id="368259265">
      <w:bodyDiv w:val="1"/>
      <w:marLeft w:val="0"/>
      <w:marRight w:val="0"/>
      <w:marTop w:val="0"/>
      <w:marBottom w:val="0"/>
      <w:divBdr>
        <w:top w:val="none" w:sz="0" w:space="0" w:color="auto"/>
        <w:left w:val="none" w:sz="0" w:space="0" w:color="auto"/>
        <w:bottom w:val="none" w:sz="0" w:space="0" w:color="auto"/>
        <w:right w:val="none" w:sz="0" w:space="0" w:color="auto"/>
      </w:divBdr>
      <w:divsChild>
        <w:div w:id="1230464197">
          <w:marLeft w:val="0"/>
          <w:marRight w:val="0"/>
          <w:marTop w:val="34"/>
          <w:marBottom w:val="34"/>
          <w:divBdr>
            <w:top w:val="none" w:sz="0" w:space="0" w:color="auto"/>
            <w:left w:val="none" w:sz="0" w:space="0" w:color="auto"/>
            <w:bottom w:val="none" w:sz="0" w:space="0" w:color="auto"/>
            <w:right w:val="none" w:sz="0" w:space="0" w:color="auto"/>
          </w:divBdr>
        </w:div>
        <w:div w:id="1902129693">
          <w:marLeft w:val="0"/>
          <w:marRight w:val="0"/>
          <w:marTop w:val="0"/>
          <w:marBottom w:val="0"/>
          <w:divBdr>
            <w:top w:val="none" w:sz="0" w:space="0" w:color="auto"/>
            <w:left w:val="none" w:sz="0" w:space="0" w:color="auto"/>
            <w:bottom w:val="none" w:sz="0" w:space="0" w:color="auto"/>
            <w:right w:val="none" w:sz="0" w:space="0" w:color="auto"/>
          </w:divBdr>
        </w:div>
      </w:divsChild>
    </w:div>
    <w:div w:id="371464060">
      <w:bodyDiv w:val="1"/>
      <w:marLeft w:val="0"/>
      <w:marRight w:val="0"/>
      <w:marTop w:val="0"/>
      <w:marBottom w:val="0"/>
      <w:divBdr>
        <w:top w:val="none" w:sz="0" w:space="0" w:color="auto"/>
        <w:left w:val="none" w:sz="0" w:space="0" w:color="auto"/>
        <w:bottom w:val="none" w:sz="0" w:space="0" w:color="auto"/>
        <w:right w:val="none" w:sz="0" w:space="0" w:color="auto"/>
      </w:divBdr>
    </w:div>
    <w:div w:id="375005337">
      <w:bodyDiv w:val="1"/>
      <w:marLeft w:val="0"/>
      <w:marRight w:val="0"/>
      <w:marTop w:val="0"/>
      <w:marBottom w:val="0"/>
      <w:divBdr>
        <w:top w:val="none" w:sz="0" w:space="0" w:color="auto"/>
        <w:left w:val="none" w:sz="0" w:space="0" w:color="auto"/>
        <w:bottom w:val="none" w:sz="0" w:space="0" w:color="auto"/>
        <w:right w:val="none" w:sz="0" w:space="0" w:color="auto"/>
      </w:divBdr>
    </w:div>
    <w:div w:id="378820227">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7925256">
      <w:bodyDiv w:val="1"/>
      <w:marLeft w:val="0"/>
      <w:marRight w:val="0"/>
      <w:marTop w:val="0"/>
      <w:marBottom w:val="0"/>
      <w:divBdr>
        <w:top w:val="none" w:sz="0" w:space="0" w:color="auto"/>
        <w:left w:val="none" w:sz="0" w:space="0" w:color="auto"/>
        <w:bottom w:val="none" w:sz="0" w:space="0" w:color="auto"/>
        <w:right w:val="none" w:sz="0" w:space="0" w:color="auto"/>
      </w:divBdr>
    </w:div>
    <w:div w:id="390158524">
      <w:bodyDiv w:val="1"/>
      <w:marLeft w:val="0"/>
      <w:marRight w:val="0"/>
      <w:marTop w:val="0"/>
      <w:marBottom w:val="0"/>
      <w:divBdr>
        <w:top w:val="none" w:sz="0" w:space="0" w:color="auto"/>
        <w:left w:val="none" w:sz="0" w:space="0" w:color="auto"/>
        <w:bottom w:val="none" w:sz="0" w:space="0" w:color="auto"/>
        <w:right w:val="none" w:sz="0" w:space="0" w:color="auto"/>
      </w:divBdr>
      <w:divsChild>
        <w:div w:id="1068923108">
          <w:marLeft w:val="0"/>
          <w:marRight w:val="0"/>
          <w:marTop w:val="0"/>
          <w:marBottom w:val="0"/>
          <w:divBdr>
            <w:top w:val="none" w:sz="0" w:space="0" w:color="auto"/>
            <w:left w:val="none" w:sz="0" w:space="0" w:color="auto"/>
            <w:bottom w:val="none" w:sz="0" w:space="0" w:color="auto"/>
            <w:right w:val="none" w:sz="0" w:space="0" w:color="auto"/>
          </w:divBdr>
        </w:div>
        <w:div w:id="1952399929">
          <w:marLeft w:val="0"/>
          <w:marRight w:val="0"/>
          <w:marTop w:val="0"/>
          <w:marBottom w:val="0"/>
          <w:divBdr>
            <w:top w:val="none" w:sz="0" w:space="0" w:color="auto"/>
            <w:left w:val="none" w:sz="0" w:space="0" w:color="auto"/>
            <w:bottom w:val="none" w:sz="0" w:space="0" w:color="auto"/>
            <w:right w:val="none" w:sz="0" w:space="0" w:color="auto"/>
          </w:divBdr>
        </w:div>
      </w:divsChild>
    </w:div>
    <w:div w:id="390467901">
      <w:bodyDiv w:val="1"/>
      <w:marLeft w:val="0"/>
      <w:marRight w:val="0"/>
      <w:marTop w:val="0"/>
      <w:marBottom w:val="0"/>
      <w:divBdr>
        <w:top w:val="none" w:sz="0" w:space="0" w:color="auto"/>
        <w:left w:val="none" w:sz="0" w:space="0" w:color="auto"/>
        <w:bottom w:val="none" w:sz="0" w:space="0" w:color="auto"/>
        <w:right w:val="none" w:sz="0" w:space="0" w:color="auto"/>
      </w:divBdr>
      <w:divsChild>
        <w:div w:id="192616810">
          <w:marLeft w:val="0"/>
          <w:marRight w:val="0"/>
          <w:marTop w:val="0"/>
          <w:marBottom w:val="0"/>
          <w:divBdr>
            <w:top w:val="none" w:sz="0" w:space="0" w:color="auto"/>
            <w:left w:val="none" w:sz="0" w:space="0" w:color="auto"/>
            <w:bottom w:val="none" w:sz="0" w:space="0" w:color="auto"/>
            <w:right w:val="none" w:sz="0" w:space="0" w:color="auto"/>
          </w:divBdr>
          <w:divsChild>
            <w:div w:id="1245187150">
              <w:marLeft w:val="0"/>
              <w:marRight w:val="0"/>
              <w:marTop w:val="0"/>
              <w:marBottom w:val="0"/>
              <w:divBdr>
                <w:top w:val="none" w:sz="0" w:space="0" w:color="auto"/>
                <w:left w:val="none" w:sz="0" w:space="0" w:color="auto"/>
                <w:bottom w:val="none" w:sz="0" w:space="0" w:color="auto"/>
                <w:right w:val="none" w:sz="0" w:space="0" w:color="auto"/>
              </w:divBdr>
              <w:divsChild>
                <w:div w:id="1639723777">
                  <w:marLeft w:val="0"/>
                  <w:marRight w:val="0"/>
                  <w:marTop w:val="0"/>
                  <w:marBottom w:val="0"/>
                  <w:divBdr>
                    <w:top w:val="none" w:sz="0" w:space="0" w:color="auto"/>
                    <w:left w:val="none" w:sz="0" w:space="0" w:color="auto"/>
                    <w:bottom w:val="none" w:sz="0" w:space="0" w:color="auto"/>
                    <w:right w:val="none" w:sz="0" w:space="0" w:color="auto"/>
                  </w:divBdr>
                  <w:divsChild>
                    <w:div w:id="944649379">
                      <w:marLeft w:val="0"/>
                      <w:marRight w:val="0"/>
                      <w:marTop w:val="0"/>
                      <w:marBottom w:val="0"/>
                      <w:divBdr>
                        <w:top w:val="none" w:sz="0" w:space="0" w:color="auto"/>
                        <w:left w:val="none" w:sz="0" w:space="0" w:color="auto"/>
                        <w:bottom w:val="none" w:sz="0" w:space="0" w:color="auto"/>
                        <w:right w:val="none" w:sz="0" w:space="0" w:color="auto"/>
                      </w:divBdr>
                      <w:divsChild>
                        <w:div w:id="2013488226">
                          <w:marLeft w:val="0"/>
                          <w:marRight w:val="0"/>
                          <w:marTop w:val="0"/>
                          <w:marBottom w:val="0"/>
                          <w:divBdr>
                            <w:top w:val="none" w:sz="0" w:space="0" w:color="auto"/>
                            <w:left w:val="none" w:sz="0" w:space="0" w:color="auto"/>
                            <w:bottom w:val="none" w:sz="0" w:space="0" w:color="auto"/>
                            <w:right w:val="none" w:sz="0" w:space="0" w:color="auto"/>
                          </w:divBdr>
                          <w:divsChild>
                            <w:div w:id="677736222">
                              <w:marLeft w:val="0"/>
                              <w:marRight w:val="0"/>
                              <w:marTop w:val="0"/>
                              <w:marBottom w:val="0"/>
                              <w:divBdr>
                                <w:top w:val="none" w:sz="0" w:space="0" w:color="auto"/>
                                <w:left w:val="none" w:sz="0" w:space="0" w:color="auto"/>
                                <w:bottom w:val="none" w:sz="0" w:space="0" w:color="auto"/>
                                <w:right w:val="none" w:sz="0" w:space="0" w:color="auto"/>
                              </w:divBdr>
                              <w:divsChild>
                                <w:div w:id="66001092">
                                  <w:marLeft w:val="0"/>
                                  <w:marRight w:val="0"/>
                                  <w:marTop w:val="0"/>
                                  <w:marBottom w:val="0"/>
                                  <w:divBdr>
                                    <w:top w:val="none" w:sz="0" w:space="0" w:color="auto"/>
                                    <w:left w:val="none" w:sz="0" w:space="0" w:color="auto"/>
                                    <w:bottom w:val="none" w:sz="0" w:space="0" w:color="auto"/>
                                    <w:right w:val="none" w:sz="0" w:space="0" w:color="auto"/>
                                  </w:divBdr>
                                  <w:divsChild>
                                    <w:div w:id="197931749">
                                      <w:marLeft w:val="0"/>
                                      <w:marRight w:val="0"/>
                                      <w:marTop w:val="0"/>
                                      <w:marBottom w:val="0"/>
                                      <w:divBdr>
                                        <w:top w:val="none" w:sz="0" w:space="0" w:color="auto"/>
                                        <w:left w:val="none" w:sz="0" w:space="0" w:color="auto"/>
                                        <w:bottom w:val="none" w:sz="0" w:space="0" w:color="auto"/>
                                        <w:right w:val="none" w:sz="0" w:space="0" w:color="auto"/>
                                      </w:divBdr>
                                      <w:divsChild>
                                        <w:div w:id="219559240">
                                          <w:marLeft w:val="0"/>
                                          <w:marRight w:val="0"/>
                                          <w:marTop w:val="0"/>
                                          <w:marBottom w:val="0"/>
                                          <w:divBdr>
                                            <w:top w:val="none" w:sz="0" w:space="0" w:color="auto"/>
                                            <w:left w:val="none" w:sz="0" w:space="0" w:color="auto"/>
                                            <w:bottom w:val="none" w:sz="0" w:space="0" w:color="auto"/>
                                            <w:right w:val="none" w:sz="0" w:space="0" w:color="auto"/>
                                          </w:divBdr>
                                        </w:div>
                                        <w:div w:id="1041248520">
                                          <w:marLeft w:val="0"/>
                                          <w:marRight w:val="0"/>
                                          <w:marTop w:val="0"/>
                                          <w:marBottom w:val="0"/>
                                          <w:divBdr>
                                            <w:top w:val="none" w:sz="0" w:space="0" w:color="auto"/>
                                            <w:left w:val="none" w:sz="0" w:space="0" w:color="auto"/>
                                            <w:bottom w:val="none" w:sz="0" w:space="0" w:color="auto"/>
                                            <w:right w:val="none" w:sz="0" w:space="0" w:color="auto"/>
                                          </w:divBdr>
                                          <w:divsChild>
                                            <w:div w:id="452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939705">
      <w:bodyDiv w:val="1"/>
      <w:marLeft w:val="0"/>
      <w:marRight w:val="0"/>
      <w:marTop w:val="0"/>
      <w:marBottom w:val="0"/>
      <w:divBdr>
        <w:top w:val="none" w:sz="0" w:space="0" w:color="auto"/>
        <w:left w:val="none" w:sz="0" w:space="0" w:color="auto"/>
        <w:bottom w:val="none" w:sz="0" w:space="0" w:color="auto"/>
        <w:right w:val="none" w:sz="0" w:space="0" w:color="auto"/>
      </w:divBdr>
      <w:divsChild>
        <w:div w:id="2057463462">
          <w:marLeft w:val="0"/>
          <w:marRight w:val="0"/>
          <w:marTop w:val="0"/>
          <w:marBottom w:val="0"/>
          <w:divBdr>
            <w:top w:val="none" w:sz="0" w:space="0" w:color="auto"/>
            <w:left w:val="none" w:sz="0" w:space="0" w:color="auto"/>
            <w:bottom w:val="none" w:sz="0" w:space="0" w:color="auto"/>
            <w:right w:val="none" w:sz="0" w:space="0" w:color="auto"/>
          </w:divBdr>
          <w:divsChild>
            <w:div w:id="637564716">
              <w:marLeft w:val="0"/>
              <w:marRight w:val="0"/>
              <w:marTop w:val="0"/>
              <w:marBottom w:val="0"/>
              <w:divBdr>
                <w:top w:val="none" w:sz="0" w:space="0" w:color="auto"/>
                <w:left w:val="none" w:sz="0" w:space="0" w:color="auto"/>
                <w:bottom w:val="none" w:sz="0" w:space="0" w:color="auto"/>
                <w:right w:val="none" w:sz="0" w:space="0" w:color="auto"/>
              </w:divBdr>
              <w:divsChild>
                <w:div w:id="1175997449">
                  <w:marLeft w:val="0"/>
                  <w:marRight w:val="0"/>
                  <w:marTop w:val="0"/>
                  <w:marBottom w:val="0"/>
                  <w:divBdr>
                    <w:top w:val="none" w:sz="0" w:space="0" w:color="auto"/>
                    <w:left w:val="none" w:sz="0" w:space="0" w:color="auto"/>
                    <w:bottom w:val="none" w:sz="0" w:space="0" w:color="auto"/>
                    <w:right w:val="none" w:sz="0" w:space="0" w:color="auto"/>
                  </w:divBdr>
                  <w:divsChild>
                    <w:div w:id="53940414">
                      <w:marLeft w:val="0"/>
                      <w:marRight w:val="0"/>
                      <w:marTop w:val="0"/>
                      <w:marBottom w:val="0"/>
                      <w:divBdr>
                        <w:top w:val="none" w:sz="0" w:space="0" w:color="auto"/>
                        <w:left w:val="none" w:sz="0" w:space="0" w:color="auto"/>
                        <w:bottom w:val="none" w:sz="0" w:space="0" w:color="auto"/>
                        <w:right w:val="none" w:sz="0" w:space="0" w:color="auto"/>
                      </w:divBdr>
                      <w:divsChild>
                        <w:div w:id="201137968">
                          <w:marLeft w:val="0"/>
                          <w:marRight w:val="0"/>
                          <w:marTop w:val="0"/>
                          <w:marBottom w:val="0"/>
                          <w:divBdr>
                            <w:top w:val="none" w:sz="0" w:space="0" w:color="auto"/>
                            <w:left w:val="none" w:sz="0" w:space="0" w:color="auto"/>
                            <w:bottom w:val="none" w:sz="0" w:space="0" w:color="auto"/>
                            <w:right w:val="none" w:sz="0" w:space="0" w:color="auto"/>
                          </w:divBdr>
                          <w:divsChild>
                            <w:div w:id="782765384">
                              <w:marLeft w:val="0"/>
                              <w:marRight w:val="0"/>
                              <w:marTop w:val="0"/>
                              <w:marBottom w:val="0"/>
                              <w:divBdr>
                                <w:top w:val="none" w:sz="0" w:space="0" w:color="auto"/>
                                <w:left w:val="none" w:sz="0" w:space="0" w:color="auto"/>
                                <w:bottom w:val="none" w:sz="0" w:space="0" w:color="auto"/>
                                <w:right w:val="none" w:sz="0" w:space="0" w:color="auto"/>
                              </w:divBdr>
                              <w:divsChild>
                                <w:div w:id="978345291">
                                  <w:marLeft w:val="0"/>
                                  <w:marRight w:val="0"/>
                                  <w:marTop w:val="0"/>
                                  <w:marBottom w:val="0"/>
                                  <w:divBdr>
                                    <w:top w:val="none" w:sz="0" w:space="0" w:color="auto"/>
                                    <w:left w:val="none" w:sz="0" w:space="0" w:color="auto"/>
                                    <w:bottom w:val="none" w:sz="0" w:space="0" w:color="auto"/>
                                    <w:right w:val="none" w:sz="0" w:space="0" w:color="auto"/>
                                  </w:divBdr>
                                  <w:divsChild>
                                    <w:div w:id="1794984433">
                                      <w:marLeft w:val="0"/>
                                      <w:marRight w:val="0"/>
                                      <w:marTop w:val="0"/>
                                      <w:marBottom w:val="0"/>
                                      <w:divBdr>
                                        <w:top w:val="none" w:sz="0" w:space="0" w:color="auto"/>
                                        <w:left w:val="none" w:sz="0" w:space="0" w:color="auto"/>
                                        <w:bottom w:val="none" w:sz="0" w:space="0" w:color="auto"/>
                                        <w:right w:val="none" w:sz="0" w:space="0" w:color="auto"/>
                                      </w:divBdr>
                                      <w:divsChild>
                                        <w:div w:id="1104033058">
                                          <w:marLeft w:val="0"/>
                                          <w:marRight w:val="0"/>
                                          <w:marTop w:val="0"/>
                                          <w:marBottom w:val="0"/>
                                          <w:divBdr>
                                            <w:top w:val="none" w:sz="0" w:space="0" w:color="auto"/>
                                            <w:left w:val="none" w:sz="0" w:space="0" w:color="auto"/>
                                            <w:bottom w:val="none" w:sz="0" w:space="0" w:color="auto"/>
                                            <w:right w:val="none" w:sz="0" w:space="0" w:color="auto"/>
                                          </w:divBdr>
                                        </w:div>
                                        <w:div w:id="1821311626">
                                          <w:marLeft w:val="0"/>
                                          <w:marRight w:val="0"/>
                                          <w:marTop w:val="0"/>
                                          <w:marBottom w:val="0"/>
                                          <w:divBdr>
                                            <w:top w:val="none" w:sz="0" w:space="0" w:color="auto"/>
                                            <w:left w:val="none" w:sz="0" w:space="0" w:color="auto"/>
                                            <w:bottom w:val="none" w:sz="0" w:space="0" w:color="auto"/>
                                            <w:right w:val="none" w:sz="0" w:space="0" w:color="auto"/>
                                          </w:divBdr>
                                          <w:divsChild>
                                            <w:div w:id="1917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082580">
      <w:bodyDiv w:val="1"/>
      <w:marLeft w:val="0"/>
      <w:marRight w:val="0"/>
      <w:marTop w:val="0"/>
      <w:marBottom w:val="0"/>
      <w:divBdr>
        <w:top w:val="none" w:sz="0" w:space="0" w:color="auto"/>
        <w:left w:val="none" w:sz="0" w:space="0" w:color="auto"/>
        <w:bottom w:val="none" w:sz="0" w:space="0" w:color="auto"/>
        <w:right w:val="none" w:sz="0" w:space="0" w:color="auto"/>
      </w:divBdr>
    </w:div>
    <w:div w:id="396830743">
      <w:bodyDiv w:val="1"/>
      <w:marLeft w:val="0"/>
      <w:marRight w:val="0"/>
      <w:marTop w:val="0"/>
      <w:marBottom w:val="0"/>
      <w:divBdr>
        <w:top w:val="none" w:sz="0" w:space="0" w:color="auto"/>
        <w:left w:val="none" w:sz="0" w:space="0" w:color="auto"/>
        <w:bottom w:val="none" w:sz="0" w:space="0" w:color="auto"/>
        <w:right w:val="none" w:sz="0" w:space="0" w:color="auto"/>
      </w:divBdr>
    </w:div>
    <w:div w:id="399715517">
      <w:bodyDiv w:val="1"/>
      <w:marLeft w:val="0"/>
      <w:marRight w:val="0"/>
      <w:marTop w:val="0"/>
      <w:marBottom w:val="0"/>
      <w:divBdr>
        <w:top w:val="none" w:sz="0" w:space="0" w:color="auto"/>
        <w:left w:val="none" w:sz="0" w:space="0" w:color="auto"/>
        <w:bottom w:val="none" w:sz="0" w:space="0" w:color="auto"/>
        <w:right w:val="none" w:sz="0" w:space="0" w:color="auto"/>
      </w:divBdr>
      <w:divsChild>
        <w:div w:id="526871673">
          <w:marLeft w:val="0"/>
          <w:marRight w:val="0"/>
          <w:marTop w:val="0"/>
          <w:marBottom w:val="0"/>
          <w:divBdr>
            <w:top w:val="none" w:sz="0" w:space="0" w:color="auto"/>
            <w:left w:val="none" w:sz="0" w:space="0" w:color="auto"/>
            <w:bottom w:val="none" w:sz="0" w:space="0" w:color="auto"/>
            <w:right w:val="none" w:sz="0" w:space="0" w:color="auto"/>
          </w:divBdr>
          <w:divsChild>
            <w:div w:id="1847211313">
              <w:marLeft w:val="0"/>
              <w:marRight w:val="0"/>
              <w:marTop w:val="0"/>
              <w:marBottom w:val="0"/>
              <w:divBdr>
                <w:top w:val="none" w:sz="0" w:space="0" w:color="auto"/>
                <w:left w:val="none" w:sz="0" w:space="0" w:color="auto"/>
                <w:bottom w:val="none" w:sz="0" w:space="0" w:color="auto"/>
                <w:right w:val="none" w:sz="0" w:space="0" w:color="auto"/>
              </w:divBdr>
              <w:divsChild>
                <w:div w:id="448210062">
                  <w:marLeft w:val="0"/>
                  <w:marRight w:val="0"/>
                  <w:marTop w:val="0"/>
                  <w:marBottom w:val="0"/>
                  <w:divBdr>
                    <w:top w:val="none" w:sz="0" w:space="0" w:color="auto"/>
                    <w:left w:val="none" w:sz="0" w:space="0" w:color="auto"/>
                    <w:bottom w:val="none" w:sz="0" w:space="0" w:color="auto"/>
                    <w:right w:val="none" w:sz="0" w:space="0" w:color="auto"/>
                  </w:divBdr>
                  <w:divsChild>
                    <w:div w:id="1263605766">
                      <w:marLeft w:val="0"/>
                      <w:marRight w:val="0"/>
                      <w:marTop w:val="0"/>
                      <w:marBottom w:val="0"/>
                      <w:divBdr>
                        <w:top w:val="none" w:sz="0" w:space="0" w:color="auto"/>
                        <w:left w:val="none" w:sz="0" w:space="0" w:color="auto"/>
                        <w:bottom w:val="none" w:sz="0" w:space="0" w:color="auto"/>
                        <w:right w:val="none" w:sz="0" w:space="0" w:color="auto"/>
                      </w:divBdr>
                      <w:divsChild>
                        <w:div w:id="1786534637">
                          <w:marLeft w:val="0"/>
                          <w:marRight w:val="0"/>
                          <w:marTop w:val="0"/>
                          <w:marBottom w:val="0"/>
                          <w:divBdr>
                            <w:top w:val="none" w:sz="0" w:space="0" w:color="auto"/>
                            <w:left w:val="none" w:sz="0" w:space="0" w:color="auto"/>
                            <w:bottom w:val="none" w:sz="0" w:space="0" w:color="auto"/>
                            <w:right w:val="none" w:sz="0" w:space="0" w:color="auto"/>
                          </w:divBdr>
                          <w:divsChild>
                            <w:div w:id="439615781">
                              <w:marLeft w:val="0"/>
                              <w:marRight w:val="0"/>
                              <w:marTop w:val="0"/>
                              <w:marBottom w:val="0"/>
                              <w:divBdr>
                                <w:top w:val="none" w:sz="0" w:space="0" w:color="auto"/>
                                <w:left w:val="none" w:sz="0" w:space="0" w:color="auto"/>
                                <w:bottom w:val="none" w:sz="0" w:space="0" w:color="auto"/>
                                <w:right w:val="none" w:sz="0" w:space="0" w:color="auto"/>
                              </w:divBdr>
                              <w:divsChild>
                                <w:div w:id="1029914245">
                                  <w:marLeft w:val="0"/>
                                  <w:marRight w:val="0"/>
                                  <w:marTop w:val="0"/>
                                  <w:marBottom w:val="0"/>
                                  <w:divBdr>
                                    <w:top w:val="none" w:sz="0" w:space="0" w:color="auto"/>
                                    <w:left w:val="none" w:sz="0" w:space="0" w:color="auto"/>
                                    <w:bottom w:val="none" w:sz="0" w:space="0" w:color="auto"/>
                                    <w:right w:val="none" w:sz="0" w:space="0" w:color="auto"/>
                                  </w:divBdr>
                                  <w:divsChild>
                                    <w:div w:id="1277443738">
                                      <w:marLeft w:val="0"/>
                                      <w:marRight w:val="0"/>
                                      <w:marTop w:val="0"/>
                                      <w:marBottom w:val="0"/>
                                      <w:divBdr>
                                        <w:top w:val="none" w:sz="0" w:space="0" w:color="auto"/>
                                        <w:left w:val="none" w:sz="0" w:space="0" w:color="auto"/>
                                        <w:bottom w:val="none" w:sz="0" w:space="0" w:color="auto"/>
                                        <w:right w:val="none" w:sz="0" w:space="0" w:color="auto"/>
                                      </w:divBdr>
                                      <w:divsChild>
                                        <w:div w:id="1623269977">
                                          <w:marLeft w:val="0"/>
                                          <w:marRight w:val="0"/>
                                          <w:marTop w:val="0"/>
                                          <w:marBottom w:val="0"/>
                                          <w:divBdr>
                                            <w:top w:val="none" w:sz="0" w:space="0" w:color="auto"/>
                                            <w:left w:val="none" w:sz="0" w:space="0" w:color="auto"/>
                                            <w:bottom w:val="none" w:sz="0" w:space="0" w:color="auto"/>
                                            <w:right w:val="none" w:sz="0" w:space="0" w:color="auto"/>
                                          </w:divBdr>
                                          <w:divsChild>
                                            <w:div w:id="139617813">
                                              <w:marLeft w:val="0"/>
                                              <w:marRight w:val="0"/>
                                              <w:marTop w:val="0"/>
                                              <w:marBottom w:val="0"/>
                                              <w:divBdr>
                                                <w:top w:val="none" w:sz="0" w:space="0" w:color="auto"/>
                                                <w:left w:val="none" w:sz="0" w:space="0" w:color="auto"/>
                                                <w:bottom w:val="none" w:sz="0" w:space="0" w:color="auto"/>
                                                <w:right w:val="none" w:sz="0" w:space="0" w:color="auto"/>
                                              </w:divBdr>
                                            </w:div>
                                          </w:divsChild>
                                        </w:div>
                                        <w:div w:id="18687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4185807">
      <w:bodyDiv w:val="1"/>
      <w:marLeft w:val="0"/>
      <w:marRight w:val="0"/>
      <w:marTop w:val="0"/>
      <w:marBottom w:val="0"/>
      <w:divBdr>
        <w:top w:val="none" w:sz="0" w:space="0" w:color="auto"/>
        <w:left w:val="none" w:sz="0" w:space="0" w:color="auto"/>
        <w:bottom w:val="none" w:sz="0" w:space="0" w:color="auto"/>
        <w:right w:val="none" w:sz="0" w:space="0" w:color="auto"/>
      </w:divBdr>
      <w:divsChild>
        <w:div w:id="1300645627">
          <w:marLeft w:val="0"/>
          <w:marRight w:val="0"/>
          <w:marTop w:val="0"/>
          <w:marBottom w:val="0"/>
          <w:divBdr>
            <w:top w:val="none" w:sz="0" w:space="0" w:color="auto"/>
            <w:left w:val="none" w:sz="0" w:space="0" w:color="auto"/>
            <w:bottom w:val="none" w:sz="0" w:space="0" w:color="auto"/>
            <w:right w:val="none" w:sz="0" w:space="0" w:color="auto"/>
          </w:divBdr>
        </w:div>
      </w:divsChild>
    </w:div>
    <w:div w:id="404566798">
      <w:bodyDiv w:val="1"/>
      <w:marLeft w:val="0"/>
      <w:marRight w:val="0"/>
      <w:marTop w:val="0"/>
      <w:marBottom w:val="0"/>
      <w:divBdr>
        <w:top w:val="none" w:sz="0" w:space="0" w:color="auto"/>
        <w:left w:val="none" w:sz="0" w:space="0" w:color="auto"/>
        <w:bottom w:val="none" w:sz="0" w:space="0" w:color="auto"/>
        <w:right w:val="none" w:sz="0" w:space="0" w:color="auto"/>
      </w:divBdr>
      <w:divsChild>
        <w:div w:id="2108114917">
          <w:marLeft w:val="0"/>
          <w:marRight w:val="0"/>
          <w:marTop w:val="34"/>
          <w:marBottom w:val="34"/>
          <w:divBdr>
            <w:top w:val="none" w:sz="0" w:space="0" w:color="auto"/>
            <w:left w:val="none" w:sz="0" w:space="0" w:color="auto"/>
            <w:bottom w:val="none" w:sz="0" w:space="0" w:color="auto"/>
            <w:right w:val="none" w:sz="0" w:space="0" w:color="auto"/>
          </w:divBdr>
        </w:div>
        <w:div w:id="847212359">
          <w:marLeft w:val="0"/>
          <w:marRight w:val="0"/>
          <w:marTop w:val="0"/>
          <w:marBottom w:val="0"/>
          <w:divBdr>
            <w:top w:val="none" w:sz="0" w:space="0" w:color="auto"/>
            <w:left w:val="none" w:sz="0" w:space="0" w:color="auto"/>
            <w:bottom w:val="none" w:sz="0" w:space="0" w:color="auto"/>
            <w:right w:val="none" w:sz="0" w:space="0" w:color="auto"/>
          </w:divBdr>
        </w:div>
      </w:divsChild>
    </w:div>
    <w:div w:id="406269981">
      <w:bodyDiv w:val="1"/>
      <w:marLeft w:val="0"/>
      <w:marRight w:val="0"/>
      <w:marTop w:val="0"/>
      <w:marBottom w:val="0"/>
      <w:divBdr>
        <w:top w:val="none" w:sz="0" w:space="0" w:color="auto"/>
        <w:left w:val="none" w:sz="0" w:space="0" w:color="auto"/>
        <w:bottom w:val="none" w:sz="0" w:space="0" w:color="auto"/>
        <w:right w:val="none" w:sz="0" w:space="0" w:color="auto"/>
      </w:divBdr>
      <w:divsChild>
        <w:div w:id="247739774">
          <w:marLeft w:val="0"/>
          <w:marRight w:val="0"/>
          <w:marTop w:val="34"/>
          <w:marBottom w:val="34"/>
          <w:divBdr>
            <w:top w:val="none" w:sz="0" w:space="0" w:color="auto"/>
            <w:left w:val="none" w:sz="0" w:space="0" w:color="auto"/>
            <w:bottom w:val="none" w:sz="0" w:space="0" w:color="auto"/>
            <w:right w:val="none" w:sz="0" w:space="0" w:color="auto"/>
          </w:divBdr>
        </w:div>
        <w:div w:id="949510892">
          <w:marLeft w:val="0"/>
          <w:marRight w:val="0"/>
          <w:marTop w:val="0"/>
          <w:marBottom w:val="0"/>
          <w:divBdr>
            <w:top w:val="none" w:sz="0" w:space="0" w:color="auto"/>
            <w:left w:val="none" w:sz="0" w:space="0" w:color="auto"/>
            <w:bottom w:val="none" w:sz="0" w:space="0" w:color="auto"/>
            <w:right w:val="none" w:sz="0" w:space="0" w:color="auto"/>
          </w:divBdr>
        </w:div>
      </w:divsChild>
    </w:div>
    <w:div w:id="408699610">
      <w:bodyDiv w:val="1"/>
      <w:marLeft w:val="0"/>
      <w:marRight w:val="0"/>
      <w:marTop w:val="0"/>
      <w:marBottom w:val="0"/>
      <w:divBdr>
        <w:top w:val="none" w:sz="0" w:space="0" w:color="auto"/>
        <w:left w:val="none" w:sz="0" w:space="0" w:color="auto"/>
        <w:bottom w:val="none" w:sz="0" w:space="0" w:color="auto"/>
        <w:right w:val="none" w:sz="0" w:space="0" w:color="auto"/>
      </w:divBdr>
    </w:div>
    <w:div w:id="415438471">
      <w:bodyDiv w:val="1"/>
      <w:marLeft w:val="0"/>
      <w:marRight w:val="0"/>
      <w:marTop w:val="0"/>
      <w:marBottom w:val="0"/>
      <w:divBdr>
        <w:top w:val="none" w:sz="0" w:space="0" w:color="auto"/>
        <w:left w:val="none" w:sz="0" w:space="0" w:color="auto"/>
        <w:bottom w:val="none" w:sz="0" w:space="0" w:color="auto"/>
        <w:right w:val="none" w:sz="0" w:space="0" w:color="auto"/>
      </w:divBdr>
      <w:divsChild>
        <w:div w:id="1194881473">
          <w:marLeft w:val="0"/>
          <w:marRight w:val="0"/>
          <w:marTop w:val="0"/>
          <w:marBottom w:val="0"/>
          <w:divBdr>
            <w:top w:val="none" w:sz="0" w:space="0" w:color="auto"/>
            <w:left w:val="none" w:sz="0" w:space="0" w:color="auto"/>
            <w:bottom w:val="none" w:sz="0" w:space="0" w:color="auto"/>
            <w:right w:val="none" w:sz="0" w:space="0" w:color="auto"/>
          </w:divBdr>
          <w:divsChild>
            <w:div w:id="540827653">
              <w:marLeft w:val="0"/>
              <w:marRight w:val="0"/>
              <w:marTop w:val="0"/>
              <w:marBottom w:val="0"/>
              <w:divBdr>
                <w:top w:val="none" w:sz="0" w:space="0" w:color="auto"/>
                <w:left w:val="none" w:sz="0" w:space="0" w:color="auto"/>
                <w:bottom w:val="none" w:sz="0" w:space="0" w:color="auto"/>
                <w:right w:val="none" w:sz="0" w:space="0" w:color="auto"/>
              </w:divBdr>
              <w:divsChild>
                <w:div w:id="1629553665">
                  <w:marLeft w:val="0"/>
                  <w:marRight w:val="0"/>
                  <w:marTop w:val="0"/>
                  <w:marBottom w:val="0"/>
                  <w:divBdr>
                    <w:top w:val="none" w:sz="0" w:space="0" w:color="auto"/>
                    <w:left w:val="none" w:sz="0" w:space="0" w:color="auto"/>
                    <w:bottom w:val="none" w:sz="0" w:space="0" w:color="auto"/>
                    <w:right w:val="none" w:sz="0" w:space="0" w:color="auto"/>
                  </w:divBdr>
                  <w:divsChild>
                    <w:div w:id="1053702327">
                      <w:marLeft w:val="0"/>
                      <w:marRight w:val="0"/>
                      <w:marTop w:val="0"/>
                      <w:marBottom w:val="0"/>
                      <w:divBdr>
                        <w:top w:val="none" w:sz="0" w:space="0" w:color="auto"/>
                        <w:left w:val="none" w:sz="0" w:space="0" w:color="auto"/>
                        <w:bottom w:val="none" w:sz="0" w:space="0" w:color="auto"/>
                        <w:right w:val="none" w:sz="0" w:space="0" w:color="auto"/>
                      </w:divBdr>
                      <w:divsChild>
                        <w:div w:id="1556160319">
                          <w:marLeft w:val="0"/>
                          <w:marRight w:val="0"/>
                          <w:marTop w:val="0"/>
                          <w:marBottom w:val="0"/>
                          <w:divBdr>
                            <w:top w:val="none" w:sz="0" w:space="0" w:color="auto"/>
                            <w:left w:val="none" w:sz="0" w:space="0" w:color="auto"/>
                            <w:bottom w:val="none" w:sz="0" w:space="0" w:color="auto"/>
                            <w:right w:val="none" w:sz="0" w:space="0" w:color="auto"/>
                          </w:divBdr>
                          <w:divsChild>
                            <w:div w:id="253130442">
                              <w:marLeft w:val="0"/>
                              <w:marRight w:val="0"/>
                              <w:marTop w:val="0"/>
                              <w:marBottom w:val="0"/>
                              <w:divBdr>
                                <w:top w:val="none" w:sz="0" w:space="0" w:color="auto"/>
                                <w:left w:val="none" w:sz="0" w:space="0" w:color="auto"/>
                                <w:bottom w:val="none" w:sz="0" w:space="0" w:color="auto"/>
                                <w:right w:val="none" w:sz="0" w:space="0" w:color="auto"/>
                              </w:divBdr>
                              <w:divsChild>
                                <w:div w:id="619990695">
                                  <w:marLeft w:val="0"/>
                                  <w:marRight w:val="0"/>
                                  <w:marTop w:val="0"/>
                                  <w:marBottom w:val="0"/>
                                  <w:divBdr>
                                    <w:top w:val="none" w:sz="0" w:space="0" w:color="auto"/>
                                    <w:left w:val="none" w:sz="0" w:space="0" w:color="auto"/>
                                    <w:bottom w:val="none" w:sz="0" w:space="0" w:color="auto"/>
                                    <w:right w:val="none" w:sz="0" w:space="0" w:color="auto"/>
                                  </w:divBdr>
                                  <w:divsChild>
                                    <w:div w:id="1166941957">
                                      <w:marLeft w:val="0"/>
                                      <w:marRight w:val="0"/>
                                      <w:marTop w:val="0"/>
                                      <w:marBottom w:val="0"/>
                                      <w:divBdr>
                                        <w:top w:val="none" w:sz="0" w:space="0" w:color="auto"/>
                                        <w:left w:val="none" w:sz="0" w:space="0" w:color="auto"/>
                                        <w:bottom w:val="none" w:sz="0" w:space="0" w:color="auto"/>
                                        <w:right w:val="none" w:sz="0" w:space="0" w:color="auto"/>
                                      </w:divBdr>
                                      <w:divsChild>
                                        <w:div w:id="1117918597">
                                          <w:marLeft w:val="0"/>
                                          <w:marRight w:val="0"/>
                                          <w:marTop w:val="0"/>
                                          <w:marBottom w:val="0"/>
                                          <w:divBdr>
                                            <w:top w:val="none" w:sz="0" w:space="0" w:color="auto"/>
                                            <w:left w:val="none" w:sz="0" w:space="0" w:color="auto"/>
                                            <w:bottom w:val="none" w:sz="0" w:space="0" w:color="auto"/>
                                            <w:right w:val="none" w:sz="0" w:space="0" w:color="auto"/>
                                          </w:divBdr>
                                        </w:div>
                                        <w:div w:id="1719620015">
                                          <w:marLeft w:val="0"/>
                                          <w:marRight w:val="0"/>
                                          <w:marTop w:val="0"/>
                                          <w:marBottom w:val="0"/>
                                          <w:divBdr>
                                            <w:top w:val="none" w:sz="0" w:space="0" w:color="auto"/>
                                            <w:left w:val="none" w:sz="0" w:space="0" w:color="auto"/>
                                            <w:bottom w:val="none" w:sz="0" w:space="0" w:color="auto"/>
                                            <w:right w:val="none" w:sz="0" w:space="0" w:color="auto"/>
                                          </w:divBdr>
                                          <w:divsChild>
                                            <w:div w:id="737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901241">
      <w:bodyDiv w:val="1"/>
      <w:marLeft w:val="0"/>
      <w:marRight w:val="0"/>
      <w:marTop w:val="0"/>
      <w:marBottom w:val="0"/>
      <w:divBdr>
        <w:top w:val="none" w:sz="0" w:space="0" w:color="auto"/>
        <w:left w:val="none" w:sz="0" w:space="0" w:color="auto"/>
        <w:bottom w:val="none" w:sz="0" w:space="0" w:color="auto"/>
        <w:right w:val="none" w:sz="0" w:space="0" w:color="auto"/>
      </w:divBdr>
      <w:divsChild>
        <w:div w:id="1145704119">
          <w:marLeft w:val="0"/>
          <w:marRight w:val="0"/>
          <w:marTop w:val="0"/>
          <w:marBottom w:val="0"/>
          <w:divBdr>
            <w:top w:val="none" w:sz="0" w:space="0" w:color="auto"/>
            <w:left w:val="none" w:sz="0" w:space="0" w:color="auto"/>
            <w:bottom w:val="none" w:sz="0" w:space="0" w:color="auto"/>
            <w:right w:val="none" w:sz="0" w:space="0" w:color="auto"/>
          </w:divBdr>
          <w:divsChild>
            <w:div w:id="1993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122">
      <w:bodyDiv w:val="1"/>
      <w:marLeft w:val="0"/>
      <w:marRight w:val="0"/>
      <w:marTop w:val="0"/>
      <w:marBottom w:val="0"/>
      <w:divBdr>
        <w:top w:val="none" w:sz="0" w:space="0" w:color="auto"/>
        <w:left w:val="none" w:sz="0" w:space="0" w:color="auto"/>
        <w:bottom w:val="none" w:sz="0" w:space="0" w:color="auto"/>
        <w:right w:val="none" w:sz="0" w:space="0" w:color="auto"/>
      </w:divBdr>
      <w:divsChild>
        <w:div w:id="98180084">
          <w:marLeft w:val="0"/>
          <w:marRight w:val="0"/>
          <w:marTop w:val="34"/>
          <w:marBottom w:val="34"/>
          <w:divBdr>
            <w:top w:val="none" w:sz="0" w:space="0" w:color="auto"/>
            <w:left w:val="none" w:sz="0" w:space="0" w:color="auto"/>
            <w:bottom w:val="none" w:sz="0" w:space="0" w:color="auto"/>
            <w:right w:val="none" w:sz="0" w:space="0" w:color="auto"/>
          </w:divBdr>
        </w:div>
        <w:div w:id="1968317780">
          <w:marLeft w:val="0"/>
          <w:marRight w:val="0"/>
          <w:marTop w:val="0"/>
          <w:marBottom w:val="0"/>
          <w:divBdr>
            <w:top w:val="none" w:sz="0" w:space="0" w:color="auto"/>
            <w:left w:val="none" w:sz="0" w:space="0" w:color="auto"/>
            <w:bottom w:val="none" w:sz="0" w:space="0" w:color="auto"/>
            <w:right w:val="none" w:sz="0" w:space="0" w:color="auto"/>
          </w:divBdr>
        </w:div>
      </w:divsChild>
    </w:div>
    <w:div w:id="420031300">
      <w:bodyDiv w:val="1"/>
      <w:marLeft w:val="0"/>
      <w:marRight w:val="0"/>
      <w:marTop w:val="0"/>
      <w:marBottom w:val="0"/>
      <w:divBdr>
        <w:top w:val="none" w:sz="0" w:space="0" w:color="auto"/>
        <w:left w:val="none" w:sz="0" w:space="0" w:color="auto"/>
        <w:bottom w:val="none" w:sz="0" w:space="0" w:color="auto"/>
        <w:right w:val="none" w:sz="0" w:space="0" w:color="auto"/>
      </w:divBdr>
      <w:divsChild>
        <w:div w:id="178158960">
          <w:marLeft w:val="0"/>
          <w:marRight w:val="0"/>
          <w:marTop w:val="34"/>
          <w:marBottom w:val="34"/>
          <w:divBdr>
            <w:top w:val="none" w:sz="0" w:space="0" w:color="auto"/>
            <w:left w:val="none" w:sz="0" w:space="0" w:color="auto"/>
            <w:bottom w:val="none" w:sz="0" w:space="0" w:color="auto"/>
            <w:right w:val="none" w:sz="0" w:space="0" w:color="auto"/>
          </w:divBdr>
        </w:div>
        <w:div w:id="1490554491">
          <w:marLeft w:val="0"/>
          <w:marRight w:val="0"/>
          <w:marTop w:val="0"/>
          <w:marBottom w:val="0"/>
          <w:divBdr>
            <w:top w:val="none" w:sz="0" w:space="0" w:color="auto"/>
            <w:left w:val="none" w:sz="0" w:space="0" w:color="auto"/>
            <w:bottom w:val="none" w:sz="0" w:space="0" w:color="auto"/>
            <w:right w:val="none" w:sz="0" w:space="0" w:color="auto"/>
          </w:divBdr>
        </w:div>
      </w:divsChild>
    </w:div>
    <w:div w:id="429206949">
      <w:bodyDiv w:val="1"/>
      <w:marLeft w:val="0"/>
      <w:marRight w:val="0"/>
      <w:marTop w:val="0"/>
      <w:marBottom w:val="0"/>
      <w:divBdr>
        <w:top w:val="none" w:sz="0" w:space="0" w:color="auto"/>
        <w:left w:val="none" w:sz="0" w:space="0" w:color="auto"/>
        <w:bottom w:val="none" w:sz="0" w:space="0" w:color="auto"/>
        <w:right w:val="none" w:sz="0" w:space="0" w:color="auto"/>
      </w:divBdr>
      <w:divsChild>
        <w:div w:id="1830246097">
          <w:marLeft w:val="0"/>
          <w:marRight w:val="0"/>
          <w:marTop w:val="0"/>
          <w:marBottom w:val="0"/>
          <w:divBdr>
            <w:top w:val="none" w:sz="0" w:space="0" w:color="auto"/>
            <w:left w:val="none" w:sz="0" w:space="0" w:color="auto"/>
            <w:bottom w:val="none" w:sz="0" w:space="0" w:color="auto"/>
            <w:right w:val="none" w:sz="0" w:space="0" w:color="auto"/>
          </w:divBdr>
        </w:div>
        <w:div w:id="1005520051">
          <w:marLeft w:val="0"/>
          <w:marRight w:val="0"/>
          <w:marTop w:val="0"/>
          <w:marBottom w:val="0"/>
          <w:divBdr>
            <w:top w:val="none" w:sz="0" w:space="0" w:color="auto"/>
            <w:left w:val="none" w:sz="0" w:space="0" w:color="auto"/>
            <w:bottom w:val="none" w:sz="0" w:space="0" w:color="auto"/>
            <w:right w:val="none" w:sz="0" w:space="0" w:color="auto"/>
          </w:divBdr>
        </w:div>
        <w:div w:id="1121269397">
          <w:marLeft w:val="0"/>
          <w:marRight w:val="0"/>
          <w:marTop w:val="0"/>
          <w:marBottom w:val="0"/>
          <w:divBdr>
            <w:top w:val="none" w:sz="0" w:space="0" w:color="auto"/>
            <w:left w:val="none" w:sz="0" w:space="0" w:color="auto"/>
            <w:bottom w:val="none" w:sz="0" w:space="0" w:color="auto"/>
            <w:right w:val="none" w:sz="0" w:space="0" w:color="auto"/>
          </w:divBdr>
        </w:div>
        <w:div w:id="326053205">
          <w:marLeft w:val="0"/>
          <w:marRight w:val="0"/>
          <w:marTop w:val="0"/>
          <w:marBottom w:val="0"/>
          <w:divBdr>
            <w:top w:val="none" w:sz="0" w:space="0" w:color="auto"/>
            <w:left w:val="none" w:sz="0" w:space="0" w:color="auto"/>
            <w:bottom w:val="none" w:sz="0" w:space="0" w:color="auto"/>
            <w:right w:val="none" w:sz="0" w:space="0" w:color="auto"/>
          </w:divBdr>
        </w:div>
      </w:divsChild>
    </w:div>
    <w:div w:id="432013396">
      <w:bodyDiv w:val="1"/>
      <w:marLeft w:val="0"/>
      <w:marRight w:val="0"/>
      <w:marTop w:val="0"/>
      <w:marBottom w:val="0"/>
      <w:divBdr>
        <w:top w:val="none" w:sz="0" w:space="0" w:color="auto"/>
        <w:left w:val="none" w:sz="0" w:space="0" w:color="auto"/>
        <w:bottom w:val="none" w:sz="0" w:space="0" w:color="auto"/>
        <w:right w:val="none" w:sz="0" w:space="0" w:color="auto"/>
      </w:divBdr>
    </w:div>
    <w:div w:id="438985759">
      <w:bodyDiv w:val="1"/>
      <w:marLeft w:val="0"/>
      <w:marRight w:val="0"/>
      <w:marTop w:val="0"/>
      <w:marBottom w:val="0"/>
      <w:divBdr>
        <w:top w:val="none" w:sz="0" w:space="0" w:color="auto"/>
        <w:left w:val="none" w:sz="0" w:space="0" w:color="auto"/>
        <w:bottom w:val="none" w:sz="0" w:space="0" w:color="auto"/>
        <w:right w:val="none" w:sz="0" w:space="0" w:color="auto"/>
      </w:divBdr>
      <w:divsChild>
        <w:div w:id="545214577">
          <w:marLeft w:val="0"/>
          <w:marRight w:val="0"/>
          <w:marTop w:val="0"/>
          <w:marBottom w:val="0"/>
          <w:divBdr>
            <w:top w:val="none" w:sz="0" w:space="0" w:color="auto"/>
            <w:left w:val="none" w:sz="0" w:space="0" w:color="auto"/>
            <w:bottom w:val="none" w:sz="0" w:space="0" w:color="auto"/>
            <w:right w:val="none" w:sz="0" w:space="0" w:color="auto"/>
          </w:divBdr>
          <w:divsChild>
            <w:div w:id="807941378">
              <w:marLeft w:val="0"/>
              <w:marRight w:val="0"/>
              <w:marTop w:val="100"/>
              <w:marBottom w:val="100"/>
              <w:divBdr>
                <w:top w:val="none" w:sz="0" w:space="0" w:color="auto"/>
                <w:left w:val="none" w:sz="0" w:space="0" w:color="auto"/>
                <w:bottom w:val="none" w:sz="0" w:space="0" w:color="auto"/>
                <w:right w:val="none" w:sz="0" w:space="0" w:color="auto"/>
              </w:divBdr>
              <w:divsChild>
                <w:div w:id="1410734106">
                  <w:marLeft w:val="0"/>
                  <w:marRight w:val="0"/>
                  <w:marTop w:val="0"/>
                  <w:marBottom w:val="0"/>
                  <w:divBdr>
                    <w:top w:val="none" w:sz="0" w:space="0" w:color="auto"/>
                    <w:left w:val="none" w:sz="0" w:space="0" w:color="auto"/>
                    <w:bottom w:val="none" w:sz="0" w:space="0" w:color="auto"/>
                    <w:right w:val="none" w:sz="0" w:space="0" w:color="auto"/>
                  </w:divBdr>
                  <w:divsChild>
                    <w:div w:id="1961260703">
                      <w:marLeft w:val="0"/>
                      <w:marRight w:val="0"/>
                      <w:marTop w:val="0"/>
                      <w:marBottom w:val="0"/>
                      <w:divBdr>
                        <w:top w:val="none" w:sz="0" w:space="0" w:color="auto"/>
                        <w:left w:val="none" w:sz="0" w:space="0" w:color="auto"/>
                        <w:bottom w:val="none" w:sz="0" w:space="0" w:color="auto"/>
                        <w:right w:val="none" w:sz="0" w:space="0" w:color="auto"/>
                      </w:divBdr>
                      <w:divsChild>
                        <w:div w:id="675576743">
                          <w:marLeft w:val="0"/>
                          <w:marRight w:val="0"/>
                          <w:marTop w:val="100"/>
                          <w:marBottom w:val="100"/>
                          <w:divBdr>
                            <w:top w:val="none" w:sz="0" w:space="0" w:color="auto"/>
                            <w:left w:val="none" w:sz="0" w:space="0" w:color="auto"/>
                            <w:bottom w:val="none" w:sz="0" w:space="0" w:color="auto"/>
                            <w:right w:val="none" w:sz="0" w:space="0" w:color="auto"/>
                          </w:divBdr>
                          <w:divsChild>
                            <w:div w:id="217474807">
                              <w:marLeft w:val="0"/>
                              <w:marRight w:val="0"/>
                              <w:marTop w:val="0"/>
                              <w:marBottom w:val="120"/>
                              <w:divBdr>
                                <w:top w:val="none" w:sz="0" w:space="0" w:color="auto"/>
                                <w:left w:val="none" w:sz="0" w:space="0" w:color="auto"/>
                                <w:bottom w:val="none" w:sz="0" w:space="0" w:color="auto"/>
                                <w:right w:val="none" w:sz="0" w:space="0" w:color="auto"/>
                              </w:divBdr>
                              <w:divsChild>
                                <w:div w:id="1255019291">
                                  <w:marLeft w:val="0"/>
                                  <w:marRight w:val="0"/>
                                  <w:marTop w:val="0"/>
                                  <w:marBottom w:val="0"/>
                                  <w:divBdr>
                                    <w:top w:val="none" w:sz="0" w:space="0" w:color="auto"/>
                                    <w:left w:val="none" w:sz="0" w:space="0" w:color="auto"/>
                                    <w:bottom w:val="none" w:sz="0" w:space="0" w:color="auto"/>
                                    <w:right w:val="none" w:sz="0" w:space="0" w:color="auto"/>
                                  </w:divBdr>
                                  <w:divsChild>
                                    <w:div w:id="1530100620">
                                      <w:marLeft w:val="0"/>
                                      <w:marRight w:val="0"/>
                                      <w:marTop w:val="0"/>
                                      <w:marBottom w:val="0"/>
                                      <w:divBdr>
                                        <w:top w:val="none" w:sz="0" w:space="0" w:color="auto"/>
                                        <w:left w:val="none" w:sz="0" w:space="0" w:color="auto"/>
                                        <w:bottom w:val="none" w:sz="0" w:space="0" w:color="auto"/>
                                        <w:right w:val="none" w:sz="0" w:space="0" w:color="auto"/>
                                      </w:divBdr>
                                      <w:divsChild>
                                        <w:div w:id="66277810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603325">
      <w:bodyDiv w:val="1"/>
      <w:marLeft w:val="0"/>
      <w:marRight w:val="0"/>
      <w:marTop w:val="0"/>
      <w:marBottom w:val="0"/>
      <w:divBdr>
        <w:top w:val="none" w:sz="0" w:space="0" w:color="auto"/>
        <w:left w:val="none" w:sz="0" w:space="0" w:color="auto"/>
        <w:bottom w:val="none" w:sz="0" w:space="0" w:color="auto"/>
        <w:right w:val="none" w:sz="0" w:space="0" w:color="auto"/>
      </w:divBdr>
      <w:divsChild>
        <w:div w:id="1864399801">
          <w:marLeft w:val="0"/>
          <w:marRight w:val="0"/>
          <w:marTop w:val="0"/>
          <w:marBottom w:val="0"/>
          <w:divBdr>
            <w:top w:val="none" w:sz="0" w:space="0" w:color="auto"/>
            <w:left w:val="none" w:sz="0" w:space="0" w:color="auto"/>
            <w:bottom w:val="none" w:sz="0" w:space="0" w:color="auto"/>
            <w:right w:val="none" w:sz="0" w:space="0" w:color="auto"/>
          </w:divBdr>
          <w:divsChild>
            <w:div w:id="361593704">
              <w:marLeft w:val="0"/>
              <w:marRight w:val="0"/>
              <w:marTop w:val="0"/>
              <w:marBottom w:val="0"/>
              <w:divBdr>
                <w:top w:val="none" w:sz="0" w:space="0" w:color="auto"/>
                <w:left w:val="none" w:sz="0" w:space="0" w:color="auto"/>
                <w:bottom w:val="none" w:sz="0" w:space="0" w:color="auto"/>
                <w:right w:val="none" w:sz="0" w:space="0" w:color="auto"/>
              </w:divBdr>
              <w:divsChild>
                <w:div w:id="426467008">
                  <w:marLeft w:val="0"/>
                  <w:marRight w:val="0"/>
                  <w:marTop w:val="0"/>
                  <w:marBottom w:val="0"/>
                  <w:divBdr>
                    <w:top w:val="none" w:sz="0" w:space="0" w:color="auto"/>
                    <w:left w:val="none" w:sz="0" w:space="0" w:color="auto"/>
                    <w:bottom w:val="none" w:sz="0" w:space="0" w:color="auto"/>
                    <w:right w:val="none" w:sz="0" w:space="0" w:color="auto"/>
                  </w:divBdr>
                  <w:divsChild>
                    <w:div w:id="466632392">
                      <w:marLeft w:val="0"/>
                      <w:marRight w:val="0"/>
                      <w:marTop w:val="0"/>
                      <w:marBottom w:val="0"/>
                      <w:divBdr>
                        <w:top w:val="none" w:sz="0" w:space="0" w:color="auto"/>
                        <w:left w:val="none" w:sz="0" w:space="0" w:color="auto"/>
                        <w:bottom w:val="none" w:sz="0" w:space="0" w:color="auto"/>
                        <w:right w:val="none" w:sz="0" w:space="0" w:color="auto"/>
                      </w:divBdr>
                      <w:divsChild>
                        <w:div w:id="1867064250">
                          <w:marLeft w:val="0"/>
                          <w:marRight w:val="0"/>
                          <w:marTop w:val="0"/>
                          <w:marBottom w:val="0"/>
                          <w:divBdr>
                            <w:top w:val="none" w:sz="0" w:space="0" w:color="auto"/>
                            <w:left w:val="none" w:sz="0" w:space="0" w:color="auto"/>
                            <w:bottom w:val="none" w:sz="0" w:space="0" w:color="auto"/>
                            <w:right w:val="none" w:sz="0" w:space="0" w:color="auto"/>
                          </w:divBdr>
                          <w:divsChild>
                            <w:div w:id="1318531352">
                              <w:marLeft w:val="0"/>
                              <w:marRight w:val="0"/>
                              <w:marTop w:val="0"/>
                              <w:marBottom w:val="0"/>
                              <w:divBdr>
                                <w:top w:val="none" w:sz="0" w:space="0" w:color="auto"/>
                                <w:left w:val="none" w:sz="0" w:space="0" w:color="auto"/>
                                <w:bottom w:val="none" w:sz="0" w:space="0" w:color="auto"/>
                                <w:right w:val="none" w:sz="0" w:space="0" w:color="auto"/>
                              </w:divBdr>
                              <w:divsChild>
                                <w:div w:id="743380665">
                                  <w:marLeft w:val="0"/>
                                  <w:marRight w:val="0"/>
                                  <w:marTop w:val="0"/>
                                  <w:marBottom w:val="0"/>
                                  <w:divBdr>
                                    <w:top w:val="none" w:sz="0" w:space="0" w:color="auto"/>
                                    <w:left w:val="none" w:sz="0" w:space="0" w:color="auto"/>
                                    <w:bottom w:val="none" w:sz="0" w:space="0" w:color="auto"/>
                                    <w:right w:val="none" w:sz="0" w:space="0" w:color="auto"/>
                                  </w:divBdr>
                                  <w:divsChild>
                                    <w:div w:id="1153332250">
                                      <w:marLeft w:val="0"/>
                                      <w:marRight w:val="0"/>
                                      <w:marTop w:val="0"/>
                                      <w:marBottom w:val="0"/>
                                      <w:divBdr>
                                        <w:top w:val="none" w:sz="0" w:space="0" w:color="auto"/>
                                        <w:left w:val="none" w:sz="0" w:space="0" w:color="auto"/>
                                        <w:bottom w:val="none" w:sz="0" w:space="0" w:color="auto"/>
                                        <w:right w:val="none" w:sz="0" w:space="0" w:color="auto"/>
                                      </w:divBdr>
                                      <w:divsChild>
                                        <w:div w:id="57023648">
                                          <w:marLeft w:val="0"/>
                                          <w:marRight w:val="0"/>
                                          <w:marTop w:val="0"/>
                                          <w:marBottom w:val="0"/>
                                          <w:divBdr>
                                            <w:top w:val="none" w:sz="0" w:space="0" w:color="auto"/>
                                            <w:left w:val="none" w:sz="0" w:space="0" w:color="auto"/>
                                            <w:bottom w:val="none" w:sz="0" w:space="0" w:color="auto"/>
                                            <w:right w:val="none" w:sz="0" w:space="0" w:color="auto"/>
                                          </w:divBdr>
                                        </w:div>
                                        <w:div w:id="1455513625">
                                          <w:marLeft w:val="0"/>
                                          <w:marRight w:val="0"/>
                                          <w:marTop w:val="0"/>
                                          <w:marBottom w:val="0"/>
                                          <w:divBdr>
                                            <w:top w:val="none" w:sz="0" w:space="0" w:color="auto"/>
                                            <w:left w:val="none" w:sz="0" w:space="0" w:color="auto"/>
                                            <w:bottom w:val="none" w:sz="0" w:space="0" w:color="auto"/>
                                            <w:right w:val="none" w:sz="0" w:space="0" w:color="auto"/>
                                          </w:divBdr>
                                          <w:divsChild>
                                            <w:div w:id="6370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908857">
      <w:bodyDiv w:val="1"/>
      <w:marLeft w:val="0"/>
      <w:marRight w:val="0"/>
      <w:marTop w:val="0"/>
      <w:marBottom w:val="0"/>
      <w:divBdr>
        <w:top w:val="none" w:sz="0" w:space="0" w:color="auto"/>
        <w:left w:val="none" w:sz="0" w:space="0" w:color="auto"/>
        <w:bottom w:val="none" w:sz="0" w:space="0" w:color="auto"/>
        <w:right w:val="none" w:sz="0" w:space="0" w:color="auto"/>
      </w:divBdr>
    </w:div>
    <w:div w:id="459999917">
      <w:bodyDiv w:val="1"/>
      <w:marLeft w:val="0"/>
      <w:marRight w:val="0"/>
      <w:marTop w:val="0"/>
      <w:marBottom w:val="0"/>
      <w:divBdr>
        <w:top w:val="none" w:sz="0" w:space="0" w:color="auto"/>
        <w:left w:val="none" w:sz="0" w:space="0" w:color="auto"/>
        <w:bottom w:val="none" w:sz="0" w:space="0" w:color="auto"/>
        <w:right w:val="none" w:sz="0" w:space="0" w:color="auto"/>
      </w:divBdr>
      <w:divsChild>
        <w:div w:id="1417508977">
          <w:marLeft w:val="0"/>
          <w:marRight w:val="0"/>
          <w:marTop w:val="34"/>
          <w:marBottom w:val="34"/>
          <w:divBdr>
            <w:top w:val="none" w:sz="0" w:space="0" w:color="auto"/>
            <w:left w:val="none" w:sz="0" w:space="0" w:color="auto"/>
            <w:bottom w:val="none" w:sz="0" w:space="0" w:color="auto"/>
            <w:right w:val="none" w:sz="0" w:space="0" w:color="auto"/>
          </w:divBdr>
        </w:div>
        <w:div w:id="1095050507">
          <w:marLeft w:val="0"/>
          <w:marRight w:val="0"/>
          <w:marTop w:val="0"/>
          <w:marBottom w:val="0"/>
          <w:divBdr>
            <w:top w:val="none" w:sz="0" w:space="0" w:color="auto"/>
            <w:left w:val="none" w:sz="0" w:space="0" w:color="auto"/>
            <w:bottom w:val="none" w:sz="0" w:space="0" w:color="auto"/>
            <w:right w:val="none" w:sz="0" w:space="0" w:color="auto"/>
          </w:divBdr>
        </w:div>
      </w:divsChild>
    </w:div>
    <w:div w:id="465859133">
      <w:bodyDiv w:val="1"/>
      <w:marLeft w:val="0"/>
      <w:marRight w:val="0"/>
      <w:marTop w:val="0"/>
      <w:marBottom w:val="0"/>
      <w:divBdr>
        <w:top w:val="none" w:sz="0" w:space="0" w:color="auto"/>
        <w:left w:val="none" w:sz="0" w:space="0" w:color="auto"/>
        <w:bottom w:val="none" w:sz="0" w:space="0" w:color="auto"/>
        <w:right w:val="none" w:sz="0" w:space="0" w:color="auto"/>
      </w:divBdr>
      <w:divsChild>
        <w:div w:id="314726817">
          <w:marLeft w:val="0"/>
          <w:marRight w:val="0"/>
          <w:marTop w:val="0"/>
          <w:marBottom w:val="0"/>
          <w:divBdr>
            <w:top w:val="none" w:sz="0" w:space="0" w:color="auto"/>
            <w:left w:val="none" w:sz="0" w:space="0" w:color="auto"/>
            <w:bottom w:val="none" w:sz="0" w:space="0" w:color="auto"/>
            <w:right w:val="none" w:sz="0" w:space="0" w:color="auto"/>
          </w:divBdr>
          <w:divsChild>
            <w:div w:id="1588152729">
              <w:marLeft w:val="1740"/>
              <w:marRight w:val="0"/>
              <w:marTop w:val="0"/>
              <w:marBottom w:val="240"/>
              <w:divBdr>
                <w:top w:val="none" w:sz="0" w:space="0" w:color="auto"/>
                <w:left w:val="none" w:sz="0" w:space="0" w:color="auto"/>
                <w:bottom w:val="none" w:sz="0" w:space="0" w:color="auto"/>
                <w:right w:val="none" w:sz="0" w:space="0" w:color="auto"/>
              </w:divBdr>
              <w:divsChild>
                <w:div w:id="1919361029">
                  <w:marLeft w:val="0"/>
                  <w:marRight w:val="0"/>
                  <w:marTop w:val="0"/>
                  <w:marBottom w:val="0"/>
                  <w:divBdr>
                    <w:top w:val="none" w:sz="0" w:space="0" w:color="auto"/>
                    <w:left w:val="none" w:sz="0" w:space="0" w:color="auto"/>
                    <w:bottom w:val="none" w:sz="0" w:space="0" w:color="auto"/>
                    <w:right w:val="none" w:sz="0" w:space="0" w:color="auto"/>
                  </w:divBdr>
                  <w:divsChild>
                    <w:div w:id="307709373">
                      <w:marLeft w:val="0"/>
                      <w:marRight w:val="0"/>
                      <w:marTop w:val="0"/>
                      <w:marBottom w:val="0"/>
                      <w:divBdr>
                        <w:top w:val="none" w:sz="0" w:space="0" w:color="auto"/>
                        <w:left w:val="none" w:sz="0" w:space="0" w:color="auto"/>
                        <w:bottom w:val="none" w:sz="0" w:space="0" w:color="auto"/>
                        <w:right w:val="none" w:sz="0" w:space="0" w:color="auto"/>
                      </w:divBdr>
                      <w:divsChild>
                        <w:div w:id="13556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4242">
          <w:marLeft w:val="0"/>
          <w:marRight w:val="0"/>
          <w:marTop w:val="0"/>
          <w:marBottom w:val="0"/>
          <w:divBdr>
            <w:top w:val="none" w:sz="0" w:space="0" w:color="auto"/>
            <w:left w:val="none" w:sz="0" w:space="0" w:color="auto"/>
            <w:bottom w:val="none" w:sz="0" w:space="0" w:color="auto"/>
            <w:right w:val="none" w:sz="0" w:space="0" w:color="auto"/>
          </w:divBdr>
          <w:divsChild>
            <w:div w:id="1094283137">
              <w:marLeft w:val="1740"/>
              <w:marRight w:val="0"/>
              <w:marTop w:val="0"/>
              <w:marBottom w:val="240"/>
              <w:divBdr>
                <w:top w:val="none" w:sz="0" w:space="0" w:color="auto"/>
                <w:left w:val="none" w:sz="0" w:space="0" w:color="auto"/>
                <w:bottom w:val="none" w:sz="0" w:space="0" w:color="auto"/>
                <w:right w:val="none" w:sz="0" w:space="0" w:color="auto"/>
              </w:divBdr>
              <w:divsChild>
                <w:div w:id="1282344695">
                  <w:marLeft w:val="0"/>
                  <w:marRight w:val="0"/>
                  <w:marTop w:val="0"/>
                  <w:marBottom w:val="240"/>
                  <w:divBdr>
                    <w:top w:val="none" w:sz="0" w:space="0" w:color="auto"/>
                    <w:left w:val="none" w:sz="0" w:space="0" w:color="auto"/>
                    <w:bottom w:val="none" w:sz="0" w:space="0" w:color="auto"/>
                    <w:right w:val="none" w:sz="0" w:space="0" w:color="auto"/>
                  </w:divBdr>
                  <w:divsChild>
                    <w:div w:id="163402623">
                      <w:marLeft w:val="0"/>
                      <w:marRight w:val="0"/>
                      <w:marTop w:val="0"/>
                      <w:marBottom w:val="0"/>
                      <w:divBdr>
                        <w:top w:val="none" w:sz="0" w:space="0" w:color="auto"/>
                        <w:left w:val="none" w:sz="0" w:space="0" w:color="auto"/>
                        <w:bottom w:val="none" w:sz="0" w:space="0" w:color="auto"/>
                        <w:right w:val="none" w:sz="0" w:space="0" w:color="auto"/>
                      </w:divBdr>
                    </w:div>
                    <w:div w:id="13061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8956">
      <w:bodyDiv w:val="1"/>
      <w:marLeft w:val="0"/>
      <w:marRight w:val="0"/>
      <w:marTop w:val="0"/>
      <w:marBottom w:val="0"/>
      <w:divBdr>
        <w:top w:val="none" w:sz="0" w:space="0" w:color="auto"/>
        <w:left w:val="none" w:sz="0" w:space="0" w:color="auto"/>
        <w:bottom w:val="none" w:sz="0" w:space="0" w:color="auto"/>
        <w:right w:val="none" w:sz="0" w:space="0" w:color="auto"/>
      </w:divBdr>
    </w:div>
    <w:div w:id="476259978">
      <w:bodyDiv w:val="1"/>
      <w:marLeft w:val="0"/>
      <w:marRight w:val="0"/>
      <w:marTop w:val="0"/>
      <w:marBottom w:val="0"/>
      <w:divBdr>
        <w:top w:val="none" w:sz="0" w:space="0" w:color="auto"/>
        <w:left w:val="none" w:sz="0" w:space="0" w:color="auto"/>
        <w:bottom w:val="none" w:sz="0" w:space="0" w:color="auto"/>
        <w:right w:val="none" w:sz="0" w:space="0" w:color="auto"/>
      </w:divBdr>
    </w:div>
    <w:div w:id="478613388">
      <w:bodyDiv w:val="1"/>
      <w:marLeft w:val="0"/>
      <w:marRight w:val="0"/>
      <w:marTop w:val="0"/>
      <w:marBottom w:val="0"/>
      <w:divBdr>
        <w:top w:val="none" w:sz="0" w:space="0" w:color="auto"/>
        <w:left w:val="none" w:sz="0" w:space="0" w:color="auto"/>
        <w:bottom w:val="none" w:sz="0" w:space="0" w:color="auto"/>
        <w:right w:val="none" w:sz="0" w:space="0" w:color="auto"/>
      </w:divBdr>
    </w:div>
    <w:div w:id="482281060">
      <w:bodyDiv w:val="1"/>
      <w:marLeft w:val="0"/>
      <w:marRight w:val="0"/>
      <w:marTop w:val="0"/>
      <w:marBottom w:val="0"/>
      <w:divBdr>
        <w:top w:val="none" w:sz="0" w:space="0" w:color="auto"/>
        <w:left w:val="none" w:sz="0" w:space="0" w:color="auto"/>
        <w:bottom w:val="none" w:sz="0" w:space="0" w:color="auto"/>
        <w:right w:val="none" w:sz="0" w:space="0" w:color="auto"/>
      </w:divBdr>
      <w:divsChild>
        <w:div w:id="248659430">
          <w:marLeft w:val="0"/>
          <w:marRight w:val="0"/>
          <w:marTop w:val="34"/>
          <w:marBottom w:val="34"/>
          <w:divBdr>
            <w:top w:val="none" w:sz="0" w:space="0" w:color="auto"/>
            <w:left w:val="none" w:sz="0" w:space="0" w:color="auto"/>
            <w:bottom w:val="none" w:sz="0" w:space="0" w:color="auto"/>
            <w:right w:val="none" w:sz="0" w:space="0" w:color="auto"/>
          </w:divBdr>
        </w:div>
        <w:div w:id="895047683">
          <w:marLeft w:val="0"/>
          <w:marRight w:val="0"/>
          <w:marTop w:val="0"/>
          <w:marBottom w:val="0"/>
          <w:divBdr>
            <w:top w:val="none" w:sz="0" w:space="0" w:color="auto"/>
            <w:left w:val="none" w:sz="0" w:space="0" w:color="auto"/>
            <w:bottom w:val="none" w:sz="0" w:space="0" w:color="auto"/>
            <w:right w:val="none" w:sz="0" w:space="0" w:color="auto"/>
          </w:divBdr>
        </w:div>
      </w:divsChild>
    </w:div>
    <w:div w:id="483396931">
      <w:bodyDiv w:val="1"/>
      <w:marLeft w:val="0"/>
      <w:marRight w:val="0"/>
      <w:marTop w:val="0"/>
      <w:marBottom w:val="0"/>
      <w:divBdr>
        <w:top w:val="none" w:sz="0" w:space="0" w:color="auto"/>
        <w:left w:val="none" w:sz="0" w:space="0" w:color="auto"/>
        <w:bottom w:val="none" w:sz="0" w:space="0" w:color="auto"/>
        <w:right w:val="none" w:sz="0" w:space="0" w:color="auto"/>
      </w:divBdr>
      <w:divsChild>
        <w:div w:id="976565383">
          <w:marLeft w:val="0"/>
          <w:marRight w:val="0"/>
          <w:marTop w:val="34"/>
          <w:marBottom w:val="34"/>
          <w:divBdr>
            <w:top w:val="none" w:sz="0" w:space="0" w:color="auto"/>
            <w:left w:val="none" w:sz="0" w:space="0" w:color="auto"/>
            <w:bottom w:val="none" w:sz="0" w:space="0" w:color="auto"/>
            <w:right w:val="none" w:sz="0" w:space="0" w:color="auto"/>
          </w:divBdr>
        </w:div>
        <w:div w:id="1207647927">
          <w:marLeft w:val="0"/>
          <w:marRight w:val="0"/>
          <w:marTop w:val="0"/>
          <w:marBottom w:val="0"/>
          <w:divBdr>
            <w:top w:val="none" w:sz="0" w:space="0" w:color="auto"/>
            <w:left w:val="none" w:sz="0" w:space="0" w:color="auto"/>
            <w:bottom w:val="none" w:sz="0" w:space="0" w:color="auto"/>
            <w:right w:val="none" w:sz="0" w:space="0" w:color="auto"/>
          </w:divBdr>
        </w:div>
      </w:divsChild>
    </w:div>
    <w:div w:id="483666322">
      <w:bodyDiv w:val="1"/>
      <w:marLeft w:val="0"/>
      <w:marRight w:val="0"/>
      <w:marTop w:val="0"/>
      <w:marBottom w:val="0"/>
      <w:divBdr>
        <w:top w:val="none" w:sz="0" w:space="0" w:color="auto"/>
        <w:left w:val="none" w:sz="0" w:space="0" w:color="auto"/>
        <w:bottom w:val="none" w:sz="0" w:space="0" w:color="auto"/>
        <w:right w:val="none" w:sz="0" w:space="0" w:color="auto"/>
      </w:divBdr>
      <w:divsChild>
        <w:div w:id="1311910886">
          <w:marLeft w:val="0"/>
          <w:marRight w:val="0"/>
          <w:marTop w:val="34"/>
          <w:marBottom w:val="34"/>
          <w:divBdr>
            <w:top w:val="none" w:sz="0" w:space="0" w:color="auto"/>
            <w:left w:val="none" w:sz="0" w:space="0" w:color="auto"/>
            <w:bottom w:val="none" w:sz="0" w:space="0" w:color="auto"/>
            <w:right w:val="none" w:sz="0" w:space="0" w:color="auto"/>
          </w:divBdr>
        </w:div>
        <w:div w:id="912666511">
          <w:marLeft w:val="0"/>
          <w:marRight w:val="0"/>
          <w:marTop w:val="0"/>
          <w:marBottom w:val="0"/>
          <w:divBdr>
            <w:top w:val="none" w:sz="0" w:space="0" w:color="auto"/>
            <w:left w:val="none" w:sz="0" w:space="0" w:color="auto"/>
            <w:bottom w:val="none" w:sz="0" w:space="0" w:color="auto"/>
            <w:right w:val="none" w:sz="0" w:space="0" w:color="auto"/>
          </w:divBdr>
        </w:div>
      </w:divsChild>
    </w:div>
    <w:div w:id="484974850">
      <w:bodyDiv w:val="1"/>
      <w:marLeft w:val="0"/>
      <w:marRight w:val="0"/>
      <w:marTop w:val="0"/>
      <w:marBottom w:val="0"/>
      <w:divBdr>
        <w:top w:val="none" w:sz="0" w:space="0" w:color="auto"/>
        <w:left w:val="none" w:sz="0" w:space="0" w:color="auto"/>
        <w:bottom w:val="none" w:sz="0" w:space="0" w:color="auto"/>
        <w:right w:val="none" w:sz="0" w:space="0" w:color="auto"/>
      </w:divBdr>
    </w:div>
    <w:div w:id="485753981">
      <w:bodyDiv w:val="1"/>
      <w:marLeft w:val="0"/>
      <w:marRight w:val="0"/>
      <w:marTop w:val="0"/>
      <w:marBottom w:val="0"/>
      <w:divBdr>
        <w:top w:val="none" w:sz="0" w:space="0" w:color="auto"/>
        <w:left w:val="none" w:sz="0" w:space="0" w:color="auto"/>
        <w:bottom w:val="none" w:sz="0" w:space="0" w:color="auto"/>
        <w:right w:val="none" w:sz="0" w:space="0" w:color="auto"/>
      </w:divBdr>
    </w:div>
    <w:div w:id="492572690">
      <w:bodyDiv w:val="1"/>
      <w:marLeft w:val="0"/>
      <w:marRight w:val="0"/>
      <w:marTop w:val="0"/>
      <w:marBottom w:val="0"/>
      <w:divBdr>
        <w:top w:val="none" w:sz="0" w:space="0" w:color="auto"/>
        <w:left w:val="none" w:sz="0" w:space="0" w:color="auto"/>
        <w:bottom w:val="none" w:sz="0" w:space="0" w:color="auto"/>
        <w:right w:val="none" w:sz="0" w:space="0" w:color="auto"/>
      </w:divBdr>
    </w:div>
    <w:div w:id="495657081">
      <w:bodyDiv w:val="1"/>
      <w:marLeft w:val="0"/>
      <w:marRight w:val="0"/>
      <w:marTop w:val="0"/>
      <w:marBottom w:val="0"/>
      <w:divBdr>
        <w:top w:val="none" w:sz="0" w:space="0" w:color="auto"/>
        <w:left w:val="none" w:sz="0" w:space="0" w:color="auto"/>
        <w:bottom w:val="none" w:sz="0" w:space="0" w:color="auto"/>
        <w:right w:val="none" w:sz="0" w:space="0" w:color="auto"/>
      </w:divBdr>
      <w:divsChild>
        <w:div w:id="572475646">
          <w:marLeft w:val="0"/>
          <w:marRight w:val="0"/>
          <w:marTop w:val="34"/>
          <w:marBottom w:val="34"/>
          <w:divBdr>
            <w:top w:val="none" w:sz="0" w:space="0" w:color="auto"/>
            <w:left w:val="none" w:sz="0" w:space="0" w:color="auto"/>
            <w:bottom w:val="none" w:sz="0" w:space="0" w:color="auto"/>
            <w:right w:val="none" w:sz="0" w:space="0" w:color="auto"/>
          </w:divBdr>
        </w:div>
        <w:div w:id="1129518232">
          <w:marLeft w:val="0"/>
          <w:marRight w:val="0"/>
          <w:marTop w:val="0"/>
          <w:marBottom w:val="0"/>
          <w:divBdr>
            <w:top w:val="none" w:sz="0" w:space="0" w:color="auto"/>
            <w:left w:val="none" w:sz="0" w:space="0" w:color="auto"/>
            <w:bottom w:val="none" w:sz="0" w:space="0" w:color="auto"/>
            <w:right w:val="none" w:sz="0" w:space="0" w:color="auto"/>
          </w:divBdr>
        </w:div>
      </w:divsChild>
    </w:div>
    <w:div w:id="498227805">
      <w:bodyDiv w:val="1"/>
      <w:marLeft w:val="0"/>
      <w:marRight w:val="0"/>
      <w:marTop w:val="0"/>
      <w:marBottom w:val="0"/>
      <w:divBdr>
        <w:top w:val="none" w:sz="0" w:space="0" w:color="auto"/>
        <w:left w:val="none" w:sz="0" w:space="0" w:color="auto"/>
        <w:bottom w:val="none" w:sz="0" w:space="0" w:color="auto"/>
        <w:right w:val="none" w:sz="0" w:space="0" w:color="auto"/>
      </w:divBdr>
      <w:divsChild>
        <w:div w:id="222758365">
          <w:marLeft w:val="0"/>
          <w:marRight w:val="0"/>
          <w:marTop w:val="34"/>
          <w:marBottom w:val="34"/>
          <w:divBdr>
            <w:top w:val="none" w:sz="0" w:space="0" w:color="auto"/>
            <w:left w:val="none" w:sz="0" w:space="0" w:color="auto"/>
            <w:bottom w:val="none" w:sz="0" w:space="0" w:color="auto"/>
            <w:right w:val="none" w:sz="0" w:space="0" w:color="auto"/>
          </w:divBdr>
        </w:div>
        <w:div w:id="2007005864">
          <w:marLeft w:val="0"/>
          <w:marRight w:val="0"/>
          <w:marTop w:val="0"/>
          <w:marBottom w:val="0"/>
          <w:divBdr>
            <w:top w:val="none" w:sz="0" w:space="0" w:color="auto"/>
            <w:left w:val="none" w:sz="0" w:space="0" w:color="auto"/>
            <w:bottom w:val="none" w:sz="0" w:space="0" w:color="auto"/>
            <w:right w:val="none" w:sz="0" w:space="0" w:color="auto"/>
          </w:divBdr>
        </w:div>
      </w:divsChild>
    </w:div>
    <w:div w:id="500390625">
      <w:bodyDiv w:val="1"/>
      <w:marLeft w:val="0"/>
      <w:marRight w:val="0"/>
      <w:marTop w:val="0"/>
      <w:marBottom w:val="0"/>
      <w:divBdr>
        <w:top w:val="none" w:sz="0" w:space="0" w:color="auto"/>
        <w:left w:val="none" w:sz="0" w:space="0" w:color="auto"/>
        <w:bottom w:val="none" w:sz="0" w:space="0" w:color="auto"/>
        <w:right w:val="none" w:sz="0" w:space="0" w:color="auto"/>
      </w:divBdr>
      <w:divsChild>
        <w:div w:id="2055960559">
          <w:marLeft w:val="0"/>
          <w:marRight w:val="0"/>
          <w:marTop w:val="34"/>
          <w:marBottom w:val="34"/>
          <w:divBdr>
            <w:top w:val="none" w:sz="0" w:space="0" w:color="auto"/>
            <w:left w:val="none" w:sz="0" w:space="0" w:color="auto"/>
            <w:bottom w:val="none" w:sz="0" w:space="0" w:color="auto"/>
            <w:right w:val="none" w:sz="0" w:space="0" w:color="auto"/>
          </w:divBdr>
        </w:div>
        <w:div w:id="835652970">
          <w:marLeft w:val="0"/>
          <w:marRight w:val="0"/>
          <w:marTop w:val="0"/>
          <w:marBottom w:val="0"/>
          <w:divBdr>
            <w:top w:val="none" w:sz="0" w:space="0" w:color="auto"/>
            <w:left w:val="none" w:sz="0" w:space="0" w:color="auto"/>
            <w:bottom w:val="none" w:sz="0" w:space="0" w:color="auto"/>
            <w:right w:val="none" w:sz="0" w:space="0" w:color="auto"/>
          </w:divBdr>
        </w:div>
      </w:divsChild>
    </w:div>
    <w:div w:id="510149080">
      <w:bodyDiv w:val="1"/>
      <w:marLeft w:val="0"/>
      <w:marRight w:val="0"/>
      <w:marTop w:val="0"/>
      <w:marBottom w:val="0"/>
      <w:divBdr>
        <w:top w:val="none" w:sz="0" w:space="0" w:color="auto"/>
        <w:left w:val="none" w:sz="0" w:space="0" w:color="auto"/>
        <w:bottom w:val="none" w:sz="0" w:space="0" w:color="auto"/>
        <w:right w:val="none" w:sz="0" w:space="0" w:color="auto"/>
      </w:divBdr>
      <w:divsChild>
        <w:div w:id="641009502">
          <w:marLeft w:val="0"/>
          <w:marRight w:val="0"/>
          <w:marTop w:val="0"/>
          <w:marBottom w:val="0"/>
          <w:divBdr>
            <w:top w:val="none" w:sz="0" w:space="0" w:color="auto"/>
            <w:left w:val="none" w:sz="0" w:space="0" w:color="auto"/>
            <w:bottom w:val="none" w:sz="0" w:space="0" w:color="auto"/>
            <w:right w:val="none" w:sz="0" w:space="0" w:color="auto"/>
          </w:divBdr>
          <w:divsChild>
            <w:div w:id="247615791">
              <w:marLeft w:val="0"/>
              <w:marRight w:val="0"/>
              <w:marTop w:val="0"/>
              <w:marBottom w:val="0"/>
              <w:divBdr>
                <w:top w:val="none" w:sz="0" w:space="0" w:color="auto"/>
                <w:left w:val="none" w:sz="0" w:space="0" w:color="auto"/>
                <w:bottom w:val="none" w:sz="0" w:space="0" w:color="auto"/>
                <w:right w:val="none" w:sz="0" w:space="0" w:color="auto"/>
              </w:divBdr>
            </w:div>
            <w:div w:id="375663102">
              <w:marLeft w:val="0"/>
              <w:marRight w:val="0"/>
              <w:marTop w:val="0"/>
              <w:marBottom w:val="0"/>
              <w:divBdr>
                <w:top w:val="none" w:sz="0" w:space="0" w:color="auto"/>
                <w:left w:val="none" w:sz="0" w:space="0" w:color="auto"/>
                <w:bottom w:val="none" w:sz="0" w:space="0" w:color="auto"/>
                <w:right w:val="none" w:sz="0" w:space="0" w:color="auto"/>
              </w:divBdr>
            </w:div>
            <w:div w:id="796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76">
      <w:bodyDiv w:val="1"/>
      <w:marLeft w:val="0"/>
      <w:marRight w:val="0"/>
      <w:marTop w:val="0"/>
      <w:marBottom w:val="0"/>
      <w:divBdr>
        <w:top w:val="none" w:sz="0" w:space="0" w:color="auto"/>
        <w:left w:val="none" w:sz="0" w:space="0" w:color="auto"/>
        <w:bottom w:val="none" w:sz="0" w:space="0" w:color="auto"/>
        <w:right w:val="none" w:sz="0" w:space="0" w:color="auto"/>
      </w:divBdr>
      <w:divsChild>
        <w:div w:id="132672964">
          <w:marLeft w:val="420"/>
          <w:marRight w:val="0"/>
          <w:marTop w:val="0"/>
          <w:marBottom w:val="0"/>
          <w:divBdr>
            <w:top w:val="none" w:sz="0" w:space="0" w:color="auto"/>
            <w:left w:val="none" w:sz="0" w:space="0" w:color="auto"/>
            <w:bottom w:val="none" w:sz="0" w:space="0" w:color="auto"/>
            <w:right w:val="none" w:sz="0" w:space="0" w:color="auto"/>
          </w:divBdr>
          <w:divsChild>
            <w:div w:id="775488102">
              <w:marLeft w:val="0"/>
              <w:marRight w:val="0"/>
              <w:marTop w:val="34"/>
              <w:marBottom w:val="34"/>
              <w:divBdr>
                <w:top w:val="none" w:sz="0" w:space="0" w:color="auto"/>
                <w:left w:val="none" w:sz="0" w:space="0" w:color="auto"/>
                <w:bottom w:val="none" w:sz="0" w:space="0" w:color="auto"/>
                <w:right w:val="none" w:sz="0" w:space="0" w:color="auto"/>
              </w:divBdr>
            </w:div>
            <w:div w:id="904800222">
              <w:marLeft w:val="0"/>
              <w:marRight w:val="0"/>
              <w:marTop w:val="0"/>
              <w:marBottom w:val="0"/>
              <w:divBdr>
                <w:top w:val="none" w:sz="0" w:space="0" w:color="auto"/>
                <w:left w:val="none" w:sz="0" w:space="0" w:color="auto"/>
                <w:bottom w:val="none" w:sz="0" w:space="0" w:color="auto"/>
                <w:right w:val="none" w:sz="0" w:space="0" w:color="auto"/>
              </w:divBdr>
              <w:divsChild>
                <w:div w:id="3347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9266">
      <w:bodyDiv w:val="1"/>
      <w:marLeft w:val="0"/>
      <w:marRight w:val="0"/>
      <w:marTop w:val="0"/>
      <w:marBottom w:val="0"/>
      <w:divBdr>
        <w:top w:val="none" w:sz="0" w:space="0" w:color="auto"/>
        <w:left w:val="none" w:sz="0" w:space="0" w:color="auto"/>
        <w:bottom w:val="none" w:sz="0" w:space="0" w:color="auto"/>
        <w:right w:val="none" w:sz="0" w:space="0" w:color="auto"/>
      </w:divBdr>
    </w:div>
    <w:div w:id="522939934">
      <w:bodyDiv w:val="1"/>
      <w:marLeft w:val="0"/>
      <w:marRight w:val="0"/>
      <w:marTop w:val="0"/>
      <w:marBottom w:val="0"/>
      <w:divBdr>
        <w:top w:val="none" w:sz="0" w:space="0" w:color="auto"/>
        <w:left w:val="none" w:sz="0" w:space="0" w:color="auto"/>
        <w:bottom w:val="none" w:sz="0" w:space="0" w:color="auto"/>
        <w:right w:val="none" w:sz="0" w:space="0" w:color="auto"/>
      </w:divBdr>
    </w:div>
    <w:div w:id="524487333">
      <w:bodyDiv w:val="1"/>
      <w:marLeft w:val="0"/>
      <w:marRight w:val="0"/>
      <w:marTop w:val="0"/>
      <w:marBottom w:val="0"/>
      <w:divBdr>
        <w:top w:val="none" w:sz="0" w:space="0" w:color="auto"/>
        <w:left w:val="none" w:sz="0" w:space="0" w:color="auto"/>
        <w:bottom w:val="none" w:sz="0" w:space="0" w:color="auto"/>
        <w:right w:val="none" w:sz="0" w:space="0" w:color="auto"/>
      </w:divBdr>
      <w:divsChild>
        <w:div w:id="820119654">
          <w:marLeft w:val="0"/>
          <w:marRight w:val="0"/>
          <w:marTop w:val="34"/>
          <w:marBottom w:val="34"/>
          <w:divBdr>
            <w:top w:val="none" w:sz="0" w:space="0" w:color="auto"/>
            <w:left w:val="none" w:sz="0" w:space="0" w:color="auto"/>
            <w:bottom w:val="none" w:sz="0" w:space="0" w:color="auto"/>
            <w:right w:val="none" w:sz="0" w:space="0" w:color="auto"/>
          </w:divBdr>
        </w:div>
        <w:div w:id="1156654123">
          <w:marLeft w:val="0"/>
          <w:marRight w:val="0"/>
          <w:marTop w:val="0"/>
          <w:marBottom w:val="0"/>
          <w:divBdr>
            <w:top w:val="none" w:sz="0" w:space="0" w:color="auto"/>
            <w:left w:val="none" w:sz="0" w:space="0" w:color="auto"/>
            <w:bottom w:val="none" w:sz="0" w:space="0" w:color="auto"/>
            <w:right w:val="none" w:sz="0" w:space="0" w:color="auto"/>
          </w:divBdr>
        </w:div>
      </w:divsChild>
    </w:div>
    <w:div w:id="525796476">
      <w:bodyDiv w:val="1"/>
      <w:marLeft w:val="0"/>
      <w:marRight w:val="0"/>
      <w:marTop w:val="0"/>
      <w:marBottom w:val="0"/>
      <w:divBdr>
        <w:top w:val="none" w:sz="0" w:space="0" w:color="auto"/>
        <w:left w:val="none" w:sz="0" w:space="0" w:color="auto"/>
        <w:bottom w:val="none" w:sz="0" w:space="0" w:color="auto"/>
        <w:right w:val="none" w:sz="0" w:space="0" w:color="auto"/>
      </w:divBdr>
    </w:div>
    <w:div w:id="531069648">
      <w:bodyDiv w:val="1"/>
      <w:marLeft w:val="0"/>
      <w:marRight w:val="0"/>
      <w:marTop w:val="0"/>
      <w:marBottom w:val="0"/>
      <w:divBdr>
        <w:top w:val="none" w:sz="0" w:space="0" w:color="auto"/>
        <w:left w:val="none" w:sz="0" w:space="0" w:color="auto"/>
        <w:bottom w:val="none" w:sz="0" w:space="0" w:color="auto"/>
        <w:right w:val="none" w:sz="0" w:space="0" w:color="auto"/>
      </w:divBdr>
    </w:div>
    <w:div w:id="534579130">
      <w:bodyDiv w:val="1"/>
      <w:marLeft w:val="0"/>
      <w:marRight w:val="0"/>
      <w:marTop w:val="0"/>
      <w:marBottom w:val="0"/>
      <w:divBdr>
        <w:top w:val="none" w:sz="0" w:space="0" w:color="auto"/>
        <w:left w:val="none" w:sz="0" w:space="0" w:color="auto"/>
        <w:bottom w:val="none" w:sz="0" w:space="0" w:color="auto"/>
        <w:right w:val="none" w:sz="0" w:space="0" w:color="auto"/>
      </w:divBdr>
    </w:div>
    <w:div w:id="559635151">
      <w:bodyDiv w:val="1"/>
      <w:marLeft w:val="0"/>
      <w:marRight w:val="0"/>
      <w:marTop w:val="0"/>
      <w:marBottom w:val="0"/>
      <w:divBdr>
        <w:top w:val="none" w:sz="0" w:space="0" w:color="auto"/>
        <w:left w:val="none" w:sz="0" w:space="0" w:color="auto"/>
        <w:bottom w:val="none" w:sz="0" w:space="0" w:color="auto"/>
        <w:right w:val="none" w:sz="0" w:space="0" w:color="auto"/>
      </w:divBdr>
      <w:divsChild>
        <w:div w:id="134373804">
          <w:marLeft w:val="0"/>
          <w:marRight w:val="0"/>
          <w:marTop w:val="0"/>
          <w:marBottom w:val="0"/>
          <w:divBdr>
            <w:top w:val="none" w:sz="0" w:space="0" w:color="auto"/>
            <w:left w:val="none" w:sz="0" w:space="0" w:color="auto"/>
            <w:bottom w:val="none" w:sz="0" w:space="0" w:color="auto"/>
            <w:right w:val="none" w:sz="0" w:space="0" w:color="auto"/>
          </w:divBdr>
          <w:divsChild>
            <w:div w:id="427039902">
              <w:marLeft w:val="0"/>
              <w:marRight w:val="0"/>
              <w:marTop w:val="0"/>
              <w:marBottom w:val="0"/>
              <w:divBdr>
                <w:top w:val="none" w:sz="0" w:space="0" w:color="auto"/>
                <w:left w:val="none" w:sz="0" w:space="0" w:color="auto"/>
                <w:bottom w:val="none" w:sz="0" w:space="0" w:color="auto"/>
                <w:right w:val="none" w:sz="0" w:space="0" w:color="auto"/>
              </w:divBdr>
            </w:div>
            <w:div w:id="15925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6522">
      <w:bodyDiv w:val="1"/>
      <w:marLeft w:val="0"/>
      <w:marRight w:val="0"/>
      <w:marTop w:val="0"/>
      <w:marBottom w:val="0"/>
      <w:divBdr>
        <w:top w:val="none" w:sz="0" w:space="0" w:color="auto"/>
        <w:left w:val="none" w:sz="0" w:space="0" w:color="auto"/>
        <w:bottom w:val="none" w:sz="0" w:space="0" w:color="auto"/>
        <w:right w:val="none" w:sz="0" w:space="0" w:color="auto"/>
      </w:divBdr>
      <w:divsChild>
        <w:div w:id="1114208520">
          <w:marLeft w:val="0"/>
          <w:marRight w:val="0"/>
          <w:marTop w:val="34"/>
          <w:marBottom w:val="34"/>
          <w:divBdr>
            <w:top w:val="none" w:sz="0" w:space="0" w:color="auto"/>
            <w:left w:val="none" w:sz="0" w:space="0" w:color="auto"/>
            <w:bottom w:val="none" w:sz="0" w:space="0" w:color="auto"/>
            <w:right w:val="none" w:sz="0" w:space="0" w:color="auto"/>
          </w:divBdr>
        </w:div>
        <w:div w:id="1106581653">
          <w:marLeft w:val="0"/>
          <w:marRight w:val="0"/>
          <w:marTop w:val="0"/>
          <w:marBottom w:val="0"/>
          <w:divBdr>
            <w:top w:val="none" w:sz="0" w:space="0" w:color="auto"/>
            <w:left w:val="none" w:sz="0" w:space="0" w:color="auto"/>
            <w:bottom w:val="none" w:sz="0" w:space="0" w:color="auto"/>
            <w:right w:val="none" w:sz="0" w:space="0" w:color="auto"/>
          </w:divBdr>
        </w:div>
      </w:divsChild>
    </w:div>
    <w:div w:id="562183293">
      <w:bodyDiv w:val="1"/>
      <w:marLeft w:val="0"/>
      <w:marRight w:val="0"/>
      <w:marTop w:val="0"/>
      <w:marBottom w:val="0"/>
      <w:divBdr>
        <w:top w:val="none" w:sz="0" w:space="0" w:color="auto"/>
        <w:left w:val="none" w:sz="0" w:space="0" w:color="auto"/>
        <w:bottom w:val="none" w:sz="0" w:space="0" w:color="auto"/>
        <w:right w:val="none" w:sz="0" w:space="0" w:color="auto"/>
      </w:divBdr>
      <w:divsChild>
        <w:div w:id="361633123">
          <w:marLeft w:val="0"/>
          <w:marRight w:val="0"/>
          <w:marTop w:val="34"/>
          <w:marBottom w:val="34"/>
          <w:divBdr>
            <w:top w:val="none" w:sz="0" w:space="0" w:color="auto"/>
            <w:left w:val="none" w:sz="0" w:space="0" w:color="auto"/>
            <w:bottom w:val="none" w:sz="0" w:space="0" w:color="auto"/>
            <w:right w:val="none" w:sz="0" w:space="0" w:color="auto"/>
          </w:divBdr>
        </w:div>
        <w:div w:id="305744352">
          <w:marLeft w:val="0"/>
          <w:marRight w:val="0"/>
          <w:marTop w:val="0"/>
          <w:marBottom w:val="0"/>
          <w:divBdr>
            <w:top w:val="none" w:sz="0" w:space="0" w:color="auto"/>
            <w:left w:val="none" w:sz="0" w:space="0" w:color="auto"/>
            <w:bottom w:val="none" w:sz="0" w:space="0" w:color="auto"/>
            <w:right w:val="none" w:sz="0" w:space="0" w:color="auto"/>
          </w:divBdr>
        </w:div>
      </w:divsChild>
    </w:div>
    <w:div w:id="564798075">
      <w:bodyDiv w:val="1"/>
      <w:marLeft w:val="0"/>
      <w:marRight w:val="0"/>
      <w:marTop w:val="0"/>
      <w:marBottom w:val="0"/>
      <w:divBdr>
        <w:top w:val="none" w:sz="0" w:space="0" w:color="auto"/>
        <w:left w:val="none" w:sz="0" w:space="0" w:color="auto"/>
        <w:bottom w:val="none" w:sz="0" w:space="0" w:color="auto"/>
        <w:right w:val="none" w:sz="0" w:space="0" w:color="auto"/>
      </w:divBdr>
    </w:div>
    <w:div w:id="566887650">
      <w:bodyDiv w:val="1"/>
      <w:marLeft w:val="0"/>
      <w:marRight w:val="0"/>
      <w:marTop w:val="0"/>
      <w:marBottom w:val="0"/>
      <w:divBdr>
        <w:top w:val="none" w:sz="0" w:space="0" w:color="auto"/>
        <w:left w:val="none" w:sz="0" w:space="0" w:color="auto"/>
        <w:bottom w:val="none" w:sz="0" w:space="0" w:color="auto"/>
        <w:right w:val="none" w:sz="0" w:space="0" w:color="auto"/>
      </w:divBdr>
      <w:divsChild>
        <w:div w:id="2055621751">
          <w:marLeft w:val="0"/>
          <w:marRight w:val="1"/>
          <w:marTop w:val="0"/>
          <w:marBottom w:val="0"/>
          <w:divBdr>
            <w:top w:val="none" w:sz="0" w:space="0" w:color="auto"/>
            <w:left w:val="none" w:sz="0" w:space="0" w:color="auto"/>
            <w:bottom w:val="none" w:sz="0" w:space="0" w:color="auto"/>
            <w:right w:val="none" w:sz="0" w:space="0" w:color="auto"/>
          </w:divBdr>
          <w:divsChild>
            <w:div w:id="1793208383">
              <w:marLeft w:val="0"/>
              <w:marRight w:val="0"/>
              <w:marTop w:val="0"/>
              <w:marBottom w:val="0"/>
              <w:divBdr>
                <w:top w:val="none" w:sz="0" w:space="0" w:color="auto"/>
                <w:left w:val="none" w:sz="0" w:space="0" w:color="auto"/>
                <w:bottom w:val="none" w:sz="0" w:space="0" w:color="auto"/>
                <w:right w:val="none" w:sz="0" w:space="0" w:color="auto"/>
              </w:divBdr>
              <w:divsChild>
                <w:div w:id="1815638987">
                  <w:marLeft w:val="0"/>
                  <w:marRight w:val="1"/>
                  <w:marTop w:val="0"/>
                  <w:marBottom w:val="0"/>
                  <w:divBdr>
                    <w:top w:val="none" w:sz="0" w:space="0" w:color="auto"/>
                    <w:left w:val="none" w:sz="0" w:space="0" w:color="auto"/>
                    <w:bottom w:val="none" w:sz="0" w:space="0" w:color="auto"/>
                    <w:right w:val="none" w:sz="0" w:space="0" w:color="auto"/>
                  </w:divBdr>
                  <w:divsChild>
                    <w:div w:id="765615667">
                      <w:marLeft w:val="0"/>
                      <w:marRight w:val="0"/>
                      <w:marTop w:val="0"/>
                      <w:marBottom w:val="0"/>
                      <w:divBdr>
                        <w:top w:val="none" w:sz="0" w:space="0" w:color="auto"/>
                        <w:left w:val="none" w:sz="0" w:space="0" w:color="auto"/>
                        <w:bottom w:val="none" w:sz="0" w:space="0" w:color="auto"/>
                        <w:right w:val="none" w:sz="0" w:space="0" w:color="auto"/>
                      </w:divBdr>
                      <w:divsChild>
                        <w:div w:id="1729066400">
                          <w:marLeft w:val="0"/>
                          <w:marRight w:val="0"/>
                          <w:marTop w:val="0"/>
                          <w:marBottom w:val="0"/>
                          <w:divBdr>
                            <w:top w:val="none" w:sz="0" w:space="0" w:color="auto"/>
                            <w:left w:val="none" w:sz="0" w:space="0" w:color="auto"/>
                            <w:bottom w:val="none" w:sz="0" w:space="0" w:color="auto"/>
                            <w:right w:val="none" w:sz="0" w:space="0" w:color="auto"/>
                          </w:divBdr>
                          <w:divsChild>
                            <w:div w:id="1798836271">
                              <w:marLeft w:val="0"/>
                              <w:marRight w:val="0"/>
                              <w:marTop w:val="120"/>
                              <w:marBottom w:val="360"/>
                              <w:divBdr>
                                <w:top w:val="none" w:sz="0" w:space="0" w:color="auto"/>
                                <w:left w:val="none" w:sz="0" w:space="0" w:color="auto"/>
                                <w:bottom w:val="none" w:sz="0" w:space="0" w:color="auto"/>
                                <w:right w:val="none" w:sz="0" w:space="0" w:color="auto"/>
                              </w:divBdr>
                              <w:divsChild>
                                <w:div w:id="1669820180">
                                  <w:marLeft w:val="420"/>
                                  <w:marRight w:val="0"/>
                                  <w:marTop w:val="0"/>
                                  <w:marBottom w:val="0"/>
                                  <w:divBdr>
                                    <w:top w:val="none" w:sz="0" w:space="0" w:color="auto"/>
                                    <w:left w:val="none" w:sz="0" w:space="0" w:color="auto"/>
                                    <w:bottom w:val="none" w:sz="0" w:space="0" w:color="auto"/>
                                    <w:right w:val="none" w:sz="0" w:space="0" w:color="auto"/>
                                  </w:divBdr>
                                  <w:divsChild>
                                    <w:div w:id="798111300">
                                      <w:marLeft w:val="0"/>
                                      <w:marRight w:val="0"/>
                                      <w:marTop w:val="0"/>
                                      <w:marBottom w:val="0"/>
                                      <w:divBdr>
                                        <w:top w:val="none" w:sz="0" w:space="0" w:color="auto"/>
                                        <w:left w:val="none" w:sz="0" w:space="0" w:color="auto"/>
                                        <w:bottom w:val="none" w:sz="0" w:space="0" w:color="auto"/>
                                        <w:right w:val="none" w:sz="0" w:space="0" w:color="auto"/>
                                      </w:divBdr>
                                      <w:divsChild>
                                        <w:div w:id="1174107642">
                                          <w:marLeft w:val="0"/>
                                          <w:marRight w:val="0"/>
                                          <w:marTop w:val="0"/>
                                          <w:marBottom w:val="0"/>
                                          <w:divBdr>
                                            <w:top w:val="none" w:sz="0" w:space="0" w:color="auto"/>
                                            <w:left w:val="none" w:sz="0" w:space="0" w:color="auto"/>
                                            <w:bottom w:val="none" w:sz="0" w:space="0" w:color="auto"/>
                                            <w:right w:val="none" w:sz="0" w:space="0" w:color="auto"/>
                                          </w:divBdr>
                                        </w:div>
                                      </w:divsChild>
                                    </w:div>
                                    <w:div w:id="19663069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780682">
      <w:bodyDiv w:val="1"/>
      <w:marLeft w:val="0"/>
      <w:marRight w:val="0"/>
      <w:marTop w:val="0"/>
      <w:marBottom w:val="0"/>
      <w:divBdr>
        <w:top w:val="none" w:sz="0" w:space="0" w:color="auto"/>
        <w:left w:val="none" w:sz="0" w:space="0" w:color="auto"/>
        <w:bottom w:val="none" w:sz="0" w:space="0" w:color="auto"/>
        <w:right w:val="none" w:sz="0" w:space="0" w:color="auto"/>
      </w:divBdr>
    </w:div>
    <w:div w:id="575019371">
      <w:bodyDiv w:val="1"/>
      <w:marLeft w:val="0"/>
      <w:marRight w:val="0"/>
      <w:marTop w:val="0"/>
      <w:marBottom w:val="0"/>
      <w:divBdr>
        <w:top w:val="none" w:sz="0" w:space="0" w:color="auto"/>
        <w:left w:val="none" w:sz="0" w:space="0" w:color="auto"/>
        <w:bottom w:val="none" w:sz="0" w:space="0" w:color="auto"/>
        <w:right w:val="none" w:sz="0" w:space="0" w:color="auto"/>
      </w:divBdr>
      <w:divsChild>
        <w:div w:id="43663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349157">
              <w:marLeft w:val="0"/>
              <w:marRight w:val="0"/>
              <w:marTop w:val="0"/>
              <w:marBottom w:val="0"/>
              <w:divBdr>
                <w:top w:val="none" w:sz="0" w:space="0" w:color="auto"/>
                <w:left w:val="none" w:sz="0" w:space="0" w:color="auto"/>
                <w:bottom w:val="none" w:sz="0" w:space="0" w:color="auto"/>
                <w:right w:val="none" w:sz="0" w:space="0" w:color="auto"/>
              </w:divBdr>
              <w:divsChild>
                <w:div w:id="9221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0832">
      <w:bodyDiv w:val="1"/>
      <w:marLeft w:val="0"/>
      <w:marRight w:val="0"/>
      <w:marTop w:val="0"/>
      <w:marBottom w:val="0"/>
      <w:divBdr>
        <w:top w:val="none" w:sz="0" w:space="0" w:color="auto"/>
        <w:left w:val="none" w:sz="0" w:space="0" w:color="auto"/>
        <w:bottom w:val="none" w:sz="0" w:space="0" w:color="auto"/>
        <w:right w:val="none" w:sz="0" w:space="0" w:color="auto"/>
      </w:divBdr>
    </w:div>
    <w:div w:id="584075904">
      <w:bodyDiv w:val="1"/>
      <w:marLeft w:val="0"/>
      <w:marRight w:val="0"/>
      <w:marTop w:val="0"/>
      <w:marBottom w:val="0"/>
      <w:divBdr>
        <w:top w:val="none" w:sz="0" w:space="0" w:color="auto"/>
        <w:left w:val="none" w:sz="0" w:space="0" w:color="auto"/>
        <w:bottom w:val="none" w:sz="0" w:space="0" w:color="auto"/>
        <w:right w:val="none" w:sz="0" w:space="0" w:color="auto"/>
      </w:divBdr>
      <w:divsChild>
        <w:div w:id="304091103">
          <w:marLeft w:val="0"/>
          <w:marRight w:val="0"/>
          <w:marTop w:val="34"/>
          <w:marBottom w:val="34"/>
          <w:divBdr>
            <w:top w:val="none" w:sz="0" w:space="0" w:color="auto"/>
            <w:left w:val="none" w:sz="0" w:space="0" w:color="auto"/>
            <w:bottom w:val="none" w:sz="0" w:space="0" w:color="auto"/>
            <w:right w:val="none" w:sz="0" w:space="0" w:color="auto"/>
          </w:divBdr>
        </w:div>
        <w:div w:id="1763183097">
          <w:marLeft w:val="0"/>
          <w:marRight w:val="0"/>
          <w:marTop w:val="0"/>
          <w:marBottom w:val="0"/>
          <w:divBdr>
            <w:top w:val="none" w:sz="0" w:space="0" w:color="auto"/>
            <w:left w:val="none" w:sz="0" w:space="0" w:color="auto"/>
            <w:bottom w:val="none" w:sz="0" w:space="0" w:color="auto"/>
            <w:right w:val="none" w:sz="0" w:space="0" w:color="auto"/>
          </w:divBdr>
        </w:div>
      </w:divsChild>
    </w:div>
    <w:div w:id="587736261">
      <w:bodyDiv w:val="1"/>
      <w:marLeft w:val="0"/>
      <w:marRight w:val="0"/>
      <w:marTop w:val="0"/>
      <w:marBottom w:val="0"/>
      <w:divBdr>
        <w:top w:val="none" w:sz="0" w:space="0" w:color="auto"/>
        <w:left w:val="none" w:sz="0" w:space="0" w:color="auto"/>
        <w:bottom w:val="none" w:sz="0" w:space="0" w:color="auto"/>
        <w:right w:val="none" w:sz="0" w:space="0" w:color="auto"/>
      </w:divBdr>
      <w:divsChild>
        <w:div w:id="1177843779">
          <w:marLeft w:val="0"/>
          <w:marRight w:val="0"/>
          <w:marTop w:val="34"/>
          <w:marBottom w:val="34"/>
          <w:divBdr>
            <w:top w:val="none" w:sz="0" w:space="0" w:color="auto"/>
            <w:left w:val="none" w:sz="0" w:space="0" w:color="auto"/>
            <w:bottom w:val="none" w:sz="0" w:space="0" w:color="auto"/>
            <w:right w:val="none" w:sz="0" w:space="0" w:color="auto"/>
          </w:divBdr>
        </w:div>
        <w:div w:id="1171139011">
          <w:marLeft w:val="0"/>
          <w:marRight w:val="0"/>
          <w:marTop w:val="0"/>
          <w:marBottom w:val="0"/>
          <w:divBdr>
            <w:top w:val="none" w:sz="0" w:space="0" w:color="auto"/>
            <w:left w:val="none" w:sz="0" w:space="0" w:color="auto"/>
            <w:bottom w:val="none" w:sz="0" w:space="0" w:color="auto"/>
            <w:right w:val="none" w:sz="0" w:space="0" w:color="auto"/>
          </w:divBdr>
        </w:div>
      </w:divsChild>
    </w:div>
    <w:div w:id="592326530">
      <w:bodyDiv w:val="1"/>
      <w:marLeft w:val="0"/>
      <w:marRight w:val="0"/>
      <w:marTop w:val="0"/>
      <w:marBottom w:val="0"/>
      <w:divBdr>
        <w:top w:val="none" w:sz="0" w:space="0" w:color="auto"/>
        <w:left w:val="none" w:sz="0" w:space="0" w:color="auto"/>
        <w:bottom w:val="none" w:sz="0" w:space="0" w:color="auto"/>
        <w:right w:val="none" w:sz="0" w:space="0" w:color="auto"/>
      </w:divBdr>
      <w:divsChild>
        <w:div w:id="542600631">
          <w:marLeft w:val="0"/>
          <w:marRight w:val="0"/>
          <w:marTop w:val="0"/>
          <w:marBottom w:val="0"/>
          <w:divBdr>
            <w:top w:val="none" w:sz="0" w:space="0" w:color="auto"/>
            <w:left w:val="none" w:sz="0" w:space="0" w:color="auto"/>
            <w:bottom w:val="none" w:sz="0" w:space="0" w:color="auto"/>
            <w:right w:val="none" w:sz="0" w:space="0" w:color="auto"/>
          </w:divBdr>
        </w:div>
        <w:div w:id="2082871195">
          <w:marLeft w:val="0"/>
          <w:marRight w:val="0"/>
          <w:marTop w:val="34"/>
          <w:marBottom w:val="34"/>
          <w:divBdr>
            <w:top w:val="none" w:sz="0" w:space="0" w:color="auto"/>
            <w:left w:val="none" w:sz="0" w:space="0" w:color="auto"/>
            <w:bottom w:val="none" w:sz="0" w:space="0" w:color="auto"/>
            <w:right w:val="none" w:sz="0" w:space="0" w:color="auto"/>
          </w:divBdr>
        </w:div>
      </w:divsChild>
    </w:div>
    <w:div w:id="592514525">
      <w:bodyDiv w:val="1"/>
      <w:marLeft w:val="0"/>
      <w:marRight w:val="0"/>
      <w:marTop w:val="0"/>
      <w:marBottom w:val="0"/>
      <w:divBdr>
        <w:top w:val="none" w:sz="0" w:space="0" w:color="auto"/>
        <w:left w:val="none" w:sz="0" w:space="0" w:color="auto"/>
        <w:bottom w:val="none" w:sz="0" w:space="0" w:color="auto"/>
        <w:right w:val="none" w:sz="0" w:space="0" w:color="auto"/>
      </w:divBdr>
      <w:divsChild>
        <w:div w:id="1936011140">
          <w:marLeft w:val="0"/>
          <w:marRight w:val="0"/>
          <w:marTop w:val="34"/>
          <w:marBottom w:val="34"/>
          <w:divBdr>
            <w:top w:val="none" w:sz="0" w:space="0" w:color="auto"/>
            <w:left w:val="none" w:sz="0" w:space="0" w:color="auto"/>
            <w:bottom w:val="none" w:sz="0" w:space="0" w:color="auto"/>
            <w:right w:val="none" w:sz="0" w:space="0" w:color="auto"/>
          </w:divBdr>
        </w:div>
        <w:div w:id="2045980800">
          <w:marLeft w:val="0"/>
          <w:marRight w:val="0"/>
          <w:marTop w:val="0"/>
          <w:marBottom w:val="0"/>
          <w:divBdr>
            <w:top w:val="none" w:sz="0" w:space="0" w:color="auto"/>
            <w:left w:val="none" w:sz="0" w:space="0" w:color="auto"/>
            <w:bottom w:val="none" w:sz="0" w:space="0" w:color="auto"/>
            <w:right w:val="none" w:sz="0" w:space="0" w:color="auto"/>
          </w:divBdr>
        </w:div>
      </w:divsChild>
    </w:div>
    <w:div w:id="598028956">
      <w:bodyDiv w:val="1"/>
      <w:marLeft w:val="0"/>
      <w:marRight w:val="0"/>
      <w:marTop w:val="0"/>
      <w:marBottom w:val="0"/>
      <w:divBdr>
        <w:top w:val="none" w:sz="0" w:space="0" w:color="auto"/>
        <w:left w:val="none" w:sz="0" w:space="0" w:color="auto"/>
        <w:bottom w:val="none" w:sz="0" w:space="0" w:color="auto"/>
        <w:right w:val="none" w:sz="0" w:space="0" w:color="auto"/>
      </w:divBdr>
    </w:div>
    <w:div w:id="600335043">
      <w:bodyDiv w:val="1"/>
      <w:marLeft w:val="0"/>
      <w:marRight w:val="0"/>
      <w:marTop w:val="0"/>
      <w:marBottom w:val="0"/>
      <w:divBdr>
        <w:top w:val="none" w:sz="0" w:space="0" w:color="auto"/>
        <w:left w:val="none" w:sz="0" w:space="0" w:color="auto"/>
        <w:bottom w:val="none" w:sz="0" w:space="0" w:color="auto"/>
        <w:right w:val="none" w:sz="0" w:space="0" w:color="auto"/>
      </w:divBdr>
      <w:divsChild>
        <w:div w:id="1779716960">
          <w:marLeft w:val="0"/>
          <w:marRight w:val="0"/>
          <w:marTop w:val="0"/>
          <w:marBottom w:val="0"/>
          <w:divBdr>
            <w:top w:val="none" w:sz="0" w:space="0" w:color="auto"/>
            <w:left w:val="none" w:sz="0" w:space="0" w:color="auto"/>
            <w:bottom w:val="none" w:sz="0" w:space="0" w:color="auto"/>
            <w:right w:val="none" w:sz="0" w:space="0" w:color="auto"/>
          </w:divBdr>
          <w:divsChild>
            <w:div w:id="558787791">
              <w:marLeft w:val="0"/>
              <w:marRight w:val="0"/>
              <w:marTop w:val="0"/>
              <w:marBottom w:val="0"/>
              <w:divBdr>
                <w:top w:val="none" w:sz="0" w:space="0" w:color="auto"/>
                <w:left w:val="none" w:sz="0" w:space="0" w:color="auto"/>
                <w:bottom w:val="none" w:sz="0" w:space="0" w:color="auto"/>
                <w:right w:val="none" w:sz="0" w:space="0" w:color="auto"/>
              </w:divBdr>
              <w:divsChild>
                <w:div w:id="961545150">
                  <w:marLeft w:val="0"/>
                  <w:marRight w:val="0"/>
                  <w:marTop w:val="0"/>
                  <w:marBottom w:val="0"/>
                  <w:divBdr>
                    <w:top w:val="none" w:sz="0" w:space="0" w:color="auto"/>
                    <w:left w:val="none" w:sz="0" w:space="0" w:color="auto"/>
                    <w:bottom w:val="none" w:sz="0" w:space="0" w:color="auto"/>
                    <w:right w:val="none" w:sz="0" w:space="0" w:color="auto"/>
                  </w:divBdr>
                </w:div>
                <w:div w:id="61217598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7265096">
          <w:marLeft w:val="0"/>
          <w:marRight w:val="0"/>
          <w:marTop w:val="0"/>
          <w:marBottom w:val="0"/>
          <w:divBdr>
            <w:top w:val="none" w:sz="0" w:space="0" w:color="auto"/>
            <w:left w:val="none" w:sz="0" w:space="0" w:color="auto"/>
            <w:bottom w:val="none" w:sz="0" w:space="0" w:color="auto"/>
            <w:right w:val="none" w:sz="0" w:space="0" w:color="auto"/>
          </w:divBdr>
          <w:divsChild>
            <w:div w:id="645551126">
              <w:marLeft w:val="0"/>
              <w:marRight w:val="0"/>
              <w:marTop w:val="0"/>
              <w:marBottom w:val="0"/>
              <w:divBdr>
                <w:top w:val="none" w:sz="0" w:space="0" w:color="auto"/>
                <w:left w:val="none" w:sz="0" w:space="0" w:color="auto"/>
                <w:bottom w:val="none" w:sz="0" w:space="0" w:color="auto"/>
                <w:right w:val="none" w:sz="0" w:space="0" w:color="auto"/>
              </w:divBdr>
              <w:divsChild>
                <w:div w:id="5310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4567">
      <w:bodyDiv w:val="1"/>
      <w:marLeft w:val="0"/>
      <w:marRight w:val="0"/>
      <w:marTop w:val="0"/>
      <w:marBottom w:val="0"/>
      <w:divBdr>
        <w:top w:val="none" w:sz="0" w:space="0" w:color="auto"/>
        <w:left w:val="none" w:sz="0" w:space="0" w:color="auto"/>
        <w:bottom w:val="none" w:sz="0" w:space="0" w:color="auto"/>
        <w:right w:val="none" w:sz="0" w:space="0" w:color="auto"/>
      </w:divBdr>
    </w:div>
    <w:div w:id="617878696">
      <w:bodyDiv w:val="1"/>
      <w:marLeft w:val="0"/>
      <w:marRight w:val="0"/>
      <w:marTop w:val="0"/>
      <w:marBottom w:val="0"/>
      <w:divBdr>
        <w:top w:val="none" w:sz="0" w:space="0" w:color="auto"/>
        <w:left w:val="none" w:sz="0" w:space="0" w:color="auto"/>
        <w:bottom w:val="none" w:sz="0" w:space="0" w:color="auto"/>
        <w:right w:val="none" w:sz="0" w:space="0" w:color="auto"/>
      </w:divBdr>
      <w:divsChild>
        <w:div w:id="1131677931">
          <w:marLeft w:val="0"/>
          <w:marRight w:val="0"/>
          <w:marTop w:val="0"/>
          <w:marBottom w:val="0"/>
          <w:divBdr>
            <w:top w:val="none" w:sz="0" w:space="0" w:color="auto"/>
            <w:left w:val="none" w:sz="0" w:space="0" w:color="auto"/>
            <w:bottom w:val="none" w:sz="0" w:space="0" w:color="auto"/>
            <w:right w:val="none" w:sz="0" w:space="0" w:color="auto"/>
          </w:divBdr>
          <w:divsChild>
            <w:div w:id="901794723">
              <w:marLeft w:val="0"/>
              <w:marRight w:val="0"/>
              <w:marTop w:val="0"/>
              <w:marBottom w:val="0"/>
              <w:divBdr>
                <w:top w:val="none" w:sz="0" w:space="0" w:color="auto"/>
                <w:left w:val="none" w:sz="0" w:space="0" w:color="auto"/>
                <w:bottom w:val="none" w:sz="0" w:space="0" w:color="auto"/>
                <w:right w:val="none" w:sz="0" w:space="0" w:color="auto"/>
              </w:divBdr>
              <w:divsChild>
                <w:div w:id="269506397">
                  <w:marLeft w:val="0"/>
                  <w:marRight w:val="-6084"/>
                  <w:marTop w:val="0"/>
                  <w:marBottom w:val="0"/>
                  <w:divBdr>
                    <w:top w:val="none" w:sz="0" w:space="0" w:color="auto"/>
                    <w:left w:val="none" w:sz="0" w:space="0" w:color="auto"/>
                    <w:bottom w:val="none" w:sz="0" w:space="0" w:color="auto"/>
                    <w:right w:val="none" w:sz="0" w:space="0" w:color="auto"/>
                  </w:divBdr>
                  <w:divsChild>
                    <w:div w:id="221718641">
                      <w:marLeft w:val="0"/>
                      <w:marRight w:val="5844"/>
                      <w:marTop w:val="0"/>
                      <w:marBottom w:val="0"/>
                      <w:divBdr>
                        <w:top w:val="none" w:sz="0" w:space="0" w:color="auto"/>
                        <w:left w:val="none" w:sz="0" w:space="0" w:color="auto"/>
                        <w:bottom w:val="none" w:sz="0" w:space="0" w:color="auto"/>
                        <w:right w:val="none" w:sz="0" w:space="0" w:color="auto"/>
                      </w:divBdr>
                      <w:divsChild>
                        <w:div w:id="577715628">
                          <w:marLeft w:val="0"/>
                          <w:marRight w:val="0"/>
                          <w:marTop w:val="0"/>
                          <w:marBottom w:val="0"/>
                          <w:divBdr>
                            <w:top w:val="none" w:sz="0" w:space="0" w:color="auto"/>
                            <w:left w:val="none" w:sz="0" w:space="0" w:color="auto"/>
                            <w:bottom w:val="none" w:sz="0" w:space="0" w:color="auto"/>
                            <w:right w:val="none" w:sz="0" w:space="0" w:color="auto"/>
                          </w:divBdr>
                          <w:divsChild>
                            <w:div w:id="1121068172">
                              <w:marLeft w:val="0"/>
                              <w:marRight w:val="0"/>
                              <w:marTop w:val="120"/>
                              <w:marBottom w:val="360"/>
                              <w:divBdr>
                                <w:top w:val="none" w:sz="0" w:space="0" w:color="auto"/>
                                <w:left w:val="none" w:sz="0" w:space="0" w:color="auto"/>
                                <w:bottom w:val="none" w:sz="0" w:space="0" w:color="auto"/>
                                <w:right w:val="none" w:sz="0" w:space="0" w:color="auto"/>
                              </w:divBdr>
                              <w:divsChild>
                                <w:div w:id="688720725">
                                  <w:marLeft w:val="420"/>
                                  <w:marRight w:val="0"/>
                                  <w:marTop w:val="0"/>
                                  <w:marBottom w:val="0"/>
                                  <w:divBdr>
                                    <w:top w:val="none" w:sz="0" w:space="0" w:color="auto"/>
                                    <w:left w:val="none" w:sz="0" w:space="0" w:color="auto"/>
                                    <w:bottom w:val="none" w:sz="0" w:space="0" w:color="auto"/>
                                    <w:right w:val="none" w:sz="0" w:space="0" w:color="auto"/>
                                  </w:divBdr>
                                  <w:divsChild>
                                    <w:div w:id="937099682">
                                      <w:marLeft w:val="0"/>
                                      <w:marRight w:val="0"/>
                                      <w:marTop w:val="0"/>
                                      <w:marBottom w:val="0"/>
                                      <w:divBdr>
                                        <w:top w:val="none" w:sz="0" w:space="0" w:color="auto"/>
                                        <w:left w:val="none" w:sz="0" w:space="0" w:color="auto"/>
                                        <w:bottom w:val="none" w:sz="0" w:space="0" w:color="auto"/>
                                        <w:right w:val="none" w:sz="0" w:space="0" w:color="auto"/>
                                      </w:divBdr>
                                      <w:divsChild>
                                        <w:div w:id="1916741072">
                                          <w:marLeft w:val="0"/>
                                          <w:marRight w:val="0"/>
                                          <w:marTop w:val="0"/>
                                          <w:marBottom w:val="0"/>
                                          <w:divBdr>
                                            <w:top w:val="none" w:sz="0" w:space="0" w:color="auto"/>
                                            <w:left w:val="none" w:sz="0" w:space="0" w:color="auto"/>
                                            <w:bottom w:val="none" w:sz="0" w:space="0" w:color="auto"/>
                                            <w:right w:val="none" w:sz="0" w:space="0" w:color="auto"/>
                                          </w:divBdr>
                                        </w:div>
                                      </w:divsChild>
                                    </w:div>
                                    <w:div w:id="15298734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348984">
      <w:bodyDiv w:val="1"/>
      <w:marLeft w:val="0"/>
      <w:marRight w:val="0"/>
      <w:marTop w:val="0"/>
      <w:marBottom w:val="0"/>
      <w:divBdr>
        <w:top w:val="none" w:sz="0" w:space="0" w:color="auto"/>
        <w:left w:val="none" w:sz="0" w:space="0" w:color="auto"/>
        <w:bottom w:val="none" w:sz="0" w:space="0" w:color="auto"/>
        <w:right w:val="none" w:sz="0" w:space="0" w:color="auto"/>
      </w:divBdr>
      <w:divsChild>
        <w:div w:id="977875630">
          <w:marLeft w:val="0"/>
          <w:marRight w:val="0"/>
          <w:marTop w:val="34"/>
          <w:marBottom w:val="34"/>
          <w:divBdr>
            <w:top w:val="none" w:sz="0" w:space="0" w:color="auto"/>
            <w:left w:val="none" w:sz="0" w:space="0" w:color="auto"/>
            <w:bottom w:val="none" w:sz="0" w:space="0" w:color="auto"/>
            <w:right w:val="none" w:sz="0" w:space="0" w:color="auto"/>
          </w:divBdr>
        </w:div>
        <w:div w:id="1248728093">
          <w:marLeft w:val="0"/>
          <w:marRight w:val="0"/>
          <w:marTop w:val="0"/>
          <w:marBottom w:val="0"/>
          <w:divBdr>
            <w:top w:val="none" w:sz="0" w:space="0" w:color="auto"/>
            <w:left w:val="none" w:sz="0" w:space="0" w:color="auto"/>
            <w:bottom w:val="none" w:sz="0" w:space="0" w:color="auto"/>
            <w:right w:val="none" w:sz="0" w:space="0" w:color="auto"/>
          </w:divBdr>
        </w:div>
      </w:divsChild>
    </w:div>
    <w:div w:id="628361493">
      <w:bodyDiv w:val="1"/>
      <w:marLeft w:val="0"/>
      <w:marRight w:val="0"/>
      <w:marTop w:val="0"/>
      <w:marBottom w:val="0"/>
      <w:divBdr>
        <w:top w:val="none" w:sz="0" w:space="0" w:color="auto"/>
        <w:left w:val="none" w:sz="0" w:space="0" w:color="auto"/>
        <w:bottom w:val="none" w:sz="0" w:space="0" w:color="auto"/>
        <w:right w:val="none" w:sz="0" w:space="0" w:color="auto"/>
      </w:divBdr>
    </w:div>
    <w:div w:id="629018323">
      <w:bodyDiv w:val="1"/>
      <w:marLeft w:val="0"/>
      <w:marRight w:val="0"/>
      <w:marTop w:val="0"/>
      <w:marBottom w:val="0"/>
      <w:divBdr>
        <w:top w:val="none" w:sz="0" w:space="0" w:color="auto"/>
        <w:left w:val="none" w:sz="0" w:space="0" w:color="auto"/>
        <w:bottom w:val="none" w:sz="0" w:space="0" w:color="auto"/>
        <w:right w:val="none" w:sz="0" w:space="0" w:color="auto"/>
      </w:divBdr>
    </w:div>
    <w:div w:id="638078105">
      <w:bodyDiv w:val="1"/>
      <w:marLeft w:val="0"/>
      <w:marRight w:val="0"/>
      <w:marTop w:val="0"/>
      <w:marBottom w:val="0"/>
      <w:divBdr>
        <w:top w:val="none" w:sz="0" w:space="0" w:color="auto"/>
        <w:left w:val="none" w:sz="0" w:space="0" w:color="auto"/>
        <w:bottom w:val="none" w:sz="0" w:space="0" w:color="auto"/>
        <w:right w:val="none" w:sz="0" w:space="0" w:color="auto"/>
      </w:divBdr>
    </w:div>
    <w:div w:id="641616082">
      <w:bodyDiv w:val="1"/>
      <w:marLeft w:val="0"/>
      <w:marRight w:val="0"/>
      <w:marTop w:val="0"/>
      <w:marBottom w:val="0"/>
      <w:divBdr>
        <w:top w:val="none" w:sz="0" w:space="0" w:color="auto"/>
        <w:left w:val="none" w:sz="0" w:space="0" w:color="auto"/>
        <w:bottom w:val="none" w:sz="0" w:space="0" w:color="auto"/>
        <w:right w:val="none" w:sz="0" w:space="0" w:color="auto"/>
      </w:divBdr>
    </w:div>
    <w:div w:id="658775075">
      <w:bodyDiv w:val="1"/>
      <w:marLeft w:val="0"/>
      <w:marRight w:val="0"/>
      <w:marTop w:val="0"/>
      <w:marBottom w:val="0"/>
      <w:divBdr>
        <w:top w:val="none" w:sz="0" w:space="0" w:color="auto"/>
        <w:left w:val="none" w:sz="0" w:space="0" w:color="auto"/>
        <w:bottom w:val="none" w:sz="0" w:space="0" w:color="auto"/>
        <w:right w:val="none" w:sz="0" w:space="0" w:color="auto"/>
      </w:divBdr>
      <w:divsChild>
        <w:div w:id="1411655116">
          <w:marLeft w:val="0"/>
          <w:marRight w:val="1"/>
          <w:marTop w:val="0"/>
          <w:marBottom w:val="0"/>
          <w:divBdr>
            <w:top w:val="none" w:sz="0" w:space="0" w:color="auto"/>
            <w:left w:val="none" w:sz="0" w:space="0" w:color="auto"/>
            <w:bottom w:val="none" w:sz="0" w:space="0" w:color="auto"/>
            <w:right w:val="none" w:sz="0" w:space="0" w:color="auto"/>
          </w:divBdr>
          <w:divsChild>
            <w:div w:id="2114470955">
              <w:marLeft w:val="0"/>
              <w:marRight w:val="0"/>
              <w:marTop w:val="0"/>
              <w:marBottom w:val="0"/>
              <w:divBdr>
                <w:top w:val="none" w:sz="0" w:space="0" w:color="auto"/>
                <w:left w:val="none" w:sz="0" w:space="0" w:color="auto"/>
                <w:bottom w:val="none" w:sz="0" w:space="0" w:color="auto"/>
                <w:right w:val="none" w:sz="0" w:space="0" w:color="auto"/>
              </w:divBdr>
              <w:divsChild>
                <w:div w:id="167595981">
                  <w:marLeft w:val="0"/>
                  <w:marRight w:val="1"/>
                  <w:marTop w:val="0"/>
                  <w:marBottom w:val="0"/>
                  <w:divBdr>
                    <w:top w:val="none" w:sz="0" w:space="0" w:color="auto"/>
                    <w:left w:val="none" w:sz="0" w:space="0" w:color="auto"/>
                    <w:bottom w:val="none" w:sz="0" w:space="0" w:color="auto"/>
                    <w:right w:val="none" w:sz="0" w:space="0" w:color="auto"/>
                  </w:divBdr>
                  <w:divsChild>
                    <w:div w:id="958412370">
                      <w:marLeft w:val="0"/>
                      <w:marRight w:val="0"/>
                      <w:marTop w:val="0"/>
                      <w:marBottom w:val="0"/>
                      <w:divBdr>
                        <w:top w:val="none" w:sz="0" w:space="0" w:color="auto"/>
                        <w:left w:val="none" w:sz="0" w:space="0" w:color="auto"/>
                        <w:bottom w:val="none" w:sz="0" w:space="0" w:color="auto"/>
                        <w:right w:val="none" w:sz="0" w:space="0" w:color="auto"/>
                      </w:divBdr>
                      <w:divsChild>
                        <w:div w:id="430200649">
                          <w:marLeft w:val="0"/>
                          <w:marRight w:val="0"/>
                          <w:marTop w:val="0"/>
                          <w:marBottom w:val="0"/>
                          <w:divBdr>
                            <w:top w:val="none" w:sz="0" w:space="0" w:color="auto"/>
                            <w:left w:val="none" w:sz="0" w:space="0" w:color="auto"/>
                            <w:bottom w:val="none" w:sz="0" w:space="0" w:color="auto"/>
                            <w:right w:val="none" w:sz="0" w:space="0" w:color="auto"/>
                          </w:divBdr>
                          <w:divsChild>
                            <w:div w:id="1564756064">
                              <w:marLeft w:val="0"/>
                              <w:marRight w:val="0"/>
                              <w:marTop w:val="120"/>
                              <w:marBottom w:val="360"/>
                              <w:divBdr>
                                <w:top w:val="none" w:sz="0" w:space="0" w:color="auto"/>
                                <w:left w:val="none" w:sz="0" w:space="0" w:color="auto"/>
                                <w:bottom w:val="none" w:sz="0" w:space="0" w:color="auto"/>
                                <w:right w:val="none" w:sz="0" w:space="0" w:color="auto"/>
                              </w:divBdr>
                              <w:divsChild>
                                <w:div w:id="784731930">
                                  <w:marLeft w:val="420"/>
                                  <w:marRight w:val="0"/>
                                  <w:marTop w:val="0"/>
                                  <w:marBottom w:val="0"/>
                                  <w:divBdr>
                                    <w:top w:val="none" w:sz="0" w:space="0" w:color="auto"/>
                                    <w:left w:val="none" w:sz="0" w:space="0" w:color="auto"/>
                                    <w:bottom w:val="none" w:sz="0" w:space="0" w:color="auto"/>
                                    <w:right w:val="none" w:sz="0" w:space="0" w:color="auto"/>
                                  </w:divBdr>
                                  <w:divsChild>
                                    <w:div w:id="1292125860">
                                      <w:marLeft w:val="0"/>
                                      <w:marRight w:val="0"/>
                                      <w:marTop w:val="34"/>
                                      <w:marBottom w:val="34"/>
                                      <w:divBdr>
                                        <w:top w:val="none" w:sz="0" w:space="0" w:color="auto"/>
                                        <w:left w:val="none" w:sz="0" w:space="0" w:color="auto"/>
                                        <w:bottom w:val="none" w:sz="0" w:space="0" w:color="auto"/>
                                        <w:right w:val="none" w:sz="0" w:space="0" w:color="auto"/>
                                      </w:divBdr>
                                    </w:div>
                                    <w:div w:id="2145853160">
                                      <w:marLeft w:val="0"/>
                                      <w:marRight w:val="0"/>
                                      <w:marTop w:val="0"/>
                                      <w:marBottom w:val="0"/>
                                      <w:divBdr>
                                        <w:top w:val="none" w:sz="0" w:space="0" w:color="auto"/>
                                        <w:left w:val="none" w:sz="0" w:space="0" w:color="auto"/>
                                        <w:bottom w:val="none" w:sz="0" w:space="0" w:color="auto"/>
                                        <w:right w:val="none" w:sz="0" w:space="0" w:color="auto"/>
                                      </w:divBdr>
                                      <w:divsChild>
                                        <w:div w:id="2126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853656">
      <w:bodyDiv w:val="1"/>
      <w:marLeft w:val="0"/>
      <w:marRight w:val="0"/>
      <w:marTop w:val="0"/>
      <w:marBottom w:val="0"/>
      <w:divBdr>
        <w:top w:val="none" w:sz="0" w:space="0" w:color="auto"/>
        <w:left w:val="none" w:sz="0" w:space="0" w:color="auto"/>
        <w:bottom w:val="none" w:sz="0" w:space="0" w:color="auto"/>
        <w:right w:val="none" w:sz="0" w:space="0" w:color="auto"/>
      </w:divBdr>
    </w:div>
    <w:div w:id="669722342">
      <w:bodyDiv w:val="1"/>
      <w:marLeft w:val="0"/>
      <w:marRight w:val="0"/>
      <w:marTop w:val="0"/>
      <w:marBottom w:val="0"/>
      <w:divBdr>
        <w:top w:val="none" w:sz="0" w:space="0" w:color="auto"/>
        <w:left w:val="none" w:sz="0" w:space="0" w:color="auto"/>
        <w:bottom w:val="none" w:sz="0" w:space="0" w:color="auto"/>
        <w:right w:val="none" w:sz="0" w:space="0" w:color="auto"/>
      </w:divBdr>
    </w:div>
    <w:div w:id="679940083">
      <w:bodyDiv w:val="1"/>
      <w:marLeft w:val="0"/>
      <w:marRight w:val="0"/>
      <w:marTop w:val="0"/>
      <w:marBottom w:val="0"/>
      <w:divBdr>
        <w:top w:val="none" w:sz="0" w:space="0" w:color="auto"/>
        <w:left w:val="none" w:sz="0" w:space="0" w:color="auto"/>
        <w:bottom w:val="none" w:sz="0" w:space="0" w:color="auto"/>
        <w:right w:val="none" w:sz="0" w:space="0" w:color="auto"/>
      </w:divBdr>
      <w:divsChild>
        <w:div w:id="1681808285">
          <w:marLeft w:val="0"/>
          <w:marRight w:val="0"/>
          <w:marTop w:val="0"/>
          <w:marBottom w:val="0"/>
          <w:divBdr>
            <w:top w:val="none" w:sz="0" w:space="0" w:color="auto"/>
            <w:left w:val="none" w:sz="0" w:space="0" w:color="auto"/>
            <w:bottom w:val="none" w:sz="0" w:space="0" w:color="auto"/>
            <w:right w:val="none" w:sz="0" w:space="0" w:color="auto"/>
          </w:divBdr>
          <w:divsChild>
            <w:div w:id="1530726820">
              <w:marLeft w:val="0"/>
              <w:marRight w:val="0"/>
              <w:marTop w:val="0"/>
              <w:marBottom w:val="0"/>
              <w:divBdr>
                <w:top w:val="none" w:sz="0" w:space="0" w:color="auto"/>
                <w:left w:val="none" w:sz="0" w:space="0" w:color="auto"/>
                <w:bottom w:val="none" w:sz="0" w:space="0" w:color="auto"/>
                <w:right w:val="none" w:sz="0" w:space="0" w:color="auto"/>
              </w:divBdr>
              <w:divsChild>
                <w:div w:id="100732795">
                  <w:marLeft w:val="0"/>
                  <w:marRight w:val="0"/>
                  <w:marTop w:val="0"/>
                  <w:marBottom w:val="0"/>
                  <w:divBdr>
                    <w:top w:val="none" w:sz="0" w:space="0" w:color="auto"/>
                    <w:left w:val="none" w:sz="0" w:space="0" w:color="auto"/>
                    <w:bottom w:val="none" w:sz="0" w:space="0" w:color="auto"/>
                    <w:right w:val="none" w:sz="0" w:space="0" w:color="auto"/>
                  </w:divBdr>
                  <w:divsChild>
                    <w:div w:id="1651783270">
                      <w:marLeft w:val="0"/>
                      <w:marRight w:val="0"/>
                      <w:marTop w:val="0"/>
                      <w:marBottom w:val="0"/>
                      <w:divBdr>
                        <w:top w:val="none" w:sz="0" w:space="0" w:color="auto"/>
                        <w:left w:val="none" w:sz="0" w:space="0" w:color="auto"/>
                        <w:bottom w:val="none" w:sz="0" w:space="0" w:color="auto"/>
                        <w:right w:val="none" w:sz="0" w:space="0" w:color="auto"/>
                      </w:divBdr>
                      <w:divsChild>
                        <w:div w:id="727804394">
                          <w:marLeft w:val="0"/>
                          <w:marRight w:val="0"/>
                          <w:marTop w:val="0"/>
                          <w:marBottom w:val="0"/>
                          <w:divBdr>
                            <w:top w:val="none" w:sz="0" w:space="0" w:color="auto"/>
                            <w:left w:val="none" w:sz="0" w:space="0" w:color="auto"/>
                            <w:bottom w:val="none" w:sz="0" w:space="0" w:color="auto"/>
                            <w:right w:val="none" w:sz="0" w:space="0" w:color="auto"/>
                          </w:divBdr>
                          <w:divsChild>
                            <w:div w:id="1807241960">
                              <w:marLeft w:val="0"/>
                              <w:marRight w:val="0"/>
                              <w:marTop w:val="0"/>
                              <w:marBottom w:val="0"/>
                              <w:divBdr>
                                <w:top w:val="none" w:sz="0" w:space="0" w:color="auto"/>
                                <w:left w:val="none" w:sz="0" w:space="0" w:color="auto"/>
                                <w:bottom w:val="none" w:sz="0" w:space="0" w:color="auto"/>
                                <w:right w:val="none" w:sz="0" w:space="0" w:color="auto"/>
                              </w:divBdr>
                              <w:divsChild>
                                <w:div w:id="1889563799">
                                  <w:marLeft w:val="0"/>
                                  <w:marRight w:val="0"/>
                                  <w:marTop w:val="0"/>
                                  <w:marBottom w:val="0"/>
                                  <w:divBdr>
                                    <w:top w:val="none" w:sz="0" w:space="0" w:color="auto"/>
                                    <w:left w:val="none" w:sz="0" w:space="0" w:color="auto"/>
                                    <w:bottom w:val="none" w:sz="0" w:space="0" w:color="auto"/>
                                    <w:right w:val="none" w:sz="0" w:space="0" w:color="auto"/>
                                  </w:divBdr>
                                  <w:divsChild>
                                    <w:div w:id="681011841">
                                      <w:marLeft w:val="0"/>
                                      <w:marRight w:val="0"/>
                                      <w:marTop w:val="0"/>
                                      <w:marBottom w:val="0"/>
                                      <w:divBdr>
                                        <w:top w:val="none" w:sz="0" w:space="0" w:color="auto"/>
                                        <w:left w:val="none" w:sz="0" w:space="0" w:color="auto"/>
                                        <w:bottom w:val="none" w:sz="0" w:space="0" w:color="auto"/>
                                        <w:right w:val="none" w:sz="0" w:space="0" w:color="auto"/>
                                      </w:divBdr>
                                      <w:divsChild>
                                        <w:div w:id="140462191">
                                          <w:marLeft w:val="0"/>
                                          <w:marRight w:val="0"/>
                                          <w:marTop w:val="0"/>
                                          <w:marBottom w:val="0"/>
                                          <w:divBdr>
                                            <w:top w:val="none" w:sz="0" w:space="0" w:color="auto"/>
                                            <w:left w:val="none" w:sz="0" w:space="0" w:color="auto"/>
                                            <w:bottom w:val="none" w:sz="0" w:space="0" w:color="auto"/>
                                            <w:right w:val="none" w:sz="0" w:space="0" w:color="auto"/>
                                          </w:divBdr>
                                        </w:div>
                                        <w:div w:id="166601408">
                                          <w:marLeft w:val="0"/>
                                          <w:marRight w:val="0"/>
                                          <w:marTop w:val="0"/>
                                          <w:marBottom w:val="0"/>
                                          <w:divBdr>
                                            <w:top w:val="none" w:sz="0" w:space="0" w:color="auto"/>
                                            <w:left w:val="none" w:sz="0" w:space="0" w:color="auto"/>
                                            <w:bottom w:val="none" w:sz="0" w:space="0" w:color="auto"/>
                                            <w:right w:val="none" w:sz="0" w:space="0" w:color="auto"/>
                                          </w:divBdr>
                                          <w:divsChild>
                                            <w:div w:id="15380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346179">
      <w:bodyDiv w:val="1"/>
      <w:marLeft w:val="0"/>
      <w:marRight w:val="0"/>
      <w:marTop w:val="0"/>
      <w:marBottom w:val="0"/>
      <w:divBdr>
        <w:top w:val="none" w:sz="0" w:space="0" w:color="auto"/>
        <w:left w:val="none" w:sz="0" w:space="0" w:color="auto"/>
        <w:bottom w:val="none" w:sz="0" w:space="0" w:color="auto"/>
        <w:right w:val="none" w:sz="0" w:space="0" w:color="auto"/>
      </w:divBdr>
    </w:div>
    <w:div w:id="692415086">
      <w:bodyDiv w:val="1"/>
      <w:marLeft w:val="0"/>
      <w:marRight w:val="0"/>
      <w:marTop w:val="0"/>
      <w:marBottom w:val="0"/>
      <w:divBdr>
        <w:top w:val="none" w:sz="0" w:space="0" w:color="auto"/>
        <w:left w:val="none" w:sz="0" w:space="0" w:color="auto"/>
        <w:bottom w:val="none" w:sz="0" w:space="0" w:color="auto"/>
        <w:right w:val="none" w:sz="0" w:space="0" w:color="auto"/>
      </w:divBdr>
    </w:div>
    <w:div w:id="695541526">
      <w:bodyDiv w:val="1"/>
      <w:marLeft w:val="0"/>
      <w:marRight w:val="0"/>
      <w:marTop w:val="0"/>
      <w:marBottom w:val="0"/>
      <w:divBdr>
        <w:top w:val="none" w:sz="0" w:space="0" w:color="auto"/>
        <w:left w:val="none" w:sz="0" w:space="0" w:color="auto"/>
        <w:bottom w:val="none" w:sz="0" w:space="0" w:color="auto"/>
        <w:right w:val="none" w:sz="0" w:space="0" w:color="auto"/>
      </w:divBdr>
      <w:divsChild>
        <w:div w:id="292058385">
          <w:marLeft w:val="0"/>
          <w:marRight w:val="0"/>
          <w:marTop w:val="0"/>
          <w:marBottom w:val="0"/>
          <w:divBdr>
            <w:top w:val="none" w:sz="0" w:space="0" w:color="auto"/>
            <w:left w:val="none" w:sz="0" w:space="0" w:color="auto"/>
            <w:bottom w:val="none" w:sz="0" w:space="0" w:color="auto"/>
            <w:right w:val="none" w:sz="0" w:space="0" w:color="auto"/>
          </w:divBdr>
        </w:div>
        <w:div w:id="1099912872">
          <w:marLeft w:val="0"/>
          <w:marRight w:val="0"/>
          <w:marTop w:val="34"/>
          <w:marBottom w:val="34"/>
          <w:divBdr>
            <w:top w:val="none" w:sz="0" w:space="0" w:color="auto"/>
            <w:left w:val="none" w:sz="0" w:space="0" w:color="auto"/>
            <w:bottom w:val="none" w:sz="0" w:space="0" w:color="auto"/>
            <w:right w:val="none" w:sz="0" w:space="0" w:color="auto"/>
          </w:divBdr>
        </w:div>
      </w:divsChild>
    </w:div>
    <w:div w:id="705177375">
      <w:bodyDiv w:val="1"/>
      <w:marLeft w:val="0"/>
      <w:marRight w:val="0"/>
      <w:marTop w:val="0"/>
      <w:marBottom w:val="0"/>
      <w:divBdr>
        <w:top w:val="none" w:sz="0" w:space="0" w:color="auto"/>
        <w:left w:val="none" w:sz="0" w:space="0" w:color="auto"/>
        <w:bottom w:val="none" w:sz="0" w:space="0" w:color="auto"/>
        <w:right w:val="none" w:sz="0" w:space="0" w:color="auto"/>
      </w:divBdr>
    </w:div>
    <w:div w:id="707334156">
      <w:bodyDiv w:val="1"/>
      <w:marLeft w:val="0"/>
      <w:marRight w:val="0"/>
      <w:marTop w:val="0"/>
      <w:marBottom w:val="0"/>
      <w:divBdr>
        <w:top w:val="none" w:sz="0" w:space="0" w:color="auto"/>
        <w:left w:val="none" w:sz="0" w:space="0" w:color="auto"/>
        <w:bottom w:val="none" w:sz="0" w:space="0" w:color="auto"/>
        <w:right w:val="none" w:sz="0" w:space="0" w:color="auto"/>
      </w:divBdr>
      <w:divsChild>
        <w:div w:id="1785266424">
          <w:marLeft w:val="0"/>
          <w:marRight w:val="0"/>
          <w:marTop w:val="0"/>
          <w:marBottom w:val="0"/>
          <w:divBdr>
            <w:top w:val="none" w:sz="0" w:space="0" w:color="auto"/>
            <w:left w:val="none" w:sz="0" w:space="0" w:color="auto"/>
            <w:bottom w:val="none" w:sz="0" w:space="0" w:color="auto"/>
            <w:right w:val="none" w:sz="0" w:space="0" w:color="auto"/>
          </w:divBdr>
          <w:divsChild>
            <w:div w:id="1897811115">
              <w:marLeft w:val="0"/>
              <w:marRight w:val="0"/>
              <w:marTop w:val="0"/>
              <w:marBottom w:val="0"/>
              <w:divBdr>
                <w:top w:val="none" w:sz="0" w:space="0" w:color="auto"/>
                <w:left w:val="none" w:sz="0" w:space="0" w:color="auto"/>
                <w:bottom w:val="none" w:sz="0" w:space="0" w:color="auto"/>
                <w:right w:val="none" w:sz="0" w:space="0" w:color="auto"/>
              </w:divBdr>
              <w:divsChild>
                <w:div w:id="12611374">
                  <w:marLeft w:val="0"/>
                  <w:marRight w:val="0"/>
                  <w:marTop w:val="0"/>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1749888527">
                          <w:marLeft w:val="0"/>
                          <w:marRight w:val="0"/>
                          <w:marTop w:val="0"/>
                          <w:marBottom w:val="0"/>
                          <w:divBdr>
                            <w:top w:val="none" w:sz="0" w:space="0" w:color="auto"/>
                            <w:left w:val="none" w:sz="0" w:space="0" w:color="auto"/>
                            <w:bottom w:val="none" w:sz="0" w:space="0" w:color="auto"/>
                            <w:right w:val="none" w:sz="0" w:space="0" w:color="auto"/>
                          </w:divBdr>
                          <w:divsChild>
                            <w:div w:id="1458985699">
                              <w:marLeft w:val="0"/>
                              <w:marRight w:val="0"/>
                              <w:marTop w:val="0"/>
                              <w:marBottom w:val="0"/>
                              <w:divBdr>
                                <w:top w:val="none" w:sz="0" w:space="0" w:color="auto"/>
                                <w:left w:val="none" w:sz="0" w:space="0" w:color="auto"/>
                                <w:bottom w:val="none" w:sz="0" w:space="0" w:color="auto"/>
                                <w:right w:val="none" w:sz="0" w:space="0" w:color="auto"/>
                              </w:divBdr>
                              <w:divsChild>
                                <w:div w:id="1047100864">
                                  <w:marLeft w:val="0"/>
                                  <w:marRight w:val="0"/>
                                  <w:marTop w:val="0"/>
                                  <w:marBottom w:val="0"/>
                                  <w:divBdr>
                                    <w:top w:val="none" w:sz="0" w:space="0" w:color="auto"/>
                                    <w:left w:val="none" w:sz="0" w:space="0" w:color="auto"/>
                                    <w:bottom w:val="none" w:sz="0" w:space="0" w:color="auto"/>
                                    <w:right w:val="none" w:sz="0" w:space="0" w:color="auto"/>
                                  </w:divBdr>
                                  <w:divsChild>
                                    <w:div w:id="1260989815">
                                      <w:marLeft w:val="0"/>
                                      <w:marRight w:val="0"/>
                                      <w:marTop w:val="0"/>
                                      <w:marBottom w:val="0"/>
                                      <w:divBdr>
                                        <w:top w:val="none" w:sz="0" w:space="0" w:color="auto"/>
                                        <w:left w:val="none" w:sz="0" w:space="0" w:color="auto"/>
                                        <w:bottom w:val="none" w:sz="0" w:space="0" w:color="auto"/>
                                        <w:right w:val="none" w:sz="0" w:space="0" w:color="auto"/>
                                      </w:divBdr>
                                      <w:divsChild>
                                        <w:div w:id="4604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766203">
      <w:bodyDiv w:val="1"/>
      <w:marLeft w:val="0"/>
      <w:marRight w:val="0"/>
      <w:marTop w:val="0"/>
      <w:marBottom w:val="0"/>
      <w:divBdr>
        <w:top w:val="none" w:sz="0" w:space="0" w:color="auto"/>
        <w:left w:val="none" w:sz="0" w:space="0" w:color="auto"/>
        <w:bottom w:val="none" w:sz="0" w:space="0" w:color="auto"/>
        <w:right w:val="none" w:sz="0" w:space="0" w:color="auto"/>
      </w:divBdr>
    </w:div>
    <w:div w:id="712736040">
      <w:bodyDiv w:val="1"/>
      <w:marLeft w:val="0"/>
      <w:marRight w:val="0"/>
      <w:marTop w:val="0"/>
      <w:marBottom w:val="0"/>
      <w:divBdr>
        <w:top w:val="none" w:sz="0" w:space="0" w:color="auto"/>
        <w:left w:val="none" w:sz="0" w:space="0" w:color="auto"/>
        <w:bottom w:val="none" w:sz="0" w:space="0" w:color="auto"/>
        <w:right w:val="none" w:sz="0" w:space="0" w:color="auto"/>
      </w:divBdr>
      <w:divsChild>
        <w:div w:id="868838168">
          <w:marLeft w:val="0"/>
          <w:marRight w:val="0"/>
          <w:marTop w:val="0"/>
          <w:marBottom w:val="0"/>
          <w:divBdr>
            <w:top w:val="none" w:sz="0" w:space="0" w:color="auto"/>
            <w:left w:val="none" w:sz="0" w:space="0" w:color="auto"/>
            <w:bottom w:val="none" w:sz="0" w:space="0" w:color="auto"/>
            <w:right w:val="none" w:sz="0" w:space="0" w:color="auto"/>
          </w:divBdr>
          <w:divsChild>
            <w:div w:id="11771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4073">
      <w:bodyDiv w:val="1"/>
      <w:marLeft w:val="0"/>
      <w:marRight w:val="0"/>
      <w:marTop w:val="0"/>
      <w:marBottom w:val="0"/>
      <w:divBdr>
        <w:top w:val="none" w:sz="0" w:space="0" w:color="auto"/>
        <w:left w:val="none" w:sz="0" w:space="0" w:color="auto"/>
        <w:bottom w:val="none" w:sz="0" w:space="0" w:color="auto"/>
        <w:right w:val="none" w:sz="0" w:space="0" w:color="auto"/>
      </w:divBdr>
    </w:div>
    <w:div w:id="716929510">
      <w:bodyDiv w:val="1"/>
      <w:marLeft w:val="0"/>
      <w:marRight w:val="0"/>
      <w:marTop w:val="0"/>
      <w:marBottom w:val="0"/>
      <w:divBdr>
        <w:top w:val="none" w:sz="0" w:space="0" w:color="auto"/>
        <w:left w:val="none" w:sz="0" w:space="0" w:color="auto"/>
        <w:bottom w:val="none" w:sz="0" w:space="0" w:color="auto"/>
        <w:right w:val="none" w:sz="0" w:space="0" w:color="auto"/>
      </w:divBdr>
      <w:divsChild>
        <w:div w:id="257565733">
          <w:marLeft w:val="0"/>
          <w:marRight w:val="0"/>
          <w:marTop w:val="120"/>
          <w:marBottom w:val="360"/>
          <w:divBdr>
            <w:top w:val="none" w:sz="0" w:space="0" w:color="auto"/>
            <w:left w:val="none" w:sz="0" w:space="0" w:color="auto"/>
            <w:bottom w:val="none" w:sz="0" w:space="0" w:color="auto"/>
            <w:right w:val="none" w:sz="0" w:space="0" w:color="auto"/>
          </w:divBdr>
          <w:divsChild>
            <w:div w:id="1963533281">
              <w:marLeft w:val="420"/>
              <w:marRight w:val="0"/>
              <w:marTop w:val="0"/>
              <w:marBottom w:val="0"/>
              <w:divBdr>
                <w:top w:val="none" w:sz="0" w:space="0" w:color="auto"/>
                <w:left w:val="none" w:sz="0" w:space="0" w:color="auto"/>
                <w:bottom w:val="none" w:sz="0" w:space="0" w:color="auto"/>
                <w:right w:val="none" w:sz="0" w:space="0" w:color="auto"/>
              </w:divBdr>
              <w:divsChild>
                <w:div w:id="164829662">
                  <w:marLeft w:val="0"/>
                  <w:marRight w:val="0"/>
                  <w:marTop w:val="0"/>
                  <w:marBottom w:val="0"/>
                  <w:divBdr>
                    <w:top w:val="none" w:sz="0" w:space="0" w:color="auto"/>
                    <w:left w:val="none" w:sz="0" w:space="0" w:color="auto"/>
                    <w:bottom w:val="none" w:sz="0" w:space="0" w:color="auto"/>
                    <w:right w:val="none" w:sz="0" w:space="0" w:color="auto"/>
                  </w:divBdr>
                  <w:divsChild>
                    <w:div w:id="6994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7217">
          <w:marLeft w:val="0"/>
          <w:marRight w:val="0"/>
          <w:marTop w:val="120"/>
          <w:marBottom w:val="360"/>
          <w:divBdr>
            <w:top w:val="none" w:sz="0" w:space="0" w:color="auto"/>
            <w:left w:val="none" w:sz="0" w:space="0" w:color="auto"/>
            <w:bottom w:val="none" w:sz="0" w:space="0" w:color="auto"/>
            <w:right w:val="none" w:sz="0" w:space="0" w:color="auto"/>
          </w:divBdr>
          <w:divsChild>
            <w:div w:id="59705841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729619572">
      <w:bodyDiv w:val="1"/>
      <w:marLeft w:val="0"/>
      <w:marRight w:val="0"/>
      <w:marTop w:val="0"/>
      <w:marBottom w:val="0"/>
      <w:divBdr>
        <w:top w:val="none" w:sz="0" w:space="0" w:color="auto"/>
        <w:left w:val="none" w:sz="0" w:space="0" w:color="auto"/>
        <w:bottom w:val="none" w:sz="0" w:space="0" w:color="auto"/>
        <w:right w:val="none" w:sz="0" w:space="0" w:color="auto"/>
      </w:divBdr>
    </w:div>
    <w:div w:id="733041249">
      <w:bodyDiv w:val="1"/>
      <w:marLeft w:val="0"/>
      <w:marRight w:val="0"/>
      <w:marTop w:val="0"/>
      <w:marBottom w:val="0"/>
      <w:divBdr>
        <w:top w:val="none" w:sz="0" w:space="0" w:color="auto"/>
        <w:left w:val="none" w:sz="0" w:space="0" w:color="auto"/>
        <w:bottom w:val="none" w:sz="0" w:space="0" w:color="auto"/>
        <w:right w:val="none" w:sz="0" w:space="0" w:color="auto"/>
      </w:divBdr>
      <w:divsChild>
        <w:div w:id="504169172">
          <w:marLeft w:val="0"/>
          <w:marRight w:val="0"/>
          <w:marTop w:val="34"/>
          <w:marBottom w:val="34"/>
          <w:divBdr>
            <w:top w:val="none" w:sz="0" w:space="0" w:color="auto"/>
            <w:left w:val="none" w:sz="0" w:space="0" w:color="auto"/>
            <w:bottom w:val="none" w:sz="0" w:space="0" w:color="auto"/>
            <w:right w:val="none" w:sz="0" w:space="0" w:color="auto"/>
          </w:divBdr>
        </w:div>
        <w:div w:id="331957237">
          <w:marLeft w:val="0"/>
          <w:marRight w:val="0"/>
          <w:marTop w:val="0"/>
          <w:marBottom w:val="0"/>
          <w:divBdr>
            <w:top w:val="none" w:sz="0" w:space="0" w:color="auto"/>
            <w:left w:val="none" w:sz="0" w:space="0" w:color="auto"/>
            <w:bottom w:val="none" w:sz="0" w:space="0" w:color="auto"/>
            <w:right w:val="none" w:sz="0" w:space="0" w:color="auto"/>
          </w:divBdr>
        </w:div>
      </w:divsChild>
    </w:div>
    <w:div w:id="741176426">
      <w:bodyDiv w:val="1"/>
      <w:marLeft w:val="0"/>
      <w:marRight w:val="0"/>
      <w:marTop w:val="0"/>
      <w:marBottom w:val="0"/>
      <w:divBdr>
        <w:top w:val="none" w:sz="0" w:space="0" w:color="auto"/>
        <w:left w:val="none" w:sz="0" w:space="0" w:color="auto"/>
        <w:bottom w:val="none" w:sz="0" w:space="0" w:color="auto"/>
        <w:right w:val="none" w:sz="0" w:space="0" w:color="auto"/>
      </w:divBdr>
    </w:div>
    <w:div w:id="745226470">
      <w:bodyDiv w:val="1"/>
      <w:marLeft w:val="0"/>
      <w:marRight w:val="0"/>
      <w:marTop w:val="0"/>
      <w:marBottom w:val="0"/>
      <w:divBdr>
        <w:top w:val="none" w:sz="0" w:space="0" w:color="auto"/>
        <w:left w:val="none" w:sz="0" w:space="0" w:color="auto"/>
        <w:bottom w:val="none" w:sz="0" w:space="0" w:color="auto"/>
        <w:right w:val="none" w:sz="0" w:space="0" w:color="auto"/>
      </w:divBdr>
    </w:div>
    <w:div w:id="746879453">
      <w:bodyDiv w:val="1"/>
      <w:marLeft w:val="0"/>
      <w:marRight w:val="0"/>
      <w:marTop w:val="0"/>
      <w:marBottom w:val="0"/>
      <w:divBdr>
        <w:top w:val="none" w:sz="0" w:space="0" w:color="auto"/>
        <w:left w:val="none" w:sz="0" w:space="0" w:color="auto"/>
        <w:bottom w:val="none" w:sz="0" w:space="0" w:color="auto"/>
        <w:right w:val="none" w:sz="0" w:space="0" w:color="auto"/>
      </w:divBdr>
    </w:div>
    <w:div w:id="753280429">
      <w:bodyDiv w:val="1"/>
      <w:marLeft w:val="0"/>
      <w:marRight w:val="0"/>
      <w:marTop w:val="0"/>
      <w:marBottom w:val="0"/>
      <w:divBdr>
        <w:top w:val="none" w:sz="0" w:space="0" w:color="auto"/>
        <w:left w:val="none" w:sz="0" w:space="0" w:color="auto"/>
        <w:bottom w:val="none" w:sz="0" w:space="0" w:color="auto"/>
        <w:right w:val="none" w:sz="0" w:space="0" w:color="auto"/>
      </w:divBdr>
    </w:div>
    <w:div w:id="756172813">
      <w:bodyDiv w:val="1"/>
      <w:marLeft w:val="0"/>
      <w:marRight w:val="0"/>
      <w:marTop w:val="0"/>
      <w:marBottom w:val="0"/>
      <w:divBdr>
        <w:top w:val="none" w:sz="0" w:space="0" w:color="auto"/>
        <w:left w:val="none" w:sz="0" w:space="0" w:color="auto"/>
        <w:bottom w:val="none" w:sz="0" w:space="0" w:color="auto"/>
        <w:right w:val="none" w:sz="0" w:space="0" w:color="auto"/>
      </w:divBdr>
      <w:divsChild>
        <w:div w:id="1795782731">
          <w:marLeft w:val="0"/>
          <w:marRight w:val="0"/>
          <w:marTop w:val="34"/>
          <w:marBottom w:val="34"/>
          <w:divBdr>
            <w:top w:val="none" w:sz="0" w:space="0" w:color="auto"/>
            <w:left w:val="none" w:sz="0" w:space="0" w:color="auto"/>
            <w:bottom w:val="none" w:sz="0" w:space="0" w:color="auto"/>
            <w:right w:val="none" w:sz="0" w:space="0" w:color="auto"/>
          </w:divBdr>
        </w:div>
        <w:div w:id="2112510780">
          <w:marLeft w:val="0"/>
          <w:marRight w:val="0"/>
          <w:marTop w:val="0"/>
          <w:marBottom w:val="0"/>
          <w:divBdr>
            <w:top w:val="none" w:sz="0" w:space="0" w:color="auto"/>
            <w:left w:val="none" w:sz="0" w:space="0" w:color="auto"/>
            <w:bottom w:val="none" w:sz="0" w:space="0" w:color="auto"/>
            <w:right w:val="none" w:sz="0" w:space="0" w:color="auto"/>
          </w:divBdr>
        </w:div>
      </w:divsChild>
    </w:div>
    <w:div w:id="758138477">
      <w:bodyDiv w:val="1"/>
      <w:marLeft w:val="0"/>
      <w:marRight w:val="0"/>
      <w:marTop w:val="0"/>
      <w:marBottom w:val="0"/>
      <w:divBdr>
        <w:top w:val="none" w:sz="0" w:space="0" w:color="auto"/>
        <w:left w:val="none" w:sz="0" w:space="0" w:color="auto"/>
        <w:bottom w:val="none" w:sz="0" w:space="0" w:color="auto"/>
        <w:right w:val="none" w:sz="0" w:space="0" w:color="auto"/>
      </w:divBdr>
      <w:divsChild>
        <w:div w:id="1672217081">
          <w:marLeft w:val="0"/>
          <w:marRight w:val="0"/>
          <w:marTop w:val="0"/>
          <w:marBottom w:val="0"/>
          <w:divBdr>
            <w:top w:val="none" w:sz="0" w:space="0" w:color="auto"/>
            <w:left w:val="none" w:sz="0" w:space="0" w:color="auto"/>
            <w:bottom w:val="none" w:sz="0" w:space="0" w:color="auto"/>
            <w:right w:val="none" w:sz="0" w:space="0" w:color="auto"/>
          </w:divBdr>
          <w:divsChild>
            <w:div w:id="1028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513">
      <w:bodyDiv w:val="1"/>
      <w:marLeft w:val="0"/>
      <w:marRight w:val="0"/>
      <w:marTop w:val="0"/>
      <w:marBottom w:val="0"/>
      <w:divBdr>
        <w:top w:val="none" w:sz="0" w:space="0" w:color="auto"/>
        <w:left w:val="none" w:sz="0" w:space="0" w:color="auto"/>
        <w:bottom w:val="none" w:sz="0" w:space="0" w:color="auto"/>
        <w:right w:val="none" w:sz="0" w:space="0" w:color="auto"/>
      </w:divBdr>
      <w:divsChild>
        <w:div w:id="1443306796">
          <w:marLeft w:val="0"/>
          <w:marRight w:val="0"/>
          <w:marTop w:val="34"/>
          <w:marBottom w:val="34"/>
          <w:divBdr>
            <w:top w:val="none" w:sz="0" w:space="0" w:color="auto"/>
            <w:left w:val="none" w:sz="0" w:space="0" w:color="auto"/>
            <w:bottom w:val="none" w:sz="0" w:space="0" w:color="auto"/>
            <w:right w:val="none" w:sz="0" w:space="0" w:color="auto"/>
          </w:divBdr>
        </w:div>
        <w:div w:id="771127579">
          <w:marLeft w:val="0"/>
          <w:marRight w:val="0"/>
          <w:marTop w:val="0"/>
          <w:marBottom w:val="0"/>
          <w:divBdr>
            <w:top w:val="none" w:sz="0" w:space="0" w:color="auto"/>
            <w:left w:val="none" w:sz="0" w:space="0" w:color="auto"/>
            <w:bottom w:val="none" w:sz="0" w:space="0" w:color="auto"/>
            <w:right w:val="none" w:sz="0" w:space="0" w:color="auto"/>
          </w:divBdr>
        </w:div>
      </w:divsChild>
    </w:div>
    <w:div w:id="769816797">
      <w:bodyDiv w:val="1"/>
      <w:marLeft w:val="0"/>
      <w:marRight w:val="0"/>
      <w:marTop w:val="0"/>
      <w:marBottom w:val="0"/>
      <w:divBdr>
        <w:top w:val="none" w:sz="0" w:space="0" w:color="auto"/>
        <w:left w:val="none" w:sz="0" w:space="0" w:color="auto"/>
        <w:bottom w:val="none" w:sz="0" w:space="0" w:color="auto"/>
        <w:right w:val="none" w:sz="0" w:space="0" w:color="auto"/>
      </w:divBdr>
      <w:divsChild>
        <w:div w:id="205064282">
          <w:marLeft w:val="0"/>
          <w:marRight w:val="0"/>
          <w:marTop w:val="34"/>
          <w:marBottom w:val="34"/>
          <w:divBdr>
            <w:top w:val="none" w:sz="0" w:space="0" w:color="auto"/>
            <w:left w:val="none" w:sz="0" w:space="0" w:color="auto"/>
            <w:bottom w:val="none" w:sz="0" w:space="0" w:color="auto"/>
            <w:right w:val="none" w:sz="0" w:space="0" w:color="auto"/>
          </w:divBdr>
        </w:div>
        <w:div w:id="1652128624">
          <w:marLeft w:val="0"/>
          <w:marRight w:val="0"/>
          <w:marTop w:val="0"/>
          <w:marBottom w:val="0"/>
          <w:divBdr>
            <w:top w:val="none" w:sz="0" w:space="0" w:color="auto"/>
            <w:left w:val="none" w:sz="0" w:space="0" w:color="auto"/>
            <w:bottom w:val="none" w:sz="0" w:space="0" w:color="auto"/>
            <w:right w:val="none" w:sz="0" w:space="0" w:color="auto"/>
          </w:divBdr>
        </w:div>
      </w:divsChild>
    </w:div>
    <w:div w:id="771165334">
      <w:bodyDiv w:val="1"/>
      <w:marLeft w:val="0"/>
      <w:marRight w:val="0"/>
      <w:marTop w:val="0"/>
      <w:marBottom w:val="0"/>
      <w:divBdr>
        <w:top w:val="none" w:sz="0" w:space="0" w:color="auto"/>
        <w:left w:val="none" w:sz="0" w:space="0" w:color="auto"/>
        <w:bottom w:val="none" w:sz="0" w:space="0" w:color="auto"/>
        <w:right w:val="none" w:sz="0" w:space="0" w:color="auto"/>
      </w:divBdr>
      <w:divsChild>
        <w:div w:id="87703858">
          <w:marLeft w:val="0"/>
          <w:marRight w:val="0"/>
          <w:marTop w:val="0"/>
          <w:marBottom w:val="0"/>
          <w:divBdr>
            <w:top w:val="none" w:sz="0" w:space="0" w:color="auto"/>
            <w:left w:val="none" w:sz="0" w:space="0" w:color="auto"/>
            <w:bottom w:val="none" w:sz="0" w:space="0" w:color="auto"/>
            <w:right w:val="none" w:sz="0" w:space="0" w:color="auto"/>
          </w:divBdr>
          <w:divsChild>
            <w:div w:id="1769545036">
              <w:marLeft w:val="0"/>
              <w:marRight w:val="0"/>
              <w:marTop w:val="0"/>
              <w:marBottom w:val="0"/>
              <w:divBdr>
                <w:top w:val="none" w:sz="0" w:space="0" w:color="auto"/>
                <w:left w:val="none" w:sz="0" w:space="0" w:color="auto"/>
                <w:bottom w:val="none" w:sz="0" w:space="0" w:color="auto"/>
                <w:right w:val="none" w:sz="0" w:space="0" w:color="auto"/>
              </w:divBdr>
              <w:divsChild>
                <w:div w:id="436217057">
                  <w:marLeft w:val="0"/>
                  <w:marRight w:val="0"/>
                  <w:marTop w:val="0"/>
                  <w:marBottom w:val="0"/>
                  <w:divBdr>
                    <w:top w:val="none" w:sz="0" w:space="0" w:color="auto"/>
                    <w:left w:val="none" w:sz="0" w:space="0" w:color="auto"/>
                    <w:bottom w:val="none" w:sz="0" w:space="0" w:color="auto"/>
                    <w:right w:val="none" w:sz="0" w:space="0" w:color="auto"/>
                  </w:divBdr>
                  <w:divsChild>
                    <w:div w:id="1988898423">
                      <w:marLeft w:val="0"/>
                      <w:marRight w:val="0"/>
                      <w:marTop w:val="0"/>
                      <w:marBottom w:val="0"/>
                      <w:divBdr>
                        <w:top w:val="none" w:sz="0" w:space="0" w:color="auto"/>
                        <w:left w:val="none" w:sz="0" w:space="0" w:color="auto"/>
                        <w:bottom w:val="none" w:sz="0" w:space="0" w:color="auto"/>
                        <w:right w:val="none" w:sz="0" w:space="0" w:color="auto"/>
                      </w:divBdr>
                      <w:divsChild>
                        <w:div w:id="1860318275">
                          <w:marLeft w:val="0"/>
                          <w:marRight w:val="0"/>
                          <w:marTop w:val="0"/>
                          <w:marBottom w:val="0"/>
                          <w:divBdr>
                            <w:top w:val="none" w:sz="0" w:space="0" w:color="auto"/>
                            <w:left w:val="none" w:sz="0" w:space="0" w:color="auto"/>
                            <w:bottom w:val="none" w:sz="0" w:space="0" w:color="auto"/>
                            <w:right w:val="none" w:sz="0" w:space="0" w:color="auto"/>
                          </w:divBdr>
                          <w:divsChild>
                            <w:div w:id="1627198668">
                              <w:marLeft w:val="0"/>
                              <w:marRight w:val="0"/>
                              <w:marTop w:val="0"/>
                              <w:marBottom w:val="0"/>
                              <w:divBdr>
                                <w:top w:val="none" w:sz="0" w:space="0" w:color="auto"/>
                                <w:left w:val="none" w:sz="0" w:space="0" w:color="auto"/>
                                <w:bottom w:val="none" w:sz="0" w:space="0" w:color="auto"/>
                                <w:right w:val="none" w:sz="0" w:space="0" w:color="auto"/>
                              </w:divBdr>
                              <w:divsChild>
                                <w:div w:id="226574843">
                                  <w:marLeft w:val="0"/>
                                  <w:marRight w:val="0"/>
                                  <w:marTop w:val="0"/>
                                  <w:marBottom w:val="0"/>
                                  <w:divBdr>
                                    <w:top w:val="none" w:sz="0" w:space="0" w:color="auto"/>
                                    <w:left w:val="none" w:sz="0" w:space="0" w:color="auto"/>
                                    <w:bottom w:val="none" w:sz="0" w:space="0" w:color="auto"/>
                                    <w:right w:val="none" w:sz="0" w:space="0" w:color="auto"/>
                                  </w:divBdr>
                                  <w:divsChild>
                                    <w:div w:id="88544554">
                                      <w:marLeft w:val="0"/>
                                      <w:marRight w:val="0"/>
                                      <w:marTop w:val="0"/>
                                      <w:marBottom w:val="0"/>
                                      <w:divBdr>
                                        <w:top w:val="none" w:sz="0" w:space="0" w:color="auto"/>
                                        <w:left w:val="none" w:sz="0" w:space="0" w:color="auto"/>
                                        <w:bottom w:val="none" w:sz="0" w:space="0" w:color="auto"/>
                                        <w:right w:val="none" w:sz="0" w:space="0" w:color="auto"/>
                                      </w:divBdr>
                                      <w:divsChild>
                                        <w:div w:id="1322080662">
                                          <w:marLeft w:val="0"/>
                                          <w:marRight w:val="0"/>
                                          <w:marTop w:val="0"/>
                                          <w:marBottom w:val="0"/>
                                          <w:divBdr>
                                            <w:top w:val="none" w:sz="0" w:space="0" w:color="auto"/>
                                            <w:left w:val="none" w:sz="0" w:space="0" w:color="auto"/>
                                            <w:bottom w:val="none" w:sz="0" w:space="0" w:color="auto"/>
                                            <w:right w:val="none" w:sz="0" w:space="0" w:color="auto"/>
                                          </w:divBdr>
                                          <w:divsChild>
                                            <w:div w:id="375398601">
                                              <w:marLeft w:val="0"/>
                                              <w:marRight w:val="0"/>
                                              <w:marTop w:val="0"/>
                                              <w:marBottom w:val="0"/>
                                              <w:divBdr>
                                                <w:top w:val="none" w:sz="0" w:space="0" w:color="auto"/>
                                                <w:left w:val="none" w:sz="0" w:space="0" w:color="auto"/>
                                                <w:bottom w:val="none" w:sz="0" w:space="0" w:color="auto"/>
                                                <w:right w:val="none" w:sz="0" w:space="0" w:color="auto"/>
                                              </w:divBdr>
                                            </w:div>
                                          </w:divsChild>
                                        </w:div>
                                        <w:div w:id="18441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952773">
      <w:bodyDiv w:val="1"/>
      <w:marLeft w:val="0"/>
      <w:marRight w:val="0"/>
      <w:marTop w:val="0"/>
      <w:marBottom w:val="0"/>
      <w:divBdr>
        <w:top w:val="none" w:sz="0" w:space="0" w:color="auto"/>
        <w:left w:val="none" w:sz="0" w:space="0" w:color="auto"/>
        <w:bottom w:val="none" w:sz="0" w:space="0" w:color="auto"/>
        <w:right w:val="none" w:sz="0" w:space="0" w:color="auto"/>
      </w:divBdr>
    </w:div>
    <w:div w:id="781926164">
      <w:bodyDiv w:val="1"/>
      <w:marLeft w:val="0"/>
      <w:marRight w:val="0"/>
      <w:marTop w:val="0"/>
      <w:marBottom w:val="0"/>
      <w:divBdr>
        <w:top w:val="none" w:sz="0" w:space="0" w:color="auto"/>
        <w:left w:val="none" w:sz="0" w:space="0" w:color="auto"/>
        <w:bottom w:val="none" w:sz="0" w:space="0" w:color="auto"/>
        <w:right w:val="none" w:sz="0" w:space="0" w:color="auto"/>
      </w:divBdr>
    </w:div>
    <w:div w:id="786235534">
      <w:bodyDiv w:val="1"/>
      <w:marLeft w:val="0"/>
      <w:marRight w:val="0"/>
      <w:marTop w:val="0"/>
      <w:marBottom w:val="0"/>
      <w:divBdr>
        <w:top w:val="none" w:sz="0" w:space="0" w:color="auto"/>
        <w:left w:val="none" w:sz="0" w:space="0" w:color="auto"/>
        <w:bottom w:val="none" w:sz="0" w:space="0" w:color="auto"/>
        <w:right w:val="none" w:sz="0" w:space="0" w:color="auto"/>
      </w:divBdr>
    </w:div>
    <w:div w:id="788671459">
      <w:bodyDiv w:val="1"/>
      <w:marLeft w:val="0"/>
      <w:marRight w:val="0"/>
      <w:marTop w:val="0"/>
      <w:marBottom w:val="0"/>
      <w:divBdr>
        <w:top w:val="none" w:sz="0" w:space="0" w:color="auto"/>
        <w:left w:val="none" w:sz="0" w:space="0" w:color="auto"/>
        <w:bottom w:val="none" w:sz="0" w:space="0" w:color="auto"/>
        <w:right w:val="none" w:sz="0" w:space="0" w:color="auto"/>
      </w:divBdr>
    </w:div>
    <w:div w:id="793061434">
      <w:bodyDiv w:val="1"/>
      <w:marLeft w:val="0"/>
      <w:marRight w:val="0"/>
      <w:marTop w:val="0"/>
      <w:marBottom w:val="0"/>
      <w:divBdr>
        <w:top w:val="none" w:sz="0" w:space="0" w:color="auto"/>
        <w:left w:val="none" w:sz="0" w:space="0" w:color="auto"/>
        <w:bottom w:val="none" w:sz="0" w:space="0" w:color="auto"/>
        <w:right w:val="none" w:sz="0" w:space="0" w:color="auto"/>
      </w:divBdr>
    </w:div>
    <w:div w:id="800807499">
      <w:bodyDiv w:val="1"/>
      <w:marLeft w:val="0"/>
      <w:marRight w:val="0"/>
      <w:marTop w:val="0"/>
      <w:marBottom w:val="0"/>
      <w:divBdr>
        <w:top w:val="none" w:sz="0" w:space="0" w:color="auto"/>
        <w:left w:val="none" w:sz="0" w:space="0" w:color="auto"/>
        <w:bottom w:val="none" w:sz="0" w:space="0" w:color="auto"/>
        <w:right w:val="none" w:sz="0" w:space="0" w:color="auto"/>
      </w:divBdr>
      <w:divsChild>
        <w:div w:id="167134678">
          <w:marLeft w:val="0"/>
          <w:marRight w:val="0"/>
          <w:marTop w:val="34"/>
          <w:marBottom w:val="34"/>
          <w:divBdr>
            <w:top w:val="none" w:sz="0" w:space="0" w:color="auto"/>
            <w:left w:val="none" w:sz="0" w:space="0" w:color="auto"/>
            <w:bottom w:val="none" w:sz="0" w:space="0" w:color="auto"/>
            <w:right w:val="none" w:sz="0" w:space="0" w:color="auto"/>
          </w:divBdr>
        </w:div>
        <w:div w:id="1386292091">
          <w:marLeft w:val="0"/>
          <w:marRight w:val="0"/>
          <w:marTop w:val="0"/>
          <w:marBottom w:val="0"/>
          <w:divBdr>
            <w:top w:val="none" w:sz="0" w:space="0" w:color="auto"/>
            <w:left w:val="none" w:sz="0" w:space="0" w:color="auto"/>
            <w:bottom w:val="none" w:sz="0" w:space="0" w:color="auto"/>
            <w:right w:val="none" w:sz="0" w:space="0" w:color="auto"/>
          </w:divBdr>
        </w:div>
      </w:divsChild>
    </w:div>
    <w:div w:id="804856164">
      <w:bodyDiv w:val="1"/>
      <w:marLeft w:val="0"/>
      <w:marRight w:val="0"/>
      <w:marTop w:val="0"/>
      <w:marBottom w:val="0"/>
      <w:divBdr>
        <w:top w:val="none" w:sz="0" w:space="0" w:color="auto"/>
        <w:left w:val="none" w:sz="0" w:space="0" w:color="auto"/>
        <w:bottom w:val="none" w:sz="0" w:space="0" w:color="auto"/>
        <w:right w:val="none" w:sz="0" w:space="0" w:color="auto"/>
      </w:divBdr>
    </w:div>
    <w:div w:id="808202848">
      <w:bodyDiv w:val="1"/>
      <w:marLeft w:val="0"/>
      <w:marRight w:val="0"/>
      <w:marTop w:val="0"/>
      <w:marBottom w:val="0"/>
      <w:divBdr>
        <w:top w:val="none" w:sz="0" w:space="0" w:color="auto"/>
        <w:left w:val="none" w:sz="0" w:space="0" w:color="auto"/>
        <w:bottom w:val="none" w:sz="0" w:space="0" w:color="auto"/>
        <w:right w:val="none" w:sz="0" w:space="0" w:color="auto"/>
      </w:divBdr>
    </w:div>
    <w:div w:id="809515180">
      <w:bodyDiv w:val="1"/>
      <w:marLeft w:val="0"/>
      <w:marRight w:val="0"/>
      <w:marTop w:val="0"/>
      <w:marBottom w:val="0"/>
      <w:divBdr>
        <w:top w:val="none" w:sz="0" w:space="0" w:color="auto"/>
        <w:left w:val="none" w:sz="0" w:space="0" w:color="auto"/>
        <w:bottom w:val="none" w:sz="0" w:space="0" w:color="auto"/>
        <w:right w:val="none" w:sz="0" w:space="0" w:color="auto"/>
      </w:divBdr>
    </w:div>
    <w:div w:id="810445404">
      <w:bodyDiv w:val="1"/>
      <w:marLeft w:val="0"/>
      <w:marRight w:val="0"/>
      <w:marTop w:val="0"/>
      <w:marBottom w:val="0"/>
      <w:divBdr>
        <w:top w:val="none" w:sz="0" w:space="0" w:color="auto"/>
        <w:left w:val="none" w:sz="0" w:space="0" w:color="auto"/>
        <w:bottom w:val="none" w:sz="0" w:space="0" w:color="auto"/>
        <w:right w:val="none" w:sz="0" w:space="0" w:color="auto"/>
      </w:divBdr>
    </w:div>
    <w:div w:id="811171553">
      <w:bodyDiv w:val="1"/>
      <w:marLeft w:val="0"/>
      <w:marRight w:val="0"/>
      <w:marTop w:val="0"/>
      <w:marBottom w:val="0"/>
      <w:divBdr>
        <w:top w:val="none" w:sz="0" w:space="0" w:color="auto"/>
        <w:left w:val="none" w:sz="0" w:space="0" w:color="auto"/>
        <w:bottom w:val="none" w:sz="0" w:space="0" w:color="auto"/>
        <w:right w:val="none" w:sz="0" w:space="0" w:color="auto"/>
      </w:divBdr>
      <w:divsChild>
        <w:div w:id="1245994429">
          <w:marLeft w:val="0"/>
          <w:marRight w:val="0"/>
          <w:marTop w:val="34"/>
          <w:marBottom w:val="34"/>
          <w:divBdr>
            <w:top w:val="none" w:sz="0" w:space="0" w:color="auto"/>
            <w:left w:val="none" w:sz="0" w:space="0" w:color="auto"/>
            <w:bottom w:val="none" w:sz="0" w:space="0" w:color="auto"/>
            <w:right w:val="none" w:sz="0" w:space="0" w:color="auto"/>
          </w:divBdr>
        </w:div>
        <w:div w:id="902760613">
          <w:marLeft w:val="0"/>
          <w:marRight w:val="0"/>
          <w:marTop w:val="0"/>
          <w:marBottom w:val="0"/>
          <w:divBdr>
            <w:top w:val="none" w:sz="0" w:space="0" w:color="auto"/>
            <w:left w:val="none" w:sz="0" w:space="0" w:color="auto"/>
            <w:bottom w:val="none" w:sz="0" w:space="0" w:color="auto"/>
            <w:right w:val="none" w:sz="0" w:space="0" w:color="auto"/>
          </w:divBdr>
        </w:div>
      </w:divsChild>
    </w:div>
    <w:div w:id="812335391">
      <w:bodyDiv w:val="1"/>
      <w:marLeft w:val="0"/>
      <w:marRight w:val="0"/>
      <w:marTop w:val="0"/>
      <w:marBottom w:val="0"/>
      <w:divBdr>
        <w:top w:val="none" w:sz="0" w:space="0" w:color="auto"/>
        <w:left w:val="none" w:sz="0" w:space="0" w:color="auto"/>
        <w:bottom w:val="none" w:sz="0" w:space="0" w:color="auto"/>
        <w:right w:val="none" w:sz="0" w:space="0" w:color="auto"/>
      </w:divBdr>
      <w:divsChild>
        <w:div w:id="1036076456">
          <w:marLeft w:val="0"/>
          <w:marRight w:val="0"/>
          <w:marTop w:val="34"/>
          <w:marBottom w:val="34"/>
          <w:divBdr>
            <w:top w:val="none" w:sz="0" w:space="0" w:color="auto"/>
            <w:left w:val="none" w:sz="0" w:space="0" w:color="auto"/>
            <w:bottom w:val="none" w:sz="0" w:space="0" w:color="auto"/>
            <w:right w:val="none" w:sz="0" w:space="0" w:color="auto"/>
          </w:divBdr>
        </w:div>
        <w:div w:id="1705400157">
          <w:marLeft w:val="0"/>
          <w:marRight w:val="0"/>
          <w:marTop w:val="0"/>
          <w:marBottom w:val="0"/>
          <w:divBdr>
            <w:top w:val="none" w:sz="0" w:space="0" w:color="auto"/>
            <w:left w:val="none" w:sz="0" w:space="0" w:color="auto"/>
            <w:bottom w:val="none" w:sz="0" w:space="0" w:color="auto"/>
            <w:right w:val="none" w:sz="0" w:space="0" w:color="auto"/>
          </w:divBdr>
        </w:div>
      </w:divsChild>
    </w:div>
    <w:div w:id="823396666">
      <w:bodyDiv w:val="1"/>
      <w:marLeft w:val="0"/>
      <w:marRight w:val="0"/>
      <w:marTop w:val="0"/>
      <w:marBottom w:val="0"/>
      <w:divBdr>
        <w:top w:val="none" w:sz="0" w:space="0" w:color="auto"/>
        <w:left w:val="none" w:sz="0" w:space="0" w:color="auto"/>
        <w:bottom w:val="none" w:sz="0" w:space="0" w:color="auto"/>
        <w:right w:val="none" w:sz="0" w:space="0" w:color="auto"/>
      </w:divBdr>
      <w:divsChild>
        <w:div w:id="125853701">
          <w:marLeft w:val="0"/>
          <w:marRight w:val="0"/>
          <w:marTop w:val="0"/>
          <w:marBottom w:val="0"/>
          <w:divBdr>
            <w:top w:val="none" w:sz="0" w:space="0" w:color="auto"/>
            <w:left w:val="none" w:sz="0" w:space="0" w:color="auto"/>
            <w:bottom w:val="none" w:sz="0" w:space="0" w:color="auto"/>
            <w:right w:val="none" w:sz="0" w:space="0" w:color="auto"/>
          </w:divBdr>
          <w:divsChild>
            <w:div w:id="169101137">
              <w:marLeft w:val="0"/>
              <w:marRight w:val="0"/>
              <w:marTop w:val="0"/>
              <w:marBottom w:val="0"/>
              <w:divBdr>
                <w:top w:val="none" w:sz="0" w:space="0" w:color="auto"/>
                <w:left w:val="none" w:sz="0" w:space="0" w:color="auto"/>
                <w:bottom w:val="none" w:sz="0" w:space="0" w:color="auto"/>
                <w:right w:val="none" w:sz="0" w:space="0" w:color="auto"/>
              </w:divBdr>
              <w:divsChild>
                <w:div w:id="1286499276">
                  <w:marLeft w:val="0"/>
                  <w:marRight w:val="0"/>
                  <w:marTop w:val="0"/>
                  <w:marBottom w:val="0"/>
                  <w:divBdr>
                    <w:top w:val="none" w:sz="0" w:space="0" w:color="auto"/>
                    <w:left w:val="none" w:sz="0" w:space="0" w:color="auto"/>
                    <w:bottom w:val="none" w:sz="0" w:space="0" w:color="auto"/>
                    <w:right w:val="none" w:sz="0" w:space="0" w:color="auto"/>
                  </w:divBdr>
                  <w:divsChild>
                    <w:div w:id="15772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66">
          <w:marLeft w:val="0"/>
          <w:marRight w:val="0"/>
          <w:marTop w:val="0"/>
          <w:marBottom w:val="0"/>
          <w:divBdr>
            <w:top w:val="none" w:sz="0" w:space="0" w:color="auto"/>
            <w:left w:val="none" w:sz="0" w:space="0" w:color="auto"/>
            <w:bottom w:val="none" w:sz="0" w:space="0" w:color="auto"/>
            <w:right w:val="none" w:sz="0" w:space="0" w:color="auto"/>
          </w:divBdr>
          <w:divsChild>
            <w:div w:id="18287303">
              <w:marLeft w:val="0"/>
              <w:marRight w:val="0"/>
              <w:marTop w:val="0"/>
              <w:marBottom w:val="0"/>
              <w:divBdr>
                <w:top w:val="none" w:sz="0" w:space="0" w:color="auto"/>
                <w:left w:val="none" w:sz="0" w:space="0" w:color="auto"/>
                <w:bottom w:val="none" w:sz="0" w:space="0" w:color="auto"/>
                <w:right w:val="none" w:sz="0" w:space="0" w:color="auto"/>
              </w:divBdr>
              <w:divsChild>
                <w:div w:id="749812713">
                  <w:marLeft w:val="0"/>
                  <w:marRight w:val="0"/>
                  <w:marTop w:val="0"/>
                  <w:marBottom w:val="0"/>
                  <w:divBdr>
                    <w:top w:val="none" w:sz="0" w:space="0" w:color="auto"/>
                    <w:left w:val="none" w:sz="0" w:space="0" w:color="auto"/>
                    <w:bottom w:val="none" w:sz="0" w:space="0" w:color="auto"/>
                    <w:right w:val="none" w:sz="0" w:space="0" w:color="auto"/>
                  </w:divBdr>
                  <w:divsChild>
                    <w:div w:id="847333292">
                      <w:marLeft w:val="0"/>
                      <w:marRight w:val="0"/>
                      <w:marTop w:val="0"/>
                      <w:marBottom w:val="0"/>
                      <w:divBdr>
                        <w:top w:val="none" w:sz="0" w:space="0" w:color="auto"/>
                        <w:left w:val="none" w:sz="0" w:space="0" w:color="auto"/>
                        <w:bottom w:val="none" w:sz="0" w:space="0" w:color="auto"/>
                        <w:right w:val="none" w:sz="0" w:space="0" w:color="auto"/>
                      </w:divBdr>
                      <w:divsChild>
                        <w:div w:id="1568304250">
                          <w:marLeft w:val="0"/>
                          <w:marRight w:val="0"/>
                          <w:marTop w:val="0"/>
                          <w:marBottom w:val="0"/>
                          <w:divBdr>
                            <w:top w:val="none" w:sz="0" w:space="0" w:color="auto"/>
                            <w:left w:val="none" w:sz="0" w:space="0" w:color="auto"/>
                            <w:bottom w:val="none" w:sz="0" w:space="0" w:color="auto"/>
                            <w:right w:val="none" w:sz="0" w:space="0" w:color="auto"/>
                          </w:divBdr>
                          <w:divsChild>
                            <w:div w:id="1080562925">
                              <w:marLeft w:val="0"/>
                              <w:marRight w:val="0"/>
                              <w:marTop w:val="0"/>
                              <w:marBottom w:val="0"/>
                              <w:divBdr>
                                <w:top w:val="none" w:sz="0" w:space="0" w:color="auto"/>
                                <w:left w:val="none" w:sz="0" w:space="0" w:color="auto"/>
                                <w:bottom w:val="none" w:sz="0" w:space="0" w:color="auto"/>
                                <w:right w:val="none" w:sz="0" w:space="0" w:color="auto"/>
                              </w:divBdr>
                              <w:divsChild>
                                <w:div w:id="786042305">
                                  <w:marLeft w:val="0"/>
                                  <w:marRight w:val="0"/>
                                  <w:marTop w:val="0"/>
                                  <w:marBottom w:val="0"/>
                                  <w:divBdr>
                                    <w:top w:val="none" w:sz="0" w:space="0" w:color="auto"/>
                                    <w:left w:val="none" w:sz="0" w:space="0" w:color="auto"/>
                                    <w:bottom w:val="none" w:sz="0" w:space="0" w:color="auto"/>
                                    <w:right w:val="none" w:sz="0" w:space="0" w:color="auto"/>
                                  </w:divBdr>
                                  <w:divsChild>
                                    <w:div w:id="46757791">
                                      <w:marLeft w:val="0"/>
                                      <w:marRight w:val="0"/>
                                      <w:marTop w:val="0"/>
                                      <w:marBottom w:val="0"/>
                                      <w:divBdr>
                                        <w:top w:val="none" w:sz="0" w:space="0" w:color="auto"/>
                                        <w:left w:val="none" w:sz="0" w:space="0" w:color="auto"/>
                                        <w:bottom w:val="none" w:sz="0" w:space="0" w:color="auto"/>
                                        <w:right w:val="none" w:sz="0" w:space="0" w:color="auto"/>
                                      </w:divBdr>
                                      <w:divsChild>
                                        <w:div w:id="1036195876">
                                          <w:marLeft w:val="0"/>
                                          <w:marRight w:val="0"/>
                                          <w:marTop w:val="0"/>
                                          <w:marBottom w:val="0"/>
                                          <w:divBdr>
                                            <w:top w:val="none" w:sz="0" w:space="0" w:color="auto"/>
                                            <w:left w:val="none" w:sz="0" w:space="0" w:color="auto"/>
                                            <w:bottom w:val="none" w:sz="0" w:space="0" w:color="auto"/>
                                            <w:right w:val="none" w:sz="0" w:space="0" w:color="auto"/>
                                          </w:divBdr>
                                        </w:div>
                                        <w:div w:id="658730445">
                                          <w:marLeft w:val="0"/>
                                          <w:marRight w:val="0"/>
                                          <w:marTop w:val="0"/>
                                          <w:marBottom w:val="0"/>
                                          <w:divBdr>
                                            <w:top w:val="none" w:sz="0" w:space="0" w:color="auto"/>
                                            <w:left w:val="none" w:sz="0" w:space="0" w:color="auto"/>
                                            <w:bottom w:val="none" w:sz="0" w:space="0" w:color="auto"/>
                                            <w:right w:val="none" w:sz="0" w:space="0" w:color="auto"/>
                                          </w:divBdr>
                                          <w:divsChild>
                                            <w:div w:id="1796833153">
                                              <w:marLeft w:val="0"/>
                                              <w:marRight w:val="0"/>
                                              <w:marTop w:val="0"/>
                                              <w:marBottom w:val="0"/>
                                              <w:divBdr>
                                                <w:top w:val="none" w:sz="0" w:space="0" w:color="auto"/>
                                                <w:left w:val="none" w:sz="0" w:space="0" w:color="auto"/>
                                                <w:bottom w:val="none" w:sz="0" w:space="0" w:color="auto"/>
                                                <w:right w:val="none" w:sz="0" w:space="0" w:color="auto"/>
                                              </w:divBdr>
                                              <w:divsChild>
                                                <w:div w:id="3752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814736">
      <w:bodyDiv w:val="1"/>
      <w:marLeft w:val="0"/>
      <w:marRight w:val="0"/>
      <w:marTop w:val="0"/>
      <w:marBottom w:val="0"/>
      <w:divBdr>
        <w:top w:val="none" w:sz="0" w:space="0" w:color="auto"/>
        <w:left w:val="none" w:sz="0" w:space="0" w:color="auto"/>
        <w:bottom w:val="none" w:sz="0" w:space="0" w:color="auto"/>
        <w:right w:val="none" w:sz="0" w:space="0" w:color="auto"/>
      </w:divBdr>
      <w:divsChild>
        <w:div w:id="700128608">
          <w:marLeft w:val="0"/>
          <w:marRight w:val="0"/>
          <w:marTop w:val="34"/>
          <w:marBottom w:val="34"/>
          <w:divBdr>
            <w:top w:val="none" w:sz="0" w:space="0" w:color="auto"/>
            <w:left w:val="none" w:sz="0" w:space="0" w:color="auto"/>
            <w:bottom w:val="none" w:sz="0" w:space="0" w:color="auto"/>
            <w:right w:val="none" w:sz="0" w:space="0" w:color="auto"/>
          </w:divBdr>
        </w:div>
        <w:div w:id="241187575">
          <w:marLeft w:val="0"/>
          <w:marRight w:val="0"/>
          <w:marTop w:val="0"/>
          <w:marBottom w:val="0"/>
          <w:divBdr>
            <w:top w:val="none" w:sz="0" w:space="0" w:color="auto"/>
            <w:left w:val="none" w:sz="0" w:space="0" w:color="auto"/>
            <w:bottom w:val="none" w:sz="0" w:space="0" w:color="auto"/>
            <w:right w:val="none" w:sz="0" w:space="0" w:color="auto"/>
          </w:divBdr>
        </w:div>
      </w:divsChild>
    </w:div>
    <w:div w:id="827021504">
      <w:bodyDiv w:val="1"/>
      <w:marLeft w:val="0"/>
      <w:marRight w:val="0"/>
      <w:marTop w:val="0"/>
      <w:marBottom w:val="0"/>
      <w:divBdr>
        <w:top w:val="none" w:sz="0" w:space="0" w:color="auto"/>
        <w:left w:val="none" w:sz="0" w:space="0" w:color="auto"/>
        <w:bottom w:val="none" w:sz="0" w:space="0" w:color="auto"/>
        <w:right w:val="none" w:sz="0" w:space="0" w:color="auto"/>
      </w:divBdr>
      <w:divsChild>
        <w:div w:id="575171706">
          <w:marLeft w:val="0"/>
          <w:marRight w:val="0"/>
          <w:marTop w:val="34"/>
          <w:marBottom w:val="34"/>
          <w:divBdr>
            <w:top w:val="none" w:sz="0" w:space="0" w:color="auto"/>
            <w:left w:val="none" w:sz="0" w:space="0" w:color="auto"/>
            <w:bottom w:val="none" w:sz="0" w:space="0" w:color="auto"/>
            <w:right w:val="none" w:sz="0" w:space="0" w:color="auto"/>
          </w:divBdr>
        </w:div>
        <w:div w:id="711149671">
          <w:marLeft w:val="0"/>
          <w:marRight w:val="0"/>
          <w:marTop w:val="0"/>
          <w:marBottom w:val="0"/>
          <w:divBdr>
            <w:top w:val="none" w:sz="0" w:space="0" w:color="auto"/>
            <w:left w:val="none" w:sz="0" w:space="0" w:color="auto"/>
            <w:bottom w:val="none" w:sz="0" w:space="0" w:color="auto"/>
            <w:right w:val="none" w:sz="0" w:space="0" w:color="auto"/>
          </w:divBdr>
        </w:div>
      </w:divsChild>
    </w:div>
    <w:div w:id="827328437">
      <w:bodyDiv w:val="1"/>
      <w:marLeft w:val="0"/>
      <w:marRight w:val="0"/>
      <w:marTop w:val="0"/>
      <w:marBottom w:val="0"/>
      <w:divBdr>
        <w:top w:val="none" w:sz="0" w:space="0" w:color="auto"/>
        <w:left w:val="none" w:sz="0" w:space="0" w:color="auto"/>
        <w:bottom w:val="none" w:sz="0" w:space="0" w:color="auto"/>
        <w:right w:val="none" w:sz="0" w:space="0" w:color="auto"/>
      </w:divBdr>
      <w:divsChild>
        <w:div w:id="562713333">
          <w:marLeft w:val="0"/>
          <w:marRight w:val="0"/>
          <w:marTop w:val="0"/>
          <w:marBottom w:val="0"/>
          <w:divBdr>
            <w:top w:val="none" w:sz="0" w:space="0" w:color="auto"/>
            <w:left w:val="none" w:sz="0" w:space="0" w:color="auto"/>
            <w:bottom w:val="none" w:sz="0" w:space="0" w:color="auto"/>
            <w:right w:val="none" w:sz="0" w:space="0" w:color="auto"/>
          </w:divBdr>
          <w:divsChild>
            <w:div w:id="161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89429">
      <w:bodyDiv w:val="1"/>
      <w:marLeft w:val="0"/>
      <w:marRight w:val="0"/>
      <w:marTop w:val="0"/>
      <w:marBottom w:val="0"/>
      <w:divBdr>
        <w:top w:val="none" w:sz="0" w:space="0" w:color="auto"/>
        <w:left w:val="none" w:sz="0" w:space="0" w:color="auto"/>
        <w:bottom w:val="none" w:sz="0" w:space="0" w:color="auto"/>
        <w:right w:val="none" w:sz="0" w:space="0" w:color="auto"/>
      </w:divBdr>
    </w:div>
    <w:div w:id="830173916">
      <w:bodyDiv w:val="1"/>
      <w:marLeft w:val="0"/>
      <w:marRight w:val="0"/>
      <w:marTop w:val="0"/>
      <w:marBottom w:val="0"/>
      <w:divBdr>
        <w:top w:val="none" w:sz="0" w:space="0" w:color="auto"/>
        <w:left w:val="none" w:sz="0" w:space="0" w:color="auto"/>
        <w:bottom w:val="none" w:sz="0" w:space="0" w:color="auto"/>
        <w:right w:val="none" w:sz="0" w:space="0" w:color="auto"/>
      </w:divBdr>
    </w:div>
    <w:div w:id="830754657">
      <w:bodyDiv w:val="1"/>
      <w:marLeft w:val="0"/>
      <w:marRight w:val="0"/>
      <w:marTop w:val="0"/>
      <w:marBottom w:val="0"/>
      <w:divBdr>
        <w:top w:val="none" w:sz="0" w:space="0" w:color="auto"/>
        <w:left w:val="none" w:sz="0" w:space="0" w:color="auto"/>
        <w:bottom w:val="none" w:sz="0" w:space="0" w:color="auto"/>
        <w:right w:val="none" w:sz="0" w:space="0" w:color="auto"/>
      </w:divBdr>
      <w:divsChild>
        <w:div w:id="33817686">
          <w:marLeft w:val="0"/>
          <w:marRight w:val="0"/>
          <w:marTop w:val="34"/>
          <w:marBottom w:val="34"/>
          <w:divBdr>
            <w:top w:val="none" w:sz="0" w:space="0" w:color="auto"/>
            <w:left w:val="none" w:sz="0" w:space="0" w:color="auto"/>
            <w:bottom w:val="none" w:sz="0" w:space="0" w:color="auto"/>
            <w:right w:val="none" w:sz="0" w:space="0" w:color="auto"/>
          </w:divBdr>
        </w:div>
        <w:div w:id="1526599702">
          <w:marLeft w:val="0"/>
          <w:marRight w:val="0"/>
          <w:marTop w:val="0"/>
          <w:marBottom w:val="0"/>
          <w:divBdr>
            <w:top w:val="none" w:sz="0" w:space="0" w:color="auto"/>
            <w:left w:val="none" w:sz="0" w:space="0" w:color="auto"/>
            <w:bottom w:val="none" w:sz="0" w:space="0" w:color="auto"/>
            <w:right w:val="none" w:sz="0" w:space="0" w:color="auto"/>
          </w:divBdr>
        </w:div>
      </w:divsChild>
    </w:div>
    <w:div w:id="833180996">
      <w:bodyDiv w:val="1"/>
      <w:marLeft w:val="0"/>
      <w:marRight w:val="0"/>
      <w:marTop w:val="0"/>
      <w:marBottom w:val="0"/>
      <w:divBdr>
        <w:top w:val="none" w:sz="0" w:space="0" w:color="auto"/>
        <w:left w:val="none" w:sz="0" w:space="0" w:color="auto"/>
        <w:bottom w:val="none" w:sz="0" w:space="0" w:color="auto"/>
        <w:right w:val="none" w:sz="0" w:space="0" w:color="auto"/>
      </w:divBdr>
      <w:divsChild>
        <w:div w:id="1540624738">
          <w:marLeft w:val="0"/>
          <w:marRight w:val="0"/>
          <w:marTop w:val="0"/>
          <w:marBottom w:val="0"/>
          <w:divBdr>
            <w:top w:val="single" w:sz="2" w:space="0" w:color="auto"/>
            <w:left w:val="single" w:sz="2" w:space="0" w:color="auto"/>
            <w:bottom w:val="single" w:sz="2" w:space="0" w:color="auto"/>
            <w:right w:val="single" w:sz="2" w:space="0" w:color="auto"/>
          </w:divBdr>
          <w:divsChild>
            <w:div w:id="1592861">
              <w:marLeft w:val="0"/>
              <w:marRight w:val="0"/>
              <w:marTop w:val="0"/>
              <w:marBottom w:val="0"/>
              <w:divBdr>
                <w:top w:val="single" w:sz="2" w:space="0" w:color="auto"/>
                <w:left w:val="single" w:sz="2" w:space="0" w:color="auto"/>
                <w:bottom w:val="single" w:sz="2" w:space="0" w:color="auto"/>
                <w:right w:val="single" w:sz="2" w:space="0" w:color="auto"/>
              </w:divBdr>
              <w:divsChild>
                <w:div w:id="872612287">
                  <w:marLeft w:val="0"/>
                  <w:marRight w:val="0"/>
                  <w:marTop w:val="0"/>
                  <w:marBottom w:val="0"/>
                  <w:divBdr>
                    <w:top w:val="single" w:sz="2" w:space="0" w:color="auto"/>
                    <w:left w:val="single" w:sz="2" w:space="0" w:color="auto"/>
                    <w:bottom w:val="single" w:sz="2" w:space="0" w:color="auto"/>
                    <w:right w:val="single" w:sz="2" w:space="0" w:color="auto"/>
                  </w:divBdr>
                  <w:divsChild>
                    <w:div w:id="1392147458">
                      <w:marLeft w:val="0"/>
                      <w:marRight w:val="0"/>
                      <w:marTop w:val="0"/>
                      <w:marBottom w:val="0"/>
                      <w:divBdr>
                        <w:top w:val="single" w:sz="2" w:space="0" w:color="auto"/>
                        <w:left w:val="single" w:sz="2" w:space="0" w:color="auto"/>
                        <w:bottom w:val="single" w:sz="2" w:space="0" w:color="auto"/>
                        <w:right w:val="single" w:sz="2" w:space="0" w:color="auto"/>
                      </w:divBdr>
                      <w:divsChild>
                        <w:div w:id="1113790971">
                          <w:marLeft w:val="0"/>
                          <w:marRight w:val="0"/>
                          <w:marTop w:val="0"/>
                          <w:marBottom w:val="0"/>
                          <w:divBdr>
                            <w:top w:val="single" w:sz="2" w:space="0" w:color="auto"/>
                            <w:left w:val="single" w:sz="2" w:space="0" w:color="auto"/>
                            <w:bottom w:val="single" w:sz="2" w:space="0" w:color="auto"/>
                            <w:right w:val="single" w:sz="2" w:space="0" w:color="auto"/>
                          </w:divBdr>
                          <w:divsChild>
                            <w:div w:id="1979529008">
                              <w:marLeft w:val="-30"/>
                              <w:marRight w:val="-30"/>
                              <w:marTop w:val="0"/>
                              <w:marBottom w:val="0"/>
                              <w:divBdr>
                                <w:top w:val="single" w:sz="2" w:space="0" w:color="auto"/>
                                <w:left w:val="single" w:sz="2" w:space="0" w:color="auto"/>
                                <w:bottom w:val="single" w:sz="2" w:space="0" w:color="auto"/>
                                <w:right w:val="single" w:sz="2" w:space="0" w:color="auto"/>
                              </w:divBdr>
                              <w:divsChild>
                                <w:div w:id="86660166">
                                  <w:marLeft w:val="30"/>
                                  <w:marRight w:val="30"/>
                                  <w:marTop w:val="30"/>
                                  <w:marBottom w:val="30"/>
                                  <w:divBdr>
                                    <w:top w:val="single" w:sz="2" w:space="0" w:color="auto"/>
                                    <w:left w:val="single" w:sz="2" w:space="0" w:color="auto"/>
                                    <w:bottom w:val="single" w:sz="2" w:space="0" w:color="auto"/>
                                    <w:right w:val="single" w:sz="2" w:space="0" w:color="auto"/>
                                  </w:divBdr>
                                  <w:divsChild>
                                    <w:div w:id="971788927">
                                      <w:marLeft w:val="0"/>
                                      <w:marRight w:val="0"/>
                                      <w:marTop w:val="0"/>
                                      <w:marBottom w:val="0"/>
                                      <w:divBdr>
                                        <w:top w:val="single" w:sz="2" w:space="0" w:color="auto"/>
                                        <w:left w:val="single" w:sz="2" w:space="0" w:color="auto"/>
                                        <w:bottom w:val="single" w:sz="2" w:space="0" w:color="auto"/>
                                        <w:right w:val="single" w:sz="2" w:space="0" w:color="auto"/>
                                      </w:divBdr>
                                      <w:divsChild>
                                        <w:div w:id="2004046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5512303">
                                  <w:marLeft w:val="30"/>
                                  <w:marRight w:val="30"/>
                                  <w:marTop w:val="30"/>
                                  <w:marBottom w:val="30"/>
                                  <w:divBdr>
                                    <w:top w:val="single" w:sz="2" w:space="0" w:color="auto"/>
                                    <w:left w:val="single" w:sz="2" w:space="0" w:color="auto"/>
                                    <w:bottom w:val="single" w:sz="2" w:space="0" w:color="auto"/>
                                    <w:right w:val="single" w:sz="2" w:space="0" w:color="auto"/>
                                  </w:divBdr>
                                </w:div>
                              </w:divsChild>
                            </w:div>
                          </w:divsChild>
                        </w:div>
                      </w:divsChild>
                    </w:div>
                    <w:div w:id="737480213">
                      <w:marLeft w:val="0"/>
                      <w:marRight w:val="0"/>
                      <w:marTop w:val="0"/>
                      <w:marBottom w:val="0"/>
                      <w:divBdr>
                        <w:top w:val="single" w:sz="2" w:space="0" w:color="auto"/>
                        <w:left w:val="single" w:sz="2" w:space="0" w:color="auto"/>
                        <w:bottom w:val="single" w:sz="6" w:space="0" w:color="CCCFDB"/>
                        <w:right w:val="single" w:sz="2" w:space="0" w:color="auto"/>
                      </w:divBdr>
                      <w:divsChild>
                        <w:div w:id="503741148">
                          <w:marLeft w:val="-30"/>
                          <w:marRight w:val="-30"/>
                          <w:marTop w:val="0"/>
                          <w:marBottom w:val="0"/>
                          <w:divBdr>
                            <w:top w:val="single" w:sz="2" w:space="0" w:color="auto"/>
                            <w:left w:val="single" w:sz="2" w:space="0" w:color="auto"/>
                            <w:bottom w:val="single" w:sz="2" w:space="0" w:color="auto"/>
                            <w:right w:val="single" w:sz="2" w:space="0" w:color="auto"/>
                          </w:divBdr>
                          <w:divsChild>
                            <w:div w:id="2073576940">
                              <w:marLeft w:val="30"/>
                              <w:marRight w:val="30"/>
                              <w:marTop w:val="30"/>
                              <w:marBottom w:val="30"/>
                              <w:divBdr>
                                <w:top w:val="single" w:sz="2" w:space="0" w:color="auto"/>
                                <w:left w:val="single" w:sz="2" w:space="0" w:color="auto"/>
                                <w:bottom w:val="single" w:sz="2" w:space="0" w:color="auto"/>
                                <w:right w:val="single" w:sz="2" w:space="0" w:color="auto"/>
                              </w:divBdr>
                            </w:div>
                          </w:divsChild>
                        </w:div>
                        <w:div w:id="1917936239">
                          <w:marLeft w:val="0"/>
                          <w:marRight w:val="0"/>
                          <w:marTop w:val="0"/>
                          <w:marBottom w:val="0"/>
                          <w:divBdr>
                            <w:top w:val="single" w:sz="2" w:space="0" w:color="auto"/>
                            <w:left w:val="single" w:sz="2" w:space="0" w:color="auto"/>
                            <w:bottom w:val="single" w:sz="2" w:space="0" w:color="auto"/>
                            <w:right w:val="single" w:sz="2" w:space="0" w:color="auto"/>
                          </w:divBdr>
                        </w:div>
                        <w:div w:id="308435959">
                          <w:marLeft w:val="0"/>
                          <w:marRight w:val="0"/>
                          <w:marTop w:val="0"/>
                          <w:marBottom w:val="0"/>
                          <w:divBdr>
                            <w:top w:val="single" w:sz="6" w:space="0" w:color="CCCFDB"/>
                            <w:left w:val="single" w:sz="2" w:space="0" w:color="auto"/>
                            <w:bottom w:val="single" w:sz="2" w:space="0" w:color="auto"/>
                            <w:right w:val="single" w:sz="2" w:space="0" w:color="auto"/>
                          </w:divBdr>
                          <w:divsChild>
                            <w:div w:id="1952122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4658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9052726">
          <w:marLeft w:val="0"/>
          <w:marRight w:val="0"/>
          <w:marTop w:val="0"/>
          <w:marBottom w:val="0"/>
          <w:divBdr>
            <w:top w:val="single" w:sz="2" w:space="0" w:color="auto"/>
            <w:left w:val="single" w:sz="2" w:space="0" w:color="auto"/>
            <w:bottom w:val="single" w:sz="2" w:space="0" w:color="auto"/>
            <w:right w:val="single" w:sz="2" w:space="0" w:color="auto"/>
          </w:divBdr>
          <w:divsChild>
            <w:div w:id="908348239">
              <w:marLeft w:val="0"/>
              <w:marRight w:val="0"/>
              <w:marTop w:val="0"/>
              <w:marBottom w:val="0"/>
              <w:divBdr>
                <w:top w:val="single" w:sz="2" w:space="0" w:color="auto"/>
                <w:left w:val="single" w:sz="2" w:space="0" w:color="auto"/>
                <w:bottom w:val="single" w:sz="2" w:space="0" w:color="auto"/>
                <w:right w:val="single" w:sz="2" w:space="0" w:color="auto"/>
              </w:divBdr>
              <w:divsChild>
                <w:div w:id="658313465">
                  <w:marLeft w:val="0"/>
                  <w:marRight w:val="0"/>
                  <w:marTop w:val="0"/>
                  <w:marBottom w:val="0"/>
                  <w:divBdr>
                    <w:top w:val="single" w:sz="2" w:space="0" w:color="auto"/>
                    <w:left w:val="single" w:sz="2" w:space="0" w:color="auto"/>
                    <w:bottom w:val="single" w:sz="2" w:space="0" w:color="auto"/>
                    <w:right w:val="single" w:sz="2" w:space="0" w:color="auto"/>
                  </w:divBdr>
                  <w:divsChild>
                    <w:div w:id="2125342231">
                      <w:marLeft w:val="0"/>
                      <w:marRight w:val="0"/>
                      <w:marTop w:val="0"/>
                      <w:marBottom w:val="0"/>
                      <w:divBdr>
                        <w:top w:val="single" w:sz="2" w:space="0" w:color="auto"/>
                        <w:left w:val="single" w:sz="2" w:space="0" w:color="auto"/>
                        <w:bottom w:val="single" w:sz="2" w:space="0" w:color="auto"/>
                        <w:right w:val="single" w:sz="2" w:space="0" w:color="auto"/>
                      </w:divBdr>
                      <w:divsChild>
                        <w:div w:id="1689866015">
                          <w:marLeft w:val="0"/>
                          <w:marRight w:val="0"/>
                          <w:marTop w:val="0"/>
                          <w:marBottom w:val="0"/>
                          <w:divBdr>
                            <w:top w:val="single" w:sz="2" w:space="0" w:color="auto"/>
                            <w:left w:val="single" w:sz="2" w:space="0" w:color="auto"/>
                            <w:bottom w:val="single" w:sz="2" w:space="0" w:color="auto"/>
                            <w:right w:val="single" w:sz="2" w:space="0" w:color="auto"/>
                          </w:divBdr>
                          <w:divsChild>
                            <w:div w:id="1874608382">
                              <w:marLeft w:val="-30"/>
                              <w:marRight w:val="-30"/>
                              <w:marTop w:val="0"/>
                              <w:marBottom w:val="0"/>
                              <w:divBdr>
                                <w:top w:val="single" w:sz="2" w:space="0" w:color="auto"/>
                                <w:left w:val="single" w:sz="2" w:space="0" w:color="auto"/>
                                <w:bottom w:val="single" w:sz="2" w:space="0" w:color="auto"/>
                                <w:right w:val="single" w:sz="2" w:space="0" w:color="auto"/>
                              </w:divBdr>
                              <w:divsChild>
                                <w:div w:id="233783712">
                                  <w:marLeft w:val="30"/>
                                  <w:marRight w:val="30"/>
                                  <w:marTop w:val="30"/>
                                  <w:marBottom w:val="30"/>
                                  <w:divBdr>
                                    <w:top w:val="single" w:sz="2" w:space="0" w:color="auto"/>
                                    <w:left w:val="single" w:sz="2" w:space="0" w:color="auto"/>
                                    <w:bottom w:val="single" w:sz="2" w:space="0" w:color="auto"/>
                                    <w:right w:val="single" w:sz="2" w:space="0" w:color="auto"/>
                                  </w:divBdr>
                                  <w:divsChild>
                                    <w:div w:id="1831939292">
                                      <w:marLeft w:val="0"/>
                                      <w:marRight w:val="0"/>
                                      <w:marTop w:val="0"/>
                                      <w:marBottom w:val="0"/>
                                      <w:divBdr>
                                        <w:top w:val="single" w:sz="2" w:space="0" w:color="auto"/>
                                        <w:left w:val="single" w:sz="2" w:space="0" w:color="auto"/>
                                        <w:bottom w:val="single" w:sz="2" w:space="0" w:color="auto"/>
                                        <w:right w:val="single" w:sz="2" w:space="0" w:color="auto"/>
                                      </w:divBdr>
                                      <w:divsChild>
                                        <w:div w:id="1576086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8534563">
                                  <w:marLeft w:val="30"/>
                                  <w:marRight w:val="30"/>
                                  <w:marTop w:val="30"/>
                                  <w:marBottom w:val="30"/>
                                  <w:divBdr>
                                    <w:top w:val="single" w:sz="2" w:space="0" w:color="auto"/>
                                    <w:left w:val="single" w:sz="2" w:space="0" w:color="auto"/>
                                    <w:bottom w:val="single" w:sz="2" w:space="0" w:color="auto"/>
                                    <w:right w:val="single" w:sz="2" w:space="0" w:color="auto"/>
                                  </w:divBdr>
                                </w:div>
                              </w:divsChild>
                            </w:div>
                          </w:divsChild>
                        </w:div>
                      </w:divsChild>
                    </w:div>
                    <w:div w:id="737434017">
                      <w:marLeft w:val="0"/>
                      <w:marRight w:val="0"/>
                      <w:marTop w:val="0"/>
                      <w:marBottom w:val="0"/>
                      <w:divBdr>
                        <w:top w:val="single" w:sz="2" w:space="0" w:color="auto"/>
                        <w:left w:val="single" w:sz="2" w:space="0" w:color="auto"/>
                        <w:bottom w:val="single" w:sz="6" w:space="0" w:color="CCCFDB"/>
                        <w:right w:val="single" w:sz="2" w:space="0" w:color="auto"/>
                      </w:divBdr>
                      <w:divsChild>
                        <w:div w:id="1923490732">
                          <w:marLeft w:val="-30"/>
                          <w:marRight w:val="-30"/>
                          <w:marTop w:val="0"/>
                          <w:marBottom w:val="0"/>
                          <w:divBdr>
                            <w:top w:val="single" w:sz="2" w:space="0" w:color="auto"/>
                            <w:left w:val="single" w:sz="2" w:space="0" w:color="auto"/>
                            <w:bottom w:val="single" w:sz="2" w:space="0" w:color="auto"/>
                            <w:right w:val="single" w:sz="2" w:space="0" w:color="auto"/>
                          </w:divBdr>
                          <w:divsChild>
                            <w:div w:id="1517226902">
                              <w:marLeft w:val="30"/>
                              <w:marRight w:val="30"/>
                              <w:marTop w:val="30"/>
                              <w:marBottom w:val="30"/>
                              <w:divBdr>
                                <w:top w:val="single" w:sz="2" w:space="0" w:color="auto"/>
                                <w:left w:val="single" w:sz="2" w:space="0" w:color="auto"/>
                                <w:bottom w:val="single" w:sz="2" w:space="0" w:color="auto"/>
                                <w:right w:val="single" w:sz="2" w:space="0" w:color="auto"/>
                              </w:divBdr>
                            </w:div>
                          </w:divsChild>
                        </w:div>
                        <w:div w:id="424814060">
                          <w:marLeft w:val="0"/>
                          <w:marRight w:val="0"/>
                          <w:marTop w:val="0"/>
                          <w:marBottom w:val="0"/>
                          <w:divBdr>
                            <w:top w:val="single" w:sz="2" w:space="0" w:color="auto"/>
                            <w:left w:val="single" w:sz="2" w:space="0" w:color="auto"/>
                            <w:bottom w:val="single" w:sz="2" w:space="0" w:color="auto"/>
                            <w:right w:val="single" w:sz="2" w:space="0" w:color="auto"/>
                          </w:divBdr>
                        </w:div>
                        <w:div w:id="1906334921">
                          <w:marLeft w:val="0"/>
                          <w:marRight w:val="0"/>
                          <w:marTop w:val="0"/>
                          <w:marBottom w:val="0"/>
                          <w:divBdr>
                            <w:top w:val="single" w:sz="6" w:space="0" w:color="CCCFDB"/>
                            <w:left w:val="single" w:sz="2" w:space="0" w:color="auto"/>
                            <w:bottom w:val="single" w:sz="2" w:space="0" w:color="auto"/>
                            <w:right w:val="single" w:sz="2" w:space="0" w:color="auto"/>
                          </w:divBdr>
                        </w:div>
                      </w:divsChild>
                    </w:div>
                  </w:divsChild>
                </w:div>
              </w:divsChild>
            </w:div>
          </w:divsChild>
        </w:div>
      </w:divsChild>
    </w:div>
    <w:div w:id="834763819">
      <w:bodyDiv w:val="1"/>
      <w:marLeft w:val="0"/>
      <w:marRight w:val="0"/>
      <w:marTop w:val="0"/>
      <w:marBottom w:val="0"/>
      <w:divBdr>
        <w:top w:val="none" w:sz="0" w:space="0" w:color="auto"/>
        <w:left w:val="none" w:sz="0" w:space="0" w:color="auto"/>
        <w:bottom w:val="none" w:sz="0" w:space="0" w:color="auto"/>
        <w:right w:val="none" w:sz="0" w:space="0" w:color="auto"/>
      </w:divBdr>
    </w:div>
    <w:div w:id="834803235">
      <w:bodyDiv w:val="1"/>
      <w:marLeft w:val="0"/>
      <w:marRight w:val="0"/>
      <w:marTop w:val="0"/>
      <w:marBottom w:val="0"/>
      <w:divBdr>
        <w:top w:val="none" w:sz="0" w:space="0" w:color="auto"/>
        <w:left w:val="none" w:sz="0" w:space="0" w:color="auto"/>
        <w:bottom w:val="none" w:sz="0" w:space="0" w:color="auto"/>
        <w:right w:val="none" w:sz="0" w:space="0" w:color="auto"/>
      </w:divBdr>
    </w:div>
    <w:div w:id="840048363">
      <w:bodyDiv w:val="1"/>
      <w:marLeft w:val="0"/>
      <w:marRight w:val="0"/>
      <w:marTop w:val="0"/>
      <w:marBottom w:val="0"/>
      <w:divBdr>
        <w:top w:val="none" w:sz="0" w:space="0" w:color="auto"/>
        <w:left w:val="none" w:sz="0" w:space="0" w:color="auto"/>
        <w:bottom w:val="none" w:sz="0" w:space="0" w:color="auto"/>
        <w:right w:val="none" w:sz="0" w:space="0" w:color="auto"/>
      </w:divBdr>
      <w:divsChild>
        <w:div w:id="1207062250">
          <w:marLeft w:val="0"/>
          <w:marRight w:val="0"/>
          <w:marTop w:val="34"/>
          <w:marBottom w:val="34"/>
          <w:divBdr>
            <w:top w:val="none" w:sz="0" w:space="0" w:color="auto"/>
            <w:left w:val="none" w:sz="0" w:space="0" w:color="auto"/>
            <w:bottom w:val="none" w:sz="0" w:space="0" w:color="auto"/>
            <w:right w:val="none" w:sz="0" w:space="0" w:color="auto"/>
          </w:divBdr>
        </w:div>
        <w:div w:id="73354807">
          <w:marLeft w:val="0"/>
          <w:marRight w:val="0"/>
          <w:marTop w:val="0"/>
          <w:marBottom w:val="0"/>
          <w:divBdr>
            <w:top w:val="none" w:sz="0" w:space="0" w:color="auto"/>
            <w:left w:val="none" w:sz="0" w:space="0" w:color="auto"/>
            <w:bottom w:val="none" w:sz="0" w:space="0" w:color="auto"/>
            <w:right w:val="none" w:sz="0" w:space="0" w:color="auto"/>
          </w:divBdr>
        </w:div>
      </w:divsChild>
    </w:div>
    <w:div w:id="840781183">
      <w:bodyDiv w:val="1"/>
      <w:marLeft w:val="0"/>
      <w:marRight w:val="0"/>
      <w:marTop w:val="0"/>
      <w:marBottom w:val="0"/>
      <w:divBdr>
        <w:top w:val="none" w:sz="0" w:space="0" w:color="auto"/>
        <w:left w:val="none" w:sz="0" w:space="0" w:color="auto"/>
        <w:bottom w:val="none" w:sz="0" w:space="0" w:color="auto"/>
        <w:right w:val="none" w:sz="0" w:space="0" w:color="auto"/>
      </w:divBdr>
      <w:divsChild>
        <w:div w:id="719086430">
          <w:marLeft w:val="0"/>
          <w:marRight w:val="0"/>
          <w:marTop w:val="0"/>
          <w:marBottom w:val="0"/>
          <w:divBdr>
            <w:top w:val="none" w:sz="0" w:space="0" w:color="auto"/>
            <w:left w:val="none" w:sz="0" w:space="0" w:color="auto"/>
            <w:bottom w:val="none" w:sz="0" w:space="0" w:color="auto"/>
            <w:right w:val="none" w:sz="0" w:space="0" w:color="auto"/>
          </w:divBdr>
          <w:divsChild>
            <w:div w:id="1506674423">
              <w:marLeft w:val="0"/>
              <w:marRight w:val="0"/>
              <w:marTop w:val="0"/>
              <w:marBottom w:val="0"/>
              <w:divBdr>
                <w:top w:val="none" w:sz="0" w:space="0" w:color="auto"/>
                <w:left w:val="none" w:sz="0" w:space="0" w:color="auto"/>
                <w:bottom w:val="none" w:sz="0" w:space="0" w:color="auto"/>
                <w:right w:val="none" w:sz="0" w:space="0" w:color="auto"/>
              </w:divBdr>
              <w:divsChild>
                <w:div w:id="1860653778">
                  <w:marLeft w:val="0"/>
                  <w:marRight w:val="0"/>
                  <w:marTop w:val="0"/>
                  <w:marBottom w:val="0"/>
                  <w:divBdr>
                    <w:top w:val="none" w:sz="0" w:space="0" w:color="auto"/>
                    <w:left w:val="none" w:sz="0" w:space="0" w:color="auto"/>
                    <w:bottom w:val="none" w:sz="0" w:space="0" w:color="auto"/>
                    <w:right w:val="none" w:sz="0" w:space="0" w:color="auto"/>
                  </w:divBdr>
                  <w:divsChild>
                    <w:div w:id="390543854">
                      <w:marLeft w:val="0"/>
                      <w:marRight w:val="0"/>
                      <w:marTop w:val="0"/>
                      <w:marBottom w:val="0"/>
                      <w:divBdr>
                        <w:top w:val="none" w:sz="0" w:space="0" w:color="auto"/>
                        <w:left w:val="none" w:sz="0" w:space="0" w:color="auto"/>
                        <w:bottom w:val="none" w:sz="0" w:space="0" w:color="auto"/>
                        <w:right w:val="none" w:sz="0" w:space="0" w:color="auto"/>
                      </w:divBdr>
                      <w:divsChild>
                        <w:div w:id="2001887860">
                          <w:marLeft w:val="0"/>
                          <w:marRight w:val="0"/>
                          <w:marTop w:val="0"/>
                          <w:marBottom w:val="0"/>
                          <w:divBdr>
                            <w:top w:val="none" w:sz="0" w:space="0" w:color="auto"/>
                            <w:left w:val="none" w:sz="0" w:space="0" w:color="auto"/>
                            <w:bottom w:val="none" w:sz="0" w:space="0" w:color="auto"/>
                            <w:right w:val="none" w:sz="0" w:space="0" w:color="auto"/>
                          </w:divBdr>
                          <w:divsChild>
                            <w:div w:id="361907598">
                              <w:marLeft w:val="0"/>
                              <w:marRight w:val="0"/>
                              <w:marTop w:val="0"/>
                              <w:marBottom w:val="0"/>
                              <w:divBdr>
                                <w:top w:val="none" w:sz="0" w:space="0" w:color="auto"/>
                                <w:left w:val="none" w:sz="0" w:space="0" w:color="auto"/>
                                <w:bottom w:val="none" w:sz="0" w:space="0" w:color="auto"/>
                                <w:right w:val="none" w:sz="0" w:space="0" w:color="auto"/>
                              </w:divBdr>
                              <w:divsChild>
                                <w:div w:id="1576160589">
                                  <w:marLeft w:val="0"/>
                                  <w:marRight w:val="0"/>
                                  <w:marTop w:val="0"/>
                                  <w:marBottom w:val="0"/>
                                  <w:divBdr>
                                    <w:top w:val="none" w:sz="0" w:space="0" w:color="auto"/>
                                    <w:left w:val="none" w:sz="0" w:space="0" w:color="auto"/>
                                    <w:bottom w:val="none" w:sz="0" w:space="0" w:color="auto"/>
                                    <w:right w:val="none" w:sz="0" w:space="0" w:color="auto"/>
                                  </w:divBdr>
                                  <w:divsChild>
                                    <w:div w:id="18199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784102">
      <w:bodyDiv w:val="1"/>
      <w:marLeft w:val="0"/>
      <w:marRight w:val="0"/>
      <w:marTop w:val="0"/>
      <w:marBottom w:val="0"/>
      <w:divBdr>
        <w:top w:val="none" w:sz="0" w:space="0" w:color="auto"/>
        <w:left w:val="none" w:sz="0" w:space="0" w:color="auto"/>
        <w:bottom w:val="none" w:sz="0" w:space="0" w:color="auto"/>
        <w:right w:val="none" w:sz="0" w:space="0" w:color="auto"/>
      </w:divBdr>
      <w:divsChild>
        <w:div w:id="1036006458">
          <w:marLeft w:val="0"/>
          <w:marRight w:val="0"/>
          <w:marTop w:val="34"/>
          <w:marBottom w:val="34"/>
          <w:divBdr>
            <w:top w:val="none" w:sz="0" w:space="0" w:color="auto"/>
            <w:left w:val="none" w:sz="0" w:space="0" w:color="auto"/>
            <w:bottom w:val="none" w:sz="0" w:space="0" w:color="auto"/>
            <w:right w:val="none" w:sz="0" w:space="0" w:color="auto"/>
          </w:divBdr>
        </w:div>
        <w:div w:id="633677431">
          <w:marLeft w:val="0"/>
          <w:marRight w:val="0"/>
          <w:marTop w:val="0"/>
          <w:marBottom w:val="0"/>
          <w:divBdr>
            <w:top w:val="none" w:sz="0" w:space="0" w:color="auto"/>
            <w:left w:val="none" w:sz="0" w:space="0" w:color="auto"/>
            <w:bottom w:val="none" w:sz="0" w:space="0" w:color="auto"/>
            <w:right w:val="none" w:sz="0" w:space="0" w:color="auto"/>
          </w:divBdr>
        </w:div>
      </w:divsChild>
    </w:div>
    <w:div w:id="847913327">
      <w:bodyDiv w:val="1"/>
      <w:marLeft w:val="0"/>
      <w:marRight w:val="0"/>
      <w:marTop w:val="0"/>
      <w:marBottom w:val="0"/>
      <w:divBdr>
        <w:top w:val="none" w:sz="0" w:space="0" w:color="auto"/>
        <w:left w:val="none" w:sz="0" w:space="0" w:color="auto"/>
        <w:bottom w:val="none" w:sz="0" w:space="0" w:color="auto"/>
        <w:right w:val="none" w:sz="0" w:space="0" w:color="auto"/>
      </w:divBdr>
      <w:divsChild>
        <w:div w:id="1968389683">
          <w:marLeft w:val="0"/>
          <w:marRight w:val="1"/>
          <w:marTop w:val="0"/>
          <w:marBottom w:val="0"/>
          <w:divBdr>
            <w:top w:val="none" w:sz="0" w:space="0" w:color="auto"/>
            <w:left w:val="none" w:sz="0" w:space="0" w:color="auto"/>
            <w:bottom w:val="none" w:sz="0" w:space="0" w:color="auto"/>
            <w:right w:val="none" w:sz="0" w:space="0" w:color="auto"/>
          </w:divBdr>
          <w:divsChild>
            <w:div w:id="646395067">
              <w:marLeft w:val="0"/>
              <w:marRight w:val="0"/>
              <w:marTop w:val="0"/>
              <w:marBottom w:val="0"/>
              <w:divBdr>
                <w:top w:val="none" w:sz="0" w:space="0" w:color="auto"/>
                <w:left w:val="none" w:sz="0" w:space="0" w:color="auto"/>
                <w:bottom w:val="none" w:sz="0" w:space="0" w:color="auto"/>
                <w:right w:val="none" w:sz="0" w:space="0" w:color="auto"/>
              </w:divBdr>
              <w:divsChild>
                <w:div w:id="562331378">
                  <w:marLeft w:val="0"/>
                  <w:marRight w:val="1"/>
                  <w:marTop w:val="0"/>
                  <w:marBottom w:val="0"/>
                  <w:divBdr>
                    <w:top w:val="none" w:sz="0" w:space="0" w:color="auto"/>
                    <w:left w:val="none" w:sz="0" w:space="0" w:color="auto"/>
                    <w:bottom w:val="none" w:sz="0" w:space="0" w:color="auto"/>
                    <w:right w:val="none" w:sz="0" w:space="0" w:color="auto"/>
                  </w:divBdr>
                  <w:divsChild>
                    <w:div w:id="221410540">
                      <w:marLeft w:val="0"/>
                      <w:marRight w:val="0"/>
                      <w:marTop w:val="0"/>
                      <w:marBottom w:val="0"/>
                      <w:divBdr>
                        <w:top w:val="none" w:sz="0" w:space="0" w:color="auto"/>
                        <w:left w:val="none" w:sz="0" w:space="0" w:color="auto"/>
                        <w:bottom w:val="none" w:sz="0" w:space="0" w:color="auto"/>
                        <w:right w:val="none" w:sz="0" w:space="0" w:color="auto"/>
                      </w:divBdr>
                      <w:divsChild>
                        <w:div w:id="1071853662">
                          <w:marLeft w:val="0"/>
                          <w:marRight w:val="0"/>
                          <w:marTop w:val="0"/>
                          <w:marBottom w:val="0"/>
                          <w:divBdr>
                            <w:top w:val="none" w:sz="0" w:space="0" w:color="auto"/>
                            <w:left w:val="none" w:sz="0" w:space="0" w:color="auto"/>
                            <w:bottom w:val="none" w:sz="0" w:space="0" w:color="auto"/>
                            <w:right w:val="none" w:sz="0" w:space="0" w:color="auto"/>
                          </w:divBdr>
                          <w:divsChild>
                            <w:div w:id="1709992482">
                              <w:marLeft w:val="0"/>
                              <w:marRight w:val="0"/>
                              <w:marTop w:val="120"/>
                              <w:marBottom w:val="360"/>
                              <w:divBdr>
                                <w:top w:val="none" w:sz="0" w:space="0" w:color="auto"/>
                                <w:left w:val="none" w:sz="0" w:space="0" w:color="auto"/>
                                <w:bottom w:val="none" w:sz="0" w:space="0" w:color="auto"/>
                                <w:right w:val="none" w:sz="0" w:space="0" w:color="auto"/>
                              </w:divBdr>
                              <w:divsChild>
                                <w:div w:id="978804575">
                                  <w:marLeft w:val="420"/>
                                  <w:marRight w:val="0"/>
                                  <w:marTop w:val="0"/>
                                  <w:marBottom w:val="0"/>
                                  <w:divBdr>
                                    <w:top w:val="none" w:sz="0" w:space="0" w:color="auto"/>
                                    <w:left w:val="none" w:sz="0" w:space="0" w:color="auto"/>
                                    <w:bottom w:val="none" w:sz="0" w:space="0" w:color="auto"/>
                                    <w:right w:val="none" w:sz="0" w:space="0" w:color="auto"/>
                                  </w:divBdr>
                                  <w:divsChild>
                                    <w:div w:id="1035740381">
                                      <w:marLeft w:val="0"/>
                                      <w:marRight w:val="0"/>
                                      <w:marTop w:val="0"/>
                                      <w:marBottom w:val="0"/>
                                      <w:divBdr>
                                        <w:top w:val="none" w:sz="0" w:space="0" w:color="auto"/>
                                        <w:left w:val="none" w:sz="0" w:space="0" w:color="auto"/>
                                        <w:bottom w:val="none" w:sz="0" w:space="0" w:color="auto"/>
                                        <w:right w:val="none" w:sz="0" w:space="0" w:color="auto"/>
                                      </w:divBdr>
                                      <w:divsChild>
                                        <w:div w:id="558830318">
                                          <w:marLeft w:val="0"/>
                                          <w:marRight w:val="0"/>
                                          <w:marTop w:val="0"/>
                                          <w:marBottom w:val="0"/>
                                          <w:divBdr>
                                            <w:top w:val="none" w:sz="0" w:space="0" w:color="auto"/>
                                            <w:left w:val="none" w:sz="0" w:space="0" w:color="auto"/>
                                            <w:bottom w:val="none" w:sz="0" w:space="0" w:color="auto"/>
                                            <w:right w:val="none" w:sz="0" w:space="0" w:color="auto"/>
                                          </w:divBdr>
                                        </w:div>
                                      </w:divsChild>
                                    </w:div>
                                    <w:div w:id="214107461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725931">
      <w:bodyDiv w:val="1"/>
      <w:marLeft w:val="0"/>
      <w:marRight w:val="0"/>
      <w:marTop w:val="0"/>
      <w:marBottom w:val="0"/>
      <w:divBdr>
        <w:top w:val="none" w:sz="0" w:space="0" w:color="auto"/>
        <w:left w:val="none" w:sz="0" w:space="0" w:color="auto"/>
        <w:bottom w:val="none" w:sz="0" w:space="0" w:color="auto"/>
        <w:right w:val="none" w:sz="0" w:space="0" w:color="auto"/>
      </w:divBdr>
    </w:div>
    <w:div w:id="851988951">
      <w:bodyDiv w:val="1"/>
      <w:marLeft w:val="0"/>
      <w:marRight w:val="0"/>
      <w:marTop w:val="0"/>
      <w:marBottom w:val="0"/>
      <w:divBdr>
        <w:top w:val="none" w:sz="0" w:space="0" w:color="auto"/>
        <w:left w:val="none" w:sz="0" w:space="0" w:color="auto"/>
        <w:bottom w:val="none" w:sz="0" w:space="0" w:color="auto"/>
        <w:right w:val="none" w:sz="0" w:space="0" w:color="auto"/>
      </w:divBdr>
      <w:divsChild>
        <w:div w:id="1445225527">
          <w:marLeft w:val="0"/>
          <w:marRight w:val="0"/>
          <w:marTop w:val="0"/>
          <w:marBottom w:val="0"/>
          <w:divBdr>
            <w:top w:val="none" w:sz="0" w:space="0" w:color="auto"/>
            <w:left w:val="none" w:sz="0" w:space="0" w:color="auto"/>
            <w:bottom w:val="none" w:sz="0" w:space="0" w:color="auto"/>
            <w:right w:val="none" w:sz="0" w:space="0" w:color="auto"/>
          </w:divBdr>
          <w:divsChild>
            <w:div w:id="10343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2841">
      <w:bodyDiv w:val="1"/>
      <w:marLeft w:val="0"/>
      <w:marRight w:val="0"/>
      <w:marTop w:val="0"/>
      <w:marBottom w:val="0"/>
      <w:divBdr>
        <w:top w:val="none" w:sz="0" w:space="0" w:color="auto"/>
        <w:left w:val="none" w:sz="0" w:space="0" w:color="auto"/>
        <w:bottom w:val="none" w:sz="0" w:space="0" w:color="auto"/>
        <w:right w:val="none" w:sz="0" w:space="0" w:color="auto"/>
      </w:divBdr>
      <w:divsChild>
        <w:div w:id="1441335037">
          <w:marLeft w:val="0"/>
          <w:marRight w:val="0"/>
          <w:marTop w:val="0"/>
          <w:marBottom w:val="0"/>
          <w:divBdr>
            <w:top w:val="none" w:sz="0" w:space="0" w:color="auto"/>
            <w:left w:val="none" w:sz="0" w:space="0" w:color="auto"/>
            <w:bottom w:val="none" w:sz="0" w:space="0" w:color="auto"/>
            <w:right w:val="none" w:sz="0" w:space="0" w:color="auto"/>
          </w:divBdr>
          <w:divsChild>
            <w:div w:id="274022417">
              <w:marLeft w:val="0"/>
              <w:marRight w:val="0"/>
              <w:marTop w:val="0"/>
              <w:marBottom w:val="0"/>
              <w:divBdr>
                <w:top w:val="none" w:sz="0" w:space="0" w:color="auto"/>
                <w:left w:val="none" w:sz="0" w:space="0" w:color="auto"/>
                <w:bottom w:val="none" w:sz="0" w:space="0" w:color="auto"/>
                <w:right w:val="none" w:sz="0" w:space="0" w:color="auto"/>
              </w:divBdr>
              <w:divsChild>
                <w:div w:id="79252799">
                  <w:marLeft w:val="0"/>
                  <w:marRight w:val="0"/>
                  <w:marTop w:val="0"/>
                  <w:marBottom w:val="0"/>
                  <w:divBdr>
                    <w:top w:val="none" w:sz="0" w:space="0" w:color="auto"/>
                    <w:left w:val="none" w:sz="0" w:space="0" w:color="auto"/>
                    <w:bottom w:val="none" w:sz="0" w:space="0" w:color="auto"/>
                    <w:right w:val="none" w:sz="0" w:space="0" w:color="auto"/>
                  </w:divBdr>
                  <w:divsChild>
                    <w:div w:id="293558465">
                      <w:marLeft w:val="0"/>
                      <w:marRight w:val="0"/>
                      <w:marTop w:val="0"/>
                      <w:marBottom w:val="0"/>
                      <w:divBdr>
                        <w:top w:val="none" w:sz="0" w:space="0" w:color="auto"/>
                        <w:left w:val="none" w:sz="0" w:space="0" w:color="auto"/>
                        <w:bottom w:val="none" w:sz="0" w:space="0" w:color="auto"/>
                        <w:right w:val="none" w:sz="0" w:space="0" w:color="auto"/>
                      </w:divBdr>
                      <w:divsChild>
                        <w:div w:id="831406222">
                          <w:marLeft w:val="0"/>
                          <w:marRight w:val="0"/>
                          <w:marTop w:val="0"/>
                          <w:marBottom w:val="0"/>
                          <w:divBdr>
                            <w:top w:val="none" w:sz="0" w:space="0" w:color="auto"/>
                            <w:left w:val="none" w:sz="0" w:space="0" w:color="auto"/>
                            <w:bottom w:val="none" w:sz="0" w:space="0" w:color="auto"/>
                            <w:right w:val="none" w:sz="0" w:space="0" w:color="auto"/>
                          </w:divBdr>
                          <w:divsChild>
                            <w:div w:id="2079935321">
                              <w:marLeft w:val="0"/>
                              <w:marRight w:val="0"/>
                              <w:marTop w:val="0"/>
                              <w:marBottom w:val="0"/>
                              <w:divBdr>
                                <w:top w:val="none" w:sz="0" w:space="0" w:color="auto"/>
                                <w:left w:val="none" w:sz="0" w:space="0" w:color="auto"/>
                                <w:bottom w:val="none" w:sz="0" w:space="0" w:color="auto"/>
                                <w:right w:val="none" w:sz="0" w:space="0" w:color="auto"/>
                              </w:divBdr>
                              <w:divsChild>
                                <w:div w:id="1642811978">
                                  <w:marLeft w:val="0"/>
                                  <w:marRight w:val="0"/>
                                  <w:marTop w:val="0"/>
                                  <w:marBottom w:val="0"/>
                                  <w:divBdr>
                                    <w:top w:val="none" w:sz="0" w:space="0" w:color="auto"/>
                                    <w:left w:val="none" w:sz="0" w:space="0" w:color="auto"/>
                                    <w:bottom w:val="none" w:sz="0" w:space="0" w:color="auto"/>
                                    <w:right w:val="none" w:sz="0" w:space="0" w:color="auto"/>
                                  </w:divBdr>
                                  <w:divsChild>
                                    <w:div w:id="1674530587">
                                      <w:marLeft w:val="0"/>
                                      <w:marRight w:val="0"/>
                                      <w:marTop w:val="0"/>
                                      <w:marBottom w:val="0"/>
                                      <w:divBdr>
                                        <w:top w:val="none" w:sz="0" w:space="0" w:color="auto"/>
                                        <w:left w:val="none" w:sz="0" w:space="0" w:color="auto"/>
                                        <w:bottom w:val="none" w:sz="0" w:space="0" w:color="auto"/>
                                        <w:right w:val="none" w:sz="0" w:space="0" w:color="auto"/>
                                      </w:divBdr>
                                      <w:divsChild>
                                        <w:div w:id="119031962">
                                          <w:marLeft w:val="0"/>
                                          <w:marRight w:val="0"/>
                                          <w:marTop w:val="0"/>
                                          <w:marBottom w:val="0"/>
                                          <w:divBdr>
                                            <w:top w:val="none" w:sz="0" w:space="0" w:color="auto"/>
                                            <w:left w:val="none" w:sz="0" w:space="0" w:color="auto"/>
                                            <w:bottom w:val="none" w:sz="0" w:space="0" w:color="auto"/>
                                            <w:right w:val="none" w:sz="0" w:space="0" w:color="auto"/>
                                          </w:divBdr>
                                          <w:divsChild>
                                            <w:div w:id="890459409">
                                              <w:marLeft w:val="0"/>
                                              <w:marRight w:val="0"/>
                                              <w:marTop w:val="0"/>
                                              <w:marBottom w:val="0"/>
                                              <w:divBdr>
                                                <w:top w:val="none" w:sz="0" w:space="0" w:color="auto"/>
                                                <w:left w:val="none" w:sz="0" w:space="0" w:color="auto"/>
                                                <w:bottom w:val="none" w:sz="0" w:space="0" w:color="auto"/>
                                                <w:right w:val="none" w:sz="0" w:space="0" w:color="auto"/>
                                              </w:divBdr>
                                            </w:div>
                                          </w:divsChild>
                                        </w:div>
                                        <w:div w:id="97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24976">
      <w:bodyDiv w:val="1"/>
      <w:marLeft w:val="0"/>
      <w:marRight w:val="0"/>
      <w:marTop w:val="0"/>
      <w:marBottom w:val="0"/>
      <w:divBdr>
        <w:top w:val="none" w:sz="0" w:space="0" w:color="auto"/>
        <w:left w:val="none" w:sz="0" w:space="0" w:color="auto"/>
        <w:bottom w:val="none" w:sz="0" w:space="0" w:color="auto"/>
        <w:right w:val="none" w:sz="0" w:space="0" w:color="auto"/>
      </w:divBdr>
    </w:div>
    <w:div w:id="856701981">
      <w:bodyDiv w:val="1"/>
      <w:marLeft w:val="0"/>
      <w:marRight w:val="0"/>
      <w:marTop w:val="0"/>
      <w:marBottom w:val="0"/>
      <w:divBdr>
        <w:top w:val="none" w:sz="0" w:space="0" w:color="auto"/>
        <w:left w:val="none" w:sz="0" w:space="0" w:color="auto"/>
        <w:bottom w:val="none" w:sz="0" w:space="0" w:color="auto"/>
        <w:right w:val="none" w:sz="0" w:space="0" w:color="auto"/>
      </w:divBdr>
      <w:divsChild>
        <w:div w:id="685138437">
          <w:marLeft w:val="0"/>
          <w:marRight w:val="0"/>
          <w:marTop w:val="34"/>
          <w:marBottom w:val="34"/>
          <w:divBdr>
            <w:top w:val="none" w:sz="0" w:space="0" w:color="auto"/>
            <w:left w:val="none" w:sz="0" w:space="0" w:color="auto"/>
            <w:bottom w:val="none" w:sz="0" w:space="0" w:color="auto"/>
            <w:right w:val="none" w:sz="0" w:space="0" w:color="auto"/>
          </w:divBdr>
        </w:div>
        <w:div w:id="96105254">
          <w:marLeft w:val="0"/>
          <w:marRight w:val="0"/>
          <w:marTop w:val="0"/>
          <w:marBottom w:val="0"/>
          <w:divBdr>
            <w:top w:val="none" w:sz="0" w:space="0" w:color="auto"/>
            <w:left w:val="none" w:sz="0" w:space="0" w:color="auto"/>
            <w:bottom w:val="none" w:sz="0" w:space="0" w:color="auto"/>
            <w:right w:val="none" w:sz="0" w:space="0" w:color="auto"/>
          </w:divBdr>
        </w:div>
      </w:divsChild>
    </w:div>
    <w:div w:id="857935855">
      <w:bodyDiv w:val="1"/>
      <w:marLeft w:val="0"/>
      <w:marRight w:val="0"/>
      <w:marTop w:val="0"/>
      <w:marBottom w:val="0"/>
      <w:divBdr>
        <w:top w:val="none" w:sz="0" w:space="0" w:color="auto"/>
        <w:left w:val="none" w:sz="0" w:space="0" w:color="auto"/>
        <w:bottom w:val="none" w:sz="0" w:space="0" w:color="auto"/>
        <w:right w:val="none" w:sz="0" w:space="0" w:color="auto"/>
      </w:divBdr>
    </w:div>
    <w:div w:id="860125300">
      <w:bodyDiv w:val="1"/>
      <w:marLeft w:val="0"/>
      <w:marRight w:val="0"/>
      <w:marTop w:val="0"/>
      <w:marBottom w:val="0"/>
      <w:divBdr>
        <w:top w:val="none" w:sz="0" w:space="0" w:color="auto"/>
        <w:left w:val="none" w:sz="0" w:space="0" w:color="auto"/>
        <w:bottom w:val="none" w:sz="0" w:space="0" w:color="auto"/>
        <w:right w:val="none" w:sz="0" w:space="0" w:color="auto"/>
      </w:divBdr>
      <w:divsChild>
        <w:div w:id="765078183">
          <w:marLeft w:val="0"/>
          <w:marRight w:val="0"/>
          <w:marTop w:val="34"/>
          <w:marBottom w:val="34"/>
          <w:divBdr>
            <w:top w:val="none" w:sz="0" w:space="0" w:color="auto"/>
            <w:left w:val="none" w:sz="0" w:space="0" w:color="auto"/>
            <w:bottom w:val="none" w:sz="0" w:space="0" w:color="auto"/>
            <w:right w:val="none" w:sz="0" w:space="0" w:color="auto"/>
          </w:divBdr>
        </w:div>
        <w:div w:id="1583685642">
          <w:marLeft w:val="0"/>
          <w:marRight w:val="0"/>
          <w:marTop w:val="0"/>
          <w:marBottom w:val="0"/>
          <w:divBdr>
            <w:top w:val="none" w:sz="0" w:space="0" w:color="auto"/>
            <w:left w:val="none" w:sz="0" w:space="0" w:color="auto"/>
            <w:bottom w:val="none" w:sz="0" w:space="0" w:color="auto"/>
            <w:right w:val="none" w:sz="0" w:space="0" w:color="auto"/>
          </w:divBdr>
        </w:div>
      </w:divsChild>
    </w:div>
    <w:div w:id="860899610">
      <w:bodyDiv w:val="1"/>
      <w:marLeft w:val="0"/>
      <w:marRight w:val="0"/>
      <w:marTop w:val="0"/>
      <w:marBottom w:val="0"/>
      <w:divBdr>
        <w:top w:val="none" w:sz="0" w:space="0" w:color="auto"/>
        <w:left w:val="none" w:sz="0" w:space="0" w:color="auto"/>
        <w:bottom w:val="none" w:sz="0" w:space="0" w:color="auto"/>
        <w:right w:val="none" w:sz="0" w:space="0" w:color="auto"/>
      </w:divBdr>
    </w:div>
    <w:div w:id="861166432">
      <w:bodyDiv w:val="1"/>
      <w:marLeft w:val="0"/>
      <w:marRight w:val="0"/>
      <w:marTop w:val="0"/>
      <w:marBottom w:val="0"/>
      <w:divBdr>
        <w:top w:val="none" w:sz="0" w:space="0" w:color="auto"/>
        <w:left w:val="none" w:sz="0" w:space="0" w:color="auto"/>
        <w:bottom w:val="none" w:sz="0" w:space="0" w:color="auto"/>
        <w:right w:val="none" w:sz="0" w:space="0" w:color="auto"/>
      </w:divBdr>
    </w:div>
    <w:div w:id="866137601">
      <w:bodyDiv w:val="1"/>
      <w:marLeft w:val="0"/>
      <w:marRight w:val="0"/>
      <w:marTop w:val="0"/>
      <w:marBottom w:val="0"/>
      <w:divBdr>
        <w:top w:val="none" w:sz="0" w:space="0" w:color="auto"/>
        <w:left w:val="none" w:sz="0" w:space="0" w:color="auto"/>
        <w:bottom w:val="none" w:sz="0" w:space="0" w:color="auto"/>
        <w:right w:val="none" w:sz="0" w:space="0" w:color="auto"/>
      </w:divBdr>
      <w:divsChild>
        <w:div w:id="399792989">
          <w:marLeft w:val="0"/>
          <w:marRight w:val="1"/>
          <w:marTop w:val="0"/>
          <w:marBottom w:val="0"/>
          <w:divBdr>
            <w:top w:val="none" w:sz="0" w:space="0" w:color="auto"/>
            <w:left w:val="none" w:sz="0" w:space="0" w:color="auto"/>
            <w:bottom w:val="none" w:sz="0" w:space="0" w:color="auto"/>
            <w:right w:val="none" w:sz="0" w:space="0" w:color="auto"/>
          </w:divBdr>
          <w:divsChild>
            <w:div w:id="368267157">
              <w:marLeft w:val="0"/>
              <w:marRight w:val="0"/>
              <w:marTop w:val="0"/>
              <w:marBottom w:val="0"/>
              <w:divBdr>
                <w:top w:val="none" w:sz="0" w:space="0" w:color="auto"/>
                <w:left w:val="none" w:sz="0" w:space="0" w:color="auto"/>
                <w:bottom w:val="none" w:sz="0" w:space="0" w:color="auto"/>
                <w:right w:val="none" w:sz="0" w:space="0" w:color="auto"/>
              </w:divBdr>
              <w:divsChild>
                <w:div w:id="1774089875">
                  <w:marLeft w:val="0"/>
                  <w:marRight w:val="1"/>
                  <w:marTop w:val="0"/>
                  <w:marBottom w:val="0"/>
                  <w:divBdr>
                    <w:top w:val="none" w:sz="0" w:space="0" w:color="auto"/>
                    <w:left w:val="none" w:sz="0" w:space="0" w:color="auto"/>
                    <w:bottom w:val="none" w:sz="0" w:space="0" w:color="auto"/>
                    <w:right w:val="none" w:sz="0" w:space="0" w:color="auto"/>
                  </w:divBdr>
                  <w:divsChild>
                    <w:div w:id="1151823072">
                      <w:marLeft w:val="0"/>
                      <w:marRight w:val="0"/>
                      <w:marTop w:val="0"/>
                      <w:marBottom w:val="0"/>
                      <w:divBdr>
                        <w:top w:val="none" w:sz="0" w:space="0" w:color="auto"/>
                        <w:left w:val="none" w:sz="0" w:space="0" w:color="auto"/>
                        <w:bottom w:val="none" w:sz="0" w:space="0" w:color="auto"/>
                        <w:right w:val="none" w:sz="0" w:space="0" w:color="auto"/>
                      </w:divBdr>
                      <w:divsChild>
                        <w:div w:id="1689214784">
                          <w:marLeft w:val="0"/>
                          <w:marRight w:val="0"/>
                          <w:marTop w:val="0"/>
                          <w:marBottom w:val="0"/>
                          <w:divBdr>
                            <w:top w:val="none" w:sz="0" w:space="0" w:color="auto"/>
                            <w:left w:val="none" w:sz="0" w:space="0" w:color="auto"/>
                            <w:bottom w:val="none" w:sz="0" w:space="0" w:color="auto"/>
                            <w:right w:val="none" w:sz="0" w:space="0" w:color="auto"/>
                          </w:divBdr>
                          <w:divsChild>
                            <w:div w:id="1133407636">
                              <w:marLeft w:val="0"/>
                              <w:marRight w:val="0"/>
                              <w:marTop w:val="120"/>
                              <w:marBottom w:val="360"/>
                              <w:divBdr>
                                <w:top w:val="none" w:sz="0" w:space="0" w:color="auto"/>
                                <w:left w:val="none" w:sz="0" w:space="0" w:color="auto"/>
                                <w:bottom w:val="none" w:sz="0" w:space="0" w:color="auto"/>
                                <w:right w:val="none" w:sz="0" w:space="0" w:color="auto"/>
                              </w:divBdr>
                              <w:divsChild>
                                <w:div w:id="150754201">
                                  <w:marLeft w:val="0"/>
                                  <w:marRight w:val="0"/>
                                  <w:marTop w:val="0"/>
                                  <w:marBottom w:val="0"/>
                                  <w:divBdr>
                                    <w:top w:val="none" w:sz="0" w:space="0" w:color="auto"/>
                                    <w:left w:val="none" w:sz="0" w:space="0" w:color="auto"/>
                                    <w:bottom w:val="none" w:sz="0" w:space="0" w:color="auto"/>
                                    <w:right w:val="none" w:sz="0" w:space="0" w:color="auto"/>
                                  </w:divBdr>
                                  <w:divsChild>
                                    <w:div w:id="3637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25379">
      <w:bodyDiv w:val="1"/>
      <w:marLeft w:val="0"/>
      <w:marRight w:val="0"/>
      <w:marTop w:val="0"/>
      <w:marBottom w:val="0"/>
      <w:divBdr>
        <w:top w:val="none" w:sz="0" w:space="0" w:color="auto"/>
        <w:left w:val="none" w:sz="0" w:space="0" w:color="auto"/>
        <w:bottom w:val="none" w:sz="0" w:space="0" w:color="auto"/>
        <w:right w:val="none" w:sz="0" w:space="0" w:color="auto"/>
      </w:divBdr>
      <w:divsChild>
        <w:div w:id="283999743">
          <w:marLeft w:val="0"/>
          <w:marRight w:val="0"/>
          <w:marTop w:val="34"/>
          <w:marBottom w:val="34"/>
          <w:divBdr>
            <w:top w:val="none" w:sz="0" w:space="0" w:color="auto"/>
            <w:left w:val="none" w:sz="0" w:space="0" w:color="auto"/>
            <w:bottom w:val="none" w:sz="0" w:space="0" w:color="auto"/>
            <w:right w:val="none" w:sz="0" w:space="0" w:color="auto"/>
          </w:divBdr>
        </w:div>
        <w:div w:id="1259559173">
          <w:marLeft w:val="0"/>
          <w:marRight w:val="0"/>
          <w:marTop w:val="0"/>
          <w:marBottom w:val="0"/>
          <w:divBdr>
            <w:top w:val="none" w:sz="0" w:space="0" w:color="auto"/>
            <w:left w:val="none" w:sz="0" w:space="0" w:color="auto"/>
            <w:bottom w:val="none" w:sz="0" w:space="0" w:color="auto"/>
            <w:right w:val="none" w:sz="0" w:space="0" w:color="auto"/>
          </w:divBdr>
        </w:div>
      </w:divsChild>
    </w:div>
    <w:div w:id="867570782">
      <w:bodyDiv w:val="1"/>
      <w:marLeft w:val="0"/>
      <w:marRight w:val="0"/>
      <w:marTop w:val="0"/>
      <w:marBottom w:val="0"/>
      <w:divBdr>
        <w:top w:val="none" w:sz="0" w:space="0" w:color="auto"/>
        <w:left w:val="none" w:sz="0" w:space="0" w:color="auto"/>
        <w:bottom w:val="none" w:sz="0" w:space="0" w:color="auto"/>
        <w:right w:val="none" w:sz="0" w:space="0" w:color="auto"/>
      </w:divBdr>
    </w:div>
    <w:div w:id="870148768">
      <w:bodyDiv w:val="1"/>
      <w:marLeft w:val="0"/>
      <w:marRight w:val="0"/>
      <w:marTop w:val="0"/>
      <w:marBottom w:val="0"/>
      <w:divBdr>
        <w:top w:val="none" w:sz="0" w:space="0" w:color="auto"/>
        <w:left w:val="none" w:sz="0" w:space="0" w:color="auto"/>
        <w:bottom w:val="none" w:sz="0" w:space="0" w:color="auto"/>
        <w:right w:val="none" w:sz="0" w:space="0" w:color="auto"/>
      </w:divBdr>
    </w:div>
    <w:div w:id="870729115">
      <w:bodyDiv w:val="1"/>
      <w:marLeft w:val="0"/>
      <w:marRight w:val="0"/>
      <w:marTop w:val="0"/>
      <w:marBottom w:val="0"/>
      <w:divBdr>
        <w:top w:val="none" w:sz="0" w:space="0" w:color="auto"/>
        <w:left w:val="none" w:sz="0" w:space="0" w:color="auto"/>
        <w:bottom w:val="none" w:sz="0" w:space="0" w:color="auto"/>
        <w:right w:val="none" w:sz="0" w:space="0" w:color="auto"/>
      </w:divBdr>
      <w:divsChild>
        <w:div w:id="1960642521">
          <w:marLeft w:val="0"/>
          <w:marRight w:val="0"/>
          <w:marTop w:val="34"/>
          <w:marBottom w:val="34"/>
          <w:divBdr>
            <w:top w:val="none" w:sz="0" w:space="0" w:color="auto"/>
            <w:left w:val="none" w:sz="0" w:space="0" w:color="auto"/>
            <w:bottom w:val="none" w:sz="0" w:space="0" w:color="auto"/>
            <w:right w:val="none" w:sz="0" w:space="0" w:color="auto"/>
          </w:divBdr>
        </w:div>
        <w:div w:id="648755936">
          <w:marLeft w:val="0"/>
          <w:marRight w:val="0"/>
          <w:marTop w:val="0"/>
          <w:marBottom w:val="0"/>
          <w:divBdr>
            <w:top w:val="none" w:sz="0" w:space="0" w:color="auto"/>
            <w:left w:val="none" w:sz="0" w:space="0" w:color="auto"/>
            <w:bottom w:val="none" w:sz="0" w:space="0" w:color="auto"/>
            <w:right w:val="none" w:sz="0" w:space="0" w:color="auto"/>
          </w:divBdr>
        </w:div>
      </w:divsChild>
    </w:div>
    <w:div w:id="872772720">
      <w:bodyDiv w:val="1"/>
      <w:marLeft w:val="0"/>
      <w:marRight w:val="0"/>
      <w:marTop w:val="0"/>
      <w:marBottom w:val="0"/>
      <w:divBdr>
        <w:top w:val="none" w:sz="0" w:space="0" w:color="auto"/>
        <w:left w:val="none" w:sz="0" w:space="0" w:color="auto"/>
        <w:bottom w:val="none" w:sz="0" w:space="0" w:color="auto"/>
        <w:right w:val="none" w:sz="0" w:space="0" w:color="auto"/>
      </w:divBdr>
      <w:divsChild>
        <w:div w:id="851067351">
          <w:marLeft w:val="0"/>
          <w:marRight w:val="0"/>
          <w:marTop w:val="34"/>
          <w:marBottom w:val="34"/>
          <w:divBdr>
            <w:top w:val="none" w:sz="0" w:space="0" w:color="auto"/>
            <w:left w:val="none" w:sz="0" w:space="0" w:color="auto"/>
            <w:bottom w:val="none" w:sz="0" w:space="0" w:color="auto"/>
            <w:right w:val="none" w:sz="0" w:space="0" w:color="auto"/>
          </w:divBdr>
        </w:div>
        <w:div w:id="1774082296">
          <w:marLeft w:val="0"/>
          <w:marRight w:val="0"/>
          <w:marTop w:val="0"/>
          <w:marBottom w:val="0"/>
          <w:divBdr>
            <w:top w:val="none" w:sz="0" w:space="0" w:color="auto"/>
            <w:left w:val="none" w:sz="0" w:space="0" w:color="auto"/>
            <w:bottom w:val="none" w:sz="0" w:space="0" w:color="auto"/>
            <w:right w:val="none" w:sz="0" w:space="0" w:color="auto"/>
          </w:divBdr>
        </w:div>
      </w:divsChild>
    </w:div>
    <w:div w:id="875893438">
      <w:bodyDiv w:val="1"/>
      <w:marLeft w:val="0"/>
      <w:marRight w:val="0"/>
      <w:marTop w:val="0"/>
      <w:marBottom w:val="0"/>
      <w:divBdr>
        <w:top w:val="none" w:sz="0" w:space="0" w:color="auto"/>
        <w:left w:val="none" w:sz="0" w:space="0" w:color="auto"/>
        <w:bottom w:val="none" w:sz="0" w:space="0" w:color="auto"/>
        <w:right w:val="none" w:sz="0" w:space="0" w:color="auto"/>
      </w:divBdr>
      <w:divsChild>
        <w:div w:id="1931310475">
          <w:marLeft w:val="0"/>
          <w:marRight w:val="0"/>
          <w:marTop w:val="34"/>
          <w:marBottom w:val="34"/>
          <w:divBdr>
            <w:top w:val="none" w:sz="0" w:space="0" w:color="auto"/>
            <w:left w:val="none" w:sz="0" w:space="0" w:color="auto"/>
            <w:bottom w:val="none" w:sz="0" w:space="0" w:color="auto"/>
            <w:right w:val="none" w:sz="0" w:space="0" w:color="auto"/>
          </w:divBdr>
        </w:div>
        <w:div w:id="2061780461">
          <w:marLeft w:val="0"/>
          <w:marRight w:val="0"/>
          <w:marTop w:val="0"/>
          <w:marBottom w:val="0"/>
          <w:divBdr>
            <w:top w:val="none" w:sz="0" w:space="0" w:color="auto"/>
            <w:left w:val="none" w:sz="0" w:space="0" w:color="auto"/>
            <w:bottom w:val="none" w:sz="0" w:space="0" w:color="auto"/>
            <w:right w:val="none" w:sz="0" w:space="0" w:color="auto"/>
          </w:divBdr>
        </w:div>
      </w:divsChild>
    </w:div>
    <w:div w:id="877281099">
      <w:bodyDiv w:val="1"/>
      <w:marLeft w:val="0"/>
      <w:marRight w:val="0"/>
      <w:marTop w:val="0"/>
      <w:marBottom w:val="0"/>
      <w:divBdr>
        <w:top w:val="none" w:sz="0" w:space="0" w:color="auto"/>
        <w:left w:val="none" w:sz="0" w:space="0" w:color="auto"/>
        <w:bottom w:val="none" w:sz="0" w:space="0" w:color="auto"/>
        <w:right w:val="none" w:sz="0" w:space="0" w:color="auto"/>
      </w:divBdr>
      <w:divsChild>
        <w:div w:id="1363508251">
          <w:marLeft w:val="0"/>
          <w:marRight w:val="0"/>
          <w:marTop w:val="34"/>
          <w:marBottom w:val="34"/>
          <w:divBdr>
            <w:top w:val="none" w:sz="0" w:space="0" w:color="auto"/>
            <w:left w:val="none" w:sz="0" w:space="0" w:color="auto"/>
            <w:bottom w:val="none" w:sz="0" w:space="0" w:color="auto"/>
            <w:right w:val="none" w:sz="0" w:space="0" w:color="auto"/>
          </w:divBdr>
        </w:div>
        <w:div w:id="842621977">
          <w:marLeft w:val="0"/>
          <w:marRight w:val="0"/>
          <w:marTop w:val="0"/>
          <w:marBottom w:val="0"/>
          <w:divBdr>
            <w:top w:val="none" w:sz="0" w:space="0" w:color="auto"/>
            <w:left w:val="none" w:sz="0" w:space="0" w:color="auto"/>
            <w:bottom w:val="none" w:sz="0" w:space="0" w:color="auto"/>
            <w:right w:val="none" w:sz="0" w:space="0" w:color="auto"/>
          </w:divBdr>
        </w:div>
      </w:divsChild>
    </w:div>
    <w:div w:id="878467534">
      <w:bodyDiv w:val="1"/>
      <w:marLeft w:val="0"/>
      <w:marRight w:val="0"/>
      <w:marTop w:val="0"/>
      <w:marBottom w:val="0"/>
      <w:divBdr>
        <w:top w:val="none" w:sz="0" w:space="0" w:color="auto"/>
        <w:left w:val="none" w:sz="0" w:space="0" w:color="auto"/>
        <w:bottom w:val="none" w:sz="0" w:space="0" w:color="auto"/>
        <w:right w:val="none" w:sz="0" w:space="0" w:color="auto"/>
      </w:divBdr>
    </w:div>
    <w:div w:id="879391284">
      <w:bodyDiv w:val="1"/>
      <w:marLeft w:val="0"/>
      <w:marRight w:val="0"/>
      <w:marTop w:val="0"/>
      <w:marBottom w:val="0"/>
      <w:divBdr>
        <w:top w:val="none" w:sz="0" w:space="0" w:color="auto"/>
        <w:left w:val="none" w:sz="0" w:space="0" w:color="auto"/>
        <w:bottom w:val="none" w:sz="0" w:space="0" w:color="auto"/>
        <w:right w:val="none" w:sz="0" w:space="0" w:color="auto"/>
      </w:divBdr>
    </w:div>
    <w:div w:id="880358124">
      <w:bodyDiv w:val="1"/>
      <w:marLeft w:val="0"/>
      <w:marRight w:val="0"/>
      <w:marTop w:val="0"/>
      <w:marBottom w:val="0"/>
      <w:divBdr>
        <w:top w:val="none" w:sz="0" w:space="0" w:color="auto"/>
        <w:left w:val="none" w:sz="0" w:space="0" w:color="auto"/>
        <w:bottom w:val="none" w:sz="0" w:space="0" w:color="auto"/>
        <w:right w:val="none" w:sz="0" w:space="0" w:color="auto"/>
      </w:divBdr>
    </w:div>
    <w:div w:id="883757393">
      <w:bodyDiv w:val="1"/>
      <w:marLeft w:val="0"/>
      <w:marRight w:val="0"/>
      <w:marTop w:val="0"/>
      <w:marBottom w:val="0"/>
      <w:divBdr>
        <w:top w:val="none" w:sz="0" w:space="0" w:color="auto"/>
        <w:left w:val="none" w:sz="0" w:space="0" w:color="auto"/>
        <w:bottom w:val="none" w:sz="0" w:space="0" w:color="auto"/>
        <w:right w:val="none" w:sz="0" w:space="0" w:color="auto"/>
      </w:divBdr>
      <w:divsChild>
        <w:div w:id="1779988852">
          <w:marLeft w:val="0"/>
          <w:marRight w:val="0"/>
          <w:marTop w:val="34"/>
          <w:marBottom w:val="34"/>
          <w:divBdr>
            <w:top w:val="none" w:sz="0" w:space="0" w:color="auto"/>
            <w:left w:val="none" w:sz="0" w:space="0" w:color="auto"/>
            <w:bottom w:val="none" w:sz="0" w:space="0" w:color="auto"/>
            <w:right w:val="none" w:sz="0" w:space="0" w:color="auto"/>
          </w:divBdr>
        </w:div>
        <w:div w:id="218441091">
          <w:marLeft w:val="0"/>
          <w:marRight w:val="0"/>
          <w:marTop w:val="0"/>
          <w:marBottom w:val="0"/>
          <w:divBdr>
            <w:top w:val="none" w:sz="0" w:space="0" w:color="auto"/>
            <w:left w:val="none" w:sz="0" w:space="0" w:color="auto"/>
            <w:bottom w:val="none" w:sz="0" w:space="0" w:color="auto"/>
            <w:right w:val="none" w:sz="0" w:space="0" w:color="auto"/>
          </w:divBdr>
        </w:div>
      </w:divsChild>
    </w:div>
    <w:div w:id="884758377">
      <w:bodyDiv w:val="1"/>
      <w:marLeft w:val="0"/>
      <w:marRight w:val="0"/>
      <w:marTop w:val="0"/>
      <w:marBottom w:val="0"/>
      <w:divBdr>
        <w:top w:val="none" w:sz="0" w:space="0" w:color="auto"/>
        <w:left w:val="none" w:sz="0" w:space="0" w:color="auto"/>
        <w:bottom w:val="none" w:sz="0" w:space="0" w:color="auto"/>
        <w:right w:val="none" w:sz="0" w:space="0" w:color="auto"/>
      </w:divBdr>
      <w:divsChild>
        <w:div w:id="60445115">
          <w:marLeft w:val="0"/>
          <w:marRight w:val="0"/>
          <w:marTop w:val="34"/>
          <w:marBottom w:val="34"/>
          <w:divBdr>
            <w:top w:val="none" w:sz="0" w:space="0" w:color="auto"/>
            <w:left w:val="none" w:sz="0" w:space="0" w:color="auto"/>
            <w:bottom w:val="none" w:sz="0" w:space="0" w:color="auto"/>
            <w:right w:val="none" w:sz="0" w:space="0" w:color="auto"/>
          </w:divBdr>
        </w:div>
        <w:div w:id="423574633">
          <w:marLeft w:val="0"/>
          <w:marRight w:val="0"/>
          <w:marTop w:val="0"/>
          <w:marBottom w:val="0"/>
          <w:divBdr>
            <w:top w:val="none" w:sz="0" w:space="0" w:color="auto"/>
            <w:left w:val="none" w:sz="0" w:space="0" w:color="auto"/>
            <w:bottom w:val="none" w:sz="0" w:space="0" w:color="auto"/>
            <w:right w:val="none" w:sz="0" w:space="0" w:color="auto"/>
          </w:divBdr>
        </w:div>
      </w:divsChild>
    </w:div>
    <w:div w:id="884760955">
      <w:bodyDiv w:val="1"/>
      <w:marLeft w:val="0"/>
      <w:marRight w:val="0"/>
      <w:marTop w:val="0"/>
      <w:marBottom w:val="0"/>
      <w:divBdr>
        <w:top w:val="none" w:sz="0" w:space="0" w:color="auto"/>
        <w:left w:val="none" w:sz="0" w:space="0" w:color="auto"/>
        <w:bottom w:val="none" w:sz="0" w:space="0" w:color="auto"/>
        <w:right w:val="none" w:sz="0" w:space="0" w:color="auto"/>
      </w:divBdr>
      <w:divsChild>
        <w:div w:id="551843462">
          <w:marLeft w:val="0"/>
          <w:marRight w:val="0"/>
          <w:marTop w:val="0"/>
          <w:marBottom w:val="0"/>
          <w:divBdr>
            <w:top w:val="none" w:sz="0" w:space="0" w:color="auto"/>
            <w:left w:val="none" w:sz="0" w:space="0" w:color="auto"/>
            <w:bottom w:val="none" w:sz="0" w:space="0" w:color="auto"/>
            <w:right w:val="none" w:sz="0" w:space="0" w:color="auto"/>
          </w:divBdr>
        </w:div>
        <w:div w:id="609438351">
          <w:marLeft w:val="0"/>
          <w:marRight w:val="0"/>
          <w:marTop w:val="0"/>
          <w:marBottom w:val="0"/>
          <w:divBdr>
            <w:top w:val="none" w:sz="0" w:space="0" w:color="auto"/>
            <w:left w:val="none" w:sz="0" w:space="0" w:color="auto"/>
            <w:bottom w:val="none" w:sz="0" w:space="0" w:color="auto"/>
            <w:right w:val="none" w:sz="0" w:space="0" w:color="auto"/>
          </w:divBdr>
        </w:div>
        <w:div w:id="1879389112">
          <w:marLeft w:val="0"/>
          <w:marRight w:val="0"/>
          <w:marTop w:val="0"/>
          <w:marBottom w:val="0"/>
          <w:divBdr>
            <w:top w:val="none" w:sz="0" w:space="0" w:color="auto"/>
            <w:left w:val="none" w:sz="0" w:space="0" w:color="auto"/>
            <w:bottom w:val="none" w:sz="0" w:space="0" w:color="auto"/>
            <w:right w:val="none" w:sz="0" w:space="0" w:color="auto"/>
          </w:divBdr>
        </w:div>
      </w:divsChild>
    </w:div>
    <w:div w:id="888961044">
      <w:bodyDiv w:val="1"/>
      <w:marLeft w:val="0"/>
      <w:marRight w:val="0"/>
      <w:marTop w:val="0"/>
      <w:marBottom w:val="0"/>
      <w:divBdr>
        <w:top w:val="none" w:sz="0" w:space="0" w:color="auto"/>
        <w:left w:val="none" w:sz="0" w:space="0" w:color="auto"/>
        <w:bottom w:val="none" w:sz="0" w:space="0" w:color="auto"/>
        <w:right w:val="none" w:sz="0" w:space="0" w:color="auto"/>
      </w:divBdr>
    </w:div>
    <w:div w:id="890700734">
      <w:bodyDiv w:val="1"/>
      <w:marLeft w:val="0"/>
      <w:marRight w:val="0"/>
      <w:marTop w:val="0"/>
      <w:marBottom w:val="0"/>
      <w:divBdr>
        <w:top w:val="none" w:sz="0" w:space="0" w:color="auto"/>
        <w:left w:val="none" w:sz="0" w:space="0" w:color="auto"/>
        <w:bottom w:val="none" w:sz="0" w:space="0" w:color="auto"/>
        <w:right w:val="none" w:sz="0" w:space="0" w:color="auto"/>
      </w:divBdr>
      <w:divsChild>
        <w:div w:id="2132360541">
          <w:marLeft w:val="0"/>
          <w:marRight w:val="0"/>
          <w:marTop w:val="0"/>
          <w:marBottom w:val="0"/>
          <w:divBdr>
            <w:top w:val="none" w:sz="0" w:space="0" w:color="auto"/>
            <w:left w:val="none" w:sz="0" w:space="0" w:color="auto"/>
            <w:bottom w:val="none" w:sz="0" w:space="0" w:color="auto"/>
            <w:right w:val="none" w:sz="0" w:space="0" w:color="auto"/>
          </w:divBdr>
          <w:divsChild>
            <w:div w:id="1775200577">
              <w:marLeft w:val="0"/>
              <w:marRight w:val="0"/>
              <w:marTop w:val="0"/>
              <w:marBottom w:val="0"/>
              <w:divBdr>
                <w:top w:val="none" w:sz="0" w:space="0" w:color="auto"/>
                <w:left w:val="none" w:sz="0" w:space="0" w:color="auto"/>
                <w:bottom w:val="none" w:sz="0" w:space="0" w:color="auto"/>
                <w:right w:val="none" w:sz="0" w:space="0" w:color="auto"/>
              </w:divBdr>
              <w:divsChild>
                <w:div w:id="334503614">
                  <w:marLeft w:val="0"/>
                  <w:marRight w:val="0"/>
                  <w:marTop w:val="0"/>
                  <w:marBottom w:val="0"/>
                  <w:divBdr>
                    <w:top w:val="none" w:sz="0" w:space="0" w:color="auto"/>
                    <w:left w:val="none" w:sz="0" w:space="0" w:color="auto"/>
                    <w:bottom w:val="none" w:sz="0" w:space="0" w:color="auto"/>
                    <w:right w:val="none" w:sz="0" w:space="0" w:color="auto"/>
                  </w:divBdr>
                  <w:divsChild>
                    <w:div w:id="1234044222">
                      <w:marLeft w:val="0"/>
                      <w:marRight w:val="0"/>
                      <w:marTop w:val="0"/>
                      <w:marBottom w:val="0"/>
                      <w:divBdr>
                        <w:top w:val="none" w:sz="0" w:space="0" w:color="auto"/>
                        <w:left w:val="none" w:sz="0" w:space="0" w:color="auto"/>
                        <w:bottom w:val="none" w:sz="0" w:space="0" w:color="auto"/>
                        <w:right w:val="none" w:sz="0" w:space="0" w:color="auto"/>
                      </w:divBdr>
                      <w:divsChild>
                        <w:div w:id="1919365589">
                          <w:marLeft w:val="0"/>
                          <w:marRight w:val="0"/>
                          <w:marTop w:val="0"/>
                          <w:marBottom w:val="0"/>
                          <w:divBdr>
                            <w:top w:val="none" w:sz="0" w:space="0" w:color="auto"/>
                            <w:left w:val="none" w:sz="0" w:space="0" w:color="auto"/>
                            <w:bottom w:val="none" w:sz="0" w:space="0" w:color="auto"/>
                            <w:right w:val="none" w:sz="0" w:space="0" w:color="auto"/>
                          </w:divBdr>
                          <w:divsChild>
                            <w:div w:id="464278937">
                              <w:marLeft w:val="0"/>
                              <w:marRight w:val="0"/>
                              <w:marTop w:val="0"/>
                              <w:marBottom w:val="0"/>
                              <w:divBdr>
                                <w:top w:val="none" w:sz="0" w:space="0" w:color="auto"/>
                                <w:left w:val="none" w:sz="0" w:space="0" w:color="auto"/>
                                <w:bottom w:val="none" w:sz="0" w:space="0" w:color="auto"/>
                                <w:right w:val="none" w:sz="0" w:space="0" w:color="auto"/>
                              </w:divBdr>
                              <w:divsChild>
                                <w:div w:id="20343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934570">
      <w:bodyDiv w:val="1"/>
      <w:marLeft w:val="0"/>
      <w:marRight w:val="0"/>
      <w:marTop w:val="0"/>
      <w:marBottom w:val="0"/>
      <w:divBdr>
        <w:top w:val="none" w:sz="0" w:space="0" w:color="auto"/>
        <w:left w:val="none" w:sz="0" w:space="0" w:color="auto"/>
        <w:bottom w:val="none" w:sz="0" w:space="0" w:color="auto"/>
        <w:right w:val="none" w:sz="0" w:space="0" w:color="auto"/>
      </w:divBdr>
      <w:divsChild>
        <w:div w:id="1354648108">
          <w:marLeft w:val="0"/>
          <w:marRight w:val="0"/>
          <w:marTop w:val="0"/>
          <w:marBottom w:val="0"/>
          <w:divBdr>
            <w:top w:val="none" w:sz="0" w:space="0" w:color="auto"/>
            <w:left w:val="none" w:sz="0" w:space="0" w:color="auto"/>
            <w:bottom w:val="none" w:sz="0" w:space="0" w:color="auto"/>
            <w:right w:val="none" w:sz="0" w:space="0" w:color="auto"/>
          </w:divBdr>
        </w:div>
        <w:div w:id="557328832">
          <w:marLeft w:val="0"/>
          <w:marRight w:val="0"/>
          <w:marTop w:val="0"/>
          <w:marBottom w:val="0"/>
          <w:divBdr>
            <w:top w:val="none" w:sz="0" w:space="0" w:color="auto"/>
            <w:left w:val="none" w:sz="0" w:space="0" w:color="auto"/>
            <w:bottom w:val="none" w:sz="0" w:space="0" w:color="auto"/>
            <w:right w:val="none" w:sz="0" w:space="0" w:color="auto"/>
          </w:divBdr>
        </w:div>
      </w:divsChild>
    </w:div>
    <w:div w:id="895550276">
      <w:bodyDiv w:val="1"/>
      <w:marLeft w:val="0"/>
      <w:marRight w:val="0"/>
      <w:marTop w:val="0"/>
      <w:marBottom w:val="0"/>
      <w:divBdr>
        <w:top w:val="none" w:sz="0" w:space="0" w:color="auto"/>
        <w:left w:val="none" w:sz="0" w:space="0" w:color="auto"/>
        <w:bottom w:val="none" w:sz="0" w:space="0" w:color="auto"/>
        <w:right w:val="none" w:sz="0" w:space="0" w:color="auto"/>
      </w:divBdr>
    </w:div>
    <w:div w:id="896818744">
      <w:bodyDiv w:val="1"/>
      <w:marLeft w:val="0"/>
      <w:marRight w:val="0"/>
      <w:marTop w:val="0"/>
      <w:marBottom w:val="0"/>
      <w:divBdr>
        <w:top w:val="none" w:sz="0" w:space="0" w:color="auto"/>
        <w:left w:val="none" w:sz="0" w:space="0" w:color="auto"/>
        <w:bottom w:val="none" w:sz="0" w:space="0" w:color="auto"/>
        <w:right w:val="none" w:sz="0" w:space="0" w:color="auto"/>
      </w:divBdr>
    </w:div>
    <w:div w:id="898595136">
      <w:bodyDiv w:val="1"/>
      <w:marLeft w:val="0"/>
      <w:marRight w:val="0"/>
      <w:marTop w:val="0"/>
      <w:marBottom w:val="0"/>
      <w:divBdr>
        <w:top w:val="none" w:sz="0" w:space="0" w:color="auto"/>
        <w:left w:val="none" w:sz="0" w:space="0" w:color="auto"/>
        <w:bottom w:val="none" w:sz="0" w:space="0" w:color="auto"/>
        <w:right w:val="none" w:sz="0" w:space="0" w:color="auto"/>
      </w:divBdr>
      <w:divsChild>
        <w:div w:id="672948807">
          <w:marLeft w:val="0"/>
          <w:marRight w:val="0"/>
          <w:marTop w:val="34"/>
          <w:marBottom w:val="34"/>
          <w:divBdr>
            <w:top w:val="none" w:sz="0" w:space="0" w:color="auto"/>
            <w:left w:val="none" w:sz="0" w:space="0" w:color="auto"/>
            <w:bottom w:val="none" w:sz="0" w:space="0" w:color="auto"/>
            <w:right w:val="none" w:sz="0" w:space="0" w:color="auto"/>
          </w:divBdr>
        </w:div>
        <w:div w:id="1419713072">
          <w:marLeft w:val="0"/>
          <w:marRight w:val="0"/>
          <w:marTop w:val="0"/>
          <w:marBottom w:val="0"/>
          <w:divBdr>
            <w:top w:val="none" w:sz="0" w:space="0" w:color="auto"/>
            <w:left w:val="none" w:sz="0" w:space="0" w:color="auto"/>
            <w:bottom w:val="none" w:sz="0" w:space="0" w:color="auto"/>
            <w:right w:val="none" w:sz="0" w:space="0" w:color="auto"/>
          </w:divBdr>
        </w:div>
      </w:divsChild>
    </w:div>
    <w:div w:id="900100486">
      <w:bodyDiv w:val="1"/>
      <w:marLeft w:val="0"/>
      <w:marRight w:val="0"/>
      <w:marTop w:val="0"/>
      <w:marBottom w:val="0"/>
      <w:divBdr>
        <w:top w:val="none" w:sz="0" w:space="0" w:color="auto"/>
        <w:left w:val="none" w:sz="0" w:space="0" w:color="auto"/>
        <w:bottom w:val="none" w:sz="0" w:space="0" w:color="auto"/>
        <w:right w:val="none" w:sz="0" w:space="0" w:color="auto"/>
      </w:divBdr>
      <w:divsChild>
        <w:div w:id="1500466355">
          <w:marLeft w:val="0"/>
          <w:marRight w:val="0"/>
          <w:marTop w:val="34"/>
          <w:marBottom w:val="34"/>
          <w:divBdr>
            <w:top w:val="none" w:sz="0" w:space="0" w:color="auto"/>
            <w:left w:val="none" w:sz="0" w:space="0" w:color="auto"/>
            <w:bottom w:val="none" w:sz="0" w:space="0" w:color="auto"/>
            <w:right w:val="none" w:sz="0" w:space="0" w:color="auto"/>
          </w:divBdr>
        </w:div>
        <w:div w:id="234751221">
          <w:marLeft w:val="0"/>
          <w:marRight w:val="0"/>
          <w:marTop w:val="0"/>
          <w:marBottom w:val="0"/>
          <w:divBdr>
            <w:top w:val="none" w:sz="0" w:space="0" w:color="auto"/>
            <w:left w:val="none" w:sz="0" w:space="0" w:color="auto"/>
            <w:bottom w:val="none" w:sz="0" w:space="0" w:color="auto"/>
            <w:right w:val="none" w:sz="0" w:space="0" w:color="auto"/>
          </w:divBdr>
        </w:div>
      </w:divsChild>
    </w:div>
    <w:div w:id="902447988">
      <w:bodyDiv w:val="1"/>
      <w:marLeft w:val="0"/>
      <w:marRight w:val="0"/>
      <w:marTop w:val="0"/>
      <w:marBottom w:val="0"/>
      <w:divBdr>
        <w:top w:val="none" w:sz="0" w:space="0" w:color="auto"/>
        <w:left w:val="none" w:sz="0" w:space="0" w:color="auto"/>
        <w:bottom w:val="none" w:sz="0" w:space="0" w:color="auto"/>
        <w:right w:val="none" w:sz="0" w:space="0" w:color="auto"/>
      </w:divBdr>
      <w:divsChild>
        <w:div w:id="25955740">
          <w:marLeft w:val="0"/>
          <w:marRight w:val="0"/>
          <w:marTop w:val="0"/>
          <w:marBottom w:val="0"/>
          <w:divBdr>
            <w:top w:val="none" w:sz="0" w:space="0" w:color="auto"/>
            <w:left w:val="none" w:sz="0" w:space="0" w:color="auto"/>
            <w:bottom w:val="none" w:sz="0" w:space="0" w:color="auto"/>
            <w:right w:val="none" w:sz="0" w:space="0" w:color="auto"/>
          </w:divBdr>
          <w:divsChild>
            <w:div w:id="1125463924">
              <w:marLeft w:val="0"/>
              <w:marRight w:val="0"/>
              <w:marTop w:val="0"/>
              <w:marBottom w:val="0"/>
              <w:divBdr>
                <w:top w:val="none" w:sz="0" w:space="0" w:color="auto"/>
                <w:left w:val="none" w:sz="0" w:space="0" w:color="auto"/>
                <w:bottom w:val="none" w:sz="0" w:space="0" w:color="auto"/>
                <w:right w:val="none" w:sz="0" w:space="0" w:color="auto"/>
              </w:divBdr>
              <w:divsChild>
                <w:div w:id="839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7211">
      <w:bodyDiv w:val="1"/>
      <w:marLeft w:val="0"/>
      <w:marRight w:val="0"/>
      <w:marTop w:val="0"/>
      <w:marBottom w:val="0"/>
      <w:divBdr>
        <w:top w:val="none" w:sz="0" w:space="0" w:color="auto"/>
        <w:left w:val="none" w:sz="0" w:space="0" w:color="auto"/>
        <w:bottom w:val="none" w:sz="0" w:space="0" w:color="auto"/>
        <w:right w:val="none" w:sz="0" w:space="0" w:color="auto"/>
      </w:divBdr>
      <w:divsChild>
        <w:div w:id="1089425992">
          <w:marLeft w:val="0"/>
          <w:marRight w:val="0"/>
          <w:marTop w:val="0"/>
          <w:marBottom w:val="0"/>
          <w:divBdr>
            <w:top w:val="none" w:sz="0" w:space="0" w:color="auto"/>
            <w:left w:val="none" w:sz="0" w:space="0" w:color="auto"/>
            <w:bottom w:val="none" w:sz="0" w:space="0" w:color="auto"/>
            <w:right w:val="none" w:sz="0" w:space="0" w:color="auto"/>
          </w:divBdr>
          <w:divsChild>
            <w:div w:id="1801919171">
              <w:marLeft w:val="0"/>
              <w:marRight w:val="0"/>
              <w:marTop w:val="0"/>
              <w:marBottom w:val="0"/>
              <w:divBdr>
                <w:top w:val="none" w:sz="0" w:space="0" w:color="auto"/>
                <w:left w:val="none" w:sz="0" w:space="0" w:color="auto"/>
                <w:bottom w:val="none" w:sz="0" w:space="0" w:color="auto"/>
                <w:right w:val="none" w:sz="0" w:space="0" w:color="auto"/>
              </w:divBdr>
              <w:divsChild>
                <w:div w:id="180634171">
                  <w:marLeft w:val="0"/>
                  <w:marRight w:val="0"/>
                  <w:marTop w:val="0"/>
                  <w:marBottom w:val="0"/>
                  <w:divBdr>
                    <w:top w:val="none" w:sz="0" w:space="0" w:color="auto"/>
                    <w:left w:val="none" w:sz="0" w:space="0" w:color="auto"/>
                    <w:bottom w:val="none" w:sz="0" w:space="0" w:color="auto"/>
                    <w:right w:val="none" w:sz="0" w:space="0" w:color="auto"/>
                  </w:divBdr>
                  <w:divsChild>
                    <w:div w:id="1189366913">
                      <w:marLeft w:val="0"/>
                      <w:marRight w:val="0"/>
                      <w:marTop w:val="0"/>
                      <w:marBottom w:val="0"/>
                      <w:divBdr>
                        <w:top w:val="none" w:sz="0" w:space="0" w:color="auto"/>
                        <w:left w:val="none" w:sz="0" w:space="0" w:color="auto"/>
                        <w:bottom w:val="none" w:sz="0" w:space="0" w:color="auto"/>
                        <w:right w:val="none" w:sz="0" w:space="0" w:color="auto"/>
                      </w:divBdr>
                      <w:divsChild>
                        <w:div w:id="1510948053">
                          <w:marLeft w:val="0"/>
                          <w:marRight w:val="0"/>
                          <w:marTop w:val="0"/>
                          <w:marBottom w:val="0"/>
                          <w:divBdr>
                            <w:top w:val="none" w:sz="0" w:space="0" w:color="auto"/>
                            <w:left w:val="none" w:sz="0" w:space="0" w:color="auto"/>
                            <w:bottom w:val="none" w:sz="0" w:space="0" w:color="auto"/>
                            <w:right w:val="none" w:sz="0" w:space="0" w:color="auto"/>
                          </w:divBdr>
                          <w:divsChild>
                            <w:div w:id="1193763923">
                              <w:marLeft w:val="0"/>
                              <w:marRight w:val="0"/>
                              <w:marTop w:val="0"/>
                              <w:marBottom w:val="0"/>
                              <w:divBdr>
                                <w:top w:val="none" w:sz="0" w:space="0" w:color="auto"/>
                                <w:left w:val="none" w:sz="0" w:space="0" w:color="auto"/>
                                <w:bottom w:val="none" w:sz="0" w:space="0" w:color="auto"/>
                                <w:right w:val="none" w:sz="0" w:space="0" w:color="auto"/>
                              </w:divBdr>
                              <w:divsChild>
                                <w:div w:id="1296333417">
                                  <w:marLeft w:val="0"/>
                                  <w:marRight w:val="0"/>
                                  <w:marTop w:val="0"/>
                                  <w:marBottom w:val="0"/>
                                  <w:divBdr>
                                    <w:top w:val="none" w:sz="0" w:space="0" w:color="auto"/>
                                    <w:left w:val="none" w:sz="0" w:space="0" w:color="auto"/>
                                    <w:bottom w:val="none" w:sz="0" w:space="0" w:color="auto"/>
                                    <w:right w:val="none" w:sz="0" w:space="0" w:color="auto"/>
                                  </w:divBdr>
                                  <w:divsChild>
                                    <w:div w:id="1771272236">
                                      <w:marLeft w:val="0"/>
                                      <w:marRight w:val="0"/>
                                      <w:marTop w:val="0"/>
                                      <w:marBottom w:val="0"/>
                                      <w:divBdr>
                                        <w:top w:val="none" w:sz="0" w:space="0" w:color="auto"/>
                                        <w:left w:val="none" w:sz="0" w:space="0" w:color="auto"/>
                                        <w:bottom w:val="none" w:sz="0" w:space="0" w:color="auto"/>
                                        <w:right w:val="none" w:sz="0" w:space="0" w:color="auto"/>
                                      </w:divBdr>
                                      <w:divsChild>
                                        <w:div w:id="1219976168">
                                          <w:marLeft w:val="0"/>
                                          <w:marRight w:val="0"/>
                                          <w:marTop w:val="0"/>
                                          <w:marBottom w:val="0"/>
                                          <w:divBdr>
                                            <w:top w:val="none" w:sz="0" w:space="0" w:color="auto"/>
                                            <w:left w:val="none" w:sz="0" w:space="0" w:color="auto"/>
                                            <w:bottom w:val="none" w:sz="0" w:space="0" w:color="auto"/>
                                            <w:right w:val="none" w:sz="0" w:space="0" w:color="auto"/>
                                          </w:divBdr>
                                          <w:divsChild>
                                            <w:div w:id="8143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219087">
      <w:bodyDiv w:val="1"/>
      <w:marLeft w:val="0"/>
      <w:marRight w:val="0"/>
      <w:marTop w:val="0"/>
      <w:marBottom w:val="0"/>
      <w:divBdr>
        <w:top w:val="none" w:sz="0" w:space="0" w:color="auto"/>
        <w:left w:val="none" w:sz="0" w:space="0" w:color="auto"/>
        <w:bottom w:val="none" w:sz="0" w:space="0" w:color="auto"/>
        <w:right w:val="none" w:sz="0" w:space="0" w:color="auto"/>
      </w:divBdr>
      <w:divsChild>
        <w:div w:id="517473317">
          <w:marLeft w:val="0"/>
          <w:marRight w:val="0"/>
          <w:marTop w:val="34"/>
          <w:marBottom w:val="34"/>
          <w:divBdr>
            <w:top w:val="none" w:sz="0" w:space="0" w:color="auto"/>
            <w:left w:val="none" w:sz="0" w:space="0" w:color="auto"/>
            <w:bottom w:val="none" w:sz="0" w:space="0" w:color="auto"/>
            <w:right w:val="none" w:sz="0" w:space="0" w:color="auto"/>
          </w:divBdr>
        </w:div>
        <w:div w:id="175004586">
          <w:marLeft w:val="0"/>
          <w:marRight w:val="0"/>
          <w:marTop w:val="0"/>
          <w:marBottom w:val="0"/>
          <w:divBdr>
            <w:top w:val="none" w:sz="0" w:space="0" w:color="auto"/>
            <w:left w:val="none" w:sz="0" w:space="0" w:color="auto"/>
            <w:bottom w:val="none" w:sz="0" w:space="0" w:color="auto"/>
            <w:right w:val="none" w:sz="0" w:space="0" w:color="auto"/>
          </w:divBdr>
        </w:div>
      </w:divsChild>
    </w:div>
    <w:div w:id="905990151">
      <w:bodyDiv w:val="1"/>
      <w:marLeft w:val="0"/>
      <w:marRight w:val="0"/>
      <w:marTop w:val="0"/>
      <w:marBottom w:val="0"/>
      <w:divBdr>
        <w:top w:val="none" w:sz="0" w:space="0" w:color="auto"/>
        <w:left w:val="none" w:sz="0" w:space="0" w:color="auto"/>
        <w:bottom w:val="none" w:sz="0" w:space="0" w:color="auto"/>
        <w:right w:val="none" w:sz="0" w:space="0" w:color="auto"/>
      </w:divBdr>
      <w:divsChild>
        <w:div w:id="47077704">
          <w:marLeft w:val="0"/>
          <w:marRight w:val="0"/>
          <w:marTop w:val="0"/>
          <w:marBottom w:val="0"/>
          <w:divBdr>
            <w:top w:val="none" w:sz="0" w:space="0" w:color="auto"/>
            <w:left w:val="none" w:sz="0" w:space="0" w:color="auto"/>
            <w:bottom w:val="none" w:sz="0" w:space="0" w:color="auto"/>
            <w:right w:val="none" w:sz="0" w:space="0" w:color="auto"/>
          </w:divBdr>
          <w:divsChild>
            <w:div w:id="1076977564">
              <w:marLeft w:val="0"/>
              <w:marRight w:val="0"/>
              <w:marTop w:val="0"/>
              <w:marBottom w:val="0"/>
              <w:divBdr>
                <w:top w:val="none" w:sz="0" w:space="0" w:color="auto"/>
                <w:left w:val="none" w:sz="0" w:space="0" w:color="auto"/>
                <w:bottom w:val="none" w:sz="0" w:space="0" w:color="auto"/>
                <w:right w:val="none" w:sz="0" w:space="0" w:color="auto"/>
              </w:divBdr>
              <w:divsChild>
                <w:div w:id="695891134">
                  <w:marLeft w:val="0"/>
                  <w:marRight w:val="0"/>
                  <w:marTop w:val="0"/>
                  <w:marBottom w:val="0"/>
                  <w:divBdr>
                    <w:top w:val="none" w:sz="0" w:space="0" w:color="auto"/>
                    <w:left w:val="none" w:sz="0" w:space="0" w:color="auto"/>
                    <w:bottom w:val="none" w:sz="0" w:space="0" w:color="auto"/>
                    <w:right w:val="none" w:sz="0" w:space="0" w:color="auto"/>
                  </w:divBdr>
                  <w:divsChild>
                    <w:div w:id="1435593777">
                      <w:marLeft w:val="0"/>
                      <w:marRight w:val="0"/>
                      <w:marTop w:val="0"/>
                      <w:marBottom w:val="0"/>
                      <w:divBdr>
                        <w:top w:val="none" w:sz="0" w:space="0" w:color="auto"/>
                        <w:left w:val="none" w:sz="0" w:space="0" w:color="auto"/>
                        <w:bottom w:val="none" w:sz="0" w:space="0" w:color="auto"/>
                        <w:right w:val="none" w:sz="0" w:space="0" w:color="auto"/>
                      </w:divBdr>
                      <w:divsChild>
                        <w:div w:id="990870419">
                          <w:marLeft w:val="0"/>
                          <w:marRight w:val="0"/>
                          <w:marTop w:val="0"/>
                          <w:marBottom w:val="0"/>
                          <w:divBdr>
                            <w:top w:val="none" w:sz="0" w:space="0" w:color="auto"/>
                            <w:left w:val="none" w:sz="0" w:space="0" w:color="auto"/>
                            <w:bottom w:val="none" w:sz="0" w:space="0" w:color="auto"/>
                            <w:right w:val="none" w:sz="0" w:space="0" w:color="auto"/>
                          </w:divBdr>
                          <w:divsChild>
                            <w:div w:id="1258518651">
                              <w:marLeft w:val="0"/>
                              <w:marRight w:val="0"/>
                              <w:marTop w:val="0"/>
                              <w:marBottom w:val="0"/>
                              <w:divBdr>
                                <w:top w:val="none" w:sz="0" w:space="0" w:color="auto"/>
                                <w:left w:val="none" w:sz="0" w:space="0" w:color="auto"/>
                                <w:bottom w:val="none" w:sz="0" w:space="0" w:color="auto"/>
                                <w:right w:val="none" w:sz="0" w:space="0" w:color="auto"/>
                              </w:divBdr>
                              <w:divsChild>
                                <w:div w:id="663512720">
                                  <w:marLeft w:val="0"/>
                                  <w:marRight w:val="0"/>
                                  <w:marTop w:val="0"/>
                                  <w:marBottom w:val="0"/>
                                  <w:divBdr>
                                    <w:top w:val="none" w:sz="0" w:space="0" w:color="auto"/>
                                    <w:left w:val="none" w:sz="0" w:space="0" w:color="auto"/>
                                    <w:bottom w:val="none" w:sz="0" w:space="0" w:color="auto"/>
                                    <w:right w:val="none" w:sz="0" w:space="0" w:color="auto"/>
                                  </w:divBdr>
                                  <w:divsChild>
                                    <w:div w:id="1776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199280">
      <w:bodyDiv w:val="1"/>
      <w:marLeft w:val="0"/>
      <w:marRight w:val="0"/>
      <w:marTop w:val="0"/>
      <w:marBottom w:val="0"/>
      <w:divBdr>
        <w:top w:val="none" w:sz="0" w:space="0" w:color="auto"/>
        <w:left w:val="none" w:sz="0" w:space="0" w:color="auto"/>
        <w:bottom w:val="none" w:sz="0" w:space="0" w:color="auto"/>
        <w:right w:val="none" w:sz="0" w:space="0" w:color="auto"/>
      </w:divBdr>
      <w:divsChild>
        <w:div w:id="909803043">
          <w:marLeft w:val="0"/>
          <w:marRight w:val="0"/>
          <w:marTop w:val="0"/>
          <w:marBottom w:val="0"/>
          <w:divBdr>
            <w:top w:val="none" w:sz="0" w:space="0" w:color="auto"/>
            <w:left w:val="none" w:sz="0" w:space="0" w:color="auto"/>
            <w:bottom w:val="none" w:sz="0" w:space="0" w:color="auto"/>
            <w:right w:val="none" w:sz="0" w:space="0" w:color="auto"/>
          </w:divBdr>
          <w:divsChild>
            <w:div w:id="788816804">
              <w:marLeft w:val="0"/>
              <w:marRight w:val="0"/>
              <w:marTop w:val="0"/>
              <w:marBottom w:val="0"/>
              <w:divBdr>
                <w:top w:val="none" w:sz="0" w:space="0" w:color="auto"/>
                <w:left w:val="none" w:sz="0" w:space="0" w:color="auto"/>
                <w:bottom w:val="none" w:sz="0" w:space="0" w:color="auto"/>
                <w:right w:val="none" w:sz="0" w:space="0" w:color="auto"/>
              </w:divBdr>
            </w:div>
            <w:div w:id="1166550550">
              <w:marLeft w:val="0"/>
              <w:marRight w:val="0"/>
              <w:marTop w:val="0"/>
              <w:marBottom w:val="0"/>
              <w:divBdr>
                <w:top w:val="none" w:sz="0" w:space="0" w:color="auto"/>
                <w:left w:val="none" w:sz="0" w:space="0" w:color="auto"/>
                <w:bottom w:val="none" w:sz="0" w:space="0" w:color="auto"/>
                <w:right w:val="none" w:sz="0" w:space="0" w:color="auto"/>
              </w:divBdr>
            </w:div>
            <w:div w:id="16914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2872">
      <w:bodyDiv w:val="1"/>
      <w:marLeft w:val="0"/>
      <w:marRight w:val="0"/>
      <w:marTop w:val="0"/>
      <w:marBottom w:val="0"/>
      <w:divBdr>
        <w:top w:val="none" w:sz="0" w:space="0" w:color="auto"/>
        <w:left w:val="none" w:sz="0" w:space="0" w:color="auto"/>
        <w:bottom w:val="none" w:sz="0" w:space="0" w:color="auto"/>
        <w:right w:val="none" w:sz="0" w:space="0" w:color="auto"/>
      </w:divBdr>
    </w:div>
    <w:div w:id="911476160">
      <w:bodyDiv w:val="1"/>
      <w:marLeft w:val="0"/>
      <w:marRight w:val="0"/>
      <w:marTop w:val="0"/>
      <w:marBottom w:val="0"/>
      <w:divBdr>
        <w:top w:val="none" w:sz="0" w:space="0" w:color="auto"/>
        <w:left w:val="none" w:sz="0" w:space="0" w:color="auto"/>
        <w:bottom w:val="none" w:sz="0" w:space="0" w:color="auto"/>
        <w:right w:val="none" w:sz="0" w:space="0" w:color="auto"/>
      </w:divBdr>
      <w:divsChild>
        <w:div w:id="1805199694">
          <w:marLeft w:val="0"/>
          <w:marRight w:val="0"/>
          <w:marTop w:val="0"/>
          <w:marBottom w:val="0"/>
          <w:divBdr>
            <w:top w:val="none" w:sz="0" w:space="0" w:color="auto"/>
            <w:left w:val="none" w:sz="0" w:space="0" w:color="auto"/>
            <w:bottom w:val="none" w:sz="0" w:space="0" w:color="auto"/>
            <w:right w:val="none" w:sz="0" w:space="0" w:color="auto"/>
          </w:divBdr>
          <w:divsChild>
            <w:div w:id="503672339">
              <w:marLeft w:val="0"/>
              <w:marRight w:val="0"/>
              <w:marTop w:val="0"/>
              <w:marBottom w:val="0"/>
              <w:divBdr>
                <w:top w:val="none" w:sz="0" w:space="0" w:color="auto"/>
                <w:left w:val="none" w:sz="0" w:space="0" w:color="auto"/>
                <w:bottom w:val="none" w:sz="0" w:space="0" w:color="auto"/>
                <w:right w:val="none" w:sz="0" w:space="0" w:color="auto"/>
              </w:divBdr>
            </w:div>
            <w:div w:id="17347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50327">
      <w:bodyDiv w:val="1"/>
      <w:marLeft w:val="0"/>
      <w:marRight w:val="0"/>
      <w:marTop w:val="0"/>
      <w:marBottom w:val="0"/>
      <w:divBdr>
        <w:top w:val="none" w:sz="0" w:space="0" w:color="auto"/>
        <w:left w:val="none" w:sz="0" w:space="0" w:color="auto"/>
        <w:bottom w:val="none" w:sz="0" w:space="0" w:color="auto"/>
        <w:right w:val="none" w:sz="0" w:space="0" w:color="auto"/>
      </w:divBdr>
      <w:divsChild>
        <w:div w:id="37750656">
          <w:marLeft w:val="0"/>
          <w:marRight w:val="0"/>
          <w:marTop w:val="0"/>
          <w:marBottom w:val="0"/>
          <w:divBdr>
            <w:top w:val="none" w:sz="0" w:space="0" w:color="auto"/>
            <w:left w:val="none" w:sz="0" w:space="0" w:color="auto"/>
            <w:bottom w:val="none" w:sz="0" w:space="0" w:color="auto"/>
            <w:right w:val="none" w:sz="0" w:space="0" w:color="auto"/>
          </w:divBdr>
          <w:divsChild>
            <w:div w:id="544485426">
              <w:marLeft w:val="0"/>
              <w:marRight w:val="0"/>
              <w:marTop w:val="0"/>
              <w:marBottom w:val="0"/>
              <w:divBdr>
                <w:top w:val="none" w:sz="0" w:space="0" w:color="auto"/>
                <w:left w:val="none" w:sz="0" w:space="0" w:color="auto"/>
                <w:bottom w:val="none" w:sz="0" w:space="0" w:color="auto"/>
                <w:right w:val="none" w:sz="0" w:space="0" w:color="auto"/>
              </w:divBdr>
              <w:divsChild>
                <w:div w:id="14559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517">
      <w:bodyDiv w:val="1"/>
      <w:marLeft w:val="0"/>
      <w:marRight w:val="0"/>
      <w:marTop w:val="0"/>
      <w:marBottom w:val="0"/>
      <w:divBdr>
        <w:top w:val="none" w:sz="0" w:space="0" w:color="auto"/>
        <w:left w:val="none" w:sz="0" w:space="0" w:color="auto"/>
        <w:bottom w:val="none" w:sz="0" w:space="0" w:color="auto"/>
        <w:right w:val="none" w:sz="0" w:space="0" w:color="auto"/>
      </w:divBdr>
    </w:div>
    <w:div w:id="915477438">
      <w:bodyDiv w:val="1"/>
      <w:marLeft w:val="0"/>
      <w:marRight w:val="0"/>
      <w:marTop w:val="0"/>
      <w:marBottom w:val="0"/>
      <w:divBdr>
        <w:top w:val="none" w:sz="0" w:space="0" w:color="auto"/>
        <w:left w:val="none" w:sz="0" w:space="0" w:color="auto"/>
        <w:bottom w:val="none" w:sz="0" w:space="0" w:color="auto"/>
        <w:right w:val="none" w:sz="0" w:space="0" w:color="auto"/>
      </w:divBdr>
      <w:divsChild>
        <w:div w:id="1170677450">
          <w:marLeft w:val="0"/>
          <w:marRight w:val="0"/>
          <w:marTop w:val="0"/>
          <w:marBottom w:val="0"/>
          <w:divBdr>
            <w:top w:val="none" w:sz="0" w:space="0" w:color="auto"/>
            <w:left w:val="none" w:sz="0" w:space="0" w:color="auto"/>
            <w:bottom w:val="none" w:sz="0" w:space="0" w:color="auto"/>
            <w:right w:val="none" w:sz="0" w:space="0" w:color="auto"/>
          </w:divBdr>
          <w:divsChild>
            <w:div w:id="1063674335">
              <w:marLeft w:val="0"/>
              <w:marRight w:val="0"/>
              <w:marTop w:val="0"/>
              <w:marBottom w:val="0"/>
              <w:divBdr>
                <w:top w:val="none" w:sz="0" w:space="0" w:color="auto"/>
                <w:left w:val="none" w:sz="0" w:space="0" w:color="auto"/>
                <w:bottom w:val="none" w:sz="0" w:space="0" w:color="auto"/>
                <w:right w:val="none" w:sz="0" w:space="0" w:color="auto"/>
              </w:divBdr>
              <w:divsChild>
                <w:div w:id="1661885925">
                  <w:marLeft w:val="0"/>
                  <w:marRight w:val="0"/>
                  <w:marTop w:val="0"/>
                  <w:marBottom w:val="0"/>
                  <w:divBdr>
                    <w:top w:val="none" w:sz="0" w:space="0" w:color="auto"/>
                    <w:left w:val="none" w:sz="0" w:space="0" w:color="auto"/>
                    <w:bottom w:val="none" w:sz="0" w:space="0" w:color="auto"/>
                    <w:right w:val="none" w:sz="0" w:space="0" w:color="auto"/>
                  </w:divBdr>
                  <w:divsChild>
                    <w:div w:id="1601060864">
                      <w:marLeft w:val="0"/>
                      <w:marRight w:val="0"/>
                      <w:marTop w:val="0"/>
                      <w:marBottom w:val="0"/>
                      <w:divBdr>
                        <w:top w:val="none" w:sz="0" w:space="0" w:color="auto"/>
                        <w:left w:val="none" w:sz="0" w:space="0" w:color="auto"/>
                        <w:bottom w:val="none" w:sz="0" w:space="0" w:color="auto"/>
                        <w:right w:val="none" w:sz="0" w:space="0" w:color="auto"/>
                      </w:divBdr>
                      <w:divsChild>
                        <w:div w:id="1957372422">
                          <w:marLeft w:val="0"/>
                          <w:marRight w:val="0"/>
                          <w:marTop w:val="0"/>
                          <w:marBottom w:val="0"/>
                          <w:divBdr>
                            <w:top w:val="none" w:sz="0" w:space="0" w:color="auto"/>
                            <w:left w:val="none" w:sz="0" w:space="0" w:color="auto"/>
                            <w:bottom w:val="none" w:sz="0" w:space="0" w:color="auto"/>
                            <w:right w:val="none" w:sz="0" w:space="0" w:color="auto"/>
                          </w:divBdr>
                          <w:divsChild>
                            <w:div w:id="235744906">
                              <w:marLeft w:val="0"/>
                              <w:marRight w:val="0"/>
                              <w:marTop w:val="0"/>
                              <w:marBottom w:val="0"/>
                              <w:divBdr>
                                <w:top w:val="none" w:sz="0" w:space="0" w:color="auto"/>
                                <w:left w:val="none" w:sz="0" w:space="0" w:color="auto"/>
                                <w:bottom w:val="none" w:sz="0" w:space="0" w:color="auto"/>
                                <w:right w:val="none" w:sz="0" w:space="0" w:color="auto"/>
                              </w:divBdr>
                              <w:divsChild>
                                <w:div w:id="193612942">
                                  <w:marLeft w:val="0"/>
                                  <w:marRight w:val="0"/>
                                  <w:marTop w:val="0"/>
                                  <w:marBottom w:val="0"/>
                                  <w:divBdr>
                                    <w:top w:val="none" w:sz="0" w:space="0" w:color="auto"/>
                                    <w:left w:val="none" w:sz="0" w:space="0" w:color="auto"/>
                                    <w:bottom w:val="none" w:sz="0" w:space="0" w:color="auto"/>
                                    <w:right w:val="none" w:sz="0" w:space="0" w:color="auto"/>
                                  </w:divBdr>
                                  <w:divsChild>
                                    <w:div w:id="204828583">
                                      <w:marLeft w:val="0"/>
                                      <w:marRight w:val="0"/>
                                      <w:marTop w:val="0"/>
                                      <w:marBottom w:val="0"/>
                                      <w:divBdr>
                                        <w:top w:val="none" w:sz="0" w:space="0" w:color="auto"/>
                                        <w:left w:val="none" w:sz="0" w:space="0" w:color="auto"/>
                                        <w:bottom w:val="none" w:sz="0" w:space="0" w:color="auto"/>
                                        <w:right w:val="none" w:sz="0" w:space="0" w:color="auto"/>
                                      </w:divBdr>
                                      <w:divsChild>
                                        <w:div w:id="1964534381">
                                          <w:marLeft w:val="0"/>
                                          <w:marRight w:val="0"/>
                                          <w:marTop w:val="0"/>
                                          <w:marBottom w:val="0"/>
                                          <w:divBdr>
                                            <w:top w:val="none" w:sz="0" w:space="0" w:color="auto"/>
                                            <w:left w:val="none" w:sz="0" w:space="0" w:color="auto"/>
                                            <w:bottom w:val="none" w:sz="0" w:space="0" w:color="auto"/>
                                            <w:right w:val="none" w:sz="0" w:space="0" w:color="auto"/>
                                          </w:divBdr>
                                          <w:divsChild>
                                            <w:div w:id="858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677929">
      <w:bodyDiv w:val="1"/>
      <w:marLeft w:val="0"/>
      <w:marRight w:val="0"/>
      <w:marTop w:val="0"/>
      <w:marBottom w:val="0"/>
      <w:divBdr>
        <w:top w:val="none" w:sz="0" w:space="0" w:color="auto"/>
        <w:left w:val="none" w:sz="0" w:space="0" w:color="auto"/>
        <w:bottom w:val="none" w:sz="0" w:space="0" w:color="auto"/>
        <w:right w:val="none" w:sz="0" w:space="0" w:color="auto"/>
      </w:divBdr>
    </w:div>
    <w:div w:id="920992214">
      <w:bodyDiv w:val="1"/>
      <w:marLeft w:val="0"/>
      <w:marRight w:val="0"/>
      <w:marTop w:val="0"/>
      <w:marBottom w:val="0"/>
      <w:divBdr>
        <w:top w:val="none" w:sz="0" w:space="0" w:color="auto"/>
        <w:left w:val="none" w:sz="0" w:space="0" w:color="auto"/>
        <w:bottom w:val="none" w:sz="0" w:space="0" w:color="auto"/>
        <w:right w:val="none" w:sz="0" w:space="0" w:color="auto"/>
      </w:divBdr>
    </w:div>
    <w:div w:id="921723655">
      <w:bodyDiv w:val="1"/>
      <w:marLeft w:val="0"/>
      <w:marRight w:val="0"/>
      <w:marTop w:val="0"/>
      <w:marBottom w:val="0"/>
      <w:divBdr>
        <w:top w:val="none" w:sz="0" w:space="0" w:color="auto"/>
        <w:left w:val="none" w:sz="0" w:space="0" w:color="auto"/>
        <w:bottom w:val="none" w:sz="0" w:space="0" w:color="auto"/>
        <w:right w:val="none" w:sz="0" w:space="0" w:color="auto"/>
      </w:divBdr>
      <w:divsChild>
        <w:div w:id="2052075344">
          <w:marLeft w:val="0"/>
          <w:marRight w:val="0"/>
          <w:marTop w:val="0"/>
          <w:marBottom w:val="0"/>
          <w:divBdr>
            <w:top w:val="none" w:sz="0" w:space="0" w:color="auto"/>
            <w:left w:val="none" w:sz="0" w:space="0" w:color="auto"/>
            <w:bottom w:val="none" w:sz="0" w:space="0" w:color="auto"/>
            <w:right w:val="none" w:sz="0" w:space="0" w:color="auto"/>
          </w:divBdr>
          <w:divsChild>
            <w:div w:id="1287849931">
              <w:marLeft w:val="0"/>
              <w:marRight w:val="0"/>
              <w:marTop w:val="0"/>
              <w:marBottom w:val="0"/>
              <w:divBdr>
                <w:top w:val="none" w:sz="0" w:space="0" w:color="auto"/>
                <w:left w:val="none" w:sz="0" w:space="0" w:color="auto"/>
                <w:bottom w:val="none" w:sz="0" w:space="0" w:color="auto"/>
                <w:right w:val="none" w:sz="0" w:space="0" w:color="auto"/>
              </w:divBdr>
              <w:divsChild>
                <w:div w:id="1760440972">
                  <w:marLeft w:val="0"/>
                  <w:marRight w:val="0"/>
                  <w:marTop w:val="0"/>
                  <w:marBottom w:val="0"/>
                  <w:divBdr>
                    <w:top w:val="none" w:sz="0" w:space="0" w:color="auto"/>
                    <w:left w:val="none" w:sz="0" w:space="0" w:color="auto"/>
                    <w:bottom w:val="none" w:sz="0" w:space="0" w:color="auto"/>
                    <w:right w:val="none" w:sz="0" w:space="0" w:color="auto"/>
                  </w:divBdr>
                  <w:divsChild>
                    <w:div w:id="426005526">
                      <w:marLeft w:val="0"/>
                      <w:marRight w:val="0"/>
                      <w:marTop w:val="0"/>
                      <w:marBottom w:val="0"/>
                      <w:divBdr>
                        <w:top w:val="none" w:sz="0" w:space="0" w:color="auto"/>
                        <w:left w:val="none" w:sz="0" w:space="0" w:color="auto"/>
                        <w:bottom w:val="none" w:sz="0" w:space="0" w:color="auto"/>
                        <w:right w:val="none" w:sz="0" w:space="0" w:color="auto"/>
                      </w:divBdr>
                      <w:divsChild>
                        <w:div w:id="1199775757">
                          <w:marLeft w:val="0"/>
                          <w:marRight w:val="0"/>
                          <w:marTop w:val="0"/>
                          <w:marBottom w:val="0"/>
                          <w:divBdr>
                            <w:top w:val="none" w:sz="0" w:space="0" w:color="auto"/>
                            <w:left w:val="none" w:sz="0" w:space="0" w:color="auto"/>
                            <w:bottom w:val="none" w:sz="0" w:space="0" w:color="auto"/>
                            <w:right w:val="none" w:sz="0" w:space="0" w:color="auto"/>
                          </w:divBdr>
                          <w:divsChild>
                            <w:div w:id="1006128916">
                              <w:marLeft w:val="0"/>
                              <w:marRight w:val="0"/>
                              <w:marTop w:val="0"/>
                              <w:marBottom w:val="0"/>
                              <w:divBdr>
                                <w:top w:val="none" w:sz="0" w:space="0" w:color="auto"/>
                                <w:left w:val="none" w:sz="0" w:space="0" w:color="auto"/>
                                <w:bottom w:val="none" w:sz="0" w:space="0" w:color="auto"/>
                                <w:right w:val="none" w:sz="0" w:space="0" w:color="auto"/>
                              </w:divBdr>
                              <w:divsChild>
                                <w:div w:id="1751927187">
                                  <w:marLeft w:val="0"/>
                                  <w:marRight w:val="0"/>
                                  <w:marTop w:val="0"/>
                                  <w:marBottom w:val="0"/>
                                  <w:divBdr>
                                    <w:top w:val="none" w:sz="0" w:space="0" w:color="auto"/>
                                    <w:left w:val="none" w:sz="0" w:space="0" w:color="auto"/>
                                    <w:bottom w:val="none" w:sz="0" w:space="0" w:color="auto"/>
                                    <w:right w:val="none" w:sz="0" w:space="0" w:color="auto"/>
                                  </w:divBdr>
                                  <w:divsChild>
                                    <w:div w:id="195392656">
                                      <w:marLeft w:val="0"/>
                                      <w:marRight w:val="0"/>
                                      <w:marTop w:val="0"/>
                                      <w:marBottom w:val="0"/>
                                      <w:divBdr>
                                        <w:top w:val="none" w:sz="0" w:space="0" w:color="auto"/>
                                        <w:left w:val="none" w:sz="0" w:space="0" w:color="auto"/>
                                        <w:bottom w:val="none" w:sz="0" w:space="0" w:color="auto"/>
                                        <w:right w:val="none" w:sz="0" w:space="0" w:color="auto"/>
                                      </w:divBdr>
                                      <w:divsChild>
                                        <w:div w:id="2105883689">
                                          <w:marLeft w:val="0"/>
                                          <w:marRight w:val="0"/>
                                          <w:marTop w:val="0"/>
                                          <w:marBottom w:val="0"/>
                                          <w:divBdr>
                                            <w:top w:val="none" w:sz="0" w:space="0" w:color="auto"/>
                                            <w:left w:val="none" w:sz="0" w:space="0" w:color="auto"/>
                                            <w:bottom w:val="none" w:sz="0" w:space="0" w:color="auto"/>
                                            <w:right w:val="none" w:sz="0" w:space="0" w:color="auto"/>
                                          </w:divBdr>
                                          <w:divsChild>
                                            <w:div w:id="132608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577508">
      <w:bodyDiv w:val="1"/>
      <w:marLeft w:val="0"/>
      <w:marRight w:val="0"/>
      <w:marTop w:val="0"/>
      <w:marBottom w:val="0"/>
      <w:divBdr>
        <w:top w:val="none" w:sz="0" w:space="0" w:color="auto"/>
        <w:left w:val="none" w:sz="0" w:space="0" w:color="auto"/>
        <w:bottom w:val="none" w:sz="0" w:space="0" w:color="auto"/>
        <w:right w:val="none" w:sz="0" w:space="0" w:color="auto"/>
      </w:divBdr>
      <w:divsChild>
        <w:div w:id="1136951166">
          <w:marLeft w:val="0"/>
          <w:marRight w:val="0"/>
          <w:marTop w:val="0"/>
          <w:marBottom w:val="0"/>
          <w:divBdr>
            <w:top w:val="none" w:sz="0" w:space="0" w:color="auto"/>
            <w:left w:val="none" w:sz="0" w:space="0" w:color="auto"/>
            <w:bottom w:val="none" w:sz="0" w:space="0" w:color="auto"/>
            <w:right w:val="none" w:sz="0" w:space="0" w:color="auto"/>
          </w:divBdr>
        </w:div>
      </w:divsChild>
    </w:div>
    <w:div w:id="927466146">
      <w:bodyDiv w:val="1"/>
      <w:marLeft w:val="0"/>
      <w:marRight w:val="0"/>
      <w:marTop w:val="0"/>
      <w:marBottom w:val="0"/>
      <w:divBdr>
        <w:top w:val="none" w:sz="0" w:space="0" w:color="auto"/>
        <w:left w:val="none" w:sz="0" w:space="0" w:color="auto"/>
        <w:bottom w:val="none" w:sz="0" w:space="0" w:color="auto"/>
        <w:right w:val="none" w:sz="0" w:space="0" w:color="auto"/>
      </w:divBdr>
      <w:divsChild>
        <w:div w:id="1924685892">
          <w:marLeft w:val="0"/>
          <w:marRight w:val="0"/>
          <w:marTop w:val="34"/>
          <w:marBottom w:val="34"/>
          <w:divBdr>
            <w:top w:val="none" w:sz="0" w:space="0" w:color="auto"/>
            <w:left w:val="none" w:sz="0" w:space="0" w:color="auto"/>
            <w:bottom w:val="none" w:sz="0" w:space="0" w:color="auto"/>
            <w:right w:val="none" w:sz="0" w:space="0" w:color="auto"/>
          </w:divBdr>
        </w:div>
        <w:div w:id="869875257">
          <w:marLeft w:val="0"/>
          <w:marRight w:val="0"/>
          <w:marTop w:val="0"/>
          <w:marBottom w:val="0"/>
          <w:divBdr>
            <w:top w:val="none" w:sz="0" w:space="0" w:color="auto"/>
            <w:left w:val="none" w:sz="0" w:space="0" w:color="auto"/>
            <w:bottom w:val="none" w:sz="0" w:space="0" w:color="auto"/>
            <w:right w:val="none" w:sz="0" w:space="0" w:color="auto"/>
          </w:divBdr>
        </w:div>
      </w:divsChild>
    </w:div>
    <w:div w:id="928002707">
      <w:bodyDiv w:val="1"/>
      <w:marLeft w:val="0"/>
      <w:marRight w:val="0"/>
      <w:marTop w:val="0"/>
      <w:marBottom w:val="0"/>
      <w:divBdr>
        <w:top w:val="none" w:sz="0" w:space="0" w:color="auto"/>
        <w:left w:val="none" w:sz="0" w:space="0" w:color="auto"/>
        <w:bottom w:val="none" w:sz="0" w:space="0" w:color="auto"/>
        <w:right w:val="none" w:sz="0" w:space="0" w:color="auto"/>
      </w:divBdr>
      <w:divsChild>
        <w:div w:id="1548495539">
          <w:marLeft w:val="0"/>
          <w:marRight w:val="0"/>
          <w:marTop w:val="0"/>
          <w:marBottom w:val="0"/>
          <w:divBdr>
            <w:top w:val="none" w:sz="0" w:space="0" w:color="auto"/>
            <w:left w:val="none" w:sz="0" w:space="0" w:color="auto"/>
            <w:bottom w:val="none" w:sz="0" w:space="0" w:color="auto"/>
            <w:right w:val="none" w:sz="0" w:space="0" w:color="auto"/>
          </w:divBdr>
        </w:div>
      </w:divsChild>
    </w:div>
    <w:div w:id="936600094">
      <w:bodyDiv w:val="1"/>
      <w:marLeft w:val="0"/>
      <w:marRight w:val="0"/>
      <w:marTop w:val="0"/>
      <w:marBottom w:val="0"/>
      <w:divBdr>
        <w:top w:val="none" w:sz="0" w:space="0" w:color="auto"/>
        <w:left w:val="none" w:sz="0" w:space="0" w:color="auto"/>
        <w:bottom w:val="none" w:sz="0" w:space="0" w:color="auto"/>
        <w:right w:val="none" w:sz="0" w:space="0" w:color="auto"/>
      </w:divBdr>
    </w:div>
    <w:div w:id="944844202">
      <w:bodyDiv w:val="1"/>
      <w:marLeft w:val="0"/>
      <w:marRight w:val="0"/>
      <w:marTop w:val="0"/>
      <w:marBottom w:val="0"/>
      <w:divBdr>
        <w:top w:val="none" w:sz="0" w:space="0" w:color="auto"/>
        <w:left w:val="none" w:sz="0" w:space="0" w:color="auto"/>
        <w:bottom w:val="none" w:sz="0" w:space="0" w:color="auto"/>
        <w:right w:val="none" w:sz="0" w:space="0" w:color="auto"/>
      </w:divBdr>
      <w:divsChild>
        <w:div w:id="1998266131">
          <w:marLeft w:val="0"/>
          <w:marRight w:val="0"/>
          <w:marTop w:val="0"/>
          <w:marBottom w:val="0"/>
          <w:divBdr>
            <w:top w:val="none" w:sz="0" w:space="0" w:color="auto"/>
            <w:left w:val="none" w:sz="0" w:space="0" w:color="auto"/>
            <w:bottom w:val="none" w:sz="0" w:space="0" w:color="auto"/>
            <w:right w:val="none" w:sz="0" w:space="0" w:color="auto"/>
          </w:divBdr>
        </w:div>
      </w:divsChild>
    </w:div>
    <w:div w:id="945191453">
      <w:bodyDiv w:val="1"/>
      <w:marLeft w:val="0"/>
      <w:marRight w:val="0"/>
      <w:marTop w:val="0"/>
      <w:marBottom w:val="0"/>
      <w:divBdr>
        <w:top w:val="none" w:sz="0" w:space="0" w:color="auto"/>
        <w:left w:val="none" w:sz="0" w:space="0" w:color="auto"/>
        <w:bottom w:val="none" w:sz="0" w:space="0" w:color="auto"/>
        <w:right w:val="none" w:sz="0" w:space="0" w:color="auto"/>
      </w:divBdr>
      <w:divsChild>
        <w:div w:id="840238082">
          <w:marLeft w:val="0"/>
          <w:marRight w:val="0"/>
          <w:marTop w:val="34"/>
          <w:marBottom w:val="34"/>
          <w:divBdr>
            <w:top w:val="none" w:sz="0" w:space="0" w:color="auto"/>
            <w:left w:val="none" w:sz="0" w:space="0" w:color="auto"/>
            <w:bottom w:val="none" w:sz="0" w:space="0" w:color="auto"/>
            <w:right w:val="none" w:sz="0" w:space="0" w:color="auto"/>
          </w:divBdr>
        </w:div>
        <w:div w:id="1397122684">
          <w:marLeft w:val="0"/>
          <w:marRight w:val="0"/>
          <w:marTop w:val="0"/>
          <w:marBottom w:val="0"/>
          <w:divBdr>
            <w:top w:val="none" w:sz="0" w:space="0" w:color="auto"/>
            <w:left w:val="none" w:sz="0" w:space="0" w:color="auto"/>
            <w:bottom w:val="none" w:sz="0" w:space="0" w:color="auto"/>
            <w:right w:val="none" w:sz="0" w:space="0" w:color="auto"/>
          </w:divBdr>
        </w:div>
      </w:divsChild>
    </w:div>
    <w:div w:id="945312351">
      <w:bodyDiv w:val="1"/>
      <w:marLeft w:val="0"/>
      <w:marRight w:val="0"/>
      <w:marTop w:val="0"/>
      <w:marBottom w:val="0"/>
      <w:divBdr>
        <w:top w:val="none" w:sz="0" w:space="0" w:color="auto"/>
        <w:left w:val="none" w:sz="0" w:space="0" w:color="auto"/>
        <w:bottom w:val="none" w:sz="0" w:space="0" w:color="auto"/>
        <w:right w:val="none" w:sz="0" w:space="0" w:color="auto"/>
      </w:divBdr>
      <w:divsChild>
        <w:div w:id="1894543002">
          <w:marLeft w:val="0"/>
          <w:marRight w:val="0"/>
          <w:marTop w:val="0"/>
          <w:marBottom w:val="0"/>
          <w:divBdr>
            <w:top w:val="none" w:sz="0" w:space="0" w:color="auto"/>
            <w:left w:val="none" w:sz="0" w:space="0" w:color="auto"/>
            <w:bottom w:val="none" w:sz="0" w:space="0" w:color="auto"/>
            <w:right w:val="none" w:sz="0" w:space="0" w:color="auto"/>
          </w:divBdr>
        </w:div>
        <w:div w:id="916325575">
          <w:marLeft w:val="0"/>
          <w:marRight w:val="0"/>
          <w:marTop w:val="0"/>
          <w:marBottom w:val="0"/>
          <w:divBdr>
            <w:top w:val="none" w:sz="0" w:space="0" w:color="auto"/>
            <w:left w:val="none" w:sz="0" w:space="0" w:color="auto"/>
            <w:bottom w:val="none" w:sz="0" w:space="0" w:color="auto"/>
            <w:right w:val="none" w:sz="0" w:space="0" w:color="auto"/>
          </w:divBdr>
          <w:divsChild>
            <w:div w:id="6038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8052">
      <w:bodyDiv w:val="1"/>
      <w:marLeft w:val="0"/>
      <w:marRight w:val="0"/>
      <w:marTop w:val="0"/>
      <w:marBottom w:val="0"/>
      <w:divBdr>
        <w:top w:val="none" w:sz="0" w:space="0" w:color="auto"/>
        <w:left w:val="none" w:sz="0" w:space="0" w:color="auto"/>
        <w:bottom w:val="none" w:sz="0" w:space="0" w:color="auto"/>
        <w:right w:val="none" w:sz="0" w:space="0" w:color="auto"/>
      </w:divBdr>
      <w:divsChild>
        <w:div w:id="1996059444">
          <w:marLeft w:val="0"/>
          <w:marRight w:val="0"/>
          <w:marTop w:val="0"/>
          <w:marBottom w:val="0"/>
          <w:divBdr>
            <w:top w:val="none" w:sz="0" w:space="0" w:color="auto"/>
            <w:left w:val="none" w:sz="0" w:space="0" w:color="auto"/>
            <w:bottom w:val="none" w:sz="0" w:space="0" w:color="auto"/>
            <w:right w:val="none" w:sz="0" w:space="0" w:color="auto"/>
          </w:divBdr>
          <w:divsChild>
            <w:div w:id="772820520">
              <w:marLeft w:val="0"/>
              <w:marRight w:val="0"/>
              <w:marTop w:val="0"/>
              <w:marBottom w:val="0"/>
              <w:divBdr>
                <w:top w:val="none" w:sz="0" w:space="0" w:color="auto"/>
                <w:left w:val="none" w:sz="0" w:space="0" w:color="auto"/>
                <w:bottom w:val="none" w:sz="0" w:space="0" w:color="auto"/>
                <w:right w:val="none" w:sz="0" w:space="0" w:color="auto"/>
              </w:divBdr>
            </w:div>
            <w:div w:id="1739863088">
              <w:marLeft w:val="0"/>
              <w:marRight w:val="0"/>
              <w:marTop w:val="0"/>
              <w:marBottom w:val="0"/>
              <w:divBdr>
                <w:top w:val="none" w:sz="0" w:space="0" w:color="auto"/>
                <w:left w:val="none" w:sz="0" w:space="0" w:color="auto"/>
                <w:bottom w:val="none" w:sz="0" w:space="0" w:color="auto"/>
                <w:right w:val="none" w:sz="0" w:space="0" w:color="auto"/>
              </w:divBdr>
            </w:div>
            <w:div w:id="1763838403">
              <w:marLeft w:val="0"/>
              <w:marRight w:val="0"/>
              <w:marTop w:val="0"/>
              <w:marBottom w:val="0"/>
              <w:divBdr>
                <w:top w:val="none" w:sz="0" w:space="0" w:color="auto"/>
                <w:left w:val="none" w:sz="0" w:space="0" w:color="auto"/>
                <w:bottom w:val="none" w:sz="0" w:space="0" w:color="auto"/>
                <w:right w:val="none" w:sz="0" w:space="0" w:color="auto"/>
              </w:divBdr>
            </w:div>
            <w:div w:id="18932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3194">
      <w:bodyDiv w:val="1"/>
      <w:marLeft w:val="0"/>
      <w:marRight w:val="0"/>
      <w:marTop w:val="0"/>
      <w:marBottom w:val="0"/>
      <w:divBdr>
        <w:top w:val="none" w:sz="0" w:space="0" w:color="auto"/>
        <w:left w:val="none" w:sz="0" w:space="0" w:color="auto"/>
        <w:bottom w:val="none" w:sz="0" w:space="0" w:color="auto"/>
        <w:right w:val="none" w:sz="0" w:space="0" w:color="auto"/>
      </w:divBdr>
    </w:div>
    <w:div w:id="957953229">
      <w:bodyDiv w:val="1"/>
      <w:marLeft w:val="0"/>
      <w:marRight w:val="0"/>
      <w:marTop w:val="0"/>
      <w:marBottom w:val="0"/>
      <w:divBdr>
        <w:top w:val="none" w:sz="0" w:space="0" w:color="auto"/>
        <w:left w:val="none" w:sz="0" w:space="0" w:color="auto"/>
        <w:bottom w:val="none" w:sz="0" w:space="0" w:color="auto"/>
        <w:right w:val="none" w:sz="0" w:space="0" w:color="auto"/>
      </w:divBdr>
    </w:div>
    <w:div w:id="961880759">
      <w:bodyDiv w:val="1"/>
      <w:marLeft w:val="0"/>
      <w:marRight w:val="0"/>
      <w:marTop w:val="0"/>
      <w:marBottom w:val="0"/>
      <w:divBdr>
        <w:top w:val="none" w:sz="0" w:space="0" w:color="auto"/>
        <w:left w:val="none" w:sz="0" w:space="0" w:color="auto"/>
        <w:bottom w:val="none" w:sz="0" w:space="0" w:color="auto"/>
        <w:right w:val="none" w:sz="0" w:space="0" w:color="auto"/>
      </w:divBdr>
    </w:div>
    <w:div w:id="963345759">
      <w:bodyDiv w:val="1"/>
      <w:marLeft w:val="0"/>
      <w:marRight w:val="0"/>
      <w:marTop w:val="0"/>
      <w:marBottom w:val="0"/>
      <w:divBdr>
        <w:top w:val="none" w:sz="0" w:space="0" w:color="auto"/>
        <w:left w:val="none" w:sz="0" w:space="0" w:color="auto"/>
        <w:bottom w:val="none" w:sz="0" w:space="0" w:color="auto"/>
        <w:right w:val="none" w:sz="0" w:space="0" w:color="auto"/>
      </w:divBdr>
      <w:divsChild>
        <w:div w:id="2025746761">
          <w:marLeft w:val="0"/>
          <w:marRight w:val="0"/>
          <w:marTop w:val="0"/>
          <w:marBottom w:val="0"/>
          <w:divBdr>
            <w:top w:val="none" w:sz="0" w:space="0" w:color="auto"/>
            <w:left w:val="none" w:sz="0" w:space="0" w:color="auto"/>
            <w:bottom w:val="none" w:sz="0" w:space="0" w:color="auto"/>
            <w:right w:val="none" w:sz="0" w:space="0" w:color="auto"/>
          </w:divBdr>
          <w:divsChild>
            <w:div w:id="1354304779">
              <w:marLeft w:val="0"/>
              <w:marRight w:val="0"/>
              <w:marTop w:val="0"/>
              <w:marBottom w:val="0"/>
              <w:divBdr>
                <w:top w:val="none" w:sz="0" w:space="0" w:color="auto"/>
                <w:left w:val="none" w:sz="0" w:space="0" w:color="auto"/>
                <w:bottom w:val="none" w:sz="0" w:space="0" w:color="auto"/>
                <w:right w:val="none" w:sz="0" w:space="0" w:color="auto"/>
              </w:divBdr>
              <w:divsChild>
                <w:div w:id="653796964">
                  <w:marLeft w:val="0"/>
                  <w:marRight w:val="0"/>
                  <w:marTop w:val="0"/>
                  <w:marBottom w:val="0"/>
                  <w:divBdr>
                    <w:top w:val="none" w:sz="0" w:space="0" w:color="auto"/>
                    <w:left w:val="none" w:sz="0" w:space="0" w:color="auto"/>
                    <w:bottom w:val="none" w:sz="0" w:space="0" w:color="auto"/>
                    <w:right w:val="none" w:sz="0" w:space="0" w:color="auto"/>
                  </w:divBdr>
                  <w:divsChild>
                    <w:div w:id="1359047388">
                      <w:marLeft w:val="0"/>
                      <w:marRight w:val="0"/>
                      <w:marTop w:val="0"/>
                      <w:marBottom w:val="0"/>
                      <w:divBdr>
                        <w:top w:val="single" w:sz="24" w:space="0" w:color="E8E8E8"/>
                        <w:left w:val="none" w:sz="0" w:space="0" w:color="auto"/>
                        <w:bottom w:val="none" w:sz="0" w:space="0" w:color="auto"/>
                        <w:right w:val="none" w:sz="0" w:space="0" w:color="auto"/>
                      </w:divBdr>
                      <w:divsChild>
                        <w:div w:id="565266753">
                          <w:marLeft w:val="0"/>
                          <w:marRight w:val="5415"/>
                          <w:marTop w:val="0"/>
                          <w:marBottom w:val="0"/>
                          <w:divBdr>
                            <w:top w:val="none" w:sz="0" w:space="0" w:color="auto"/>
                            <w:left w:val="none" w:sz="0" w:space="0" w:color="auto"/>
                            <w:bottom w:val="none" w:sz="0" w:space="0" w:color="auto"/>
                            <w:right w:val="none" w:sz="0" w:space="0" w:color="auto"/>
                          </w:divBdr>
                          <w:divsChild>
                            <w:div w:id="752047314">
                              <w:marLeft w:val="0"/>
                              <w:marRight w:val="0"/>
                              <w:marTop w:val="0"/>
                              <w:marBottom w:val="0"/>
                              <w:divBdr>
                                <w:top w:val="none" w:sz="0" w:space="0" w:color="auto"/>
                                <w:left w:val="none" w:sz="0" w:space="0" w:color="auto"/>
                                <w:bottom w:val="none" w:sz="0" w:space="0" w:color="auto"/>
                                <w:right w:val="none" w:sz="0" w:space="0" w:color="auto"/>
                              </w:divBdr>
                              <w:divsChild>
                                <w:div w:id="1354115263">
                                  <w:marLeft w:val="0"/>
                                  <w:marRight w:val="0"/>
                                  <w:marTop w:val="0"/>
                                  <w:marBottom w:val="0"/>
                                  <w:divBdr>
                                    <w:top w:val="single" w:sz="6" w:space="0" w:color="FFFFFF"/>
                                    <w:left w:val="none" w:sz="0" w:space="0" w:color="auto"/>
                                    <w:bottom w:val="none" w:sz="0" w:space="0" w:color="auto"/>
                                    <w:right w:val="none" w:sz="0" w:space="0" w:color="auto"/>
                                  </w:divBdr>
                                  <w:divsChild>
                                    <w:div w:id="531766503">
                                      <w:marLeft w:val="0"/>
                                      <w:marRight w:val="0"/>
                                      <w:marTop w:val="0"/>
                                      <w:marBottom w:val="0"/>
                                      <w:divBdr>
                                        <w:top w:val="none" w:sz="0" w:space="0" w:color="auto"/>
                                        <w:left w:val="none" w:sz="0" w:space="0" w:color="auto"/>
                                        <w:bottom w:val="none" w:sz="0" w:space="0" w:color="auto"/>
                                        <w:right w:val="none" w:sz="0" w:space="0" w:color="auto"/>
                                      </w:divBdr>
                                      <w:divsChild>
                                        <w:div w:id="41025543">
                                          <w:marLeft w:val="0"/>
                                          <w:marRight w:val="0"/>
                                          <w:marTop w:val="0"/>
                                          <w:marBottom w:val="0"/>
                                          <w:divBdr>
                                            <w:top w:val="none" w:sz="0" w:space="0" w:color="auto"/>
                                            <w:left w:val="none" w:sz="0" w:space="0" w:color="auto"/>
                                            <w:bottom w:val="none" w:sz="0" w:space="0" w:color="auto"/>
                                            <w:right w:val="none" w:sz="0" w:space="0" w:color="auto"/>
                                          </w:divBdr>
                                          <w:divsChild>
                                            <w:div w:id="1904902049">
                                              <w:marLeft w:val="0"/>
                                              <w:marRight w:val="0"/>
                                              <w:marTop w:val="0"/>
                                              <w:marBottom w:val="0"/>
                                              <w:divBdr>
                                                <w:top w:val="none" w:sz="0" w:space="0" w:color="auto"/>
                                                <w:left w:val="none" w:sz="0" w:space="0" w:color="auto"/>
                                                <w:bottom w:val="none" w:sz="0" w:space="0" w:color="auto"/>
                                                <w:right w:val="none" w:sz="0" w:space="0" w:color="auto"/>
                                              </w:divBdr>
                                              <w:divsChild>
                                                <w:div w:id="1647201565">
                                                  <w:marLeft w:val="45"/>
                                                  <w:marRight w:val="75"/>
                                                  <w:marTop w:val="0"/>
                                                  <w:marBottom w:val="0"/>
                                                  <w:divBdr>
                                                    <w:top w:val="none" w:sz="0" w:space="0" w:color="auto"/>
                                                    <w:left w:val="none" w:sz="0" w:space="0" w:color="auto"/>
                                                    <w:bottom w:val="none" w:sz="0" w:space="0" w:color="auto"/>
                                                    <w:right w:val="none" w:sz="0" w:space="0" w:color="auto"/>
                                                  </w:divBdr>
                                                  <w:divsChild>
                                                    <w:div w:id="51007619">
                                                      <w:marLeft w:val="0"/>
                                                      <w:marRight w:val="0"/>
                                                      <w:marTop w:val="0"/>
                                                      <w:marBottom w:val="0"/>
                                                      <w:divBdr>
                                                        <w:top w:val="none" w:sz="0" w:space="0" w:color="auto"/>
                                                        <w:left w:val="none" w:sz="0" w:space="0" w:color="auto"/>
                                                        <w:bottom w:val="none" w:sz="0" w:space="0" w:color="auto"/>
                                                        <w:right w:val="none" w:sz="0" w:space="0" w:color="auto"/>
                                                      </w:divBdr>
                                                      <w:divsChild>
                                                        <w:div w:id="1734431766">
                                                          <w:marLeft w:val="0"/>
                                                          <w:marRight w:val="-24000"/>
                                                          <w:marTop w:val="0"/>
                                                          <w:marBottom w:val="0"/>
                                                          <w:divBdr>
                                                            <w:top w:val="none" w:sz="0" w:space="0" w:color="auto"/>
                                                            <w:left w:val="none" w:sz="0" w:space="0" w:color="auto"/>
                                                            <w:bottom w:val="none" w:sz="0" w:space="0" w:color="auto"/>
                                                            <w:right w:val="none" w:sz="0" w:space="0" w:color="auto"/>
                                                          </w:divBdr>
                                                          <w:divsChild>
                                                            <w:div w:id="276837">
                                                              <w:marLeft w:val="0"/>
                                                              <w:marRight w:val="0"/>
                                                              <w:marTop w:val="0"/>
                                                              <w:marBottom w:val="0"/>
                                                              <w:divBdr>
                                                                <w:top w:val="none" w:sz="0" w:space="0" w:color="auto"/>
                                                                <w:left w:val="none" w:sz="0" w:space="0" w:color="auto"/>
                                                                <w:bottom w:val="none" w:sz="0" w:space="0" w:color="auto"/>
                                                                <w:right w:val="none" w:sz="0" w:space="0" w:color="auto"/>
                                                              </w:divBdr>
                                                              <w:divsChild>
                                                                <w:div w:id="1837111031">
                                                                  <w:marLeft w:val="0"/>
                                                                  <w:marRight w:val="0"/>
                                                                  <w:marTop w:val="0"/>
                                                                  <w:marBottom w:val="0"/>
                                                                  <w:divBdr>
                                                                    <w:top w:val="none" w:sz="0" w:space="0" w:color="auto"/>
                                                                    <w:left w:val="none" w:sz="0" w:space="0" w:color="auto"/>
                                                                    <w:bottom w:val="none" w:sz="0" w:space="0" w:color="auto"/>
                                                                    <w:right w:val="none" w:sz="0" w:space="0" w:color="auto"/>
                                                                  </w:divBdr>
                                                                </w:div>
                                                              </w:divsChild>
                                                            </w:div>
                                                            <w:div w:id="287666216">
                                                              <w:marLeft w:val="0"/>
                                                              <w:marRight w:val="0"/>
                                                              <w:marTop w:val="0"/>
                                                              <w:marBottom w:val="0"/>
                                                              <w:divBdr>
                                                                <w:top w:val="none" w:sz="0" w:space="0" w:color="auto"/>
                                                                <w:left w:val="none" w:sz="0" w:space="0" w:color="auto"/>
                                                                <w:bottom w:val="none" w:sz="0" w:space="0" w:color="auto"/>
                                                                <w:right w:val="none" w:sz="0" w:space="0" w:color="auto"/>
                                                              </w:divBdr>
                                                              <w:divsChild>
                                                                <w:div w:id="20037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0356560">
      <w:bodyDiv w:val="1"/>
      <w:marLeft w:val="0"/>
      <w:marRight w:val="0"/>
      <w:marTop w:val="0"/>
      <w:marBottom w:val="0"/>
      <w:divBdr>
        <w:top w:val="none" w:sz="0" w:space="0" w:color="auto"/>
        <w:left w:val="none" w:sz="0" w:space="0" w:color="auto"/>
        <w:bottom w:val="none" w:sz="0" w:space="0" w:color="auto"/>
        <w:right w:val="none" w:sz="0" w:space="0" w:color="auto"/>
      </w:divBdr>
    </w:div>
    <w:div w:id="973103374">
      <w:bodyDiv w:val="1"/>
      <w:marLeft w:val="0"/>
      <w:marRight w:val="0"/>
      <w:marTop w:val="0"/>
      <w:marBottom w:val="0"/>
      <w:divBdr>
        <w:top w:val="none" w:sz="0" w:space="0" w:color="auto"/>
        <w:left w:val="none" w:sz="0" w:space="0" w:color="auto"/>
        <w:bottom w:val="none" w:sz="0" w:space="0" w:color="auto"/>
        <w:right w:val="none" w:sz="0" w:space="0" w:color="auto"/>
      </w:divBdr>
      <w:divsChild>
        <w:div w:id="1217090103">
          <w:marLeft w:val="0"/>
          <w:marRight w:val="0"/>
          <w:marTop w:val="0"/>
          <w:marBottom w:val="0"/>
          <w:divBdr>
            <w:top w:val="none" w:sz="0" w:space="0" w:color="auto"/>
            <w:left w:val="none" w:sz="0" w:space="0" w:color="auto"/>
            <w:bottom w:val="none" w:sz="0" w:space="0" w:color="auto"/>
            <w:right w:val="none" w:sz="0" w:space="0" w:color="auto"/>
          </w:divBdr>
        </w:div>
      </w:divsChild>
    </w:div>
    <w:div w:id="980187956">
      <w:bodyDiv w:val="1"/>
      <w:marLeft w:val="0"/>
      <w:marRight w:val="0"/>
      <w:marTop w:val="0"/>
      <w:marBottom w:val="0"/>
      <w:divBdr>
        <w:top w:val="none" w:sz="0" w:space="0" w:color="auto"/>
        <w:left w:val="none" w:sz="0" w:space="0" w:color="auto"/>
        <w:bottom w:val="none" w:sz="0" w:space="0" w:color="auto"/>
        <w:right w:val="none" w:sz="0" w:space="0" w:color="auto"/>
      </w:divBdr>
    </w:div>
    <w:div w:id="980841219">
      <w:bodyDiv w:val="1"/>
      <w:marLeft w:val="0"/>
      <w:marRight w:val="0"/>
      <w:marTop w:val="0"/>
      <w:marBottom w:val="0"/>
      <w:divBdr>
        <w:top w:val="none" w:sz="0" w:space="0" w:color="auto"/>
        <w:left w:val="none" w:sz="0" w:space="0" w:color="auto"/>
        <w:bottom w:val="none" w:sz="0" w:space="0" w:color="auto"/>
        <w:right w:val="none" w:sz="0" w:space="0" w:color="auto"/>
      </w:divBdr>
    </w:div>
    <w:div w:id="984509648">
      <w:bodyDiv w:val="1"/>
      <w:marLeft w:val="0"/>
      <w:marRight w:val="0"/>
      <w:marTop w:val="0"/>
      <w:marBottom w:val="0"/>
      <w:divBdr>
        <w:top w:val="none" w:sz="0" w:space="0" w:color="auto"/>
        <w:left w:val="none" w:sz="0" w:space="0" w:color="auto"/>
        <w:bottom w:val="none" w:sz="0" w:space="0" w:color="auto"/>
        <w:right w:val="none" w:sz="0" w:space="0" w:color="auto"/>
      </w:divBdr>
      <w:divsChild>
        <w:div w:id="1733503034">
          <w:marLeft w:val="0"/>
          <w:marRight w:val="0"/>
          <w:marTop w:val="0"/>
          <w:marBottom w:val="0"/>
          <w:divBdr>
            <w:top w:val="none" w:sz="0" w:space="0" w:color="auto"/>
            <w:left w:val="none" w:sz="0" w:space="0" w:color="auto"/>
            <w:bottom w:val="none" w:sz="0" w:space="0" w:color="auto"/>
            <w:right w:val="none" w:sz="0" w:space="0" w:color="auto"/>
          </w:divBdr>
          <w:divsChild>
            <w:div w:id="383677030">
              <w:marLeft w:val="0"/>
              <w:marRight w:val="0"/>
              <w:marTop w:val="0"/>
              <w:marBottom w:val="0"/>
              <w:divBdr>
                <w:top w:val="none" w:sz="0" w:space="0" w:color="auto"/>
                <w:left w:val="none" w:sz="0" w:space="0" w:color="auto"/>
                <w:bottom w:val="none" w:sz="0" w:space="0" w:color="auto"/>
                <w:right w:val="none" w:sz="0" w:space="0" w:color="auto"/>
              </w:divBdr>
              <w:divsChild>
                <w:div w:id="3855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49">
      <w:bodyDiv w:val="1"/>
      <w:marLeft w:val="0"/>
      <w:marRight w:val="0"/>
      <w:marTop w:val="0"/>
      <w:marBottom w:val="0"/>
      <w:divBdr>
        <w:top w:val="none" w:sz="0" w:space="0" w:color="auto"/>
        <w:left w:val="none" w:sz="0" w:space="0" w:color="auto"/>
        <w:bottom w:val="none" w:sz="0" w:space="0" w:color="auto"/>
        <w:right w:val="none" w:sz="0" w:space="0" w:color="auto"/>
      </w:divBdr>
      <w:divsChild>
        <w:div w:id="1011876192">
          <w:marLeft w:val="0"/>
          <w:marRight w:val="0"/>
          <w:marTop w:val="0"/>
          <w:marBottom w:val="0"/>
          <w:divBdr>
            <w:top w:val="none" w:sz="0" w:space="0" w:color="auto"/>
            <w:left w:val="none" w:sz="0" w:space="0" w:color="auto"/>
            <w:bottom w:val="none" w:sz="0" w:space="0" w:color="auto"/>
            <w:right w:val="none" w:sz="0" w:space="0" w:color="auto"/>
          </w:divBdr>
        </w:div>
        <w:div w:id="1708093856">
          <w:marLeft w:val="0"/>
          <w:marRight w:val="0"/>
          <w:marTop w:val="34"/>
          <w:marBottom w:val="34"/>
          <w:divBdr>
            <w:top w:val="none" w:sz="0" w:space="0" w:color="auto"/>
            <w:left w:val="none" w:sz="0" w:space="0" w:color="auto"/>
            <w:bottom w:val="none" w:sz="0" w:space="0" w:color="auto"/>
            <w:right w:val="none" w:sz="0" w:space="0" w:color="auto"/>
          </w:divBdr>
        </w:div>
      </w:divsChild>
    </w:div>
    <w:div w:id="987324570">
      <w:bodyDiv w:val="1"/>
      <w:marLeft w:val="0"/>
      <w:marRight w:val="0"/>
      <w:marTop w:val="0"/>
      <w:marBottom w:val="0"/>
      <w:divBdr>
        <w:top w:val="none" w:sz="0" w:space="0" w:color="auto"/>
        <w:left w:val="none" w:sz="0" w:space="0" w:color="auto"/>
        <w:bottom w:val="none" w:sz="0" w:space="0" w:color="auto"/>
        <w:right w:val="none" w:sz="0" w:space="0" w:color="auto"/>
      </w:divBdr>
    </w:div>
    <w:div w:id="994146882">
      <w:bodyDiv w:val="1"/>
      <w:marLeft w:val="0"/>
      <w:marRight w:val="0"/>
      <w:marTop w:val="0"/>
      <w:marBottom w:val="0"/>
      <w:divBdr>
        <w:top w:val="none" w:sz="0" w:space="0" w:color="auto"/>
        <w:left w:val="none" w:sz="0" w:space="0" w:color="auto"/>
        <w:bottom w:val="none" w:sz="0" w:space="0" w:color="auto"/>
        <w:right w:val="none" w:sz="0" w:space="0" w:color="auto"/>
      </w:divBdr>
    </w:div>
    <w:div w:id="998579130">
      <w:bodyDiv w:val="1"/>
      <w:marLeft w:val="0"/>
      <w:marRight w:val="0"/>
      <w:marTop w:val="0"/>
      <w:marBottom w:val="0"/>
      <w:divBdr>
        <w:top w:val="none" w:sz="0" w:space="0" w:color="auto"/>
        <w:left w:val="none" w:sz="0" w:space="0" w:color="auto"/>
        <w:bottom w:val="none" w:sz="0" w:space="0" w:color="auto"/>
        <w:right w:val="none" w:sz="0" w:space="0" w:color="auto"/>
      </w:divBdr>
      <w:divsChild>
        <w:div w:id="1439061563">
          <w:marLeft w:val="0"/>
          <w:marRight w:val="0"/>
          <w:marTop w:val="34"/>
          <w:marBottom w:val="34"/>
          <w:divBdr>
            <w:top w:val="none" w:sz="0" w:space="0" w:color="auto"/>
            <w:left w:val="none" w:sz="0" w:space="0" w:color="auto"/>
            <w:bottom w:val="none" w:sz="0" w:space="0" w:color="auto"/>
            <w:right w:val="none" w:sz="0" w:space="0" w:color="auto"/>
          </w:divBdr>
        </w:div>
        <w:div w:id="721945335">
          <w:marLeft w:val="0"/>
          <w:marRight w:val="0"/>
          <w:marTop w:val="0"/>
          <w:marBottom w:val="0"/>
          <w:divBdr>
            <w:top w:val="none" w:sz="0" w:space="0" w:color="auto"/>
            <w:left w:val="none" w:sz="0" w:space="0" w:color="auto"/>
            <w:bottom w:val="none" w:sz="0" w:space="0" w:color="auto"/>
            <w:right w:val="none" w:sz="0" w:space="0" w:color="auto"/>
          </w:divBdr>
        </w:div>
      </w:divsChild>
    </w:div>
    <w:div w:id="1004405039">
      <w:bodyDiv w:val="1"/>
      <w:marLeft w:val="0"/>
      <w:marRight w:val="0"/>
      <w:marTop w:val="0"/>
      <w:marBottom w:val="0"/>
      <w:divBdr>
        <w:top w:val="none" w:sz="0" w:space="0" w:color="auto"/>
        <w:left w:val="none" w:sz="0" w:space="0" w:color="auto"/>
        <w:bottom w:val="none" w:sz="0" w:space="0" w:color="auto"/>
        <w:right w:val="none" w:sz="0" w:space="0" w:color="auto"/>
      </w:divBdr>
      <w:divsChild>
        <w:div w:id="113839814">
          <w:marLeft w:val="0"/>
          <w:marRight w:val="0"/>
          <w:marTop w:val="0"/>
          <w:marBottom w:val="0"/>
          <w:divBdr>
            <w:top w:val="none" w:sz="0" w:space="0" w:color="auto"/>
            <w:left w:val="none" w:sz="0" w:space="0" w:color="auto"/>
            <w:bottom w:val="none" w:sz="0" w:space="0" w:color="auto"/>
            <w:right w:val="none" w:sz="0" w:space="0" w:color="auto"/>
          </w:divBdr>
        </w:div>
        <w:div w:id="178470279">
          <w:marLeft w:val="0"/>
          <w:marRight w:val="0"/>
          <w:marTop w:val="34"/>
          <w:marBottom w:val="34"/>
          <w:divBdr>
            <w:top w:val="none" w:sz="0" w:space="0" w:color="auto"/>
            <w:left w:val="none" w:sz="0" w:space="0" w:color="auto"/>
            <w:bottom w:val="none" w:sz="0" w:space="0" w:color="auto"/>
            <w:right w:val="none" w:sz="0" w:space="0" w:color="auto"/>
          </w:divBdr>
        </w:div>
      </w:divsChild>
    </w:div>
    <w:div w:id="1004819175">
      <w:bodyDiv w:val="1"/>
      <w:marLeft w:val="0"/>
      <w:marRight w:val="0"/>
      <w:marTop w:val="0"/>
      <w:marBottom w:val="0"/>
      <w:divBdr>
        <w:top w:val="none" w:sz="0" w:space="0" w:color="auto"/>
        <w:left w:val="none" w:sz="0" w:space="0" w:color="auto"/>
        <w:bottom w:val="none" w:sz="0" w:space="0" w:color="auto"/>
        <w:right w:val="none" w:sz="0" w:space="0" w:color="auto"/>
      </w:divBdr>
    </w:div>
    <w:div w:id="1018853804">
      <w:bodyDiv w:val="1"/>
      <w:marLeft w:val="0"/>
      <w:marRight w:val="0"/>
      <w:marTop w:val="0"/>
      <w:marBottom w:val="0"/>
      <w:divBdr>
        <w:top w:val="none" w:sz="0" w:space="0" w:color="auto"/>
        <w:left w:val="none" w:sz="0" w:space="0" w:color="auto"/>
        <w:bottom w:val="none" w:sz="0" w:space="0" w:color="auto"/>
        <w:right w:val="none" w:sz="0" w:space="0" w:color="auto"/>
      </w:divBdr>
      <w:divsChild>
        <w:div w:id="1069618853">
          <w:marLeft w:val="420"/>
          <w:marRight w:val="0"/>
          <w:marTop w:val="0"/>
          <w:marBottom w:val="0"/>
          <w:divBdr>
            <w:top w:val="none" w:sz="0" w:space="0" w:color="auto"/>
            <w:left w:val="none" w:sz="0" w:space="0" w:color="auto"/>
            <w:bottom w:val="none" w:sz="0" w:space="0" w:color="auto"/>
            <w:right w:val="none" w:sz="0" w:space="0" w:color="auto"/>
          </w:divBdr>
          <w:divsChild>
            <w:div w:id="579406190">
              <w:marLeft w:val="0"/>
              <w:marRight w:val="0"/>
              <w:marTop w:val="34"/>
              <w:marBottom w:val="34"/>
              <w:divBdr>
                <w:top w:val="none" w:sz="0" w:space="0" w:color="auto"/>
                <w:left w:val="none" w:sz="0" w:space="0" w:color="auto"/>
                <w:bottom w:val="none" w:sz="0" w:space="0" w:color="auto"/>
                <w:right w:val="none" w:sz="0" w:space="0" w:color="auto"/>
              </w:divBdr>
            </w:div>
            <w:div w:id="2086799919">
              <w:marLeft w:val="0"/>
              <w:marRight w:val="0"/>
              <w:marTop w:val="0"/>
              <w:marBottom w:val="0"/>
              <w:divBdr>
                <w:top w:val="none" w:sz="0" w:space="0" w:color="auto"/>
                <w:left w:val="none" w:sz="0" w:space="0" w:color="auto"/>
                <w:bottom w:val="none" w:sz="0" w:space="0" w:color="auto"/>
                <w:right w:val="none" w:sz="0" w:space="0" w:color="auto"/>
              </w:divBdr>
              <w:divsChild>
                <w:div w:id="15588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7706">
      <w:bodyDiv w:val="1"/>
      <w:marLeft w:val="0"/>
      <w:marRight w:val="0"/>
      <w:marTop w:val="0"/>
      <w:marBottom w:val="0"/>
      <w:divBdr>
        <w:top w:val="none" w:sz="0" w:space="0" w:color="auto"/>
        <w:left w:val="none" w:sz="0" w:space="0" w:color="auto"/>
        <w:bottom w:val="none" w:sz="0" w:space="0" w:color="auto"/>
        <w:right w:val="none" w:sz="0" w:space="0" w:color="auto"/>
      </w:divBdr>
      <w:divsChild>
        <w:div w:id="238833798">
          <w:marLeft w:val="0"/>
          <w:marRight w:val="0"/>
          <w:marTop w:val="0"/>
          <w:marBottom w:val="0"/>
          <w:divBdr>
            <w:top w:val="none" w:sz="0" w:space="0" w:color="auto"/>
            <w:left w:val="none" w:sz="0" w:space="0" w:color="auto"/>
            <w:bottom w:val="none" w:sz="0" w:space="0" w:color="auto"/>
            <w:right w:val="none" w:sz="0" w:space="0" w:color="auto"/>
          </w:divBdr>
          <w:divsChild>
            <w:div w:id="200942313">
              <w:marLeft w:val="0"/>
              <w:marRight w:val="0"/>
              <w:marTop w:val="0"/>
              <w:marBottom w:val="0"/>
              <w:divBdr>
                <w:top w:val="none" w:sz="0" w:space="0" w:color="auto"/>
                <w:left w:val="none" w:sz="0" w:space="0" w:color="auto"/>
                <w:bottom w:val="none" w:sz="0" w:space="0" w:color="auto"/>
                <w:right w:val="none" w:sz="0" w:space="0" w:color="auto"/>
              </w:divBdr>
            </w:div>
            <w:div w:id="941838982">
              <w:marLeft w:val="0"/>
              <w:marRight w:val="0"/>
              <w:marTop w:val="0"/>
              <w:marBottom w:val="0"/>
              <w:divBdr>
                <w:top w:val="none" w:sz="0" w:space="0" w:color="auto"/>
                <w:left w:val="none" w:sz="0" w:space="0" w:color="auto"/>
                <w:bottom w:val="none" w:sz="0" w:space="0" w:color="auto"/>
                <w:right w:val="none" w:sz="0" w:space="0" w:color="auto"/>
              </w:divBdr>
            </w:div>
            <w:div w:id="1397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9057">
      <w:bodyDiv w:val="1"/>
      <w:marLeft w:val="0"/>
      <w:marRight w:val="0"/>
      <w:marTop w:val="0"/>
      <w:marBottom w:val="0"/>
      <w:divBdr>
        <w:top w:val="none" w:sz="0" w:space="0" w:color="auto"/>
        <w:left w:val="none" w:sz="0" w:space="0" w:color="auto"/>
        <w:bottom w:val="none" w:sz="0" w:space="0" w:color="auto"/>
        <w:right w:val="none" w:sz="0" w:space="0" w:color="auto"/>
      </w:divBdr>
    </w:div>
    <w:div w:id="1024134604">
      <w:bodyDiv w:val="1"/>
      <w:marLeft w:val="0"/>
      <w:marRight w:val="0"/>
      <w:marTop w:val="0"/>
      <w:marBottom w:val="0"/>
      <w:divBdr>
        <w:top w:val="none" w:sz="0" w:space="0" w:color="auto"/>
        <w:left w:val="none" w:sz="0" w:space="0" w:color="auto"/>
        <w:bottom w:val="none" w:sz="0" w:space="0" w:color="auto"/>
        <w:right w:val="none" w:sz="0" w:space="0" w:color="auto"/>
      </w:divBdr>
    </w:div>
    <w:div w:id="1025399395">
      <w:bodyDiv w:val="1"/>
      <w:marLeft w:val="0"/>
      <w:marRight w:val="0"/>
      <w:marTop w:val="0"/>
      <w:marBottom w:val="0"/>
      <w:divBdr>
        <w:top w:val="none" w:sz="0" w:space="0" w:color="auto"/>
        <w:left w:val="none" w:sz="0" w:space="0" w:color="auto"/>
        <w:bottom w:val="none" w:sz="0" w:space="0" w:color="auto"/>
        <w:right w:val="none" w:sz="0" w:space="0" w:color="auto"/>
      </w:divBdr>
      <w:divsChild>
        <w:div w:id="1420446507">
          <w:marLeft w:val="0"/>
          <w:marRight w:val="0"/>
          <w:marTop w:val="100"/>
          <w:marBottom w:val="100"/>
          <w:divBdr>
            <w:top w:val="none" w:sz="0" w:space="0" w:color="auto"/>
            <w:left w:val="none" w:sz="0" w:space="0" w:color="auto"/>
            <w:bottom w:val="none" w:sz="0" w:space="0" w:color="auto"/>
            <w:right w:val="none" w:sz="0" w:space="0" w:color="auto"/>
          </w:divBdr>
          <w:divsChild>
            <w:div w:id="19808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8049">
      <w:bodyDiv w:val="1"/>
      <w:marLeft w:val="0"/>
      <w:marRight w:val="0"/>
      <w:marTop w:val="0"/>
      <w:marBottom w:val="0"/>
      <w:divBdr>
        <w:top w:val="none" w:sz="0" w:space="0" w:color="auto"/>
        <w:left w:val="none" w:sz="0" w:space="0" w:color="auto"/>
        <w:bottom w:val="none" w:sz="0" w:space="0" w:color="auto"/>
        <w:right w:val="none" w:sz="0" w:space="0" w:color="auto"/>
      </w:divBdr>
    </w:div>
    <w:div w:id="1037774497">
      <w:bodyDiv w:val="1"/>
      <w:marLeft w:val="0"/>
      <w:marRight w:val="0"/>
      <w:marTop w:val="0"/>
      <w:marBottom w:val="0"/>
      <w:divBdr>
        <w:top w:val="none" w:sz="0" w:space="0" w:color="auto"/>
        <w:left w:val="none" w:sz="0" w:space="0" w:color="auto"/>
        <w:bottom w:val="none" w:sz="0" w:space="0" w:color="auto"/>
        <w:right w:val="none" w:sz="0" w:space="0" w:color="auto"/>
      </w:divBdr>
      <w:divsChild>
        <w:div w:id="269287980">
          <w:marLeft w:val="0"/>
          <w:marRight w:val="0"/>
          <w:marTop w:val="34"/>
          <w:marBottom w:val="34"/>
          <w:divBdr>
            <w:top w:val="none" w:sz="0" w:space="0" w:color="auto"/>
            <w:left w:val="none" w:sz="0" w:space="0" w:color="auto"/>
            <w:bottom w:val="none" w:sz="0" w:space="0" w:color="auto"/>
            <w:right w:val="none" w:sz="0" w:space="0" w:color="auto"/>
          </w:divBdr>
        </w:div>
        <w:div w:id="1446576900">
          <w:marLeft w:val="0"/>
          <w:marRight w:val="0"/>
          <w:marTop w:val="0"/>
          <w:marBottom w:val="0"/>
          <w:divBdr>
            <w:top w:val="none" w:sz="0" w:space="0" w:color="auto"/>
            <w:left w:val="none" w:sz="0" w:space="0" w:color="auto"/>
            <w:bottom w:val="none" w:sz="0" w:space="0" w:color="auto"/>
            <w:right w:val="none" w:sz="0" w:space="0" w:color="auto"/>
          </w:divBdr>
        </w:div>
      </w:divsChild>
    </w:div>
    <w:div w:id="1039359124">
      <w:bodyDiv w:val="1"/>
      <w:marLeft w:val="0"/>
      <w:marRight w:val="0"/>
      <w:marTop w:val="0"/>
      <w:marBottom w:val="0"/>
      <w:divBdr>
        <w:top w:val="none" w:sz="0" w:space="0" w:color="auto"/>
        <w:left w:val="none" w:sz="0" w:space="0" w:color="auto"/>
        <w:bottom w:val="none" w:sz="0" w:space="0" w:color="auto"/>
        <w:right w:val="none" w:sz="0" w:space="0" w:color="auto"/>
      </w:divBdr>
    </w:div>
    <w:div w:id="1041517901">
      <w:bodyDiv w:val="1"/>
      <w:marLeft w:val="0"/>
      <w:marRight w:val="0"/>
      <w:marTop w:val="0"/>
      <w:marBottom w:val="0"/>
      <w:divBdr>
        <w:top w:val="none" w:sz="0" w:space="0" w:color="auto"/>
        <w:left w:val="none" w:sz="0" w:space="0" w:color="auto"/>
        <w:bottom w:val="none" w:sz="0" w:space="0" w:color="auto"/>
        <w:right w:val="none" w:sz="0" w:space="0" w:color="auto"/>
      </w:divBdr>
    </w:div>
    <w:div w:id="1041899452">
      <w:bodyDiv w:val="1"/>
      <w:marLeft w:val="0"/>
      <w:marRight w:val="0"/>
      <w:marTop w:val="0"/>
      <w:marBottom w:val="0"/>
      <w:divBdr>
        <w:top w:val="none" w:sz="0" w:space="0" w:color="auto"/>
        <w:left w:val="none" w:sz="0" w:space="0" w:color="auto"/>
        <w:bottom w:val="none" w:sz="0" w:space="0" w:color="auto"/>
        <w:right w:val="none" w:sz="0" w:space="0" w:color="auto"/>
      </w:divBdr>
    </w:div>
    <w:div w:id="1052538142">
      <w:bodyDiv w:val="1"/>
      <w:marLeft w:val="0"/>
      <w:marRight w:val="0"/>
      <w:marTop w:val="0"/>
      <w:marBottom w:val="0"/>
      <w:divBdr>
        <w:top w:val="none" w:sz="0" w:space="0" w:color="auto"/>
        <w:left w:val="none" w:sz="0" w:space="0" w:color="auto"/>
        <w:bottom w:val="none" w:sz="0" w:space="0" w:color="auto"/>
        <w:right w:val="none" w:sz="0" w:space="0" w:color="auto"/>
      </w:divBdr>
      <w:divsChild>
        <w:div w:id="805389918">
          <w:marLeft w:val="0"/>
          <w:marRight w:val="0"/>
          <w:marTop w:val="34"/>
          <w:marBottom w:val="34"/>
          <w:divBdr>
            <w:top w:val="none" w:sz="0" w:space="0" w:color="auto"/>
            <w:left w:val="none" w:sz="0" w:space="0" w:color="auto"/>
            <w:bottom w:val="none" w:sz="0" w:space="0" w:color="auto"/>
            <w:right w:val="none" w:sz="0" w:space="0" w:color="auto"/>
          </w:divBdr>
        </w:div>
        <w:div w:id="688138775">
          <w:marLeft w:val="0"/>
          <w:marRight w:val="0"/>
          <w:marTop w:val="0"/>
          <w:marBottom w:val="0"/>
          <w:divBdr>
            <w:top w:val="none" w:sz="0" w:space="0" w:color="auto"/>
            <w:left w:val="none" w:sz="0" w:space="0" w:color="auto"/>
            <w:bottom w:val="none" w:sz="0" w:space="0" w:color="auto"/>
            <w:right w:val="none" w:sz="0" w:space="0" w:color="auto"/>
          </w:divBdr>
        </w:div>
      </w:divsChild>
    </w:div>
    <w:div w:id="1054548761">
      <w:bodyDiv w:val="1"/>
      <w:marLeft w:val="0"/>
      <w:marRight w:val="0"/>
      <w:marTop w:val="0"/>
      <w:marBottom w:val="0"/>
      <w:divBdr>
        <w:top w:val="none" w:sz="0" w:space="0" w:color="auto"/>
        <w:left w:val="none" w:sz="0" w:space="0" w:color="auto"/>
        <w:bottom w:val="none" w:sz="0" w:space="0" w:color="auto"/>
        <w:right w:val="none" w:sz="0" w:space="0" w:color="auto"/>
      </w:divBdr>
    </w:div>
    <w:div w:id="1059742581">
      <w:bodyDiv w:val="1"/>
      <w:marLeft w:val="0"/>
      <w:marRight w:val="0"/>
      <w:marTop w:val="0"/>
      <w:marBottom w:val="0"/>
      <w:divBdr>
        <w:top w:val="none" w:sz="0" w:space="0" w:color="auto"/>
        <w:left w:val="none" w:sz="0" w:space="0" w:color="auto"/>
        <w:bottom w:val="none" w:sz="0" w:space="0" w:color="auto"/>
        <w:right w:val="none" w:sz="0" w:space="0" w:color="auto"/>
      </w:divBdr>
      <w:divsChild>
        <w:div w:id="1453552310">
          <w:marLeft w:val="0"/>
          <w:marRight w:val="0"/>
          <w:marTop w:val="34"/>
          <w:marBottom w:val="34"/>
          <w:divBdr>
            <w:top w:val="none" w:sz="0" w:space="0" w:color="auto"/>
            <w:left w:val="none" w:sz="0" w:space="0" w:color="auto"/>
            <w:bottom w:val="none" w:sz="0" w:space="0" w:color="auto"/>
            <w:right w:val="none" w:sz="0" w:space="0" w:color="auto"/>
          </w:divBdr>
        </w:div>
        <w:div w:id="1763641209">
          <w:marLeft w:val="0"/>
          <w:marRight w:val="0"/>
          <w:marTop w:val="0"/>
          <w:marBottom w:val="0"/>
          <w:divBdr>
            <w:top w:val="none" w:sz="0" w:space="0" w:color="auto"/>
            <w:left w:val="none" w:sz="0" w:space="0" w:color="auto"/>
            <w:bottom w:val="none" w:sz="0" w:space="0" w:color="auto"/>
            <w:right w:val="none" w:sz="0" w:space="0" w:color="auto"/>
          </w:divBdr>
        </w:div>
      </w:divsChild>
    </w:div>
    <w:div w:id="1061094376">
      <w:bodyDiv w:val="1"/>
      <w:marLeft w:val="0"/>
      <w:marRight w:val="0"/>
      <w:marTop w:val="0"/>
      <w:marBottom w:val="0"/>
      <w:divBdr>
        <w:top w:val="none" w:sz="0" w:space="0" w:color="auto"/>
        <w:left w:val="none" w:sz="0" w:space="0" w:color="auto"/>
        <w:bottom w:val="none" w:sz="0" w:space="0" w:color="auto"/>
        <w:right w:val="none" w:sz="0" w:space="0" w:color="auto"/>
      </w:divBdr>
      <w:divsChild>
        <w:div w:id="264581659">
          <w:marLeft w:val="0"/>
          <w:marRight w:val="0"/>
          <w:marTop w:val="34"/>
          <w:marBottom w:val="34"/>
          <w:divBdr>
            <w:top w:val="none" w:sz="0" w:space="0" w:color="auto"/>
            <w:left w:val="none" w:sz="0" w:space="0" w:color="auto"/>
            <w:bottom w:val="none" w:sz="0" w:space="0" w:color="auto"/>
            <w:right w:val="none" w:sz="0" w:space="0" w:color="auto"/>
          </w:divBdr>
        </w:div>
        <w:div w:id="1018197762">
          <w:marLeft w:val="0"/>
          <w:marRight w:val="0"/>
          <w:marTop w:val="0"/>
          <w:marBottom w:val="0"/>
          <w:divBdr>
            <w:top w:val="none" w:sz="0" w:space="0" w:color="auto"/>
            <w:left w:val="none" w:sz="0" w:space="0" w:color="auto"/>
            <w:bottom w:val="none" w:sz="0" w:space="0" w:color="auto"/>
            <w:right w:val="none" w:sz="0" w:space="0" w:color="auto"/>
          </w:divBdr>
        </w:div>
      </w:divsChild>
    </w:div>
    <w:div w:id="1062556063">
      <w:bodyDiv w:val="1"/>
      <w:marLeft w:val="0"/>
      <w:marRight w:val="0"/>
      <w:marTop w:val="0"/>
      <w:marBottom w:val="0"/>
      <w:divBdr>
        <w:top w:val="none" w:sz="0" w:space="0" w:color="auto"/>
        <w:left w:val="none" w:sz="0" w:space="0" w:color="auto"/>
        <w:bottom w:val="none" w:sz="0" w:space="0" w:color="auto"/>
        <w:right w:val="none" w:sz="0" w:space="0" w:color="auto"/>
      </w:divBdr>
    </w:div>
    <w:div w:id="1063598226">
      <w:bodyDiv w:val="1"/>
      <w:marLeft w:val="0"/>
      <w:marRight w:val="0"/>
      <w:marTop w:val="0"/>
      <w:marBottom w:val="0"/>
      <w:divBdr>
        <w:top w:val="none" w:sz="0" w:space="0" w:color="auto"/>
        <w:left w:val="none" w:sz="0" w:space="0" w:color="auto"/>
        <w:bottom w:val="none" w:sz="0" w:space="0" w:color="auto"/>
        <w:right w:val="none" w:sz="0" w:space="0" w:color="auto"/>
      </w:divBdr>
    </w:div>
    <w:div w:id="1064059835">
      <w:bodyDiv w:val="1"/>
      <w:marLeft w:val="0"/>
      <w:marRight w:val="0"/>
      <w:marTop w:val="0"/>
      <w:marBottom w:val="0"/>
      <w:divBdr>
        <w:top w:val="none" w:sz="0" w:space="0" w:color="auto"/>
        <w:left w:val="none" w:sz="0" w:space="0" w:color="auto"/>
        <w:bottom w:val="none" w:sz="0" w:space="0" w:color="auto"/>
        <w:right w:val="none" w:sz="0" w:space="0" w:color="auto"/>
      </w:divBdr>
    </w:div>
    <w:div w:id="1071385348">
      <w:bodyDiv w:val="1"/>
      <w:marLeft w:val="0"/>
      <w:marRight w:val="0"/>
      <w:marTop w:val="0"/>
      <w:marBottom w:val="0"/>
      <w:divBdr>
        <w:top w:val="none" w:sz="0" w:space="0" w:color="auto"/>
        <w:left w:val="none" w:sz="0" w:space="0" w:color="auto"/>
        <w:bottom w:val="none" w:sz="0" w:space="0" w:color="auto"/>
        <w:right w:val="none" w:sz="0" w:space="0" w:color="auto"/>
      </w:divBdr>
      <w:divsChild>
        <w:div w:id="1118795916">
          <w:marLeft w:val="0"/>
          <w:marRight w:val="0"/>
          <w:marTop w:val="0"/>
          <w:marBottom w:val="0"/>
          <w:divBdr>
            <w:top w:val="none" w:sz="0" w:space="0" w:color="auto"/>
            <w:left w:val="none" w:sz="0" w:space="0" w:color="auto"/>
            <w:bottom w:val="none" w:sz="0" w:space="0" w:color="auto"/>
            <w:right w:val="none" w:sz="0" w:space="0" w:color="auto"/>
          </w:divBdr>
          <w:divsChild>
            <w:div w:id="144855061">
              <w:marLeft w:val="0"/>
              <w:marRight w:val="0"/>
              <w:marTop w:val="0"/>
              <w:marBottom w:val="0"/>
              <w:divBdr>
                <w:top w:val="none" w:sz="0" w:space="0" w:color="auto"/>
                <w:left w:val="none" w:sz="0" w:space="0" w:color="auto"/>
                <w:bottom w:val="none" w:sz="0" w:space="0" w:color="auto"/>
                <w:right w:val="none" w:sz="0" w:space="0" w:color="auto"/>
              </w:divBdr>
              <w:divsChild>
                <w:div w:id="704715574">
                  <w:marLeft w:val="0"/>
                  <w:marRight w:val="0"/>
                  <w:marTop w:val="0"/>
                  <w:marBottom w:val="0"/>
                  <w:divBdr>
                    <w:top w:val="none" w:sz="0" w:space="0" w:color="auto"/>
                    <w:left w:val="none" w:sz="0" w:space="0" w:color="auto"/>
                    <w:bottom w:val="none" w:sz="0" w:space="0" w:color="auto"/>
                    <w:right w:val="none" w:sz="0" w:space="0" w:color="auto"/>
                  </w:divBdr>
                  <w:divsChild>
                    <w:div w:id="139805902">
                      <w:marLeft w:val="0"/>
                      <w:marRight w:val="0"/>
                      <w:marTop w:val="0"/>
                      <w:marBottom w:val="0"/>
                      <w:divBdr>
                        <w:top w:val="none" w:sz="0" w:space="0" w:color="auto"/>
                        <w:left w:val="none" w:sz="0" w:space="0" w:color="auto"/>
                        <w:bottom w:val="none" w:sz="0" w:space="0" w:color="auto"/>
                        <w:right w:val="none" w:sz="0" w:space="0" w:color="auto"/>
                      </w:divBdr>
                      <w:divsChild>
                        <w:div w:id="1801610080">
                          <w:marLeft w:val="0"/>
                          <w:marRight w:val="0"/>
                          <w:marTop w:val="0"/>
                          <w:marBottom w:val="0"/>
                          <w:divBdr>
                            <w:top w:val="none" w:sz="0" w:space="0" w:color="auto"/>
                            <w:left w:val="none" w:sz="0" w:space="0" w:color="auto"/>
                            <w:bottom w:val="none" w:sz="0" w:space="0" w:color="auto"/>
                            <w:right w:val="none" w:sz="0" w:space="0" w:color="auto"/>
                          </w:divBdr>
                          <w:divsChild>
                            <w:div w:id="292683909">
                              <w:marLeft w:val="0"/>
                              <w:marRight w:val="0"/>
                              <w:marTop w:val="0"/>
                              <w:marBottom w:val="0"/>
                              <w:divBdr>
                                <w:top w:val="none" w:sz="0" w:space="0" w:color="auto"/>
                                <w:left w:val="none" w:sz="0" w:space="0" w:color="auto"/>
                                <w:bottom w:val="none" w:sz="0" w:space="0" w:color="auto"/>
                                <w:right w:val="none" w:sz="0" w:space="0" w:color="auto"/>
                              </w:divBdr>
                              <w:divsChild>
                                <w:div w:id="1757482736">
                                  <w:marLeft w:val="0"/>
                                  <w:marRight w:val="0"/>
                                  <w:marTop w:val="0"/>
                                  <w:marBottom w:val="0"/>
                                  <w:divBdr>
                                    <w:top w:val="none" w:sz="0" w:space="0" w:color="auto"/>
                                    <w:left w:val="none" w:sz="0" w:space="0" w:color="auto"/>
                                    <w:bottom w:val="none" w:sz="0" w:space="0" w:color="auto"/>
                                    <w:right w:val="none" w:sz="0" w:space="0" w:color="auto"/>
                                  </w:divBdr>
                                  <w:divsChild>
                                    <w:div w:id="2071808341">
                                      <w:marLeft w:val="0"/>
                                      <w:marRight w:val="0"/>
                                      <w:marTop w:val="0"/>
                                      <w:marBottom w:val="0"/>
                                      <w:divBdr>
                                        <w:top w:val="none" w:sz="0" w:space="0" w:color="auto"/>
                                        <w:left w:val="none" w:sz="0" w:space="0" w:color="auto"/>
                                        <w:bottom w:val="none" w:sz="0" w:space="0" w:color="auto"/>
                                        <w:right w:val="none" w:sz="0" w:space="0" w:color="auto"/>
                                      </w:divBdr>
                                      <w:divsChild>
                                        <w:div w:id="95252104">
                                          <w:marLeft w:val="0"/>
                                          <w:marRight w:val="0"/>
                                          <w:marTop w:val="0"/>
                                          <w:marBottom w:val="0"/>
                                          <w:divBdr>
                                            <w:top w:val="none" w:sz="0" w:space="0" w:color="auto"/>
                                            <w:left w:val="none" w:sz="0" w:space="0" w:color="auto"/>
                                            <w:bottom w:val="none" w:sz="0" w:space="0" w:color="auto"/>
                                            <w:right w:val="none" w:sz="0" w:space="0" w:color="auto"/>
                                          </w:divBdr>
                                          <w:divsChild>
                                            <w:div w:id="18730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627100">
      <w:bodyDiv w:val="1"/>
      <w:marLeft w:val="0"/>
      <w:marRight w:val="0"/>
      <w:marTop w:val="0"/>
      <w:marBottom w:val="0"/>
      <w:divBdr>
        <w:top w:val="none" w:sz="0" w:space="0" w:color="auto"/>
        <w:left w:val="none" w:sz="0" w:space="0" w:color="auto"/>
        <w:bottom w:val="none" w:sz="0" w:space="0" w:color="auto"/>
        <w:right w:val="none" w:sz="0" w:space="0" w:color="auto"/>
      </w:divBdr>
      <w:divsChild>
        <w:div w:id="1946620524">
          <w:marLeft w:val="0"/>
          <w:marRight w:val="0"/>
          <w:marTop w:val="34"/>
          <w:marBottom w:val="34"/>
          <w:divBdr>
            <w:top w:val="none" w:sz="0" w:space="0" w:color="auto"/>
            <w:left w:val="none" w:sz="0" w:space="0" w:color="auto"/>
            <w:bottom w:val="none" w:sz="0" w:space="0" w:color="auto"/>
            <w:right w:val="none" w:sz="0" w:space="0" w:color="auto"/>
          </w:divBdr>
        </w:div>
        <w:div w:id="1269002907">
          <w:marLeft w:val="0"/>
          <w:marRight w:val="0"/>
          <w:marTop w:val="0"/>
          <w:marBottom w:val="0"/>
          <w:divBdr>
            <w:top w:val="none" w:sz="0" w:space="0" w:color="auto"/>
            <w:left w:val="none" w:sz="0" w:space="0" w:color="auto"/>
            <w:bottom w:val="none" w:sz="0" w:space="0" w:color="auto"/>
            <w:right w:val="none" w:sz="0" w:space="0" w:color="auto"/>
          </w:divBdr>
        </w:div>
      </w:divsChild>
    </w:div>
    <w:div w:id="1074622045">
      <w:bodyDiv w:val="1"/>
      <w:marLeft w:val="0"/>
      <w:marRight w:val="0"/>
      <w:marTop w:val="0"/>
      <w:marBottom w:val="0"/>
      <w:divBdr>
        <w:top w:val="none" w:sz="0" w:space="0" w:color="auto"/>
        <w:left w:val="none" w:sz="0" w:space="0" w:color="auto"/>
        <w:bottom w:val="none" w:sz="0" w:space="0" w:color="auto"/>
        <w:right w:val="none" w:sz="0" w:space="0" w:color="auto"/>
      </w:divBdr>
    </w:div>
    <w:div w:id="1078016079">
      <w:bodyDiv w:val="1"/>
      <w:marLeft w:val="0"/>
      <w:marRight w:val="0"/>
      <w:marTop w:val="0"/>
      <w:marBottom w:val="0"/>
      <w:divBdr>
        <w:top w:val="none" w:sz="0" w:space="0" w:color="auto"/>
        <w:left w:val="none" w:sz="0" w:space="0" w:color="auto"/>
        <w:bottom w:val="none" w:sz="0" w:space="0" w:color="auto"/>
        <w:right w:val="none" w:sz="0" w:space="0" w:color="auto"/>
      </w:divBdr>
    </w:div>
    <w:div w:id="1087073562">
      <w:bodyDiv w:val="1"/>
      <w:marLeft w:val="0"/>
      <w:marRight w:val="0"/>
      <w:marTop w:val="0"/>
      <w:marBottom w:val="0"/>
      <w:divBdr>
        <w:top w:val="none" w:sz="0" w:space="0" w:color="auto"/>
        <w:left w:val="none" w:sz="0" w:space="0" w:color="auto"/>
        <w:bottom w:val="none" w:sz="0" w:space="0" w:color="auto"/>
        <w:right w:val="none" w:sz="0" w:space="0" w:color="auto"/>
      </w:divBdr>
    </w:div>
    <w:div w:id="1088229430">
      <w:bodyDiv w:val="1"/>
      <w:marLeft w:val="0"/>
      <w:marRight w:val="0"/>
      <w:marTop w:val="0"/>
      <w:marBottom w:val="0"/>
      <w:divBdr>
        <w:top w:val="none" w:sz="0" w:space="0" w:color="auto"/>
        <w:left w:val="none" w:sz="0" w:space="0" w:color="auto"/>
        <w:bottom w:val="none" w:sz="0" w:space="0" w:color="auto"/>
        <w:right w:val="none" w:sz="0" w:space="0" w:color="auto"/>
      </w:divBdr>
    </w:div>
    <w:div w:id="1088767135">
      <w:bodyDiv w:val="1"/>
      <w:marLeft w:val="0"/>
      <w:marRight w:val="0"/>
      <w:marTop w:val="0"/>
      <w:marBottom w:val="0"/>
      <w:divBdr>
        <w:top w:val="none" w:sz="0" w:space="0" w:color="auto"/>
        <w:left w:val="none" w:sz="0" w:space="0" w:color="auto"/>
        <w:bottom w:val="none" w:sz="0" w:space="0" w:color="auto"/>
        <w:right w:val="none" w:sz="0" w:space="0" w:color="auto"/>
      </w:divBdr>
      <w:divsChild>
        <w:div w:id="790900444">
          <w:marLeft w:val="0"/>
          <w:marRight w:val="0"/>
          <w:marTop w:val="0"/>
          <w:marBottom w:val="0"/>
          <w:divBdr>
            <w:top w:val="none" w:sz="0" w:space="0" w:color="auto"/>
            <w:left w:val="none" w:sz="0" w:space="0" w:color="auto"/>
            <w:bottom w:val="none" w:sz="0" w:space="0" w:color="auto"/>
            <w:right w:val="none" w:sz="0" w:space="0" w:color="auto"/>
          </w:divBdr>
          <w:divsChild>
            <w:div w:id="1538349727">
              <w:marLeft w:val="0"/>
              <w:marRight w:val="0"/>
              <w:marTop w:val="0"/>
              <w:marBottom w:val="0"/>
              <w:divBdr>
                <w:top w:val="none" w:sz="0" w:space="0" w:color="auto"/>
                <w:left w:val="none" w:sz="0" w:space="0" w:color="auto"/>
                <w:bottom w:val="none" w:sz="0" w:space="0" w:color="auto"/>
                <w:right w:val="none" w:sz="0" w:space="0" w:color="auto"/>
              </w:divBdr>
              <w:divsChild>
                <w:div w:id="637492983">
                  <w:marLeft w:val="0"/>
                  <w:marRight w:val="0"/>
                  <w:marTop w:val="0"/>
                  <w:marBottom w:val="0"/>
                  <w:divBdr>
                    <w:top w:val="none" w:sz="0" w:space="0" w:color="auto"/>
                    <w:left w:val="none" w:sz="0" w:space="0" w:color="auto"/>
                    <w:bottom w:val="none" w:sz="0" w:space="0" w:color="auto"/>
                    <w:right w:val="none" w:sz="0" w:space="0" w:color="auto"/>
                  </w:divBdr>
                  <w:divsChild>
                    <w:div w:id="655456289">
                      <w:marLeft w:val="0"/>
                      <w:marRight w:val="0"/>
                      <w:marTop w:val="0"/>
                      <w:marBottom w:val="0"/>
                      <w:divBdr>
                        <w:top w:val="none" w:sz="0" w:space="0" w:color="auto"/>
                        <w:left w:val="none" w:sz="0" w:space="0" w:color="auto"/>
                        <w:bottom w:val="none" w:sz="0" w:space="0" w:color="auto"/>
                        <w:right w:val="none" w:sz="0" w:space="0" w:color="auto"/>
                      </w:divBdr>
                      <w:divsChild>
                        <w:div w:id="1699770493">
                          <w:marLeft w:val="0"/>
                          <w:marRight w:val="0"/>
                          <w:marTop w:val="0"/>
                          <w:marBottom w:val="0"/>
                          <w:divBdr>
                            <w:top w:val="none" w:sz="0" w:space="0" w:color="auto"/>
                            <w:left w:val="none" w:sz="0" w:space="0" w:color="auto"/>
                            <w:bottom w:val="none" w:sz="0" w:space="0" w:color="auto"/>
                            <w:right w:val="none" w:sz="0" w:space="0" w:color="auto"/>
                          </w:divBdr>
                          <w:divsChild>
                            <w:div w:id="2064596912">
                              <w:marLeft w:val="0"/>
                              <w:marRight w:val="0"/>
                              <w:marTop w:val="0"/>
                              <w:marBottom w:val="0"/>
                              <w:divBdr>
                                <w:top w:val="none" w:sz="0" w:space="0" w:color="auto"/>
                                <w:left w:val="none" w:sz="0" w:space="0" w:color="auto"/>
                                <w:bottom w:val="none" w:sz="0" w:space="0" w:color="auto"/>
                                <w:right w:val="none" w:sz="0" w:space="0" w:color="auto"/>
                              </w:divBdr>
                              <w:divsChild>
                                <w:div w:id="1514420895">
                                  <w:marLeft w:val="0"/>
                                  <w:marRight w:val="0"/>
                                  <w:marTop w:val="0"/>
                                  <w:marBottom w:val="0"/>
                                  <w:divBdr>
                                    <w:top w:val="none" w:sz="0" w:space="0" w:color="auto"/>
                                    <w:left w:val="none" w:sz="0" w:space="0" w:color="auto"/>
                                    <w:bottom w:val="none" w:sz="0" w:space="0" w:color="auto"/>
                                    <w:right w:val="none" w:sz="0" w:space="0" w:color="auto"/>
                                  </w:divBdr>
                                  <w:divsChild>
                                    <w:div w:id="1692492275">
                                      <w:marLeft w:val="0"/>
                                      <w:marRight w:val="0"/>
                                      <w:marTop w:val="0"/>
                                      <w:marBottom w:val="0"/>
                                      <w:divBdr>
                                        <w:top w:val="none" w:sz="0" w:space="0" w:color="auto"/>
                                        <w:left w:val="none" w:sz="0" w:space="0" w:color="auto"/>
                                        <w:bottom w:val="none" w:sz="0" w:space="0" w:color="auto"/>
                                        <w:right w:val="none" w:sz="0" w:space="0" w:color="auto"/>
                                      </w:divBdr>
                                      <w:divsChild>
                                        <w:div w:id="847135604">
                                          <w:marLeft w:val="0"/>
                                          <w:marRight w:val="0"/>
                                          <w:marTop w:val="0"/>
                                          <w:marBottom w:val="0"/>
                                          <w:divBdr>
                                            <w:top w:val="none" w:sz="0" w:space="0" w:color="auto"/>
                                            <w:left w:val="none" w:sz="0" w:space="0" w:color="auto"/>
                                            <w:bottom w:val="none" w:sz="0" w:space="0" w:color="auto"/>
                                            <w:right w:val="none" w:sz="0" w:space="0" w:color="auto"/>
                                          </w:divBdr>
                                          <w:divsChild>
                                            <w:div w:id="85422963">
                                              <w:marLeft w:val="0"/>
                                              <w:marRight w:val="0"/>
                                              <w:marTop w:val="0"/>
                                              <w:marBottom w:val="0"/>
                                              <w:divBdr>
                                                <w:top w:val="none" w:sz="0" w:space="0" w:color="auto"/>
                                                <w:left w:val="none" w:sz="0" w:space="0" w:color="auto"/>
                                                <w:bottom w:val="none" w:sz="0" w:space="0" w:color="auto"/>
                                                <w:right w:val="none" w:sz="0" w:space="0" w:color="auto"/>
                                              </w:divBdr>
                                            </w:div>
                                          </w:divsChild>
                                        </w:div>
                                        <w:div w:id="10447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890808">
      <w:bodyDiv w:val="1"/>
      <w:marLeft w:val="0"/>
      <w:marRight w:val="0"/>
      <w:marTop w:val="0"/>
      <w:marBottom w:val="0"/>
      <w:divBdr>
        <w:top w:val="none" w:sz="0" w:space="0" w:color="auto"/>
        <w:left w:val="none" w:sz="0" w:space="0" w:color="auto"/>
        <w:bottom w:val="none" w:sz="0" w:space="0" w:color="auto"/>
        <w:right w:val="none" w:sz="0" w:space="0" w:color="auto"/>
      </w:divBdr>
    </w:div>
    <w:div w:id="1092386576">
      <w:bodyDiv w:val="1"/>
      <w:marLeft w:val="0"/>
      <w:marRight w:val="0"/>
      <w:marTop w:val="0"/>
      <w:marBottom w:val="0"/>
      <w:divBdr>
        <w:top w:val="none" w:sz="0" w:space="0" w:color="auto"/>
        <w:left w:val="none" w:sz="0" w:space="0" w:color="auto"/>
        <w:bottom w:val="none" w:sz="0" w:space="0" w:color="auto"/>
        <w:right w:val="none" w:sz="0" w:space="0" w:color="auto"/>
      </w:divBdr>
      <w:divsChild>
        <w:div w:id="2049183276">
          <w:marLeft w:val="0"/>
          <w:marRight w:val="0"/>
          <w:marTop w:val="34"/>
          <w:marBottom w:val="34"/>
          <w:divBdr>
            <w:top w:val="none" w:sz="0" w:space="0" w:color="auto"/>
            <w:left w:val="none" w:sz="0" w:space="0" w:color="auto"/>
            <w:bottom w:val="none" w:sz="0" w:space="0" w:color="auto"/>
            <w:right w:val="none" w:sz="0" w:space="0" w:color="auto"/>
          </w:divBdr>
        </w:div>
        <w:div w:id="884832296">
          <w:marLeft w:val="0"/>
          <w:marRight w:val="0"/>
          <w:marTop w:val="0"/>
          <w:marBottom w:val="0"/>
          <w:divBdr>
            <w:top w:val="none" w:sz="0" w:space="0" w:color="auto"/>
            <w:left w:val="none" w:sz="0" w:space="0" w:color="auto"/>
            <w:bottom w:val="none" w:sz="0" w:space="0" w:color="auto"/>
            <w:right w:val="none" w:sz="0" w:space="0" w:color="auto"/>
          </w:divBdr>
        </w:div>
      </w:divsChild>
    </w:div>
    <w:div w:id="1099175317">
      <w:bodyDiv w:val="1"/>
      <w:marLeft w:val="0"/>
      <w:marRight w:val="0"/>
      <w:marTop w:val="0"/>
      <w:marBottom w:val="0"/>
      <w:divBdr>
        <w:top w:val="none" w:sz="0" w:space="0" w:color="auto"/>
        <w:left w:val="none" w:sz="0" w:space="0" w:color="auto"/>
        <w:bottom w:val="none" w:sz="0" w:space="0" w:color="auto"/>
        <w:right w:val="none" w:sz="0" w:space="0" w:color="auto"/>
      </w:divBdr>
    </w:div>
    <w:div w:id="1102458324">
      <w:bodyDiv w:val="1"/>
      <w:marLeft w:val="0"/>
      <w:marRight w:val="0"/>
      <w:marTop w:val="0"/>
      <w:marBottom w:val="0"/>
      <w:divBdr>
        <w:top w:val="none" w:sz="0" w:space="0" w:color="auto"/>
        <w:left w:val="none" w:sz="0" w:space="0" w:color="auto"/>
        <w:bottom w:val="none" w:sz="0" w:space="0" w:color="auto"/>
        <w:right w:val="none" w:sz="0" w:space="0" w:color="auto"/>
      </w:divBdr>
      <w:divsChild>
        <w:div w:id="373776550">
          <w:marLeft w:val="0"/>
          <w:marRight w:val="0"/>
          <w:marTop w:val="34"/>
          <w:marBottom w:val="34"/>
          <w:divBdr>
            <w:top w:val="none" w:sz="0" w:space="0" w:color="auto"/>
            <w:left w:val="none" w:sz="0" w:space="0" w:color="auto"/>
            <w:bottom w:val="none" w:sz="0" w:space="0" w:color="auto"/>
            <w:right w:val="none" w:sz="0" w:space="0" w:color="auto"/>
          </w:divBdr>
        </w:div>
        <w:div w:id="1985498246">
          <w:marLeft w:val="0"/>
          <w:marRight w:val="0"/>
          <w:marTop w:val="0"/>
          <w:marBottom w:val="0"/>
          <w:divBdr>
            <w:top w:val="none" w:sz="0" w:space="0" w:color="auto"/>
            <w:left w:val="none" w:sz="0" w:space="0" w:color="auto"/>
            <w:bottom w:val="none" w:sz="0" w:space="0" w:color="auto"/>
            <w:right w:val="none" w:sz="0" w:space="0" w:color="auto"/>
          </w:divBdr>
        </w:div>
      </w:divsChild>
    </w:div>
    <w:div w:id="1103845000">
      <w:bodyDiv w:val="1"/>
      <w:marLeft w:val="0"/>
      <w:marRight w:val="0"/>
      <w:marTop w:val="0"/>
      <w:marBottom w:val="0"/>
      <w:divBdr>
        <w:top w:val="none" w:sz="0" w:space="0" w:color="auto"/>
        <w:left w:val="none" w:sz="0" w:space="0" w:color="auto"/>
        <w:bottom w:val="none" w:sz="0" w:space="0" w:color="auto"/>
        <w:right w:val="none" w:sz="0" w:space="0" w:color="auto"/>
      </w:divBdr>
    </w:div>
    <w:div w:id="1104496704">
      <w:bodyDiv w:val="1"/>
      <w:marLeft w:val="0"/>
      <w:marRight w:val="0"/>
      <w:marTop w:val="0"/>
      <w:marBottom w:val="0"/>
      <w:divBdr>
        <w:top w:val="none" w:sz="0" w:space="0" w:color="auto"/>
        <w:left w:val="none" w:sz="0" w:space="0" w:color="auto"/>
        <w:bottom w:val="none" w:sz="0" w:space="0" w:color="auto"/>
        <w:right w:val="none" w:sz="0" w:space="0" w:color="auto"/>
      </w:divBdr>
    </w:div>
    <w:div w:id="1106538776">
      <w:bodyDiv w:val="1"/>
      <w:marLeft w:val="0"/>
      <w:marRight w:val="0"/>
      <w:marTop w:val="0"/>
      <w:marBottom w:val="0"/>
      <w:divBdr>
        <w:top w:val="none" w:sz="0" w:space="0" w:color="auto"/>
        <w:left w:val="none" w:sz="0" w:space="0" w:color="auto"/>
        <w:bottom w:val="none" w:sz="0" w:space="0" w:color="auto"/>
        <w:right w:val="none" w:sz="0" w:space="0" w:color="auto"/>
      </w:divBdr>
    </w:div>
    <w:div w:id="1108548032">
      <w:bodyDiv w:val="1"/>
      <w:marLeft w:val="0"/>
      <w:marRight w:val="0"/>
      <w:marTop w:val="0"/>
      <w:marBottom w:val="0"/>
      <w:divBdr>
        <w:top w:val="none" w:sz="0" w:space="0" w:color="auto"/>
        <w:left w:val="none" w:sz="0" w:space="0" w:color="auto"/>
        <w:bottom w:val="none" w:sz="0" w:space="0" w:color="auto"/>
        <w:right w:val="none" w:sz="0" w:space="0" w:color="auto"/>
      </w:divBdr>
    </w:div>
    <w:div w:id="1112674495">
      <w:bodyDiv w:val="1"/>
      <w:marLeft w:val="0"/>
      <w:marRight w:val="0"/>
      <w:marTop w:val="0"/>
      <w:marBottom w:val="0"/>
      <w:divBdr>
        <w:top w:val="none" w:sz="0" w:space="0" w:color="auto"/>
        <w:left w:val="none" w:sz="0" w:space="0" w:color="auto"/>
        <w:bottom w:val="none" w:sz="0" w:space="0" w:color="auto"/>
        <w:right w:val="none" w:sz="0" w:space="0" w:color="auto"/>
      </w:divBdr>
    </w:div>
    <w:div w:id="1114591024">
      <w:bodyDiv w:val="1"/>
      <w:marLeft w:val="0"/>
      <w:marRight w:val="0"/>
      <w:marTop w:val="0"/>
      <w:marBottom w:val="0"/>
      <w:divBdr>
        <w:top w:val="none" w:sz="0" w:space="0" w:color="auto"/>
        <w:left w:val="none" w:sz="0" w:space="0" w:color="auto"/>
        <w:bottom w:val="none" w:sz="0" w:space="0" w:color="auto"/>
        <w:right w:val="none" w:sz="0" w:space="0" w:color="auto"/>
      </w:divBdr>
      <w:divsChild>
        <w:div w:id="1529223245">
          <w:marLeft w:val="0"/>
          <w:marRight w:val="0"/>
          <w:marTop w:val="225"/>
          <w:marBottom w:val="600"/>
          <w:divBdr>
            <w:top w:val="none" w:sz="0" w:space="0" w:color="auto"/>
            <w:left w:val="none" w:sz="0" w:space="0" w:color="auto"/>
            <w:bottom w:val="none" w:sz="0" w:space="0" w:color="auto"/>
            <w:right w:val="none" w:sz="0" w:space="0" w:color="auto"/>
          </w:divBdr>
        </w:div>
        <w:div w:id="541721025">
          <w:marLeft w:val="0"/>
          <w:marRight w:val="0"/>
          <w:marTop w:val="0"/>
          <w:marBottom w:val="0"/>
          <w:divBdr>
            <w:top w:val="none" w:sz="0" w:space="0" w:color="auto"/>
            <w:left w:val="none" w:sz="0" w:space="0" w:color="auto"/>
            <w:bottom w:val="none" w:sz="0" w:space="0" w:color="auto"/>
            <w:right w:val="none" w:sz="0" w:space="0" w:color="auto"/>
          </w:divBdr>
          <w:divsChild>
            <w:div w:id="283003309">
              <w:marLeft w:val="0"/>
              <w:marRight w:val="0"/>
              <w:marTop w:val="0"/>
              <w:marBottom w:val="0"/>
              <w:divBdr>
                <w:top w:val="none" w:sz="0" w:space="0" w:color="E0E0E0"/>
                <w:left w:val="none" w:sz="0" w:space="0" w:color="E0E0E0"/>
                <w:bottom w:val="single" w:sz="12" w:space="0" w:color="E0E0E0"/>
                <w:right w:val="none" w:sz="0" w:space="0" w:color="E0E0E0"/>
              </w:divBdr>
            </w:div>
          </w:divsChild>
        </w:div>
      </w:divsChild>
    </w:div>
    <w:div w:id="1124537019">
      <w:bodyDiv w:val="1"/>
      <w:marLeft w:val="0"/>
      <w:marRight w:val="0"/>
      <w:marTop w:val="0"/>
      <w:marBottom w:val="0"/>
      <w:divBdr>
        <w:top w:val="none" w:sz="0" w:space="0" w:color="auto"/>
        <w:left w:val="none" w:sz="0" w:space="0" w:color="auto"/>
        <w:bottom w:val="none" w:sz="0" w:space="0" w:color="auto"/>
        <w:right w:val="none" w:sz="0" w:space="0" w:color="auto"/>
      </w:divBdr>
    </w:div>
    <w:div w:id="1125078026">
      <w:bodyDiv w:val="1"/>
      <w:marLeft w:val="0"/>
      <w:marRight w:val="0"/>
      <w:marTop w:val="0"/>
      <w:marBottom w:val="0"/>
      <w:divBdr>
        <w:top w:val="none" w:sz="0" w:space="0" w:color="auto"/>
        <w:left w:val="none" w:sz="0" w:space="0" w:color="auto"/>
        <w:bottom w:val="none" w:sz="0" w:space="0" w:color="auto"/>
        <w:right w:val="none" w:sz="0" w:space="0" w:color="auto"/>
      </w:divBdr>
      <w:divsChild>
        <w:div w:id="1457916391">
          <w:marLeft w:val="0"/>
          <w:marRight w:val="0"/>
          <w:marTop w:val="34"/>
          <w:marBottom w:val="34"/>
          <w:divBdr>
            <w:top w:val="none" w:sz="0" w:space="0" w:color="auto"/>
            <w:left w:val="none" w:sz="0" w:space="0" w:color="auto"/>
            <w:bottom w:val="none" w:sz="0" w:space="0" w:color="auto"/>
            <w:right w:val="none" w:sz="0" w:space="0" w:color="auto"/>
          </w:divBdr>
        </w:div>
        <w:div w:id="11808740">
          <w:marLeft w:val="0"/>
          <w:marRight w:val="0"/>
          <w:marTop w:val="0"/>
          <w:marBottom w:val="0"/>
          <w:divBdr>
            <w:top w:val="none" w:sz="0" w:space="0" w:color="auto"/>
            <w:left w:val="none" w:sz="0" w:space="0" w:color="auto"/>
            <w:bottom w:val="none" w:sz="0" w:space="0" w:color="auto"/>
            <w:right w:val="none" w:sz="0" w:space="0" w:color="auto"/>
          </w:divBdr>
        </w:div>
      </w:divsChild>
    </w:div>
    <w:div w:id="1125542990">
      <w:bodyDiv w:val="1"/>
      <w:marLeft w:val="0"/>
      <w:marRight w:val="0"/>
      <w:marTop w:val="0"/>
      <w:marBottom w:val="0"/>
      <w:divBdr>
        <w:top w:val="none" w:sz="0" w:space="0" w:color="auto"/>
        <w:left w:val="none" w:sz="0" w:space="0" w:color="auto"/>
        <w:bottom w:val="none" w:sz="0" w:space="0" w:color="auto"/>
        <w:right w:val="none" w:sz="0" w:space="0" w:color="auto"/>
      </w:divBdr>
      <w:divsChild>
        <w:div w:id="1600797370">
          <w:marLeft w:val="0"/>
          <w:marRight w:val="0"/>
          <w:marTop w:val="34"/>
          <w:marBottom w:val="34"/>
          <w:divBdr>
            <w:top w:val="none" w:sz="0" w:space="0" w:color="auto"/>
            <w:left w:val="none" w:sz="0" w:space="0" w:color="auto"/>
            <w:bottom w:val="none" w:sz="0" w:space="0" w:color="auto"/>
            <w:right w:val="none" w:sz="0" w:space="0" w:color="auto"/>
          </w:divBdr>
        </w:div>
        <w:div w:id="99835802">
          <w:marLeft w:val="0"/>
          <w:marRight w:val="0"/>
          <w:marTop w:val="0"/>
          <w:marBottom w:val="0"/>
          <w:divBdr>
            <w:top w:val="none" w:sz="0" w:space="0" w:color="auto"/>
            <w:left w:val="none" w:sz="0" w:space="0" w:color="auto"/>
            <w:bottom w:val="none" w:sz="0" w:space="0" w:color="auto"/>
            <w:right w:val="none" w:sz="0" w:space="0" w:color="auto"/>
          </w:divBdr>
        </w:div>
      </w:divsChild>
    </w:div>
    <w:div w:id="1129056956">
      <w:bodyDiv w:val="1"/>
      <w:marLeft w:val="0"/>
      <w:marRight w:val="0"/>
      <w:marTop w:val="0"/>
      <w:marBottom w:val="0"/>
      <w:divBdr>
        <w:top w:val="none" w:sz="0" w:space="0" w:color="auto"/>
        <w:left w:val="none" w:sz="0" w:space="0" w:color="auto"/>
        <w:bottom w:val="none" w:sz="0" w:space="0" w:color="auto"/>
        <w:right w:val="none" w:sz="0" w:space="0" w:color="auto"/>
      </w:divBdr>
    </w:div>
    <w:div w:id="1135299161">
      <w:bodyDiv w:val="1"/>
      <w:marLeft w:val="0"/>
      <w:marRight w:val="0"/>
      <w:marTop w:val="0"/>
      <w:marBottom w:val="0"/>
      <w:divBdr>
        <w:top w:val="none" w:sz="0" w:space="0" w:color="auto"/>
        <w:left w:val="none" w:sz="0" w:space="0" w:color="auto"/>
        <w:bottom w:val="none" w:sz="0" w:space="0" w:color="auto"/>
        <w:right w:val="none" w:sz="0" w:space="0" w:color="auto"/>
      </w:divBdr>
    </w:div>
    <w:div w:id="1138451970">
      <w:bodyDiv w:val="1"/>
      <w:marLeft w:val="0"/>
      <w:marRight w:val="0"/>
      <w:marTop w:val="0"/>
      <w:marBottom w:val="0"/>
      <w:divBdr>
        <w:top w:val="none" w:sz="0" w:space="0" w:color="auto"/>
        <w:left w:val="none" w:sz="0" w:space="0" w:color="auto"/>
        <w:bottom w:val="none" w:sz="0" w:space="0" w:color="auto"/>
        <w:right w:val="none" w:sz="0" w:space="0" w:color="auto"/>
      </w:divBdr>
    </w:div>
    <w:div w:id="1140074032">
      <w:bodyDiv w:val="1"/>
      <w:marLeft w:val="0"/>
      <w:marRight w:val="0"/>
      <w:marTop w:val="0"/>
      <w:marBottom w:val="0"/>
      <w:divBdr>
        <w:top w:val="none" w:sz="0" w:space="0" w:color="auto"/>
        <w:left w:val="none" w:sz="0" w:space="0" w:color="auto"/>
        <w:bottom w:val="none" w:sz="0" w:space="0" w:color="auto"/>
        <w:right w:val="none" w:sz="0" w:space="0" w:color="auto"/>
      </w:divBdr>
      <w:divsChild>
        <w:div w:id="1971012124">
          <w:marLeft w:val="0"/>
          <w:marRight w:val="0"/>
          <w:marTop w:val="120"/>
          <w:marBottom w:val="360"/>
          <w:divBdr>
            <w:top w:val="none" w:sz="0" w:space="0" w:color="auto"/>
            <w:left w:val="none" w:sz="0" w:space="0" w:color="auto"/>
            <w:bottom w:val="none" w:sz="0" w:space="0" w:color="auto"/>
            <w:right w:val="none" w:sz="0" w:space="0" w:color="auto"/>
          </w:divBdr>
          <w:divsChild>
            <w:div w:id="1007948196">
              <w:marLeft w:val="0"/>
              <w:marRight w:val="0"/>
              <w:marTop w:val="0"/>
              <w:marBottom w:val="0"/>
              <w:divBdr>
                <w:top w:val="none" w:sz="0" w:space="0" w:color="auto"/>
                <w:left w:val="none" w:sz="0" w:space="0" w:color="auto"/>
                <w:bottom w:val="none" w:sz="0" w:space="0" w:color="auto"/>
                <w:right w:val="none" w:sz="0" w:space="0" w:color="auto"/>
              </w:divBdr>
            </w:div>
            <w:div w:id="11147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6588">
      <w:bodyDiv w:val="1"/>
      <w:marLeft w:val="0"/>
      <w:marRight w:val="0"/>
      <w:marTop w:val="0"/>
      <w:marBottom w:val="0"/>
      <w:divBdr>
        <w:top w:val="none" w:sz="0" w:space="0" w:color="auto"/>
        <w:left w:val="none" w:sz="0" w:space="0" w:color="auto"/>
        <w:bottom w:val="none" w:sz="0" w:space="0" w:color="auto"/>
        <w:right w:val="none" w:sz="0" w:space="0" w:color="auto"/>
      </w:divBdr>
      <w:divsChild>
        <w:div w:id="183325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8830">
      <w:bodyDiv w:val="1"/>
      <w:marLeft w:val="0"/>
      <w:marRight w:val="0"/>
      <w:marTop w:val="0"/>
      <w:marBottom w:val="0"/>
      <w:divBdr>
        <w:top w:val="none" w:sz="0" w:space="0" w:color="auto"/>
        <w:left w:val="none" w:sz="0" w:space="0" w:color="auto"/>
        <w:bottom w:val="none" w:sz="0" w:space="0" w:color="auto"/>
        <w:right w:val="none" w:sz="0" w:space="0" w:color="auto"/>
      </w:divBdr>
      <w:divsChild>
        <w:div w:id="687413473">
          <w:marLeft w:val="0"/>
          <w:marRight w:val="0"/>
          <w:marTop w:val="34"/>
          <w:marBottom w:val="34"/>
          <w:divBdr>
            <w:top w:val="none" w:sz="0" w:space="0" w:color="auto"/>
            <w:left w:val="none" w:sz="0" w:space="0" w:color="auto"/>
            <w:bottom w:val="none" w:sz="0" w:space="0" w:color="auto"/>
            <w:right w:val="none" w:sz="0" w:space="0" w:color="auto"/>
          </w:divBdr>
        </w:div>
        <w:div w:id="1902709709">
          <w:marLeft w:val="0"/>
          <w:marRight w:val="0"/>
          <w:marTop w:val="0"/>
          <w:marBottom w:val="0"/>
          <w:divBdr>
            <w:top w:val="none" w:sz="0" w:space="0" w:color="auto"/>
            <w:left w:val="none" w:sz="0" w:space="0" w:color="auto"/>
            <w:bottom w:val="none" w:sz="0" w:space="0" w:color="auto"/>
            <w:right w:val="none" w:sz="0" w:space="0" w:color="auto"/>
          </w:divBdr>
        </w:div>
      </w:divsChild>
    </w:div>
    <w:div w:id="1147820276">
      <w:bodyDiv w:val="1"/>
      <w:marLeft w:val="0"/>
      <w:marRight w:val="0"/>
      <w:marTop w:val="0"/>
      <w:marBottom w:val="0"/>
      <w:divBdr>
        <w:top w:val="none" w:sz="0" w:space="0" w:color="auto"/>
        <w:left w:val="none" w:sz="0" w:space="0" w:color="auto"/>
        <w:bottom w:val="none" w:sz="0" w:space="0" w:color="auto"/>
        <w:right w:val="none" w:sz="0" w:space="0" w:color="auto"/>
      </w:divBdr>
      <w:divsChild>
        <w:div w:id="185489559">
          <w:marLeft w:val="0"/>
          <w:marRight w:val="0"/>
          <w:marTop w:val="0"/>
          <w:marBottom w:val="0"/>
          <w:divBdr>
            <w:top w:val="none" w:sz="0" w:space="0" w:color="auto"/>
            <w:left w:val="none" w:sz="0" w:space="0" w:color="auto"/>
            <w:bottom w:val="none" w:sz="0" w:space="0" w:color="auto"/>
            <w:right w:val="none" w:sz="0" w:space="0" w:color="auto"/>
          </w:divBdr>
        </w:div>
      </w:divsChild>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54492189">
      <w:bodyDiv w:val="1"/>
      <w:marLeft w:val="0"/>
      <w:marRight w:val="0"/>
      <w:marTop w:val="0"/>
      <w:marBottom w:val="0"/>
      <w:divBdr>
        <w:top w:val="none" w:sz="0" w:space="0" w:color="auto"/>
        <w:left w:val="none" w:sz="0" w:space="0" w:color="auto"/>
        <w:bottom w:val="none" w:sz="0" w:space="0" w:color="auto"/>
        <w:right w:val="none" w:sz="0" w:space="0" w:color="auto"/>
      </w:divBdr>
      <w:divsChild>
        <w:div w:id="472062386">
          <w:marLeft w:val="0"/>
          <w:marRight w:val="1"/>
          <w:marTop w:val="0"/>
          <w:marBottom w:val="0"/>
          <w:divBdr>
            <w:top w:val="none" w:sz="0" w:space="0" w:color="auto"/>
            <w:left w:val="none" w:sz="0" w:space="0" w:color="auto"/>
            <w:bottom w:val="none" w:sz="0" w:space="0" w:color="auto"/>
            <w:right w:val="none" w:sz="0" w:space="0" w:color="auto"/>
          </w:divBdr>
          <w:divsChild>
            <w:div w:id="631206143">
              <w:marLeft w:val="0"/>
              <w:marRight w:val="0"/>
              <w:marTop w:val="0"/>
              <w:marBottom w:val="0"/>
              <w:divBdr>
                <w:top w:val="none" w:sz="0" w:space="0" w:color="auto"/>
                <w:left w:val="none" w:sz="0" w:space="0" w:color="auto"/>
                <w:bottom w:val="none" w:sz="0" w:space="0" w:color="auto"/>
                <w:right w:val="none" w:sz="0" w:space="0" w:color="auto"/>
              </w:divBdr>
              <w:divsChild>
                <w:div w:id="1078210734">
                  <w:marLeft w:val="0"/>
                  <w:marRight w:val="1"/>
                  <w:marTop w:val="0"/>
                  <w:marBottom w:val="0"/>
                  <w:divBdr>
                    <w:top w:val="none" w:sz="0" w:space="0" w:color="auto"/>
                    <w:left w:val="none" w:sz="0" w:space="0" w:color="auto"/>
                    <w:bottom w:val="none" w:sz="0" w:space="0" w:color="auto"/>
                    <w:right w:val="none" w:sz="0" w:space="0" w:color="auto"/>
                  </w:divBdr>
                  <w:divsChild>
                    <w:div w:id="277638417">
                      <w:marLeft w:val="0"/>
                      <w:marRight w:val="0"/>
                      <w:marTop w:val="0"/>
                      <w:marBottom w:val="0"/>
                      <w:divBdr>
                        <w:top w:val="none" w:sz="0" w:space="0" w:color="auto"/>
                        <w:left w:val="none" w:sz="0" w:space="0" w:color="auto"/>
                        <w:bottom w:val="none" w:sz="0" w:space="0" w:color="auto"/>
                        <w:right w:val="none" w:sz="0" w:space="0" w:color="auto"/>
                      </w:divBdr>
                      <w:divsChild>
                        <w:div w:id="1161582225">
                          <w:marLeft w:val="0"/>
                          <w:marRight w:val="0"/>
                          <w:marTop w:val="0"/>
                          <w:marBottom w:val="0"/>
                          <w:divBdr>
                            <w:top w:val="none" w:sz="0" w:space="0" w:color="auto"/>
                            <w:left w:val="none" w:sz="0" w:space="0" w:color="auto"/>
                            <w:bottom w:val="none" w:sz="0" w:space="0" w:color="auto"/>
                            <w:right w:val="none" w:sz="0" w:space="0" w:color="auto"/>
                          </w:divBdr>
                          <w:divsChild>
                            <w:div w:id="1182281496">
                              <w:marLeft w:val="0"/>
                              <w:marRight w:val="0"/>
                              <w:marTop w:val="120"/>
                              <w:marBottom w:val="360"/>
                              <w:divBdr>
                                <w:top w:val="none" w:sz="0" w:space="0" w:color="auto"/>
                                <w:left w:val="none" w:sz="0" w:space="0" w:color="auto"/>
                                <w:bottom w:val="none" w:sz="0" w:space="0" w:color="auto"/>
                                <w:right w:val="none" w:sz="0" w:space="0" w:color="auto"/>
                              </w:divBdr>
                              <w:divsChild>
                                <w:div w:id="1377049730">
                                  <w:marLeft w:val="0"/>
                                  <w:marRight w:val="0"/>
                                  <w:marTop w:val="0"/>
                                  <w:marBottom w:val="0"/>
                                  <w:divBdr>
                                    <w:top w:val="none" w:sz="0" w:space="0" w:color="auto"/>
                                    <w:left w:val="none" w:sz="0" w:space="0" w:color="auto"/>
                                    <w:bottom w:val="none" w:sz="0" w:space="0" w:color="auto"/>
                                    <w:right w:val="none" w:sz="0" w:space="0" w:color="auto"/>
                                  </w:divBdr>
                                  <w:divsChild>
                                    <w:div w:id="445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128377">
      <w:bodyDiv w:val="1"/>
      <w:marLeft w:val="0"/>
      <w:marRight w:val="0"/>
      <w:marTop w:val="0"/>
      <w:marBottom w:val="0"/>
      <w:divBdr>
        <w:top w:val="none" w:sz="0" w:space="0" w:color="auto"/>
        <w:left w:val="none" w:sz="0" w:space="0" w:color="auto"/>
        <w:bottom w:val="none" w:sz="0" w:space="0" w:color="auto"/>
        <w:right w:val="none" w:sz="0" w:space="0" w:color="auto"/>
      </w:divBdr>
    </w:div>
    <w:div w:id="1165702488">
      <w:bodyDiv w:val="1"/>
      <w:marLeft w:val="0"/>
      <w:marRight w:val="0"/>
      <w:marTop w:val="0"/>
      <w:marBottom w:val="0"/>
      <w:divBdr>
        <w:top w:val="none" w:sz="0" w:space="0" w:color="auto"/>
        <w:left w:val="none" w:sz="0" w:space="0" w:color="auto"/>
        <w:bottom w:val="none" w:sz="0" w:space="0" w:color="auto"/>
        <w:right w:val="none" w:sz="0" w:space="0" w:color="auto"/>
      </w:divBdr>
      <w:divsChild>
        <w:div w:id="969893924">
          <w:marLeft w:val="0"/>
          <w:marRight w:val="0"/>
          <w:marTop w:val="0"/>
          <w:marBottom w:val="0"/>
          <w:divBdr>
            <w:top w:val="none" w:sz="0" w:space="0" w:color="auto"/>
            <w:left w:val="none" w:sz="0" w:space="0" w:color="auto"/>
            <w:bottom w:val="none" w:sz="0" w:space="0" w:color="auto"/>
            <w:right w:val="none" w:sz="0" w:space="0" w:color="auto"/>
          </w:divBdr>
          <w:divsChild>
            <w:div w:id="170461710">
              <w:marLeft w:val="0"/>
              <w:marRight w:val="0"/>
              <w:marTop w:val="0"/>
              <w:marBottom w:val="0"/>
              <w:divBdr>
                <w:top w:val="none" w:sz="0" w:space="0" w:color="auto"/>
                <w:left w:val="none" w:sz="0" w:space="0" w:color="auto"/>
                <w:bottom w:val="none" w:sz="0" w:space="0" w:color="auto"/>
                <w:right w:val="none" w:sz="0" w:space="0" w:color="auto"/>
              </w:divBdr>
              <w:divsChild>
                <w:div w:id="1583762014">
                  <w:marLeft w:val="0"/>
                  <w:marRight w:val="-6084"/>
                  <w:marTop w:val="0"/>
                  <w:marBottom w:val="0"/>
                  <w:divBdr>
                    <w:top w:val="none" w:sz="0" w:space="0" w:color="auto"/>
                    <w:left w:val="none" w:sz="0" w:space="0" w:color="auto"/>
                    <w:bottom w:val="none" w:sz="0" w:space="0" w:color="auto"/>
                    <w:right w:val="none" w:sz="0" w:space="0" w:color="auto"/>
                  </w:divBdr>
                  <w:divsChild>
                    <w:div w:id="1855917760">
                      <w:marLeft w:val="0"/>
                      <w:marRight w:val="5844"/>
                      <w:marTop w:val="0"/>
                      <w:marBottom w:val="0"/>
                      <w:divBdr>
                        <w:top w:val="none" w:sz="0" w:space="0" w:color="auto"/>
                        <w:left w:val="none" w:sz="0" w:space="0" w:color="auto"/>
                        <w:bottom w:val="none" w:sz="0" w:space="0" w:color="auto"/>
                        <w:right w:val="none" w:sz="0" w:space="0" w:color="auto"/>
                      </w:divBdr>
                      <w:divsChild>
                        <w:div w:id="1023555300">
                          <w:marLeft w:val="0"/>
                          <w:marRight w:val="0"/>
                          <w:marTop w:val="0"/>
                          <w:marBottom w:val="0"/>
                          <w:divBdr>
                            <w:top w:val="none" w:sz="0" w:space="0" w:color="auto"/>
                            <w:left w:val="none" w:sz="0" w:space="0" w:color="auto"/>
                            <w:bottom w:val="none" w:sz="0" w:space="0" w:color="auto"/>
                            <w:right w:val="none" w:sz="0" w:space="0" w:color="auto"/>
                          </w:divBdr>
                          <w:divsChild>
                            <w:div w:id="1577322912">
                              <w:marLeft w:val="0"/>
                              <w:marRight w:val="0"/>
                              <w:marTop w:val="120"/>
                              <w:marBottom w:val="360"/>
                              <w:divBdr>
                                <w:top w:val="none" w:sz="0" w:space="0" w:color="auto"/>
                                <w:left w:val="none" w:sz="0" w:space="0" w:color="auto"/>
                                <w:bottom w:val="none" w:sz="0" w:space="0" w:color="auto"/>
                                <w:right w:val="none" w:sz="0" w:space="0" w:color="auto"/>
                              </w:divBdr>
                              <w:divsChild>
                                <w:div w:id="4293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01807">
      <w:bodyDiv w:val="1"/>
      <w:marLeft w:val="0"/>
      <w:marRight w:val="0"/>
      <w:marTop w:val="0"/>
      <w:marBottom w:val="0"/>
      <w:divBdr>
        <w:top w:val="none" w:sz="0" w:space="0" w:color="auto"/>
        <w:left w:val="none" w:sz="0" w:space="0" w:color="auto"/>
        <w:bottom w:val="none" w:sz="0" w:space="0" w:color="auto"/>
        <w:right w:val="none" w:sz="0" w:space="0" w:color="auto"/>
      </w:divBdr>
      <w:divsChild>
        <w:div w:id="1615359679">
          <w:marLeft w:val="0"/>
          <w:marRight w:val="0"/>
          <w:marTop w:val="0"/>
          <w:marBottom w:val="0"/>
          <w:divBdr>
            <w:top w:val="none" w:sz="0" w:space="0" w:color="auto"/>
            <w:left w:val="none" w:sz="0" w:space="0" w:color="auto"/>
            <w:bottom w:val="none" w:sz="0" w:space="0" w:color="auto"/>
            <w:right w:val="none" w:sz="0" w:space="0" w:color="auto"/>
          </w:divBdr>
          <w:divsChild>
            <w:div w:id="39132955">
              <w:marLeft w:val="0"/>
              <w:marRight w:val="0"/>
              <w:marTop w:val="0"/>
              <w:marBottom w:val="0"/>
              <w:divBdr>
                <w:top w:val="none" w:sz="0" w:space="0" w:color="auto"/>
                <w:left w:val="none" w:sz="0" w:space="0" w:color="auto"/>
                <w:bottom w:val="none" w:sz="0" w:space="0" w:color="auto"/>
                <w:right w:val="none" w:sz="0" w:space="0" w:color="auto"/>
              </w:divBdr>
            </w:div>
            <w:div w:id="536698456">
              <w:marLeft w:val="0"/>
              <w:marRight w:val="0"/>
              <w:marTop w:val="0"/>
              <w:marBottom w:val="0"/>
              <w:divBdr>
                <w:top w:val="none" w:sz="0" w:space="0" w:color="auto"/>
                <w:left w:val="none" w:sz="0" w:space="0" w:color="auto"/>
                <w:bottom w:val="none" w:sz="0" w:space="0" w:color="auto"/>
                <w:right w:val="none" w:sz="0" w:space="0" w:color="auto"/>
              </w:divBdr>
            </w:div>
            <w:div w:id="627862025">
              <w:marLeft w:val="0"/>
              <w:marRight w:val="0"/>
              <w:marTop w:val="0"/>
              <w:marBottom w:val="0"/>
              <w:divBdr>
                <w:top w:val="none" w:sz="0" w:space="0" w:color="auto"/>
                <w:left w:val="none" w:sz="0" w:space="0" w:color="auto"/>
                <w:bottom w:val="none" w:sz="0" w:space="0" w:color="auto"/>
                <w:right w:val="none" w:sz="0" w:space="0" w:color="auto"/>
              </w:divBdr>
            </w:div>
            <w:div w:id="953370722">
              <w:marLeft w:val="0"/>
              <w:marRight w:val="0"/>
              <w:marTop w:val="0"/>
              <w:marBottom w:val="0"/>
              <w:divBdr>
                <w:top w:val="none" w:sz="0" w:space="0" w:color="auto"/>
                <w:left w:val="none" w:sz="0" w:space="0" w:color="auto"/>
                <w:bottom w:val="none" w:sz="0" w:space="0" w:color="auto"/>
                <w:right w:val="none" w:sz="0" w:space="0" w:color="auto"/>
              </w:divBdr>
            </w:div>
            <w:div w:id="1040670027">
              <w:marLeft w:val="0"/>
              <w:marRight w:val="0"/>
              <w:marTop w:val="0"/>
              <w:marBottom w:val="0"/>
              <w:divBdr>
                <w:top w:val="none" w:sz="0" w:space="0" w:color="auto"/>
                <w:left w:val="none" w:sz="0" w:space="0" w:color="auto"/>
                <w:bottom w:val="none" w:sz="0" w:space="0" w:color="auto"/>
                <w:right w:val="none" w:sz="0" w:space="0" w:color="auto"/>
              </w:divBdr>
            </w:div>
            <w:div w:id="1326275663">
              <w:marLeft w:val="0"/>
              <w:marRight w:val="0"/>
              <w:marTop w:val="0"/>
              <w:marBottom w:val="0"/>
              <w:divBdr>
                <w:top w:val="none" w:sz="0" w:space="0" w:color="auto"/>
                <w:left w:val="none" w:sz="0" w:space="0" w:color="auto"/>
                <w:bottom w:val="none" w:sz="0" w:space="0" w:color="auto"/>
                <w:right w:val="none" w:sz="0" w:space="0" w:color="auto"/>
              </w:divBdr>
            </w:div>
            <w:div w:id="1481265427">
              <w:marLeft w:val="0"/>
              <w:marRight w:val="0"/>
              <w:marTop w:val="0"/>
              <w:marBottom w:val="0"/>
              <w:divBdr>
                <w:top w:val="none" w:sz="0" w:space="0" w:color="auto"/>
                <w:left w:val="none" w:sz="0" w:space="0" w:color="auto"/>
                <w:bottom w:val="none" w:sz="0" w:space="0" w:color="auto"/>
                <w:right w:val="none" w:sz="0" w:space="0" w:color="auto"/>
              </w:divBdr>
            </w:div>
            <w:div w:id="1512337897">
              <w:marLeft w:val="0"/>
              <w:marRight w:val="0"/>
              <w:marTop w:val="0"/>
              <w:marBottom w:val="0"/>
              <w:divBdr>
                <w:top w:val="none" w:sz="0" w:space="0" w:color="auto"/>
                <w:left w:val="none" w:sz="0" w:space="0" w:color="auto"/>
                <w:bottom w:val="none" w:sz="0" w:space="0" w:color="auto"/>
                <w:right w:val="none" w:sz="0" w:space="0" w:color="auto"/>
              </w:divBdr>
            </w:div>
            <w:div w:id="1865095326">
              <w:marLeft w:val="0"/>
              <w:marRight w:val="0"/>
              <w:marTop w:val="0"/>
              <w:marBottom w:val="0"/>
              <w:divBdr>
                <w:top w:val="none" w:sz="0" w:space="0" w:color="auto"/>
                <w:left w:val="none" w:sz="0" w:space="0" w:color="auto"/>
                <w:bottom w:val="none" w:sz="0" w:space="0" w:color="auto"/>
                <w:right w:val="none" w:sz="0" w:space="0" w:color="auto"/>
              </w:divBdr>
            </w:div>
            <w:div w:id="1875997595">
              <w:marLeft w:val="0"/>
              <w:marRight w:val="0"/>
              <w:marTop w:val="0"/>
              <w:marBottom w:val="0"/>
              <w:divBdr>
                <w:top w:val="none" w:sz="0" w:space="0" w:color="auto"/>
                <w:left w:val="none" w:sz="0" w:space="0" w:color="auto"/>
                <w:bottom w:val="none" w:sz="0" w:space="0" w:color="auto"/>
                <w:right w:val="none" w:sz="0" w:space="0" w:color="auto"/>
              </w:divBdr>
            </w:div>
            <w:div w:id="1952930280">
              <w:marLeft w:val="0"/>
              <w:marRight w:val="0"/>
              <w:marTop w:val="0"/>
              <w:marBottom w:val="0"/>
              <w:divBdr>
                <w:top w:val="none" w:sz="0" w:space="0" w:color="auto"/>
                <w:left w:val="none" w:sz="0" w:space="0" w:color="auto"/>
                <w:bottom w:val="none" w:sz="0" w:space="0" w:color="auto"/>
                <w:right w:val="none" w:sz="0" w:space="0" w:color="auto"/>
              </w:divBdr>
            </w:div>
            <w:div w:id="1984653587">
              <w:marLeft w:val="0"/>
              <w:marRight w:val="0"/>
              <w:marTop w:val="0"/>
              <w:marBottom w:val="0"/>
              <w:divBdr>
                <w:top w:val="none" w:sz="0" w:space="0" w:color="auto"/>
                <w:left w:val="none" w:sz="0" w:space="0" w:color="auto"/>
                <w:bottom w:val="none" w:sz="0" w:space="0" w:color="auto"/>
                <w:right w:val="none" w:sz="0" w:space="0" w:color="auto"/>
              </w:divBdr>
            </w:div>
            <w:div w:id="1992982380">
              <w:marLeft w:val="0"/>
              <w:marRight w:val="0"/>
              <w:marTop w:val="0"/>
              <w:marBottom w:val="0"/>
              <w:divBdr>
                <w:top w:val="none" w:sz="0" w:space="0" w:color="auto"/>
                <w:left w:val="none" w:sz="0" w:space="0" w:color="auto"/>
                <w:bottom w:val="none" w:sz="0" w:space="0" w:color="auto"/>
                <w:right w:val="none" w:sz="0" w:space="0" w:color="auto"/>
              </w:divBdr>
            </w:div>
            <w:div w:id="21224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424">
      <w:bodyDiv w:val="1"/>
      <w:marLeft w:val="0"/>
      <w:marRight w:val="0"/>
      <w:marTop w:val="0"/>
      <w:marBottom w:val="0"/>
      <w:divBdr>
        <w:top w:val="none" w:sz="0" w:space="0" w:color="auto"/>
        <w:left w:val="none" w:sz="0" w:space="0" w:color="auto"/>
        <w:bottom w:val="none" w:sz="0" w:space="0" w:color="auto"/>
        <w:right w:val="none" w:sz="0" w:space="0" w:color="auto"/>
      </w:divBdr>
      <w:divsChild>
        <w:div w:id="299851152">
          <w:marLeft w:val="0"/>
          <w:marRight w:val="0"/>
          <w:marTop w:val="34"/>
          <w:marBottom w:val="34"/>
          <w:divBdr>
            <w:top w:val="none" w:sz="0" w:space="0" w:color="auto"/>
            <w:left w:val="none" w:sz="0" w:space="0" w:color="auto"/>
            <w:bottom w:val="none" w:sz="0" w:space="0" w:color="auto"/>
            <w:right w:val="none" w:sz="0" w:space="0" w:color="auto"/>
          </w:divBdr>
        </w:div>
        <w:div w:id="270087991">
          <w:marLeft w:val="0"/>
          <w:marRight w:val="0"/>
          <w:marTop w:val="0"/>
          <w:marBottom w:val="0"/>
          <w:divBdr>
            <w:top w:val="none" w:sz="0" w:space="0" w:color="auto"/>
            <w:left w:val="none" w:sz="0" w:space="0" w:color="auto"/>
            <w:bottom w:val="none" w:sz="0" w:space="0" w:color="auto"/>
            <w:right w:val="none" w:sz="0" w:space="0" w:color="auto"/>
          </w:divBdr>
        </w:div>
      </w:divsChild>
    </w:div>
    <w:div w:id="1180698045">
      <w:bodyDiv w:val="1"/>
      <w:marLeft w:val="0"/>
      <w:marRight w:val="0"/>
      <w:marTop w:val="0"/>
      <w:marBottom w:val="0"/>
      <w:divBdr>
        <w:top w:val="none" w:sz="0" w:space="0" w:color="auto"/>
        <w:left w:val="none" w:sz="0" w:space="0" w:color="auto"/>
        <w:bottom w:val="none" w:sz="0" w:space="0" w:color="auto"/>
        <w:right w:val="none" w:sz="0" w:space="0" w:color="auto"/>
      </w:divBdr>
      <w:divsChild>
        <w:div w:id="1408655048">
          <w:marLeft w:val="0"/>
          <w:marRight w:val="0"/>
          <w:marTop w:val="0"/>
          <w:marBottom w:val="0"/>
          <w:divBdr>
            <w:top w:val="none" w:sz="0" w:space="0" w:color="auto"/>
            <w:left w:val="none" w:sz="0" w:space="0" w:color="auto"/>
            <w:bottom w:val="none" w:sz="0" w:space="0" w:color="auto"/>
            <w:right w:val="none" w:sz="0" w:space="0" w:color="auto"/>
          </w:divBdr>
          <w:divsChild>
            <w:div w:id="566259202">
              <w:marLeft w:val="0"/>
              <w:marRight w:val="0"/>
              <w:marTop w:val="0"/>
              <w:marBottom w:val="0"/>
              <w:divBdr>
                <w:top w:val="none" w:sz="0" w:space="0" w:color="auto"/>
                <w:left w:val="none" w:sz="0" w:space="0" w:color="auto"/>
                <w:bottom w:val="none" w:sz="0" w:space="0" w:color="auto"/>
                <w:right w:val="none" w:sz="0" w:space="0" w:color="auto"/>
              </w:divBdr>
            </w:div>
            <w:div w:id="17410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780">
      <w:bodyDiv w:val="1"/>
      <w:marLeft w:val="0"/>
      <w:marRight w:val="0"/>
      <w:marTop w:val="0"/>
      <w:marBottom w:val="0"/>
      <w:divBdr>
        <w:top w:val="none" w:sz="0" w:space="0" w:color="auto"/>
        <w:left w:val="none" w:sz="0" w:space="0" w:color="auto"/>
        <w:bottom w:val="none" w:sz="0" w:space="0" w:color="auto"/>
        <w:right w:val="none" w:sz="0" w:space="0" w:color="auto"/>
      </w:divBdr>
    </w:div>
    <w:div w:id="1183592220">
      <w:bodyDiv w:val="1"/>
      <w:marLeft w:val="0"/>
      <w:marRight w:val="0"/>
      <w:marTop w:val="0"/>
      <w:marBottom w:val="0"/>
      <w:divBdr>
        <w:top w:val="none" w:sz="0" w:space="0" w:color="auto"/>
        <w:left w:val="none" w:sz="0" w:space="0" w:color="auto"/>
        <w:bottom w:val="none" w:sz="0" w:space="0" w:color="auto"/>
        <w:right w:val="none" w:sz="0" w:space="0" w:color="auto"/>
      </w:divBdr>
      <w:divsChild>
        <w:div w:id="87626672">
          <w:marLeft w:val="0"/>
          <w:marRight w:val="0"/>
          <w:marTop w:val="0"/>
          <w:marBottom w:val="0"/>
          <w:divBdr>
            <w:top w:val="none" w:sz="0" w:space="0" w:color="auto"/>
            <w:left w:val="none" w:sz="0" w:space="0" w:color="auto"/>
            <w:bottom w:val="none" w:sz="0" w:space="0" w:color="auto"/>
            <w:right w:val="none" w:sz="0" w:space="0" w:color="auto"/>
          </w:divBdr>
          <w:divsChild>
            <w:div w:id="1688366968">
              <w:marLeft w:val="0"/>
              <w:marRight w:val="0"/>
              <w:marTop w:val="0"/>
              <w:marBottom w:val="0"/>
              <w:divBdr>
                <w:top w:val="none" w:sz="0" w:space="0" w:color="auto"/>
                <w:left w:val="none" w:sz="0" w:space="0" w:color="auto"/>
                <w:bottom w:val="none" w:sz="0" w:space="0" w:color="auto"/>
                <w:right w:val="none" w:sz="0" w:space="0" w:color="auto"/>
              </w:divBdr>
              <w:divsChild>
                <w:div w:id="16487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42678">
      <w:bodyDiv w:val="1"/>
      <w:marLeft w:val="0"/>
      <w:marRight w:val="0"/>
      <w:marTop w:val="0"/>
      <w:marBottom w:val="0"/>
      <w:divBdr>
        <w:top w:val="none" w:sz="0" w:space="0" w:color="auto"/>
        <w:left w:val="none" w:sz="0" w:space="0" w:color="auto"/>
        <w:bottom w:val="none" w:sz="0" w:space="0" w:color="auto"/>
        <w:right w:val="none" w:sz="0" w:space="0" w:color="auto"/>
      </w:divBdr>
    </w:div>
    <w:div w:id="1190795867">
      <w:bodyDiv w:val="1"/>
      <w:marLeft w:val="0"/>
      <w:marRight w:val="0"/>
      <w:marTop w:val="0"/>
      <w:marBottom w:val="0"/>
      <w:divBdr>
        <w:top w:val="none" w:sz="0" w:space="0" w:color="auto"/>
        <w:left w:val="none" w:sz="0" w:space="0" w:color="auto"/>
        <w:bottom w:val="none" w:sz="0" w:space="0" w:color="auto"/>
        <w:right w:val="none" w:sz="0" w:space="0" w:color="auto"/>
      </w:divBdr>
    </w:div>
    <w:div w:id="1193957447">
      <w:bodyDiv w:val="1"/>
      <w:marLeft w:val="0"/>
      <w:marRight w:val="0"/>
      <w:marTop w:val="0"/>
      <w:marBottom w:val="0"/>
      <w:divBdr>
        <w:top w:val="none" w:sz="0" w:space="0" w:color="auto"/>
        <w:left w:val="none" w:sz="0" w:space="0" w:color="auto"/>
        <w:bottom w:val="none" w:sz="0" w:space="0" w:color="auto"/>
        <w:right w:val="none" w:sz="0" w:space="0" w:color="auto"/>
      </w:divBdr>
      <w:divsChild>
        <w:div w:id="593469">
          <w:marLeft w:val="0"/>
          <w:marRight w:val="0"/>
          <w:marTop w:val="0"/>
          <w:marBottom w:val="0"/>
          <w:divBdr>
            <w:top w:val="none" w:sz="0" w:space="0" w:color="auto"/>
            <w:left w:val="none" w:sz="0" w:space="0" w:color="auto"/>
            <w:bottom w:val="none" w:sz="0" w:space="0" w:color="auto"/>
            <w:right w:val="none" w:sz="0" w:space="0" w:color="auto"/>
          </w:divBdr>
        </w:div>
        <w:div w:id="1293636984">
          <w:marLeft w:val="0"/>
          <w:marRight w:val="0"/>
          <w:marTop w:val="34"/>
          <w:marBottom w:val="34"/>
          <w:divBdr>
            <w:top w:val="none" w:sz="0" w:space="0" w:color="auto"/>
            <w:left w:val="none" w:sz="0" w:space="0" w:color="auto"/>
            <w:bottom w:val="none" w:sz="0" w:space="0" w:color="auto"/>
            <w:right w:val="none" w:sz="0" w:space="0" w:color="auto"/>
          </w:divBdr>
        </w:div>
      </w:divsChild>
    </w:div>
    <w:div w:id="1196430356">
      <w:bodyDiv w:val="1"/>
      <w:marLeft w:val="0"/>
      <w:marRight w:val="0"/>
      <w:marTop w:val="0"/>
      <w:marBottom w:val="0"/>
      <w:divBdr>
        <w:top w:val="none" w:sz="0" w:space="0" w:color="auto"/>
        <w:left w:val="none" w:sz="0" w:space="0" w:color="auto"/>
        <w:bottom w:val="none" w:sz="0" w:space="0" w:color="auto"/>
        <w:right w:val="none" w:sz="0" w:space="0" w:color="auto"/>
      </w:divBdr>
    </w:div>
    <w:div w:id="1204976116">
      <w:bodyDiv w:val="1"/>
      <w:marLeft w:val="0"/>
      <w:marRight w:val="0"/>
      <w:marTop w:val="0"/>
      <w:marBottom w:val="0"/>
      <w:divBdr>
        <w:top w:val="none" w:sz="0" w:space="0" w:color="auto"/>
        <w:left w:val="none" w:sz="0" w:space="0" w:color="auto"/>
        <w:bottom w:val="none" w:sz="0" w:space="0" w:color="auto"/>
        <w:right w:val="none" w:sz="0" w:space="0" w:color="auto"/>
      </w:divBdr>
    </w:div>
    <w:div w:id="1205870020">
      <w:bodyDiv w:val="1"/>
      <w:marLeft w:val="0"/>
      <w:marRight w:val="0"/>
      <w:marTop w:val="0"/>
      <w:marBottom w:val="0"/>
      <w:divBdr>
        <w:top w:val="none" w:sz="0" w:space="0" w:color="auto"/>
        <w:left w:val="none" w:sz="0" w:space="0" w:color="auto"/>
        <w:bottom w:val="none" w:sz="0" w:space="0" w:color="auto"/>
        <w:right w:val="none" w:sz="0" w:space="0" w:color="auto"/>
      </w:divBdr>
      <w:divsChild>
        <w:div w:id="1842505817">
          <w:marLeft w:val="0"/>
          <w:marRight w:val="0"/>
          <w:marTop w:val="34"/>
          <w:marBottom w:val="34"/>
          <w:divBdr>
            <w:top w:val="none" w:sz="0" w:space="0" w:color="auto"/>
            <w:left w:val="none" w:sz="0" w:space="0" w:color="auto"/>
            <w:bottom w:val="none" w:sz="0" w:space="0" w:color="auto"/>
            <w:right w:val="none" w:sz="0" w:space="0" w:color="auto"/>
          </w:divBdr>
        </w:div>
        <w:div w:id="1290891547">
          <w:marLeft w:val="0"/>
          <w:marRight w:val="0"/>
          <w:marTop w:val="0"/>
          <w:marBottom w:val="0"/>
          <w:divBdr>
            <w:top w:val="none" w:sz="0" w:space="0" w:color="auto"/>
            <w:left w:val="none" w:sz="0" w:space="0" w:color="auto"/>
            <w:bottom w:val="none" w:sz="0" w:space="0" w:color="auto"/>
            <w:right w:val="none" w:sz="0" w:space="0" w:color="auto"/>
          </w:divBdr>
        </w:div>
      </w:divsChild>
    </w:div>
    <w:div w:id="1210605774">
      <w:bodyDiv w:val="1"/>
      <w:marLeft w:val="0"/>
      <w:marRight w:val="0"/>
      <w:marTop w:val="0"/>
      <w:marBottom w:val="0"/>
      <w:divBdr>
        <w:top w:val="none" w:sz="0" w:space="0" w:color="auto"/>
        <w:left w:val="none" w:sz="0" w:space="0" w:color="auto"/>
        <w:bottom w:val="none" w:sz="0" w:space="0" w:color="auto"/>
        <w:right w:val="none" w:sz="0" w:space="0" w:color="auto"/>
      </w:divBdr>
    </w:div>
    <w:div w:id="1213158647">
      <w:bodyDiv w:val="1"/>
      <w:marLeft w:val="0"/>
      <w:marRight w:val="0"/>
      <w:marTop w:val="0"/>
      <w:marBottom w:val="0"/>
      <w:divBdr>
        <w:top w:val="none" w:sz="0" w:space="0" w:color="auto"/>
        <w:left w:val="none" w:sz="0" w:space="0" w:color="auto"/>
        <w:bottom w:val="none" w:sz="0" w:space="0" w:color="auto"/>
        <w:right w:val="none" w:sz="0" w:space="0" w:color="auto"/>
      </w:divBdr>
      <w:divsChild>
        <w:div w:id="970597707">
          <w:marLeft w:val="0"/>
          <w:marRight w:val="0"/>
          <w:marTop w:val="0"/>
          <w:marBottom w:val="0"/>
          <w:divBdr>
            <w:top w:val="none" w:sz="0" w:space="0" w:color="auto"/>
            <w:left w:val="none" w:sz="0" w:space="0" w:color="auto"/>
            <w:bottom w:val="none" w:sz="0" w:space="0" w:color="auto"/>
            <w:right w:val="none" w:sz="0" w:space="0" w:color="auto"/>
          </w:divBdr>
          <w:divsChild>
            <w:div w:id="10175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9877">
      <w:bodyDiv w:val="1"/>
      <w:marLeft w:val="0"/>
      <w:marRight w:val="0"/>
      <w:marTop w:val="0"/>
      <w:marBottom w:val="0"/>
      <w:divBdr>
        <w:top w:val="none" w:sz="0" w:space="0" w:color="auto"/>
        <w:left w:val="none" w:sz="0" w:space="0" w:color="auto"/>
        <w:bottom w:val="none" w:sz="0" w:space="0" w:color="auto"/>
        <w:right w:val="none" w:sz="0" w:space="0" w:color="auto"/>
      </w:divBdr>
    </w:div>
    <w:div w:id="1228152226">
      <w:bodyDiv w:val="1"/>
      <w:marLeft w:val="0"/>
      <w:marRight w:val="0"/>
      <w:marTop w:val="0"/>
      <w:marBottom w:val="0"/>
      <w:divBdr>
        <w:top w:val="none" w:sz="0" w:space="0" w:color="auto"/>
        <w:left w:val="none" w:sz="0" w:space="0" w:color="auto"/>
        <w:bottom w:val="none" w:sz="0" w:space="0" w:color="auto"/>
        <w:right w:val="none" w:sz="0" w:space="0" w:color="auto"/>
      </w:divBdr>
      <w:divsChild>
        <w:div w:id="173804853">
          <w:marLeft w:val="0"/>
          <w:marRight w:val="0"/>
          <w:marTop w:val="0"/>
          <w:marBottom w:val="0"/>
          <w:divBdr>
            <w:top w:val="none" w:sz="0" w:space="0" w:color="auto"/>
            <w:left w:val="none" w:sz="0" w:space="0" w:color="auto"/>
            <w:bottom w:val="none" w:sz="0" w:space="0" w:color="auto"/>
            <w:right w:val="none" w:sz="0" w:space="0" w:color="auto"/>
          </w:divBdr>
        </w:div>
        <w:div w:id="1095979751">
          <w:marLeft w:val="0"/>
          <w:marRight w:val="0"/>
          <w:marTop w:val="34"/>
          <w:marBottom w:val="34"/>
          <w:divBdr>
            <w:top w:val="none" w:sz="0" w:space="0" w:color="auto"/>
            <w:left w:val="none" w:sz="0" w:space="0" w:color="auto"/>
            <w:bottom w:val="none" w:sz="0" w:space="0" w:color="auto"/>
            <w:right w:val="none" w:sz="0" w:space="0" w:color="auto"/>
          </w:divBdr>
        </w:div>
      </w:divsChild>
    </w:div>
    <w:div w:id="1233543279">
      <w:bodyDiv w:val="1"/>
      <w:marLeft w:val="0"/>
      <w:marRight w:val="0"/>
      <w:marTop w:val="0"/>
      <w:marBottom w:val="0"/>
      <w:divBdr>
        <w:top w:val="none" w:sz="0" w:space="0" w:color="auto"/>
        <w:left w:val="none" w:sz="0" w:space="0" w:color="auto"/>
        <w:bottom w:val="none" w:sz="0" w:space="0" w:color="auto"/>
        <w:right w:val="none" w:sz="0" w:space="0" w:color="auto"/>
      </w:divBdr>
      <w:divsChild>
        <w:div w:id="655912559">
          <w:marLeft w:val="0"/>
          <w:marRight w:val="0"/>
          <w:marTop w:val="34"/>
          <w:marBottom w:val="34"/>
          <w:divBdr>
            <w:top w:val="none" w:sz="0" w:space="0" w:color="auto"/>
            <w:left w:val="none" w:sz="0" w:space="0" w:color="auto"/>
            <w:bottom w:val="none" w:sz="0" w:space="0" w:color="auto"/>
            <w:right w:val="none" w:sz="0" w:space="0" w:color="auto"/>
          </w:divBdr>
        </w:div>
        <w:div w:id="1256592334">
          <w:marLeft w:val="0"/>
          <w:marRight w:val="0"/>
          <w:marTop w:val="0"/>
          <w:marBottom w:val="0"/>
          <w:divBdr>
            <w:top w:val="none" w:sz="0" w:space="0" w:color="auto"/>
            <w:left w:val="none" w:sz="0" w:space="0" w:color="auto"/>
            <w:bottom w:val="none" w:sz="0" w:space="0" w:color="auto"/>
            <w:right w:val="none" w:sz="0" w:space="0" w:color="auto"/>
          </w:divBdr>
        </w:div>
      </w:divsChild>
    </w:div>
    <w:div w:id="1234125660">
      <w:bodyDiv w:val="1"/>
      <w:marLeft w:val="0"/>
      <w:marRight w:val="0"/>
      <w:marTop w:val="0"/>
      <w:marBottom w:val="0"/>
      <w:divBdr>
        <w:top w:val="none" w:sz="0" w:space="0" w:color="auto"/>
        <w:left w:val="none" w:sz="0" w:space="0" w:color="auto"/>
        <w:bottom w:val="none" w:sz="0" w:space="0" w:color="auto"/>
        <w:right w:val="none" w:sz="0" w:space="0" w:color="auto"/>
      </w:divBdr>
    </w:div>
    <w:div w:id="1238831997">
      <w:bodyDiv w:val="1"/>
      <w:marLeft w:val="0"/>
      <w:marRight w:val="0"/>
      <w:marTop w:val="0"/>
      <w:marBottom w:val="0"/>
      <w:divBdr>
        <w:top w:val="none" w:sz="0" w:space="0" w:color="auto"/>
        <w:left w:val="none" w:sz="0" w:space="0" w:color="auto"/>
        <w:bottom w:val="none" w:sz="0" w:space="0" w:color="auto"/>
        <w:right w:val="none" w:sz="0" w:space="0" w:color="auto"/>
      </w:divBdr>
      <w:divsChild>
        <w:div w:id="930165772">
          <w:marLeft w:val="0"/>
          <w:marRight w:val="0"/>
          <w:marTop w:val="0"/>
          <w:marBottom w:val="0"/>
          <w:divBdr>
            <w:top w:val="none" w:sz="0" w:space="0" w:color="auto"/>
            <w:left w:val="none" w:sz="0" w:space="0" w:color="auto"/>
            <w:bottom w:val="none" w:sz="0" w:space="0" w:color="auto"/>
            <w:right w:val="none" w:sz="0" w:space="0" w:color="auto"/>
          </w:divBdr>
        </w:div>
      </w:divsChild>
    </w:div>
    <w:div w:id="1239167407">
      <w:bodyDiv w:val="1"/>
      <w:marLeft w:val="0"/>
      <w:marRight w:val="0"/>
      <w:marTop w:val="0"/>
      <w:marBottom w:val="0"/>
      <w:divBdr>
        <w:top w:val="none" w:sz="0" w:space="0" w:color="auto"/>
        <w:left w:val="none" w:sz="0" w:space="0" w:color="auto"/>
        <w:bottom w:val="none" w:sz="0" w:space="0" w:color="auto"/>
        <w:right w:val="none" w:sz="0" w:space="0" w:color="auto"/>
      </w:divBdr>
    </w:div>
    <w:div w:id="1239511233">
      <w:bodyDiv w:val="1"/>
      <w:marLeft w:val="0"/>
      <w:marRight w:val="0"/>
      <w:marTop w:val="0"/>
      <w:marBottom w:val="0"/>
      <w:divBdr>
        <w:top w:val="none" w:sz="0" w:space="0" w:color="auto"/>
        <w:left w:val="none" w:sz="0" w:space="0" w:color="auto"/>
        <w:bottom w:val="none" w:sz="0" w:space="0" w:color="auto"/>
        <w:right w:val="none" w:sz="0" w:space="0" w:color="auto"/>
      </w:divBdr>
    </w:div>
    <w:div w:id="1244560978">
      <w:bodyDiv w:val="1"/>
      <w:marLeft w:val="0"/>
      <w:marRight w:val="0"/>
      <w:marTop w:val="0"/>
      <w:marBottom w:val="0"/>
      <w:divBdr>
        <w:top w:val="none" w:sz="0" w:space="0" w:color="auto"/>
        <w:left w:val="none" w:sz="0" w:space="0" w:color="auto"/>
        <w:bottom w:val="none" w:sz="0" w:space="0" w:color="auto"/>
        <w:right w:val="none" w:sz="0" w:space="0" w:color="auto"/>
      </w:divBdr>
      <w:divsChild>
        <w:div w:id="738282550">
          <w:marLeft w:val="0"/>
          <w:marRight w:val="0"/>
          <w:marTop w:val="0"/>
          <w:marBottom w:val="0"/>
          <w:divBdr>
            <w:top w:val="none" w:sz="0" w:space="0" w:color="auto"/>
            <w:left w:val="none" w:sz="0" w:space="0" w:color="auto"/>
            <w:bottom w:val="none" w:sz="0" w:space="0" w:color="auto"/>
            <w:right w:val="none" w:sz="0" w:space="0" w:color="auto"/>
          </w:divBdr>
        </w:div>
        <w:div w:id="1730952578">
          <w:marLeft w:val="0"/>
          <w:marRight w:val="0"/>
          <w:marTop w:val="34"/>
          <w:marBottom w:val="34"/>
          <w:divBdr>
            <w:top w:val="none" w:sz="0" w:space="0" w:color="auto"/>
            <w:left w:val="none" w:sz="0" w:space="0" w:color="auto"/>
            <w:bottom w:val="none" w:sz="0" w:space="0" w:color="auto"/>
            <w:right w:val="none" w:sz="0" w:space="0" w:color="auto"/>
          </w:divBdr>
        </w:div>
      </w:divsChild>
    </w:div>
    <w:div w:id="1247886784">
      <w:bodyDiv w:val="1"/>
      <w:marLeft w:val="0"/>
      <w:marRight w:val="0"/>
      <w:marTop w:val="0"/>
      <w:marBottom w:val="0"/>
      <w:divBdr>
        <w:top w:val="none" w:sz="0" w:space="0" w:color="auto"/>
        <w:left w:val="none" w:sz="0" w:space="0" w:color="auto"/>
        <w:bottom w:val="none" w:sz="0" w:space="0" w:color="auto"/>
        <w:right w:val="none" w:sz="0" w:space="0" w:color="auto"/>
      </w:divBdr>
    </w:div>
    <w:div w:id="1249998221">
      <w:bodyDiv w:val="1"/>
      <w:marLeft w:val="0"/>
      <w:marRight w:val="0"/>
      <w:marTop w:val="0"/>
      <w:marBottom w:val="0"/>
      <w:divBdr>
        <w:top w:val="none" w:sz="0" w:space="0" w:color="auto"/>
        <w:left w:val="none" w:sz="0" w:space="0" w:color="auto"/>
        <w:bottom w:val="none" w:sz="0" w:space="0" w:color="auto"/>
        <w:right w:val="none" w:sz="0" w:space="0" w:color="auto"/>
      </w:divBdr>
    </w:div>
    <w:div w:id="1250967995">
      <w:bodyDiv w:val="1"/>
      <w:marLeft w:val="0"/>
      <w:marRight w:val="0"/>
      <w:marTop w:val="0"/>
      <w:marBottom w:val="0"/>
      <w:divBdr>
        <w:top w:val="none" w:sz="0" w:space="0" w:color="auto"/>
        <w:left w:val="none" w:sz="0" w:space="0" w:color="auto"/>
        <w:bottom w:val="none" w:sz="0" w:space="0" w:color="auto"/>
        <w:right w:val="none" w:sz="0" w:space="0" w:color="auto"/>
      </w:divBdr>
    </w:div>
    <w:div w:id="1253200945">
      <w:bodyDiv w:val="1"/>
      <w:marLeft w:val="0"/>
      <w:marRight w:val="0"/>
      <w:marTop w:val="0"/>
      <w:marBottom w:val="0"/>
      <w:divBdr>
        <w:top w:val="none" w:sz="0" w:space="0" w:color="auto"/>
        <w:left w:val="none" w:sz="0" w:space="0" w:color="auto"/>
        <w:bottom w:val="none" w:sz="0" w:space="0" w:color="auto"/>
        <w:right w:val="none" w:sz="0" w:space="0" w:color="auto"/>
      </w:divBdr>
    </w:div>
    <w:div w:id="1254050565">
      <w:bodyDiv w:val="1"/>
      <w:marLeft w:val="0"/>
      <w:marRight w:val="0"/>
      <w:marTop w:val="0"/>
      <w:marBottom w:val="0"/>
      <w:divBdr>
        <w:top w:val="none" w:sz="0" w:space="0" w:color="auto"/>
        <w:left w:val="none" w:sz="0" w:space="0" w:color="auto"/>
        <w:bottom w:val="none" w:sz="0" w:space="0" w:color="auto"/>
        <w:right w:val="none" w:sz="0" w:space="0" w:color="auto"/>
      </w:divBdr>
      <w:divsChild>
        <w:div w:id="742266073">
          <w:marLeft w:val="0"/>
          <w:marRight w:val="0"/>
          <w:marTop w:val="0"/>
          <w:marBottom w:val="0"/>
          <w:divBdr>
            <w:top w:val="none" w:sz="0" w:space="0" w:color="auto"/>
            <w:left w:val="none" w:sz="0" w:space="0" w:color="auto"/>
            <w:bottom w:val="none" w:sz="0" w:space="0" w:color="auto"/>
            <w:right w:val="none" w:sz="0" w:space="0" w:color="auto"/>
          </w:divBdr>
        </w:div>
        <w:div w:id="1720593708">
          <w:marLeft w:val="0"/>
          <w:marRight w:val="0"/>
          <w:marTop w:val="0"/>
          <w:marBottom w:val="0"/>
          <w:divBdr>
            <w:top w:val="none" w:sz="0" w:space="0" w:color="auto"/>
            <w:left w:val="none" w:sz="0" w:space="0" w:color="auto"/>
            <w:bottom w:val="none" w:sz="0" w:space="0" w:color="auto"/>
            <w:right w:val="none" w:sz="0" w:space="0" w:color="auto"/>
          </w:divBdr>
        </w:div>
        <w:div w:id="1984844605">
          <w:marLeft w:val="0"/>
          <w:marRight w:val="0"/>
          <w:marTop w:val="0"/>
          <w:marBottom w:val="0"/>
          <w:divBdr>
            <w:top w:val="none" w:sz="0" w:space="0" w:color="auto"/>
            <w:left w:val="none" w:sz="0" w:space="0" w:color="auto"/>
            <w:bottom w:val="none" w:sz="0" w:space="0" w:color="auto"/>
            <w:right w:val="none" w:sz="0" w:space="0" w:color="auto"/>
          </w:divBdr>
        </w:div>
        <w:div w:id="1918636469">
          <w:marLeft w:val="0"/>
          <w:marRight w:val="0"/>
          <w:marTop w:val="0"/>
          <w:marBottom w:val="0"/>
          <w:divBdr>
            <w:top w:val="none" w:sz="0" w:space="0" w:color="auto"/>
            <w:left w:val="none" w:sz="0" w:space="0" w:color="auto"/>
            <w:bottom w:val="none" w:sz="0" w:space="0" w:color="auto"/>
            <w:right w:val="none" w:sz="0" w:space="0" w:color="auto"/>
          </w:divBdr>
        </w:div>
      </w:divsChild>
    </w:div>
    <w:div w:id="1256785481">
      <w:bodyDiv w:val="1"/>
      <w:marLeft w:val="0"/>
      <w:marRight w:val="0"/>
      <w:marTop w:val="0"/>
      <w:marBottom w:val="0"/>
      <w:divBdr>
        <w:top w:val="none" w:sz="0" w:space="0" w:color="auto"/>
        <w:left w:val="none" w:sz="0" w:space="0" w:color="auto"/>
        <w:bottom w:val="none" w:sz="0" w:space="0" w:color="auto"/>
        <w:right w:val="none" w:sz="0" w:space="0" w:color="auto"/>
      </w:divBdr>
      <w:divsChild>
        <w:div w:id="212932121">
          <w:marLeft w:val="0"/>
          <w:marRight w:val="0"/>
          <w:marTop w:val="34"/>
          <w:marBottom w:val="34"/>
          <w:divBdr>
            <w:top w:val="none" w:sz="0" w:space="0" w:color="auto"/>
            <w:left w:val="none" w:sz="0" w:space="0" w:color="auto"/>
            <w:bottom w:val="none" w:sz="0" w:space="0" w:color="auto"/>
            <w:right w:val="none" w:sz="0" w:space="0" w:color="auto"/>
          </w:divBdr>
        </w:div>
        <w:div w:id="953251950">
          <w:marLeft w:val="0"/>
          <w:marRight w:val="0"/>
          <w:marTop w:val="0"/>
          <w:marBottom w:val="0"/>
          <w:divBdr>
            <w:top w:val="none" w:sz="0" w:space="0" w:color="auto"/>
            <w:left w:val="none" w:sz="0" w:space="0" w:color="auto"/>
            <w:bottom w:val="none" w:sz="0" w:space="0" w:color="auto"/>
            <w:right w:val="none" w:sz="0" w:space="0" w:color="auto"/>
          </w:divBdr>
        </w:div>
      </w:divsChild>
    </w:div>
    <w:div w:id="1262181229">
      <w:bodyDiv w:val="1"/>
      <w:marLeft w:val="0"/>
      <w:marRight w:val="0"/>
      <w:marTop w:val="0"/>
      <w:marBottom w:val="0"/>
      <w:divBdr>
        <w:top w:val="none" w:sz="0" w:space="0" w:color="auto"/>
        <w:left w:val="none" w:sz="0" w:space="0" w:color="auto"/>
        <w:bottom w:val="none" w:sz="0" w:space="0" w:color="auto"/>
        <w:right w:val="none" w:sz="0" w:space="0" w:color="auto"/>
      </w:divBdr>
      <w:divsChild>
        <w:div w:id="1115561304">
          <w:marLeft w:val="0"/>
          <w:marRight w:val="0"/>
          <w:marTop w:val="0"/>
          <w:marBottom w:val="0"/>
          <w:divBdr>
            <w:top w:val="none" w:sz="0" w:space="0" w:color="auto"/>
            <w:left w:val="none" w:sz="0" w:space="0" w:color="auto"/>
            <w:bottom w:val="none" w:sz="0" w:space="0" w:color="auto"/>
            <w:right w:val="none" w:sz="0" w:space="0" w:color="auto"/>
          </w:divBdr>
          <w:divsChild>
            <w:div w:id="731125600">
              <w:marLeft w:val="0"/>
              <w:marRight w:val="0"/>
              <w:marTop w:val="0"/>
              <w:marBottom w:val="0"/>
              <w:divBdr>
                <w:top w:val="none" w:sz="0" w:space="0" w:color="auto"/>
                <w:left w:val="none" w:sz="0" w:space="0" w:color="auto"/>
                <w:bottom w:val="none" w:sz="0" w:space="0" w:color="auto"/>
                <w:right w:val="none" w:sz="0" w:space="0" w:color="auto"/>
              </w:divBdr>
              <w:divsChild>
                <w:div w:id="996153617">
                  <w:marLeft w:val="0"/>
                  <w:marRight w:val="0"/>
                  <w:marTop w:val="0"/>
                  <w:marBottom w:val="0"/>
                  <w:divBdr>
                    <w:top w:val="none" w:sz="0" w:space="0" w:color="auto"/>
                    <w:left w:val="none" w:sz="0" w:space="0" w:color="auto"/>
                    <w:bottom w:val="none" w:sz="0" w:space="0" w:color="auto"/>
                    <w:right w:val="none" w:sz="0" w:space="0" w:color="auto"/>
                  </w:divBdr>
                  <w:divsChild>
                    <w:div w:id="2038971394">
                      <w:marLeft w:val="0"/>
                      <w:marRight w:val="0"/>
                      <w:marTop w:val="0"/>
                      <w:marBottom w:val="0"/>
                      <w:divBdr>
                        <w:top w:val="none" w:sz="0" w:space="0" w:color="auto"/>
                        <w:left w:val="none" w:sz="0" w:space="0" w:color="auto"/>
                        <w:bottom w:val="none" w:sz="0" w:space="0" w:color="auto"/>
                        <w:right w:val="none" w:sz="0" w:space="0" w:color="auto"/>
                      </w:divBdr>
                      <w:divsChild>
                        <w:div w:id="1702588570">
                          <w:marLeft w:val="0"/>
                          <w:marRight w:val="0"/>
                          <w:marTop w:val="0"/>
                          <w:marBottom w:val="0"/>
                          <w:divBdr>
                            <w:top w:val="none" w:sz="0" w:space="0" w:color="auto"/>
                            <w:left w:val="none" w:sz="0" w:space="0" w:color="auto"/>
                            <w:bottom w:val="none" w:sz="0" w:space="0" w:color="auto"/>
                            <w:right w:val="none" w:sz="0" w:space="0" w:color="auto"/>
                          </w:divBdr>
                          <w:divsChild>
                            <w:div w:id="208684747">
                              <w:marLeft w:val="0"/>
                              <w:marRight w:val="0"/>
                              <w:marTop w:val="0"/>
                              <w:marBottom w:val="0"/>
                              <w:divBdr>
                                <w:top w:val="none" w:sz="0" w:space="0" w:color="auto"/>
                                <w:left w:val="none" w:sz="0" w:space="0" w:color="auto"/>
                                <w:bottom w:val="none" w:sz="0" w:space="0" w:color="auto"/>
                                <w:right w:val="none" w:sz="0" w:space="0" w:color="auto"/>
                              </w:divBdr>
                              <w:divsChild>
                                <w:div w:id="1470635324">
                                  <w:marLeft w:val="0"/>
                                  <w:marRight w:val="0"/>
                                  <w:marTop w:val="0"/>
                                  <w:marBottom w:val="0"/>
                                  <w:divBdr>
                                    <w:top w:val="none" w:sz="0" w:space="0" w:color="auto"/>
                                    <w:left w:val="none" w:sz="0" w:space="0" w:color="auto"/>
                                    <w:bottom w:val="none" w:sz="0" w:space="0" w:color="auto"/>
                                    <w:right w:val="none" w:sz="0" w:space="0" w:color="auto"/>
                                  </w:divBdr>
                                  <w:divsChild>
                                    <w:div w:id="1583445299">
                                      <w:marLeft w:val="0"/>
                                      <w:marRight w:val="0"/>
                                      <w:marTop w:val="0"/>
                                      <w:marBottom w:val="0"/>
                                      <w:divBdr>
                                        <w:top w:val="none" w:sz="0" w:space="0" w:color="auto"/>
                                        <w:left w:val="none" w:sz="0" w:space="0" w:color="auto"/>
                                        <w:bottom w:val="none" w:sz="0" w:space="0" w:color="auto"/>
                                        <w:right w:val="none" w:sz="0" w:space="0" w:color="auto"/>
                                      </w:divBdr>
                                      <w:divsChild>
                                        <w:div w:id="983465738">
                                          <w:marLeft w:val="0"/>
                                          <w:marRight w:val="0"/>
                                          <w:marTop w:val="0"/>
                                          <w:marBottom w:val="0"/>
                                          <w:divBdr>
                                            <w:top w:val="none" w:sz="0" w:space="0" w:color="auto"/>
                                            <w:left w:val="none" w:sz="0" w:space="0" w:color="auto"/>
                                            <w:bottom w:val="none" w:sz="0" w:space="0" w:color="auto"/>
                                            <w:right w:val="none" w:sz="0" w:space="0" w:color="auto"/>
                                          </w:divBdr>
                                          <w:divsChild>
                                            <w:div w:id="1143081095">
                                              <w:marLeft w:val="0"/>
                                              <w:marRight w:val="0"/>
                                              <w:marTop w:val="0"/>
                                              <w:marBottom w:val="0"/>
                                              <w:divBdr>
                                                <w:top w:val="none" w:sz="0" w:space="0" w:color="auto"/>
                                                <w:left w:val="none" w:sz="0" w:space="0" w:color="auto"/>
                                                <w:bottom w:val="none" w:sz="0" w:space="0" w:color="auto"/>
                                                <w:right w:val="none" w:sz="0" w:space="0" w:color="auto"/>
                                              </w:divBdr>
                                            </w:div>
                                          </w:divsChild>
                                        </w:div>
                                        <w:div w:id="14866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572695">
      <w:bodyDiv w:val="1"/>
      <w:marLeft w:val="0"/>
      <w:marRight w:val="0"/>
      <w:marTop w:val="0"/>
      <w:marBottom w:val="0"/>
      <w:divBdr>
        <w:top w:val="none" w:sz="0" w:space="0" w:color="auto"/>
        <w:left w:val="none" w:sz="0" w:space="0" w:color="auto"/>
        <w:bottom w:val="none" w:sz="0" w:space="0" w:color="auto"/>
        <w:right w:val="none" w:sz="0" w:space="0" w:color="auto"/>
      </w:divBdr>
    </w:div>
    <w:div w:id="1271742663">
      <w:bodyDiv w:val="1"/>
      <w:marLeft w:val="0"/>
      <w:marRight w:val="0"/>
      <w:marTop w:val="0"/>
      <w:marBottom w:val="0"/>
      <w:divBdr>
        <w:top w:val="none" w:sz="0" w:space="0" w:color="auto"/>
        <w:left w:val="none" w:sz="0" w:space="0" w:color="auto"/>
        <w:bottom w:val="none" w:sz="0" w:space="0" w:color="auto"/>
        <w:right w:val="none" w:sz="0" w:space="0" w:color="auto"/>
      </w:divBdr>
    </w:div>
    <w:div w:id="1285962455">
      <w:bodyDiv w:val="1"/>
      <w:marLeft w:val="0"/>
      <w:marRight w:val="0"/>
      <w:marTop w:val="0"/>
      <w:marBottom w:val="0"/>
      <w:divBdr>
        <w:top w:val="none" w:sz="0" w:space="0" w:color="auto"/>
        <w:left w:val="none" w:sz="0" w:space="0" w:color="auto"/>
        <w:bottom w:val="none" w:sz="0" w:space="0" w:color="auto"/>
        <w:right w:val="none" w:sz="0" w:space="0" w:color="auto"/>
      </w:divBdr>
      <w:divsChild>
        <w:div w:id="69229643">
          <w:marLeft w:val="0"/>
          <w:marRight w:val="0"/>
          <w:marTop w:val="0"/>
          <w:marBottom w:val="0"/>
          <w:divBdr>
            <w:top w:val="none" w:sz="0" w:space="0" w:color="auto"/>
            <w:left w:val="none" w:sz="0" w:space="0" w:color="auto"/>
            <w:bottom w:val="none" w:sz="0" w:space="0" w:color="auto"/>
            <w:right w:val="none" w:sz="0" w:space="0" w:color="auto"/>
          </w:divBdr>
          <w:divsChild>
            <w:div w:id="620770621">
              <w:marLeft w:val="0"/>
              <w:marRight w:val="0"/>
              <w:marTop w:val="0"/>
              <w:marBottom w:val="0"/>
              <w:divBdr>
                <w:top w:val="none" w:sz="0" w:space="0" w:color="auto"/>
                <w:left w:val="none" w:sz="0" w:space="0" w:color="auto"/>
                <w:bottom w:val="none" w:sz="0" w:space="0" w:color="auto"/>
                <w:right w:val="none" w:sz="0" w:space="0" w:color="auto"/>
              </w:divBdr>
              <w:divsChild>
                <w:div w:id="1187331504">
                  <w:marLeft w:val="0"/>
                  <w:marRight w:val="0"/>
                  <w:marTop w:val="0"/>
                  <w:marBottom w:val="0"/>
                  <w:divBdr>
                    <w:top w:val="none" w:sz="0" w:space="0" w:color="auto"/>
                    <w:left w:val="none" w:sz="0" w:space="0" w:color="auto"/>
                    <w:bottom w:val="none" w:sz="0" w:space="0" w:color="auto"/>
                    <w:right w:val="none" w:sz="0" w:space="0" w:color="auto"/>
                  </w:divBdr>
                  <w:divsChild>
                    <w:div w:id="633290812">
                      <w:marLeft w:val="0"/>
                      <w:marRight w:val="0"/>
                      <w:marTop w:val="0"/>
                      <w:marBottom w:val="0"/>
                      <w:divBdr>
                        <w:top w:val="none" w:sz="0" w:space="0" w:color="auto"/>
                        <w:left w:val="none" w:sz="0" w:space="0" w:color="auto"/>
                        <w:bottom w:val="none" w:sz="0" w:space="0" w:color="auto"/>
                        <w:right w:val="none" w:sz="0" w:space="0" w:color="auto"/>
                      </w:divBdr>
                      <w:divsChild>
                        <w:div w:id="2137095611">
                          <w:marLeft w:val="0"/>
                          <w:marRight w:val="0"/>
                          <w:marTop w:val="0"/>
                          <w:marBottom w:val="0"/>
                          <w:divBdr>
                            <w:top w:val="none" w:sz="0" w:space="0" w:color="auto"/>
                            <w:left w:val="none" w:sz="0" w:space="0" w:color="auto"/>
                            <w:bottom w:val="none" w:sz="0" w:space="0" w:color="auto"/>
                            <w:right w:val="none" w:sz="0" w:space="0" w:color="auto"/>
                          </w:divBdr>
                          <w:divsChild>
                            <w:div w:id="574824974">
                              <w:marLeft w:val="0"/>
                              <w:marRight w:val="0"/>
                              <w:marTop w:val="0"/>
                              <w:marBottom w:val="0"/>
                              <w:divBdr>
                                <w:top w:val="none" w:sz="0" w:space="0" w:color="auto"/>
                                <w:left w:val="none" w:sz="0" w:space="0" w:color="auto"/>
                                <w:bottom w:val="none" w:sz="0" w:space="0" w:color="auto"/>
                                <w:right w:val="none" w:sz="0" w:space="0" w:color="auto"/>
                              </w:divBdr>
                              <w:divsChild>
                                <w:div w:id="1944148752">
                                  <w:marLeft w:val="0"/>
                                  <w:marRight w:val="0"/>
                                  <w:marTop w:val="0"/>
                                  <w:marBottom w:val="0"/>
                                  <w:divBdr>
                                    <w:top w:val="none" w:sz="0" w:space="0" w:color="auto"/>
                                    <w:left w:val="none" w:sz="0" w:space="0" w:color="auto"/>
                                    <w:bottom w:val="none" w:sz="0" w:space="0" w:color="auto"/>
                                    <w:right w:val="none" w:sz="0" w:space="0" w:color="auto"/>
                                  </w:divBdr>
                                  <w:divsChild>
                                    <w:div w:id="1477604867">
                                      <w:marLeft w:val="0"/>
                                      <w:marRight w:val="0"/>
                                      <w:marTop w:val="0"/>
                                      <w:marBottom w:val="0"/>
                                      <w:divBdr>
                                        <w:top w:val="none" w:sz="0" w:space="0" w:color="auto"/>
                                        <w:left w:val="none" w:sz="0" w:space="0" w:color="auto"/>
                                        <w:bottom w:val="none" w:sz="0" w:space="0" w:color="auto"/>
                                        <w:right w:val="none" w:sz="0" w:space="0" w:color="auto"/>
                                      </w:divBdr>
                                      <w:divsChild>
                                        <w:div w:id="962615500">
                                          <w:marLeft w:val="0"/>
                                          <w:marRight w:val="0"/>
                                          <w:marTop w:val="0"/>
                                          <w:marBottom w:val="0"/>
                                          <w:divBdr>
                                            <w:top w:val="none" w:sz="0" w:space="0" w:color="auto"/>
                                            <w:left w:val="none" w:sz="0" w:space="0" w:color="auto"/>
                                            <w:bottom w:val="none" w:sz="0" w:space="0" w:color="auto"/>
                                            <w:right w:val="none" w:sz="0" w:space="0" w:color="auto"/>
                                          </w:divBdr>
                                        </w:div>
                                        <w:div w:id="2044549322">
                                          <w:marLeft w:val="0"/>
                                          <w:marRight w:val="0"/>
                                          <w:marTop w:val="0"/>
                                          <w:marBottom w:val="0"/>
                                          <w:divBdr>
                                            <w:top w:val="none" w:sz="0" w:space="0" w:color="auto"/>
                                            <w:left w:val="none" w:sz="0" w:space="0" w:color="auto"/>
                                            <w:bottom w:val="none" w:sz="0" w:space="0" w:color="auto"/>
                                            <w:right w:val="none" w:sz="0" w:space="0" w:color="auto"/>
                                          </w:divBdr>
                                          <w:divsChild>
                                            <w:div w:id="7055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228695">
      <w:bodyDiv w:val="1"/>
      <w:marLeft w:val="0"/>
      <w:marRight w:val="0"/>
      <w:marTop w:val="0"/>
      <w:marBottom w:val="0"/>
      <w:divBdr>
        <w:top w:val="none" w:sz="0" w:space="0" w:color="auto"/>
        <w:left w:val="none" w:sz="0" w:space="0" w:color="auto"/>
        <w:bottom w:val="none" w:sz="0" w:space="0" w:color="auto"/>
        <w:right w:val="none" w:sz="0" w:space="0" w:color="auto"/>
      </w:divBdr>
      <w:divsChild>
        <w:div w:id="944508318">
          <w:marLeft w:val="0"/>
          <w:marRight w:val="0"/>
          <w:marTop w:val="34"/>
          <w:marBottom w:val="34"/>
          <w:divBdr>
            <w:top w:val="none" w:sz="0" w:space="0" w:color="auto"/>
            <w:left w:val="none" w:sz="0" w:space="0" w:color="auto"/>
            <w:bottom w:val="none" w:sz="0" w:space="0" w:color="auto"/>
            <w:right w:val="none" w:sz="0" w:space="0" w:color="auto"/>
          </w:divBdr>
        </w:div>
        <w:div w:id="2144687572">
          <w:marLeft w:val="0"/>
          <w:marRight w:val="0"/>
          <w:marTop w:val="0"/>
          <w:marBottom w:val="0"/>
          <w:divBdr>
            <w:top w:val="none" w:sz="0" w:space="0" w:color="auto"/>
            <w:left w:val="none" w:sz="0" w:space="0" w:color="auto"/>
            <w:bottom w:val="none" w:sz="0" w:space="0" w:color="auto"/>
            <w:right w:val="none" w:sz="0" w:space="0" w:color="auto"/>
          </w:divBdr>
        </w:div>
      </w:divsChild>
    </w:div>
    <w:div w:id="1288052709">
      <w:bodyDiv w:val="1"/>
      <w:marLeft w:val="0"/>
      <w:marRight w:val="0"/>
      <w:marTop w:val="0"/>
      <w:marBottom w:val="0"/>
      <w:divBdr>
        <w:top w:val="none" w:sz="0" w:space="0" w:color="auto"/>
        <w:left w:val="none" w:sz="0" w:space="0" w:color="auto"/>
        <w:bottom w:val="none" w:sz="0" w:space="0" w:color="auto"/>
        <w:right w:val="none" w:sz="0" w:space="0" w:color="auto"/>
      </w:divBdr>
    </w:div>
    <w:div w:id="1291980154">
      <w:bodyDiv w:val="1"/>
      <w:marLeft w:val="0"/>
      <w:marRight w:val="0"/>
      <w:marTop w:val="0"/>
      <w:marBottom w:val="0"/>
      <w:divBdr>
        <w:top w:val="none" w:sz="0" w:space="0" w:color="auto"/>
        <w:left w:val="none" w:sz="0" w:space="0" w:color="auto"/>
        <w:bottom w:val="none" w:sz="0" w:space="0" w:color="auto"/>
        <w:right w:val="none" w:sz="0" w:space="0" w:color="auto"/>
      </w:divBdr>
      <w:divsChild>
        <w:div w:id="1112481122">
          <w:marLeft w:val="0"/>
          <w:marRight w:val="0"/>
          <w:marTop w:val="0"/>
          <w:marBottom w:val="0"/>
          <w:divBdr>
            <w:top w:val="none" w:sz="0" w:space="0" w:color="auto"/>
            <w:left w:val="none" w:sz="0" w:space="0" w:color="auto"/>
            <w:bottom w:val="none" w:sz="0" w:space="0" w:color="auto"/>
            <w:right w:val="none" w:sz="0" w:space="0" w:color="auto"/>
          </w:divBdr>
        </w:div>
        <w:div w:id="1535650290">
          <w:marLeft w:val="0"/>
          <w:marRight w:val="0"/>
          <w:marTop w:val="34"/>
          <w:marBottom w:val="34"/>
          <w:divBdr>
            <w:top w:val="none" w:sz="0" w:space="0" w:color="auto"/>
            <w:left w:val="none" w:sz="0" w:space="0" w:color="auto"/>
            <w:bottom w:val="none" w:sz="0" w:space="0" w:color="auto"/>
            <w:right w:val="none" w:sz="0" w:space="0" w:color="auto"/>
          </w:divBdr>
        </w:div>
      </w:divsChild>
    </w:div>
    <w:div w:id="1293247623">
      <w:bodyDiv w:val="1"/>
      <w:marLeft w:val="0"/>
      <w:marRight w:val="0"/>
      <w:marTop w:val="0"/>
      <w:marBottom w:val="0"/>
      <w:divBdr>
        <w:top w:val="none" w:sz="0" w:space="0" w:color="auto"/>
        <w:left w:val="none" w:sz="0" w:space="0" w:color="auto"/>
        <w:bottom w:val="none" w:sz="0" w:space="0" w:color="auto"/>
        <w:right w:val="none" w:sz="0" w:space="0" w:color="auto"/>
      </w:divBdr>
    </w:div>
    <w:div w:id="1295063097">
      <w:bodyDiv w:val="1"/>
      <w:marLeft w:val="0"/>
      <w:marRight w:val="0"/>
      <w:marTop w:val="0"/>
      <w:marBottom w:val="0"/>
      <w:divBdr>
        <w:top w:val="none" w:sz="0" w:space="0" w:color="auto"/>
        <w:left w:val="none" w:sz="0" w:space="0" w:color="auto"/>
        <w:bottom w:val="none" w:sz="0" w:space="0" w:color="auto"/>
        <w:right w:val="none" w:sz="0" w:space="0" w:color="auto"/>
      </w:divBdr>
    </w:div>
    <w:div w:id="1295258642">
      <w:bodyDiv w:val="1"/>
      <w:marLeft w:val="0"/>
      <w:marRight w:val="0"/>
      <w:marTop w:val="0"/>
      <w:marBottom w:val="0"/>
      <w:divBdr>
        <w:top w:val="none" w:sz="0" w:space="0" w:color="auto"/>
        <w:left w:val="none" w:sz="0" w:space="0" w:color="auto"/>
        <w:bottom w:val="none" w:sz="0" w:space="0" w:color="auto"/>
        <w:right w:val="none" w:sz="0" w:space="0" w:color="auto"/>
      </w:divBdr>
      <w:divsChild>
        <w:div w:id="1111240526">
          <w:marLeft w:val="0"/>
          <w:marRight w:val="0"/>
          <w:marTop w:val="100"/>
          <w:marBottom w:val="100"/>
          <w:divBdr>
            <w:top w:val="none" w:sz="0" w:space="0" w:color="auto"/>
            <w:left w:val="none" w:sz="0" w:space="0" w:color="auto"/>
            <w:bottom w:val="none" w:sz="0" w:space="0" w:color="auto"/>
            <w:right w:val="none" w:sz="0" w:space="0" w:color="auto"/>
          </w:divBdr>
        </w:div>
      </w:divsChild>
    </w:div>
    <w:div w:id="1299383507">
      <w:bodyDiv w:val="1"/>
      <w:marLeft w:val="0"/>
      <w:marRight w:val="0"/>
      <w:marTop w:val="0"/>
      <w:marBottom w:val="0"/>
      <w:divBdr>
        <w:top w:val="none" w:sz="0" w:space="0" w:color="auto"/>
        <w:left w:val="none" w:sz="0" w:space="0" w:color="auto"/>
        <w:bottom w:val="none" w:sz="0" w:space="0" w:color="auto"/>
        <w:right w:val="none" w:sz="0" w:space="0" w:color="auto"/>
      </w:divBdr>
    </w:div>
    <w:div w:id="1299802632">
      <w:bodyDiv w:val="1"/>
      <w:marLeft w:val="0"/>
      <w:marRight w:val="0"/>
      <w:marTop w:val="0"/>
      <w:marBottom w:val="0"/>
      <w:divBdr>
        <w:top w:val="none" w:sz="0" w:space="0" w:color="auto"/>
        <w:left w:val="none" w:sz="0" w:space="0" w:color="auto"/>
        <w:bottom w:val="none" w:sz="0" w:space="0" w:color="auto"/>
        <w:right w:val="none" w:sz="0" w:space="0" w:color="auto"/>
      </w:divBdr>
    </w:div>
    <w:div w:id="1300528662">
      <w:bodyDiv w:val="1"/>
      <w:marLeft w:val="0"/>
      <w:marRight w:val="0"/>
      <w:marTop w:val="0"/>
      <w:marBottom w:val="0"/>
      <w:divBdr>
        <w:top w:val="none" w:sz="0" w:space="0" w:color="auto"/>
        <w:left w:val="none" w:sz="0" w:space="0" w:color="auto"/>
        <w:bottom w:val="none" w:sz="0" w:space="0" w:color="auto"/>
        <w:right w:val="none" w:sz="0" w:space="0" w:color="auto"/>
      </w:divBdr>
      <w:divsChild>
        <w:div w:id="469128525">
          <w:marLeft w:val="0"/>
          <w:marRight w:val="0"/>
          <w:marTop w:val="34"/>
          <w:marBottom w:val="34"/>
          <w:divBdr>
            <w:top w:val="none" w:sz="0" w:space="0" w:color="auto"/>
            <w:left w:val="none" w:sz="0" w:space="0" w:color="auto"/>
            <w:bottom w:val="none" w:sz="0" w:space="0" w:color="auto"/>
            <w:right w:val="none" w:sz="0" w:space="0" w:color="auto"/>
          </w:divBdr>
        </w:div>
        <w:div w:id="450637739">
          <w:marLeft w:val="0"/>
          <w:marRight w:val="0"/>
          <w:marTop w:val="0"/>
          <w:marBottom w:val="0"/>
          <w:divBdr>
            <w:top w:val="none" w:sz="0" w:space="0" w:color="auto"/>
            <w:left w:val="none" w:sz="0" w:space="0" w:color="auto"/>
            <w:bottom w:val="none" w:sz="0" w:space="0" w:color="auto"/>
            <w:right w:val="none" w:sz="0" w:space="0" w:color="auto"/>
          </w:divBdr>
        </w:div>
      </w:divsChild>
    </w:div>
    <w:div w:id="1301960218">
      <w:bodyDiv w:val="1"/>
      <w:marLeft w:val="0"/>
      <w:marRight w:val="0"/>
      <w:marTop w:val="0"/>
      <w:marBottom w:val="0"/>
      <w:divBdr>
        <w:top w:val="none" w:sz="0" w:space="0" w:color="auto"/>
        <w:left w:val="none" w:sz="0" w:space="0" w:color="auto"/>
        <w:bottom w:val="none" w:sz="0" w:space="0" w:color="auto"/>
        <w:right w:val="none" w:sz="0" w:space="0" w:color="auto"/>
      </w:divBdr>
    </w:div>
    <w:div w:id="1302268835">
      <w:bodyDiv w:val="1"/>
      <w:marLeft w:val="0"/>
      <w:marRight w:val="0"/>
      <w:marTop w:val="0"/>
      <w:marBottom w:val="0"/>
      <w:divBdr>
        <w:top w:val="none" w:sz="0" w:space="0" w:color="auto"/>
        <w:left w:val="none" w:sz="0" w:space="0" w:color="auto"/>
        <w:bottom w:val="none" w:sz="0" w:space="0" w:color="auto"/>
        <w:right w:val="none" w:sz="0" w:space="0" w:color="auto"/>
      </w:divBdr>
    </w:div>
    <w:div w:id="1305769995">
      <w:bodyDiv w:val="1"/>
      <w:marLeft w:val="0"/>
      <w:marRight w:val="0"/>
      <w:marTop w:val="0"/>
      <w:marBottom w:val="0"/>
      <w:divBdr>
        <w:top w:val="none" w:sz="0" w:space="0" w:color="auto"/>
        <w:left w:val="none" w:sz="0" w:space="0" w:color="auto"/>
        <w:bottom w:val="none" w:sz="0" w:space="0" w:color="auto"/>
        <w:right w:val="none" w:sz="0" w:space="0" w:color="auto"/>
      </w:divBdr>
    </w:div>
    <w:div w:id="1306154937">
      <w:bodyDiv w:val="1"/>
      <w:marLeft w:val="0"/>
      <w:marRight w:val="0"/>
      <w:marTop w:val="0"/>
      <w:marBottom w:val="0"/>
      <w:divBdr>
        <w:top w:val="none" w:sz="0" w:space="0" w:color="auto"/>
        <w:left w:val="none" w:sz="0" w:space="0" w:color="auto"/>
        <w:bottom w:val="none" w:sz="0" w:space="0" w:color="auto"/>
        <w:right w:val="none" w:sz="0" w:space="0" w:color="auto"/>
      </w:divBdr>
      <w:divsChild>
        <w:div w:id="5597016">
          <w:marLeft w:val="0"/>
          <w:marRight w:val="0"/>
          <w:marTop w:val="0"/>
          <w:marBottom w:val="0"/>
          <w:divBdr>
            <w:top w:val="none" w:sz="0" w:space="0" w:color="auto"/>
            <w:left w:val="none" w:sz="0" w:space="0" w:color="auto"/>
            <w:bottom w:val="none" w:sz="0" w:space="0" w:color="auto"/>
            <w:right w:val="none" w:sz="0" w:space="0" w:color="auto"/>
          </w:divBdr>
          <w:divsChild>
            <w:div w:id="1686521521">
              <w:marLeft w:val="0"/>
              <w:marRight w:val="0"/>
              <w:marTop w:val="0"/>
              <w:marBottom w:val="0"/>
              <w:divBdr>
                <w:top w:val="none" w:sz="0" w:space="0" w:color="auto"/>
                <w:left w:val="none" w:sz="0" w:space="0" w:color="auto"/>
                <w:bottom w:val="none" w:sz="0" w:space="0" w:color="auto"/>
                <w:right w:val="none" w:sz="0" w:space="0" w:color="auto"/>
              </w:divBdr>
              <w:divsChild>
                <w:div w:id="549457330">
                  <w:marLeft w:val="0"/>
                  <w:marRight w:val="0"/>
                  <w:marTop w:val="0"/>
                  <w:marBottom w:val="0"/>
                  <w:divBdr>
                    <w:top w:val="none" w:sz="0" w:space="0" w:color="auto"/>
                    <w:left w:val="none" w:sz="0" w:space="0" w:color="auto"/>
                    <w:bottom w:val="none" w:sz="0" w:space="0" w:color="auto"/>
                    <w:right w:val="none" w:sz="0" w:space="0" w:color="auto"/>
                  </w:divBdr>
                  <w:divsChild>
                    <w:div w:id="1708485120">
                      <w:marLeft w:val="0"/>
                      <w:marRight w:val="0"/>
                      <w:marTop w:val="0"/>
                      <w:marBottom w:val="0"/>
                      <w:divBdr>
                        <w:top w:val="none" w:sz="0" w:space="0" w:color="auto"/>
                        <w:left w:val="none" w:sz="0" w:space="0" w:color="auto"/>
                        <w:bottom w:val="none" w:sz="0" w:space="0" w:color="auto"/>
                        <w:right w:val="none" w:sz="0" w:space="0" w:color="auto"/>
                      </w:divBdr>
                      <w:divsChild>
                        <w:div w:id="86854961">
                          <w:marLeft w:val="0"/>
                          <w:marRight w:val="0"/>
                          <w:marTop w:val="0"/>
                          <w:marBottom w:val="0"/>
                          <w:divBdr>
                            <w:top w:val="none" w:sz="0" w:space="0" w:color="auto"/>
                            <w:left w:val="none" w:sz="0" w:space="0" w:color="auto"/>
                            <w:bottom w:val="none" w:sz="0" w:space="0" w:color="auto"/>
                            <w:right w:val="none" w:sz="0" w:space="0" w:color="auto"/>
                          </w:divBdr>
                          <w:divsChild>
                            <w:div w:id="1881821253">
                              <w:marLeft w:val="0"/>
                              <w:marRight w:val="0"/>
                              <w:marTop w:val="0"/>
                              <w:marBottom w:val="0"/>
                              <w:divBdr>
                                <w:top w:val="none" w:sz="0" w:space="0" w:color="auto"/>
                                <w:left w:val="none" w:sz="0" w:space="0" w:color="auto"/>
                                <w:bottom w:val="none" w:sz="0" w:space="0" w:color="auto"/>
                                <w:right w:val="none" w:sz="0" w:space="0" w:color="auto"/>
                              </w:divBdr>
                              <w:divsChild>
                                <w:div w:id="1289360698">
                                  <w:marLeft w:val="0"/>
                                  <w:marRight w:val="0"/>
                                  <w:marTop w:val="0"/>
                                  <w:marBottom w:val="0"/>
                                  <w:divBdr>
                                    <w:top w:val="none" w:sz="0" w:space="0" w:color="auto"/>
                                    <w:left w:val="none" w:sz="0" w:space="0" w:color="auto"/>
                                    <w:bottom w:val="none" w:sz="0" w:space="0" w:color="auto"/>
                                    <w:right w:val="none" w:sz="0" w:space="0" w:color="auto"/>
                                  </w:divBdr>
                                  <w:divsChild>
                                    <w:div w:id="909538034">
                                      <w:marLeft w:val="0"/>
                                      <w:marRight w:val="0"/>
                                      <w:marTop w:val="0"/>
                                      <w:marBottom w:val="0"/>
                                      <w:divBdr>
                                        <w:top w:val="none" w:sz="0" w:space="0" w:color="auto"/>
                                        <w:left w:val="none" w:sz="0" w:space="0" w:color="auto"/>
                                        <w:bottom w:val="none" w:sz="0" w:space="0" w:color="auto"/>
                                        <w:right w:val="none" w:sz="0" w:space="0" w:color="auto"/>
                                      </w:divBdr>
                                      <w:divsChild>
                                        <w:div w:id="2131196464">
                                          <w:marLeft w:val="0"/>
                                          <w:marRight w:val="0"/>
                                          <w:marTop w:val="0"/>
                                          <w:marBottom w:val="0"/>
                                          <w:divBdr>
                                            <w:top w:val="none" w:sz="0" w:space="0" w:color="auto"/>
                                            <w:left w:val="none" w:sz="0" w:space="0" w:color="auto"/>
                                            <w:bottom w:val="none" w:sz="0" w:space="0" w:color="auto"/>
                                            <w:right w:val="none" w:sz="0" w:space="0" w:color="auto"/>
                                          </w:divBdr>
                                          <w:divsChild>
                                            <w:div w:id="11575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277582">
      <w:bodyDiv w:val="1"/>
      <w:marLeft w:val="0"/>
      <w:marRight w:val="0"/>
      <w:marTop w:val="0"/>
      <w:marBottom w:val="0"/>
      <w:divBdr>
        <w:top w:val="none" w:sz="0" w:space="0" w:color="auto"/>
        <w:left w:val="none" w:sz="0" w:space="0" w:color="auto"/>
        <w:bottom w:val="none" w:sz="0" w:space="0" w:color="auto"/>
        <w:right w:val="none" w:sz="0" w:space="0" w:color="auto"/>
      </w:divBdr>
      <w:divsChild>
        <w:div w:id="104035582">
          <w:marLeft w:val="0"/>
          <w:marRight w:val="0"/>
          <w:marTop w:val="34"/>
          <w:marBottom w:val="34"/>
          <w:divBdr>
            <w:top w:val="none" w:sz="0" w:space="0" w:color="auto"/>
            <w:left w:val="none" w:sz="0" w:space="0" w:color="auto"/>
            <w:bottom w:val="none" w:sz="0" w:space="0" w:color="auto"/>
            <w:right w:val="none" w:sz="0" w:space="0" w:color="auto"/>
          </w:divBdr>
        </w:div>
        <w:div w:id="1898971345">
          <w:marLeft w:val="0"/>
          <w:marRight w:val="0"/>
          <w:marTop w:val="0"/>
          <w:marBottom w:val="0"/>
          <w:divBdr>
            <w:top w:val="none" w:sz="0" w:space="0" w:color="auto"/>
            <w:left w:val="none" w:sz="0" w:space="0" w:color="auto"/>
            <w:bottom w:val="none" w:sz="0" w:space="0" w:color="auto"/>
            <w:right w:val="none" w:sz="0" w:space="0" w:color="auto"/>
          </w:divBdr>
        </w:div>
      </w:divsChild>
    </w:div>
    <w:div w:id="1311786478">
      <w:bodyDiv w:val="1"/>
      <w:marLeft w:val="0"/>
      <w:marRight w:val="0"/>
      <w:marTop w:val="0"/>
      <w:marBottom w:val="0"/>
      <w:divBdr>
        <w:top w:val="none" w:sz="0" w:space="0" w:color="auto"/>
        <w:left w:val="none" w:sz="0" w:space="0" w:color="auto"/>
        <w:bottom w:val="none" w:sz="0" w:space="0" w:color="auto"/>
        <w:right w:val="none" w:sz="0" w:space="0" w:color="auto"/>
      </w:divBdr>
      <w:divsChild>
        <w:div w:id="310407175">
          <w:marLeft w:val="0"/>
          <w:marRight w:val="0"/>
          <w:marTop w:val="34"/>
          <w:marBottom w:val="34"/>
          <w:divBdr>
            <w:top w:val="none" w:sz="0" w:space="0" w:color="auto"/>
            <w:left w:val="none" w:sz="0" w:space="0" w:color="auto"/>
            <w:bottom w:val="none" w:sz="0" w:space="0" w:color="auto"/>
            <w:right w:val="none" w:sz="0" w:space="0" w:color="auto"/>
          </w:divBdr>
        </w:div>
        <w:div w:id="1646013105">
          <w:marLeft w:val="0"/>
          <w:marRight w:val="0"/>
          <w:marTop w:val="0"/>
          <w:marBottom w:val="0"/>
          <w:divBdr>
            <w:top w:val="none" w:sz="0" w:space="0" w:color="auto"/>
            <w:left w:val="none" w:sz="0" w:space="0" w:color="auto"/>
            <w:bottom w:val="none" w:sz="0" w:space="0" w:color="auto"/>
            <w:right w:val="none" w:sz="0" w:space="0" w:color="auto"/>
          </w:divBdr>
        </w:div>
      </w:divsChild>
    </w:div>
    <w:div w:id="1313945149">
      <w:bodyDiv w:val="1"/>
      <w:marLeft w:val="0"/>
      <w:marRight w:val="0"/>
      <w:marTop w:val="0"/>
      <w:marBottom w:val="0"/>
      <w:divBdr>
        <w:top w:val="none" w:sz="0" w:space="0" w:color="auto"/>
        <w:left w:val="none" w:sz="0" w:space="0" w:color="auto"/>
        <w:bottom w:val="none" w:sz="0" w:space="0" w:color="auto"/>
        <w:right w:val="none" w:sz="0" w:space="0" w:color="auto"/>
      </w:divBdr>
    </w:div>
    <w:div w:id="1314673549">
      <w:bodyDiv w:val="1"/>
      <w:marLeft w:val="0"/>
      <w:marRight w:val="0"/>
      <w:marTop w:val="0"/>
      <w:marBottom w:val="0"/>
      <w:divBdr>
        <w:top w:val="none" w:sz="0" w:space="0" w:color="auto"/>
        <w:left w:val="none" w:sz="0" w:space="0" w:color="auto"/>
        <w:bottom w:val="none" w:sz="0" w:space="0" w:color="auto"/>
        <w:right w:val="none" w:sz="0" w:space="0" w:color="auto"/>
      </w:divBdr>
      <w:divsChild>
        <w:div w:id="793714689">
          <w:marLeft w:val="0"/>
          <w:marRight w:val="0"/>
          <w:marTop w:val="34"/>
          <w:marBottom w:val="34"/>
          <w:divBdr>
            <w:top w:val="none" w:sz="0" w:space="0" w:color="auto"/>
            <w:left w:val="none" w:sz="0" w:space="0" w:color="auto"/>
            <w:bottom w:val="none" w:sz="0" w:space="0" w:color="auto"/>
            <w:right w:val="none" w:sz="0" w:space="0" w:color="auto"/>
          </w:divBdr>
        </w:div>
        <w:div w:id="1736774599">
          <w:marLeft w:val="0"/>
          <w:marRight w:val="0"/>
          <w:marTop w:val="0"/>
          <w:marBottom w:val="0"/>
          <w:divBdr>
            <w:top w:val="none" w:sz="0" w:space="0" w:color="auto"/>
            <w:left w:val="none" w:sz="0" w:space="0" w:color="auto"/>
            <w:bottom w:val="none" w:sz="0" w:space="0" w:color="auto"/>
            <w:right w:val="none" w:sz="0" w:space="0" w:color="auto"/>
          </w:divBdr>
        </w:div>
      </w:divsChild>
    </w:div>
    <w:div w:id="1323892839">
      <w:bodyDiv w:val="1"/>
      <w:marLeft w:val="0"/>
      <w:marRight w:val="0"/>
      <w:marTop w:val="0"/>
      <w:marBottom w:val="0"/>
      <w:divBdr>
        <w:top w:val="none" w:sz="0" w:space="0" w:color="auto"/>
        <w:left w:val="none" w:sz="0" w:space="0" w:color="auto"/>
        <w:bottom w:val="none" w:sz="0" w:space="0" w:color="auto"/>
        <w:right w:val="none" w:sz="0" w:space="0" w:color="auto"/>
      </w:divBdr>
    </w:div>
    <w:div w:id="1326982174">
      <w:bodyDiv w:val="1"/>
      <w:marLeft w:val="0"/>
      <w:marRight w:val="0"/>
      <w:marTop w:val="0"/>
      <w:marBottom w:val="0"/>
      <w:divBdr>
        <w:top w:val="none" w:sz="0" w:space="0" w:color="auto"/>
        <w:left w:val="none" w:sz="0" w:space="0" w:color="auto"/>
        <w:bottom w:val="none" w:sz="0" w:space="0" w:color="auto"/>
        <w:right w:val="none" w:sz="0" w:space="0" w:color="auto"/>
      </w:divBdr>
    </w:div>
    <w:div w:id="1327322988">
      <w:bodyDiv w:val="1"/>
      <w:marLeft w:val="0"/>
      <w:marRight w:val="0"/>
      <w:marTop w:val="0"/>
      <w:marBottom w:val="0"/>
      <w:divBdr>
        <w:top w:val="none" w:sz="0" w:space="0" w:color="auto"/>
        <w:left w:val="none" w:sz="0" w:space="0" w:color="auto"/>
        <w:bottom w:val="none" w:sz="0" w:space="0" w:color="auto"/>
        <w:right w:val="none" w:sz="0" w:space="0" w:color="auto"/>
      </w:divBdr>
      <w:divsChild>
        <w:div w:id="1363820100">
          <w:marLeft w:val="0"/>
          <w:marRight w:val="0"/>
          <w:marTop w:val="0"/>
          <w:marBottom w:val="0"/>
          <w:divBdr>
            <w:top w:val="none" w:sz="0" w:space="0" w:color="auto"/>
            <w:left w:val="none" w:sz="0" w:space="0" w:color="auto"/>
            <w:bottom w:val="none" w:sz="0" w:space="0" w:color="auto"/>
            <w:right w:val="none" w:sz="0" w:space="0" w:color="auto"/>
          </w:divBdr>
        </w:div>
      </w:divsChild>
    </w:div>
    <w:div w:id="1332027064">
      <w:bodyDiv w:val="1"/>
      <w:marLeft w:val="0"/>
      <w:marRight w:val="0"/>
      <w:marTop w:val="0"/>
      <w:marBottom w:val="0"/>
      <w:divBdr>
        <w:top w:val="none" w:sz="0" w:space="0" w:color="auto"/>
        <w:left w:val="none" w:sz="0" w:space="0" w:color="auto"/>
        <w:bottom w:val="none" w:sz="0" w:space="0" w:color="auto"/>
        <w:right w:val="none" w:sz="0" w:space="0" w:color="auto"/>
      </w:divBdr>
      <w:divsChild>
        <w:div w:id="1417555590">
          <w:marLeft w:val="0"/>
          <w:marRight w:val="1"/>
          <w:marTop w:val="0"/>
          <w:marBottom w:val="0"/>
          <w:divBdr>
            <w:top w:val="none" w:sz="0" w:space="0" w:color="auto"/>
            <w:left w:val="none" w:sz="0" w:space="0" w:color="auto"/>
            <w:bottom w:val="none" w:sz="0" w:space="0" w:color="auto"/>
            <w:right w:val="none" w:sz="0" w:space="0" w:color="auto"/>
          </w:divBdr>
          <w:divsChild>
            <w:div w:id="1704016946">
              <w:marLeft w:val="0"/>
              <w:marRight w:val="0"/>
              <w:marTop w:val="0"/>
              <w:marBottom w:val="0"/>
              <w:divBdr>
                <w:top w:val="none" w:sz="0" w:space="0" w:color="auto"/>
                <w:left w:val="none" w:sz="0" w:space="0" w:color="auto"/>
                <w:bottom w:val="none" w:sz="0" w:space="0" w:color="auto"/>
                <w:right w:val="none" w:sz="0" w:space="0" w:color="auto"/>
              </w:divBdr>
              <w:divsChild>
                <w:div w:id="2011982571">
                  <w:marLeft w:val="0"/>
                  <w:marRight w:val="1"/>
                  <w:marTop w:val="0"/>
                  <w:marBottom w:val="0"/>
                  <w:divBdr>
                    <w:top w:val="none" w:sz="0" w:space="0" w:color="auto"/>
                    <w:left w:val="none" w:sz="0" w:space="0" w:color="auto"/>
                    <w:bottom w:val="none" w:sz="0" w:space="0" w:color="auto"/>
                    <w:right w:val="none" w:sz="0" w:space="0" w:color="auto"/>
                  </w:divBdr>
                  <w:divsChild>
                    <w:div w:id="156842511">
                      <w:marLeft w:val="0"/>
                      <w:marRight w:val="0"/>
                      <w:marTop w:val="0"/>
                      <w:marBottom w:val="0"/>
                      <w:divBdr>
                        <w:top w:val="none" w:sz="0" w:space="0" w:color="auto"/>
                        <w:left w:val="none" w:sz="0" w:space="0" w:color="auto"/>
                        <w:bottom w:val="none" w:sz="0" w:space="0" w:color="auto"/>
                        <w:right w:val="none" w:sz="0" w:space="0" w:color="auto"/>
                      </w:divBdr>
                      <w:divsChild>
                        <w:div w:id="1136067878">
                          <w:marLeft w:val="0"/>
                          <w:marRight w:val="0"/>
                          <w:marTop w:val="0"/>
                          <w:marBottom w:val="0"/>
                          <w:divBdr>
                            <w:top w:val="none" w:sz="0" w:space="0" w:color="auto"/>
                            <w:left w:val="none" w:sz="0" w:space="0" w:color="auto"/>
                            <w:bottom w:val="none" w:sz="0" w:space="0" w:color="auto"/>
                            <w:right w:val="none" w:sz="0" w:space="0" w:color="auto"/>
                          </w:divBdr>
                          <w:divsChild>
                            <w:div w:id="622423163">
                              <w:marLeft w:val="0"/>
                              <w:marRight w:val="0"/>
                              <w:marTop w:val="120"/>
                              <w:marBottom w:val="360"/>
                              <w:divBdr>
                                <w:top w:val="none" w:sz="0" w:space="0" w:color="auto"/>
                                <w:left w:val="none" w:sz="0" w:space="0" w:color="auto"/>
                                <w:bottom w:val="none" w:sz="0" w:space="0" w:color="auto"/>
                                <w:right w:val="none" w:sz="0" w:space="0" w:color="auto"/>
                              </w:divBdr>
                              <w:divsChild>
                                <w:div w:id="137695688">
                                  <w:marLeft w:val="420"/>
                                  <w:marRight w:val="0"/>
                                  <w:marTop w:val="0"/>
                                  <w:marBottom w:val="0"/>
                                  <w:divBdr>
                                    <w:top w:val="none" w:sz="0" w:space="0" w:color="auto"/>
                                    <w:left w:val="none" w:sz="0" w:space="0" w:color="auto"/>
                                    <w:bottom w:val="none" w:sz="0" w:space="0" w:color="auto"/>
                                    <w:right w:val="none" w:sz="0" w:space="0" w:color="auto"/>
                                  </w:divBdr>
                                  <w:divsChild>
                                    <w:div w:id="1101292394">
                                      <w:marLeft w:val="0"/>
                                      <w:marRight w:val="0"/>
                                      <w:marTop w:val="0"/>
                                      <w:marBottom w:val="0"/>
                                      <w:divBdr>
                                        <w:top w:val="none" w:sz="0" w:space="0" w:color="auto"/>
                                        <w:left w:val="none" w:sz="0" w:space="0" w:color="auto"/>
                                        <w:bottom w:val="none" w:sz="0" w:space="0" w:color="auto"/>
                                        <w:right w:val="none" w:sz="0" w:space="0" w:color="auto"/>
                                      </w:divBdr>
                                      <w:divsChild>
                                        <w:div w:id="500196517">
                                          <w:marLeft w:val="0"/>
                                          <w:marRight w:val="0"/>
                                          <w:marTop w:val="0"/>
                                          <w:marBottom w:val="0"/>
                                          <w:divBdr>
                                            <w:top w:val="none" w:sz="0" w:space="0" w:color="auto"/>
                                            <w:left w:val="none" w:sz="0" w:space="0" w:color="auto"/>
                                            <w:bottom w:val="none" w:sz="0" w:space="0" w:color="auto"/>
                                            <w:right w:val="none" w:sz="0" w:space="0" w:color="auto"/>
                                          </w:divBdr>
                                        </w:div>
                                      </w:divsChild>
                                    </w:div>
                                    <w:div w:id="12376702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533047">
      <w:bodyDiv w:val="1"/>
      <w:marLeft w:val="0"/>
      <w:marRight w:val="0"/>
      <w:marTop w:val="0"/>
      <w:marBottom w:val="0"/>
      <w:divBdr>
        <w:top w:val="none" w:sz="0" w:space="0" w:color="auto"/>
        <w:left w:val="none" w:sz="0" w:space="0" w:color="auto"/>
        <w:bottom w:val="none" w:sz="0" w:space="0" w:color="auto"/>
        <w:right w:val="none" w:sz="0" w:space="0" w:color="auto"/>
      </w:divBdr>
    </w:div>
    <w:div w:id="1335956781">
      <w:bodyDiv w:val="1"/>
      <w:marLeft w:val="0"/>
      <w:marRight w:val="0"/>
      <w:marTop w:val="0"/>
      <w:marBottom w:val="0"/>
      <w:divBdr>
        <w:top w:val="none" w:sz="0" w:space="0" w:color="auto"/>
        <w:left w:val="none" w:sz="0" w:space="0" w:color="auto"/>
        <w:bottom w:val="none" w:sz="0" w:space="0" w:color="auto"/>
        <w:right w:val="none" w:sz="0" w:space="0" w:color="auto"/>
      </w:divBdr>
      <w:divsChild>
        <w:div w:id="1968386817">
          <w:marLeft w:val="0"/>
          <w:marRight w:val="0"/>
          <w:marTop w:val="0"/>
          <w:marBottom w:val="75"/>
          <w:divBdr>
            <w:top w:val="none" w:sz="0" w:space="0" w:color="auto"/>
            <w:left w:val="none" w:sz="0" w:space="0" w:color="auto"/>
            <w:bottom w:val="none" w:sz="0" w:space="0" w:color="auto"/>
            <w:right w:val="none" w:sz="0" w:space="0" w:color="auto"/>
          </w:divBdr>
        </w:div>
        <w:div w:id="1230190329">
          <w:marLeft w:val="0"/>
          <w:marRight w:val="0"/>
          <w:marTop w:val="0"/>
          <w:marBottom w:val="0"/>
          <w:divBdr>
            <w:top w:val="none" w:sz="0" w:space="0" w:color="auto"/>
            <w:left w:val="none" w:sz="0" w:space="0" w:color="auto"/>
            <w:bottom w:val="none" w:sz="0" w:space="0" w:color="auto"/>
            <w:right w:val="none" w:sz="0" w:space="0" w:color="auto"/>
          </w:divBdr>
        </w:div>
        <w:div w:id="134808735">
          <w:marLeft w:val="0"/>
          <w:marRight w:val="0"/>
          <w:marTop w:val="60"/>
          <w:marBottom w:val="0"/>
          <w:divBdr>
            <w:top w:val="none" w:sz="0" w:space="0" w:color="auto"/>
            <w:left w:val="none" w:sz="0" w:space="0" w:color="auto"/>
            <w:bottom w:val="none" w:sz="0" w:space="0" w:color="auto"/>
            <w:right w:val="none" w:sz="0" w:space="0" w:color="auto"/>
          </w:divBdr>
        </w:div>
      </w:divsChild>
    </w:div>
    <w:div w:id="1335956838">
      <w:bodyDiv w:val="1"/>
      <w:marLeft w:val="0"/>
      <w:marRight w:val="0"/>
      <w:marTop w:val="0"/>
      <w:marBottom w:val="0"/>
      <w:divBdr>
        <w:top w:val="none" w:sz="0" w:space="0" w:color="auto"/>
        <w:left w:val="none" w:sz="0" w:space="0" w:color="auto"/>
        <w:bottom w:val="none" w:sz="0" w:space="0" w:color="auto"/>
        <w:right w:val="none" w:sz="0" w:space="0" w:color="auto"/>
      </w:divBdr>
    </w:div>
    <w:div w:id="1341279839">
      <w:bodyDiv w:val="1"/>
      <w:marLeft w:val="0"/>
      <w:marRight w:val="0"/>
      <w:marTop w:val="0"/>
      <w:marBottom w:val="0"/>
      <w:divBdr>
        <w:top w:val="none" w:sz="0" w:space="0" w:color="auto"/>
        <w:left w:val="none" w:sz="0" w:space="0" w:color="auto"/>
        <w:bottom w:val="none" w:sz="0" w:space="0" w:color="auto"/>
        <w:right w:val="none" w:sz="0" w:space="0" w:color="auto"/>
      </w:divBdr>
    </w:div>
    <w:div w:id="1343166542">
      <w:bodyDiv w:val="1"/>
      <w:marLeft w:val="0"/>
      <w:marRight w:val="0"/>
      <w:marTop w:val="0"/>
      <w:marBottom w:val="0"/>
      <w:divBdr>
        <w:top w:val="none" w:sz="0" w:space="0" w:color="auto"/>
        <w:left w:val="none" w:sz="0" w:space="0" w:color="auto"/>
        <w:bottom w:val="none" w:sz="0" w:space="0" w:color="auto"/>
        <w:right w:val="none" w:sz="0" w:space="0" w:color="auto"/>
      </w:divBdr>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551067676">
          <w:marLeft w:val="0"/>
          <w:marRight w:val="0"/>
          <w:marTop w:val="0"/>
          <w:marBottom w:val="0"/>
          <w:divBdr>
            <w:top w:val="none" w:sz="0" w:space="0" w:color="auto"/>
            <w:left w:val="none" w:sz="0" w:space="0" w:color="auto"/>
            <w:bottom w:val="none" w:sz="0" w:space="0" w:color="auto"/>
            <w:right w:val="none" w:sz="0" w:space="0" w:color="auto"/>
          </w:divBdr>
          <w:divsChild>
            <w:div w:id="501046494">
              <w:marLeft w:val="0"/>
              <w:marRight w:val="0"/>
              <w:marTop w:val="0"/>
              <w:marBottom w:val="0"/>
              <w:divBdr>
                <w:top w:val="none" w:sz="0" w:space="0" w:color="auto"/>
                <w:left w:val="none" w:sz="0" w:space="0" w:color="auto"/>
                <w:bottom w:val="none" w:sz="0" w:space="0" w:color="auto"/>
                <w:right w:val="none" w:sz="0" w:space="0" w:color="auto"/>
              </w:divBdr>
              <w:divsChild>
                <w:div w:id="220018315">
                  <w:marLeft w:val="0"/>
                  <w:marRight w:val="0"/>
                  <w:marTop w:val="0"/>
                  <w:marBottom w:val="0"/>
                  <w:divBdr>
                    <w:top w:val="none" w:sz="0" w:space="0" w:color="auto"/>
                    <w:left w:val="none" w:sz="0" w:space="0" w:color="auto"/>
                    <w:bottom w:val="none" w:sz="0" w:space="0" w:color="auto"/>
                    <w:right w:val="none" w:sz="0" w:space="0" w:color="auto"/>
                  </w:divBdr>
                  <w:divsChild>
                    <w:div w:id="1058821363">
                      <w:marLeft w:val="0"/>
                      <w:marRight w:val="0"/>
                      <w:marTop w:val="0"/>
                      <w:marBottom w:val="0"/>
                      <w:divBdr>
                        <w:top w:val="none" w:sz="0" w:space="0" w:color="auto"/>
                        <w:left w:val="none" w:sz="0" w:space="0" w:color="auto"/>
                        <w:bottom w:val="none" w:sz="0" w:space="0" w:color="auto"/>
                        <w:right w:val="none" w:sz="0" w:space="0" w:color="auto"/>
                      </w:divBdr>
                      <w:divsChild>
                        <w:div w:id="413820546">
                          <w:marLeft w:val="0"/>
                          <w:marRight w:val="0"/>
                          <w:marTop w:val="0"/>
                          <w:marBottom w:val="0"/>
                          <w:divBdr>
                            <w:top w:val="none" w:sz="0" w:space="0" w:color="auto"/>
                            <w:left w:val="none" w:sz="0" w:space="0" w:color="auto"/>
                            <w:bottom w:val="none" w:sz="0" w:space="0" w:color="auto"/>
                            <w:right w:val="none" w:sz="0" w:space="0" w:color="auto"/>
                          </w:divBdr>
                          <w:divsChild>
                            <w:div w:id="1765223418">
                              <w:marLeft w:val="0"/>
                              <w:marRight w:val="0"/>
                              <w:marTop w:val="0"/>
                              <w:marBottom w:val="0"/>
                              <w:divBdr>
                                <w:top w:val="none" w:sz="0" w:space="0" w:color="auto"/>
                                <w:left w:val="none" w:sz="0" w:space="0" w:color="auto"/>
                                <w:bottom w:val="none" w:sz="0" w:space="0" w:color="auto"/>
                                <w:right w:val="none" w:sz="0" w:space="0" w:color="auto"/>
                              </w:divBdr>
                              <w:divsChild>
                                <w:div w:id="2033139762">
                                  <w:marLeft w:val="-225"/>
                                  <w:marRight w:val="-225"/>
                                  <w:marTop w:val="0"/>
                                  <w:marBottom w:val="0"/>
                                  <w:divBdr>
                                    <w:top w:val="none" w:sz="0" w:space="0" w:color="auto"/>
                                    <w:left w:val="none" w:sz="0" w:space="0" w:color="auto"/>
                                    <w:bottom w:val="none" w:sz="0" w:space="0" w:color="auto"/>
                                    <w:right w:val="none" w:sz="0" w:space="0" w:color="auto"/>
                                  </w:divBdr>
                                  <w:divsChild>
                                    <w:div w:id="909342384">
                                      <w:marLeft w:val="0"/>
                                      <w:marRight w:val="0"/>
                                      <w:marTop w:val="0"/>
                                      <w:marBottom w:val="0"/>
                                      <w:divBdr>
                                        <w:top w:val="none" w:sz="0" w:space="0" w:color="auto"/>
                                        <w:left w:val="none" w:sz="0" w:space="0" w:color="auto"/>
                                        <w:bottom w:val="none" w:sz="0" w:space="0" w:color="auto"/>
                                        <w:right w:val="none" w:sz="0" w:space="0" w:color="auto"/>
                                      </w:divBdr>
                                      <w:divsChild>
                                        <w:div w:id="1012337156">
                                          <w:marLeft w:val="0"/>
                                          <w:marRight w:val="0"/>
                                          <w:marTop w:val="0"/>
                                          <w:marBottom w:val="0"/>
                                          <w:divBdr>
                                            <w:top w:val="none" w:sz="0" w:space="0" w:color="auto"/>
                                            <w:left w:val="none" w:sz="0" w:space="0" w:color="auto"/>
                                            <w:bottom w:val="none" w:sz="0" w:space="0" w:color="auto"/>
                                            <w:right w:val="none" w:sz="0" w:space="0" w:color="auto"/>
                                          </w:divBdr>
                                          <w:divsChild>
                                            <w:div w:id="1381245792">
                                              <w:marLeft w:val="-225"/>
                                              <w:marRight w:val="-225"/>
                                              <w:marTop w:val="0"/>
                                              <w:marBottom w:val="0"/>
                                              <w:divBdr>
                                                <w:top w:val="none" w:sz="0" w:space="0" w:color="auto"/>
                                                <w:left w:val="none" w:sz="0" w:space="0" w:color="auto"/>
                                                <w:bottom w:val="none" w:sz="0" w:space="0" w:color="auto"/>
                                                <w:right w:val="none" w:sz="0" w:space="0" w:color="auto"/>
                                              </w:divBdr>
                                              <w:divsChild>
                                                <w:div w:id="729227839">
                                                  <w:marLeft w:val="0"/>
                                                  <w:marRight w:val="0"/>
                                                  <w:marTop w:val="0"/>
                                                  <w:marBottom w:val="0"/>
                                                  <w:divBdr>
                                                    <w:top w:val="none" w:sz="0" w:space="0" w:color="auto"/>
                                                    <w:left w:val="none" w:sz="0" w:space="0" w:color="auto"/>
                                                    <w:bottom w:val="none" w:sz="0" w:space="0" w:color="auto"/>
                                                    <w:right w:val="none" w:sz="0" w:space="0" w:color="auto"/>
                                                  </w:divBdr>
                                                  <w:divsChild>
                                                    <w:div w:id="726995620">
                                                      <w:marLeft w:val="0"/>
                                                      <w:marRight w:val="0"/>
                                                      <w:marTop w:val="0"/>
                                                      <w:marBottom w:val="300"/>
                                                      <w:divBdr>
                                                        <w:top w:val="none" w:sz="0" w:space="0" w:color="auto"/>
                                                        <w:left w:val="none" w:sz="0" w:space="0" w:color="auto"/>
                                                        <w:bottom w:val="none" w:sz="0" w:space="0" w:color="auto"/>
                                                        <w:right w:val="none" w:sz="0" w:space="0" w:color="auto"/>
                                                      </w:divBdr>
                                                      <w:divsChild>
                                                        <w:div w:id="3942834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2560942">
      <w:bodyDiv w:val="1"/>
      <w:marLeft w:val="0"/>
      <w:marRight w:val="0"/>
      <w:marTop w:val="0"/>
      <w:marBottom w:val="0"/>
      <w:divBdr>
        <w:top w:val="none" w:sz="0" w:space="0" w:color="auto"/>
        <w:left w:val="none" w:sz="0" w:space="0" w:color="auto"/>
        <w:bottom w:val="none" w:sz="0" w:space="0" w:color="auto"/>
        <w:right w:val="none" w:sz="0" w:space="0" w:color="auto"/>
      </w:divBdr>
      <w:divsChild>
        <w:div w:id="1877503427">
          <w:marLeft w:val="0"/>
          <w:marRight w:val="0"/>
          <w:marTop w:val="34"/>
          <w:marBottom w:val="34"/>
          <w:divBdr>
            <w:top w:val="none" w:sz="0" w:space="0" w:color="auto"/>
            <w:left w:val="none" w:sz="0" w:space="0" w:color="auto"/>
            <w:bottom w:val="none" w:sz="0" w:space="0" w:color="auto"/>
            <w:right w:val="none" w:sz="0" w:space="0" w:color="auto"/>
          </w:divBdr>
        </w:div>
        <w:div w:id="1977907294">
          <w:marLeft w:val="0"/>
          <w:marRight w:val="0"/>
          <w:marTop w:val="0"/>
          <w:marBottom w:val="0"/>
          <w:divBdr>
            <w:top w:val="none" w:sz="0" w:space="0" w:color="auto"/>
            <w:left w:val="none" w:sz="0" w:space="0" w:color="auto"/>
            <w:bottom w:val="none" w:sz="0" w:space="0" w:color="auto"/>
            <w:right w:val="none" w:sz="0" w:space="0" w:color="auto"/>
          </w:divBdr>
        </w:div>
      </w:divsChild>
    </w:div>
    <w:div w:id="1353721070">
      <w:bodyDiv w:val="1"/>
      <w:marLeft w:val="0"/>
      <w:marRight w:val="0"/>
      <w:marTop w:val="0"/>
      <w:marBottom w:val="0"/>
      <w:divBdr>
        <w:top w:val="none" w:sz="0" w:space="0" w:color="auto"/>
        <w:left w:val="none" w:sz="0" w:space="0" w:color="auto"/>
        <w:bottom w:val="none" w:sz="0" w:space="0" w:color="auto"/>
        <w:right w:val="none" w:sz="0" w:space="0" w:color="auto"/>
      </w:divBdr>
      <w:divsChild>
        <w:div w:id="2024242832">
          <w:marLeft w:val="0"/>
          <w:marRight w:val="0"/>
          <w:marTop w:val="34"/>
          <w:marBottom w:val="34"/>
          <w:divBdr>
            <w:top w:val="none" w:sz="0" w:space="0" w:color="auto"/>
            <w:left w:val="none" w:sz="0" w:space="0" w:color="auto"/>
            <w:bottom w:val="none" w:sz="0" w:space="0" w:color="auto"/>
            <w:right w:val="none" w:sz="0" w:space="0" w:color="auto"/>
          </w:divBdr>
        </w:div>
        <w:div w:id="63771067">
          <w:marLeft w:val="0"/>
          <w:marRight w:val="0"/>
          <w:marTop w:val="0"/>
          <w:marBottom w:val="0"/>
          <w:divBdr>
            <w:top w:val="none" w:sz="0" w:space="0" w:color="auto"/>
            <w:left w:val="none" w:sz="0" w:space="0" w:color="auto"/>
            <w:bottom w:val="none" w:sz="0" w:space="0" w:color="auto"/>
            <w:right w:val="none" w:sz="0" w:space="0" w:color="auto"/>
          </w:divBdr>
        </w:div>
      </w:divsChild>
    </w:div>
    <w:div w:id="1354110409">
      <w:bodyDiv w:val="1"/>
      <w:marLeft w:val="0"/>
      <w:marRight w:val="0"/>
      <w:marTop w:val="0"/>
      <w:marBottom w:val="0"/>
      <w:divBdr>
        <w:top w:val="none" w:sz="0" w:space="0" w:color="auto"/>
        <w:left w:val="none" w:sz="0" w:space="0" w:color="auto"/>
        <w:bottom w:val="none" w:sz="0" w:space="0" w:color="auto"/>
        <w:right w:val="none" w:sz="0" w:space="0" w:color="auto"/>
      </w:divBdr>
      <w:divsChild>
        <w:div w:id="1991446664">
          <w:marLeft w:val="0"/>
          <w:marRight w:val="0"/>
          <w:marTop w:val="0"/>
          <w:marBottom w:val="0"/>
          <w:divBdr>
            <w:top w:val="none" w:sz="0" w:space="0" w:color="auto"/>
            <w:left w:val="none" w:sz="0" w:space="0" w:color="auto"/>
            <w:bottom w:val="none" w:sz="0" w:space="0" w:color="auto"/>
            <w:right w:val="none" w:sz="0" w:space="0" w:color="auto"/>
          </w:divBdr>
          <w:divsChild>
            <w:div w:id="1399399349">
              <w:marLeft w:val="0"/>
              <w:marRight w:val="0"/>
              <w:marTop w:val="0"/>
              <w:marBottom w:val="0"/>
              <w:divBdr>
                <w:top w:val="none" w:sz="0" w:space="0" w:color="auto"/>
                <w:left w:val="none" w:sz="0" w:space="0" w:color="auto"/>
                <w:bottom w:val="none" w:sz="0" w:space="0" w:color="auto"/>
                <w:right w:val="none" w:sz="0" w:space="0" w:color="auto"/>
              </w:divBdr>
              <w:divsChild>
                <w:div w:id="1677342549">
                  <w:marLeft w:val="0"/>
                  <w:marRight w:val="0"/>
                  <w:marTop w:val="0"/>
                  <w:marBottom w:val="0"/>
                  <w:divBdr>
                    <w:top w:val="none" w:sz="0" w:space="0" w:color="auto"/>
                    <w:left w:val="none" w:sz="0" w:space="0" w:color="auto"/>
                    <w:bottom w:val="none" w:sz="0" w:space="0" w:color="auto"/>
                    <w:right w:val="none" w:sz="0" w:space="0" w:color="auto"/>
                  </w:divBdr>
                  <w:divsChild>
                    <w:div w:id="1641032990">
                      <w:marLeft w:val="0"/>
                      <w:marRight w:val="0"/>
                      <w:marTop w:val="0"/>
                      <w:marBottom w:val="0"/>
                      <w:divBdr>
                        <w:top w:val="none" w:sz="0" w:space="0" w:color="auto"/>
                        <w:left w:val="none" w:sz="0" w:space="0" w:color="auto"/>
                        <w:bottom w:val="none" w:sz="0" w:space="0" w:color="auto"/>
                        <w:right w:val="none" w:sz="0" w:space="0" w:color="auto"/>
                      </w:divBdr>
                      <w:divsChild>
                        <w:div w:id="394939914">
                          <w:marLeft w:val="0"/>
                          <w:marRight w:val="0"/>
                          <w:marTop w:val="0"/>
                          <w:marBottom w:val="0"/>
                          <w:divBdr>
                            <w:top w:val="none" w:sz="0" w:space="0" w:color="auto"/>
                            <w:left w:val="none" w:sz="0" w:space="0" w:color="auto"/>
                            <w:bottom w:val="none" w:sz="0" w:space="0" w:color="auto"/>
                            <w:right w:val="none" w:sz="0" w:space="0" w:color="auto"/>
                          </w:divBdr>
                          <w:divsChild>
                            <w:div w:id="615449360">
                              <w:marLeft w:val="0"/>
                              <w:marRight w:val="0"/>
                              <w:marTop w:val="0"/>
                              <w:marBottom w:val="0"/>
                              <w:divBdr>
                                <w:top w:val="none" w:sz="0" w:space="0" w:color="auto"/>
                                <w:left w:val="none" w:sz="0" w:space="0" w:color="auto"/>
                                <w:bottom w:val="none" w:sz="0" w:space="0" w:color="auto"/>
                                <w:right w:val="none" w:sz="0" w:space="0" w:color="auto"/>
                              </w:divBdr>
                              <w:divsChild>
                                <w:div w:id="398096226">
                                  <w:marLeft w:val="0"/>
                                  <w:marRight w:val="0"/>
                                  <w:marTop w:val="0"/>
                                  <w:marBottom w:val="0"/>
                                  <w:divBdr>
                                    <w:top w:val="none" w:sz="0" w:space="0" w:color="auto"/>
                                    <w:left w:val="none" w:sz="0" w:space="0" w:color="auto"/>
                                    <w:bottom w:val="none" w:sz="0" w:space="0" w:color="auto"/>
                                    <w:right w:val="none" w:sz="0" w:space="0" w:color="auto"/>
                                  </w:divBdr>
                                  <w:divsChild>
                                    <w:div w:id="647124899">
                                      <w:marLeft w:val="0"/>
                                      <w:marRight w:val="0"/>
                                      <w:marTop w:val="0"/>
                                      <w:marBottom w:val="0"/>
                                      <w:divBdr>
                                        <w:top w:val="none" w:sz="0" w:space="0" w:color="auto"/>
                                        <w:left w:val="none" w:sz="0" w:space="0" w:color="auto"/>
                                        <w:bottom w:val="none" w:sz="0" w:space="0" w:color="auto"/>
                                        <w:right w:val="none" w:sz="0" w:space="0" w:color="auto"/>
                                      </w:divBdr>
                                      <w:divsChild>
                                        <w:div w:id="1632175165">
                                          <w:marLeft w:val="0"/>
                                          <w:marRight w:val="0"/>
                                          <w:marTop w:val="0"/>
                                          <w:marBottom w:val="0"/>
                                          <w:divBdr>
                                            <w:top w:val="none" w:sz="0" w:space="0" w:color="auto"/>
                                            <w:left w:val="none" w:sz="0" w:space="0" w:color="auto"/>
                                            <w:bottom w:val="none" w:sz="0" w:space="0" w:color="auto"/>
                                            <w:right w:val="none" w:sz="0" w:space="0" w:color="auto"/>
                                          </w:divBdr>
                                          <w:divsChild>
                                            <w:div w:id="1732341150">
                                              <w:marLeft w:val="0"/>
                                              <w:marRight w:val="0"/>
                                              <w:marTop w:val="0"/>
                                              <w:marBottom w:val="0"/>
                                              <w:divBdr>
                                                <w:top w:val="none" w:sz="0" w:space="0" w:color="auto"/>
                                                <w:left w:val="none" w:sz="0" w:space="0" w:color="auto"/>
                                                <w:bottom w:val="none" w:sz="0" w:space="0" w:color="auto"/>
                                                <w:right w:val="none" w:sz="0" w:space="0" w:color="auto"/>
                                              </w:divBdr>
                                            </w:div>
                                          </w:divsChild>
                                        </w:div>
                                        <w:div w:id="19668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468034">
      <w:bodyDiv w:val="1"/>
      <w:marLeft w:val="0"/>
      <w:marRight w:val="0"/>
      <w:marTop w:val="0"/>
      <w:marBottom w:val="0"/>
      <w:divBdr>
        <w:top w:val="none" w:sz="0" w:space="0" w:color="auto"/>
        <w:left w:val="none" w:sz="0" w:space="0" w:color="auto"/>
        <w:bottom w:val="none" w:sz="0" w:space="0" w:color="auto"/>
        <w:right w:val="none" w:sz="0" w:space="0" w:color="auto"/>
      </w:divBdr>
    </w:div>
    <w:div w:id="1361127434">
      <w:bodyDiv w:val="1"/>
      <w:marLeft w:val="0"/>
      <w:marRight w:val="0"/>
      <w:marTop w:val="0"/>
      <w:marBottom w:val="0"/>
      <w:divBdr>
        <w:top w:val="none" w:sz="0" w:space="0" w:color="auto"/>
        <w:left w:val="none" w:sz="0" w:space="0" w:color="auto"/>
        <w:bottom w:val="none" w:sz="0" w:space="0" w:color="auto"/>
        <w:right w:val="none" w:sz="0" w:space="0" w:color="auto"/>
      </w:divBdr>
      <w:divsChild>
        <w:div w:id="823931334">
          <w:marLeft w:val="0"/>
          <w:marRight w:val="0"/>
          <w:marTop w:val="34"/>
          <w:marBottom w:val="34"/>
          <w:divBdr>
            <w:top w:val="none" w:sz="0" w:space="0" w:color="auto"/>
            <w:left w:val="none" w:sz="0" w:space="0" w:color="auto"/>
            <w:bottom w:val="none" w:sz="0" w:space="0" w:color="auto"/>
            <w:right w:val="none" w:sz="0" w:space="0" w:color="auto"/>
          </w:divBdr>
        </w:div>
        <w:div w:id="414742792">
          <w:marLeft w:val="0"/>
          <w:marRight w:val="0"/>
          <w:marTop w:val="0"/>
          <w:marBottom w:val="0"/>
          <w:divBdr>
            <w:top w:val="none" w:sz="0" w:space="0" w:color="auto"/>
            <w:left w:val="none" w:sz="0" w:space="0" w:color="auto"/>
            <w:bottom w:val="none" w:sz="0" w:space="0" w:color="auto"/>
            <w:right w:val="none" w:sz="0" w:space="0" w:color="auto"/>
          </w:divBdr>
        </w:div>
      </w:divsChild>
    </w:div>
    <w:div w:id="1370952070">
      <w:bodyDiv w:val="1"/>
      <w:marLeft w:val="0"/>
      <w:marRight w:val="0"/>
      <w:marTop w:val="0"/>
      <w:marBottom w:val="0"/>
      <w:divBdr>
        <w:top w:val="none" w:sz="0" w:space="0" w:color="auto"/>
        <w:left w:val="none" w:sz="0" w:space="0" w:color="auto"/>
        <w:bottom w:val="none" w:sz="0" w:space="0" w:color="auto"/>
        <w:right w:val="none" w:sz="0" w:space="0" w:color="auto"/>
      </w:divBdr>
      <w:divsChild>
        <w:div w:id="910190127">
          <w:marLeft w:val="0"/>
          <w:marRight w:val="0"/>
          <w:marTop w:val="0"/>
          <w:marBottom w:val="0"/>
          <w:divBdr>
            <w:top w:val="none" w:sz="0" w:space="0" w:color="auto"/>
            <w:left w:val="none" w:sz="0" w:space="0" w:color="auto"/>
            <w:bottom w:val="none" w:sz="0" w:space="0" w:color="auto"/>
            <w:right w:val="none" w:sz="0" w:space="0" w:color="auto"/>
          </w:divBdr>
        </w:div>
      </w:divsChild>
    </w:div>
    <w:div w:id="1372657232">
      <w:bodyDiv w:val="1"/>
      <w:marLeft w:val="0"/>
      <w:marRight w:val="0"/>
      <w:marTop w:val="0"/>
      <w:marBottom w:val="0"/>
      <w:divBdr>
        <w:top w:val="none" w:sz="0" w:space="0" w:color="auto"/>
        <w:left w:val="none" w:sz="0" w:space="0" w:color="auto"/>
        <w:bottom w:val="none" w:sz="0" w:space="0" w:color="auto"/>
        <w:right w:val="none" w:sz="0" w:space="0" w:color="auto"/>
      </w:divBdr>
    </w:div>
    <w:div w:id="1373112881">
      <w:bodyDiv w:val="1"/>
      <w:marLeft w:val="0"/>
      <w:marRight w:val="0"/>
      <w:marTop w:val="0"/>
      <w:marBottom w:val="0"/>
      <w:divBdr>
        <w:top w:val="none" w:sz="0" w:space="0" w:color="auto"/>
        <w:left w:val="none" w:sz="0" w:space="0" w:color="auto"/>
        <w:bottom w:val="none" w:sz="0" w:space="0" w:color="auto"/>
        <w:right w:val="none" w:sz="0" w:space="0" w:color="auto"/>
      </w:divBdr>
      <w:divsChild>
        <w:div w:id="1175420088">
          <w:marLeft w:val="0"/>
          <w:marRight w:val="0"/>
          <w:marTop w:val="0"/>
          <w:marBottom w:val="0"/>
          <w:divBdr>
            <w:top w:val="none" w:sz="0" w:space="0" w:color="auto"/>
            <w:left w:val="none" w:sz="0" w:space="0" w:color="auto"/>
            <w:bottom w:val="none" w:sz="0" w:space="0" w:color="auto"/>
            <w:right w:val="none" w:sz="0" w:space="0" w:color="auto"/>
          </w:divBdr>
          <w:divsChild>
            <w:div w:id="419719507">
              <w:marLeft w:val="0"/>
              <w:marRight w:val="0"/>
              <w:marTop w:val="0"/>
              <w:marBottom w:val="0"/>
              <w:divBdr>
                <w:top w:val="none" w:sz="0" w:space="0" w:color="auto"/>
                <w:left w:val="none" w:sz="0" w:space="0" w:color="auto"/>
                <w:bottom w:val="none" w:sz="0" w:space="0" w:color="auto"/>
                <w:right w:val="none" w:sz="0" w:space="0" w:color="auto"/>
              </w:divBdr>
            </w:div>
            <w:div w:id="995573739">
              <w:marLeft w:val="0"/>
              <w:marRight w:val="0"/>
              <w:marTop w:val="0"/>
              <w:marBottom w:val="0"/>
              <w:divBdr>
                <w:top w:val="none" w:sz="0" w:space="0" w:color="auto"/>
                <w:left w:val="none" w:sz="0" w:space="0" w:color="auto"/>
                <w:bottom w:val="none" w:sz="0" w:space="0" w:color="auto"/>
                <w:right w:val="none" w:sz="0" w:space="0" w:color="auto"/>
              </w:divBdr>
            </w:div>
            <w:div w:id="19459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7003">
      <w:bodyDiv w:val="1"/>
      <w:marLeft w:val="0"/>
      <w:marRight w:val="0"/>
      <w:marTop w:val="0"/>
      <w:marBottom w:val="0"/>
      <w:divBdr>
        <w:top w:val="none" w:sz="0" w:space="0" w:color="auto"/>
        <w:left w:val="none" w:sz="0" w:space="0" w:color="auto"/>
        <w:bottom w:val="none" w:sz="0" w:space="0" w:color="auto"/>
        <w:right w:val="none" w:sz="0" w:space="0" w:color="auto"/>
      </w:divBdr>
      <w:divsChild>
        <w:div w:id="221063813">
          <w:marLeft w:val="0"/>
          <w:marRight w:val="0"/>
          <w:marTop w:val="0"/>
          <w:marBottom w:val="0"/>
          <w:divBdr>
            <w:top w:val="none" w:sz="0" w:space="0" w:color="auto"/>
            <w:left w:val="none" w:sz="0" w:space="0" w:color="auto"/>
            <w:bottom w:val="none" w:sz="0" w:space="0" w:color="auto"/>
            <w:right w:val="none" w:sz="0" w:space="0" w:color="auto"/>
          </w:divBdr>
        </w:div>
        <w:div w:id="241523458">
          <w:marLeft w:val="0"/>
          <w:marRight w:val="0"/>
          <w:marTop w:val="34"/>
          <w:marBottom w:val="34"/>
          <w:divBdr>
            <w:top w:val="none" w:sz="0" w:space="0" w:color="auto"/>
            <w:left w:val="none" w:sz="0" w:space="0" w:color="auto"/>
            <w:bottom w:val="none" w:sz="0" w:space="0" w:color="auto"/>
            <w:right w:val="none" w:sz="0" w:space="0" w:color="auto"/>
          </w:divBdr>
        </w:div>
      </w:divsChild>
    </w:div>
    <w:div w:id="1378627568">
      <w:bodyDiv w:val="1"/>
      <w:marLeft w:val="0"/>
      <w:marRight w:val="0"/>
      <w:marTop w:val="0"/>
      <w:marBottom w:val="0"/>
      <w:divBdr>
        <w:top w:val="none" w:sz="0" w:space="0" w:color="auto"/>
        <w:left w:val="none" w:sz="0" w:space="0" w:color="auto"/>
        <w:bottom w:val="none" w:sz="0" w:space="0" w:color="auto"/>
        <w:right w:val="none" w:sz="0" w:space="0" w:color="auto"/>
      </w:divBdr>
    </w:div>
    <w:div w:id="1389261229">
      <w:bodyDiv w:val="1"/>
      <w:marLeft w:val="0"/>
      <w:marRight w:val="0"/>
      <w:marTop w:val="0"/>
      <w:marBottom w:val="0"/>
      <w:divBdr>
        <w:top w:val="none" w:sz="0" w:space="0" w:color="auto"/>
        <w:left w:val="none" w:sz="0" w:space="0" w:color="auto"/>
        <w:bottom w:val="none" w:sz="0" w:space="0" w:color="auto"/>
        <w:right w:val="none" w:sz="0" w:space="0" w:color="auto"/>
      </w:divBdr>
      <w:divsChild>
        <w:div w:id="1410810940">
          <w:marLeft w:val="0"/>
          <w:marRight w:val="1"/>
          <w:marTop w:val="0"/>
          <w:marBottom w:val="0"/>
          <w:divBdr>
            <w:top w:val="none" w:sz="0" w:space="0" w:color="auto"/>
            <w:left w:val="none" w:sz="0" w:space="0" w:color="auto"/>
            <w:bottom w:val="none" w:sz="0" w:space="0" w:color="auto"/>
            <w:right w:val="none" w:sz="0" w:space="0" w:color="auto"/>
          </w:divBdr>
          <w:divsChild>
            <w:div w:id="973633933">
              <w:marLeft w:val="0"/>
              <w:marRight w:val="0"/>
              <w:marTop w:val="0"/>
              <w:marBottom w:val="0"/>
              <w:divBdr>
                <w:top w:val="none" w:sz="0" w:space="0" w:color="auto"/>
                <w:left w:val="none" w:sz="0" w:space="0" w:color="auto"/>
                <w:bottom w:val="none" w:sz="0" w:space="0" w:color="auto"/>
                <w:right w:val="none" w:sz="0" w:space="0" w:color="auto"/>
              </w:divBdr>
              <w:divsChild>
                <w:div w:id="838621488">
                  <w:marLeft w:val="0"/>
                  <w:marRight w:val="1"/>
                  <w:marTop w:val="0"/>
                  <w:marBottom w:val="0"/>
                  <w:divBdr>
                    <w:top w:val="none" w:sz="0" w:space="0" w:color="auto"/>
                    <w:left w:val="none" w:sz="0" w:space="0" w:color="auto"/>
                    <w:bottom w:val="none" w:sz="0" w:space="0" w:color="auto"/>
                    <w:right w:val="none" w:sz="0" w:space="0" w:color="auto"/>
                  </w:divBdr>
                  <w:divsChild>
                    <w:div w:id="331221181">
                      <w:marLeft w:val="0"/>
                      <w:marRight w:val="0"/>
                      <w:marTop w:val="0"/>
                      <w:marBottom w:val="0"/>
                      <w:divBdr>
                        <w:top w:val="none" w:sz="0" w:space="0" w:color="auto"/>
                        <w:left w:val="none" w:sz="0" w:space="0" w:color="auto"/>
                        <w:bottom w:val="none" w:sz="0" w:space="0" w:color="auto"/>
                        <w:right w:val="none" w:sz="0" w:space="0" w:color="auto"/>
                      </w:divBdr>
                      <w:divsChild>
                        <w:div w:id="949361399">
                          <w:marLeft w:val="0"/>
                          <w:marRight w:val="0"/>
                          <w:marTop w:val="0"/>
                          <w:marBottom w:val="0"/>
                          <w:divBdr>
                            <w:top w:val="none" w:sz="0" w:space="0" w:color="auto"/>
                            <w:left w:val="none" w:sz="0" w:space="0" w:color="auto"/>
                            <w:bottom w:val="none" w:sz="0" w:space="0" w:color="auto"/>
                            <w:right w:val="none" w:sz="0" w:space="0" w:color="auto"/>
                          </w:divBdr>
                          <w:divsChild>
                            <w:div w:id="865558509">
                              <w:marLeft w:val="0"/>
                              <w:marRight w:val="0"/>
                              <w:marTop w:val="120"/>
                              <w:marBottom w:val="360"/>
                              <w:divBdr>
                                <w:top w:val="none" w:sz="0" w:space="0" w:color="auto"/>
                                <w:left w:val="none" w:sz="0" w:space="0" w:color="auto"/>
                                <w:bottom w:val="none" w:sz="0" w:space="0" w:color="auto"/>
                                <w:right w:val="none" w:sz="0" w:space="0" w:color="auto"/>
                              </w:divBdr>
                              <w:divsChild>
                                <w:div w:id="765078179">
                                  <w:marLeft w:val="420"/>
                                  <w:marRight w:val="0"/>
                                  <w:marTop w:val="0"/>
                                  <w:marBottom w:val="0"/>
                                  <w:divBdr>
                                    <w:top w:val="none" w:sz="0" w:space="0" w:color="auto"/>
                                    <w:left w:val="none" w:sz="0" w:space="0" w:color="auto"/>
                                    <w:bottom w:val="none" w:sz="0" w:space="0" w:color="auto"/>
                                    <w:right w:val="none" w:sz="0" w:space="0" w:color="auto"/>
                                  </w:divBdr>
                                  <w:divsChild>
                                    <w:div w:id="1099375343">
                                      <w:marLeft w:val="0"/>
                                      <w:marRight w:val="0"/>
                                      <w:marTop w:val="34"/>
                                      <w:marBottom w:val="34"/>
                                      <w:divBdr>
                                        <w:top w:val="none" w:sz="0" w:space="0" w:color="auto"/>
                                        <w:left w:val="none" w:sz="0" w:space="0" w:color="auto"/>
                                        <w:bottom w:val="none" w:sz="0" w:space="0" w:color="auto"/>
                                        <w:right w:val="none" w:sz="0" w:space="0" w:color="auto"/>
                                      </w:divBdr>
                                    </w:div>
                                    <w:div w:id="1621261335">
                                      <w:marLeft w:val="0"/>
                                      <w:marRight w:val="0"/>
                                      <w:marTop w:val="0"/>
                                      <w:marBottom w:val="0"/>
                                      <w:divBdr>
                                        <w:top w:val="none" w:sz="0" w:space="0" w:color="auto"/>
                                        <w:left w:val="none" w:sz="0" w:space="0" w:color="auto"/>
                                        <w:bottom w:val="none" w:sz="0" w:space="0" w:color="auto"/>
                                        <w:right w:val="none" w:sz="0" w:space="0" w:color="auto"/>
                                      </w:divBdr>
                                      <w:divsChild>
                                        <w:div w:id="11423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68139">
      <w:bodyDiv w:val="1"/>
      <w:marLeft w:val="0"/>
      <w:marRight w:val="0"/>
      <w:marTop w:val="0"/>
      <w:marBottom w:val="0"/>
      <w:divBdr>
        <w:top w:val="none" w:sz="0" w:space="0" w:color="auto"/>
        <w:left w:val="none" w:sz="0" w:space="0" w:color="auto"/>
        <w:bottom w:val="none" w:sz="0" w:space="0" w:color="auto"/>
        <w:right w:val="none" w:sz="0" w:space="0" w:color="auto"/>
      </w:divBdr>
    </w:div>
    <w:div w:id="1396273336">
      <w:bodyDiv w:val="1"/>
      <w:marLeft w:val="0"/>
      <w:marRight w:val="0"/>
      <w:marTop w:val="0"/>
      <w:marBottom w:val="0"/>
      <w:divBdr>
        <w:top w:val="none" w:sz="0" w:space="0" w:color="auto"/>
        <w:left w:val="none" w:sz="0" w:space="0" w:color="auto"/>
        <w:bottom w:val="none" w:sz="0" w:space="0" w:color="auto"/>
        <w:right w:val="none" w:sz="0" w:space="0" w:color="auto"/>
      </w:divBdr>
    </w:div>
    <w:div w:id="1398095011">
      <w:bodyDiv w:val="1"/>
      <w:marLeft w:val="0"/>
      <w:marRight w:val="0"/>
      <w:marTop w:val="0"/>
      <w:marBottom w:val="0"/>
      <w:divBdr>
        <w:top w:val="none" w:sz="0" w:space="0" w:color="auto"/>
        <w:left w:val="none" w:sz="0" w:space="0" w:color="auto"/>
        <w:bottom w:val="none" w:sz="0" w:space="0" w:color="auto"/>
        <w:right w:val="none" w:sz="0" w:space="0" w:color="auto"/>
      </w:divBdr>
      <w:divsChild>
        <w:div w:id="765030937">
          <w:marLeft w:val="0"/>
          <w:marRight w:val="0"/>
          <w:marTop w:val="0"/>
          <w:marBottom w:val="0"/>
          <w:divBdr>
            <w:top w:val="none" w:sz="0" w:space="0" w:color="auto"/>
            <w:left w:val="none" w:sz="0" w:space="0" w:color="auto"/>
            <w:bottom w:val="none" w:sz="0" w:space="0" w:color="auto"/>
            <w:right w:val="none" w:sz="0" w:space="0" w:color="auto"/>
          </w:divBdr>
          <w:divsChild>
            <w:div w:id="11159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1681">
      <w:bodyDiv w:val="1"/>
      <w:marLeft w:val="0"/>
      <w:marRight w:val="0"/>
      <w:marTop w:val="0"/>
      <w:marBottom w:val="0"/>
      <w:divBdr>
        <w:top w:val="none" w:sz="0" w:space="0" w:color="auto"/>
        <w:left w:val="none" w:sz="0" w:space="0" w:color="auto"/>
        <w:bottom w:val="none" w:sz="0" w:space="0" w:color="auto"/>
        <w:right w:val="none" w:sz="0" w:space="0" w:color="auto"/>
      </w:divBdr>
    </w:div>
    <w:div w:id="1402018606">
      <w:bodyDiv w:val="1"/>
      <w:marLeft w:val="0"/>
      <w:marRight w:val="0"/>
      <w:marTop w:val="0"/>
      <w:marBottom w:val="0"/>
      <w:divBdr>
        <w:top w:val="none" w:sz="0" w:space="0" w:color="auto"/>
        <w:left w:val="none" w:sz="0" w:space="0" w:color="auto"/>
        <w:bottom w:val="none" w:sz="0" w:space="0" w:color="auto"/>
        <w:right w:val="none" w:sz="0" w:space="0" w:color="auto"/>
      </w:divBdr>
      <w:divsChild>
        <w:div w:id="701396305">
          <w:marLeft w:val="0"/>
          <w:marRight w:val="0"/>
          <w:marTop w:val="0"/>
          <w:marBottom w:val="0"/>
          <w:divBdr>
            <w:top w:val="none" w:sz="0" w:space="0" w:color="auto"/>
            <w:left w:val="none" w:sz="0" w:space="0" w:color="auto"/>
            <w:bottom w:val="none" w:sz="0" w:space="0" w:color="auto"/>
            <w:right w:val="none" w:sz="0" w:space="0" w:color="auto"/>
          </w:divBdr>
        </w:div>
      </w:divsChild>
    </w:div>
    <w:div w:id="1406342518">
      <w:bodyDiv w:val="1"/>
      <w:marLeft w:val="0"/>
      <w:marRight w:val="0"/>
      <w:marTop w:val="0"/>
      <w:marBottom w:val="0"/>
      <w:divBdr>
        <w:top w:val="none" w:sz="0" w:space="0" w:color="auto"/>
        <w:left w:val="none" w:sz="0" w:space="0" w:color="auto"/>
        <w:bottom w:val="none" w:sz="0" w:space="0" w:color="auto"/>
        <w:right w:val="none" w:sz="0" w:space="0" w:color="auto"/>
      </w:divBdr>
    </w:div>
    <w:div w:id="1406536108">
      <w:bodyDiv w:val="1"/>
      <w:marLeft w:val="0"/>
      <w:marRight w:val="0"/>
      <w:marTop w:val="0"/>
      <w:marBottom w:val="0"/>
      <w:divBdr>
        <w:top w:val="none" w:sz="0" w:space="0" w:color="auto"/>
        <w:left w:val="none" w:sz="0" w:space="0" w:color="auto"/>
        <w:bottom w:val="none" w:sz="0" w:space="0" w:color="auto"/>
        <w:right w:val="none" w:sz="0" w:space="0" w:color="auto"/>
      </w:divBdr>
    </w:div>
    <w:div w:id="1407074524">
      <w:bodyDiv w:val="1"/>
      <w:marLeft w:val="0"/>
      <w:marRight w:val="0"/>
      <w:marTop w:val="0"/>
      <w:marBottom w:val="0"/>
      <w:divBdr>
        <w:top w:val="none" w:sz="0" w:space="0" w:color="auto"/>
        <w:left w:val="none" w:sz="0" w:space="0" w:color="auto"/>
        <w:bottom w:val="none" w:sz="0" w:space="0" w:color="auto"/>
        <w:right w:val="none" w:sz="0" w:space="0" w:color="auto"/>
      </w:divBdr>
      <w:divsChild>
        <w:div w:id="1082262891">
          <w:marLeft w:val="0"/>
          <w:marRight w:val="0"/>
          <w:marTop w:val="34"/>
          <w:marBottom w:val="34"/>
          <w:divBdr>
            <w:top w:val="none" w:sz="0" w:space="0" w:color="auto"/>
            <w:left w:val="none" w:sz="0" w:space="0" w:color="auto"/>
            <w:bottom w:val="none" w:sz="0" w:space="0" w:color="auto"/>
            <w:right w:val="none" w:sz="0" w:space="0" w:color="auto"/>
          </w:divBdr>
        </w:div>
        <w:div w:id="1862746182">
          <w:marLeft w:val="0"/>
          <w:marRight w:val="0"/>
          <w:marTop w:val="0"/>
          <w:marBottom w:val="0"/>
          <w:divBdr>
            <w:top w:val="none" w:sz="0" w:space="0" w:color="auto"/>
            <w:left w:val="none" w:sz="0" w:space="0" w:color="auto"/>
            <w:bottom w:val="none" w:sz="0" w:space="0" w:color="auto"/>
            <w:right w:val="none" w:sz="0" w:space="0" w:color="auto"/>
          </w:divBdr>
        </w:div>
      </w:divsChild>
    </w:div>
    <w:div w:id="1407343253">
      <w:bodyDiv w:val="1"/>
      <w:marLeft w:val="0"/>
      <w:marRight w:val="0"/>
      <w:marTop w:val="0"/>
      <w:marBottom w:val="0"/>
      <w:divBdr>
        <w:top w:val="none" w:sz="0" w:space="0" w:color="auto"/>
        <w:left w:val="none" w:sz="0" w:space="0" w:color="auto"/>
        <w:bottom w:val="none" w:sz="0" w:space="0" w:color="auto"/>
        <w:right w:val="none" w:sz="0" w:space="0" w:color="auto"/>
      </w:divBdr>
      <w:divsChild>
        <w:div w:id="839589909">
          <w:marLeft w:val="0"/>
          <w:marRight w:val="0"/>
          <w:marTop w:val="225"/>
          <w:marBottom w:val="225"/>
          <w:divBdr>
            <w:top w:val="none" w:sz="0" w:space="0" w:color="auto"/>
            <w:left w:val="none" w:sz="0" w:space="0" w:color="auto"/>
            <w:bottom w:val="none" w:sz="0" w:space="0" w:color="auto"/>
            <w:right w:val="none" w:sz="0" w:space="0" w:color="auto"/>
          </w:divBdr>
          <w:divsChild>
            <w:div w:id="2107076303">
              <w:marLeft w:val="0"/>
              <w:marRight w:val="0"/>
              <w:marTop w:val="0"/>
              <w:marBottom w:val="0"/>
              <w:divBdr>
                <w:top w:val="none" w:sz="0" w:space="0" w:color="auto"/>
                <w:left w:val="none" w:sz="0" w:space="0" w:color="auto"/>
                <w:bottom w:val="none" w:sz="0" w:space="0" w:color="auto"/>
                <w:right w:val="none" w:sz="0" w:space="0" w:color="auto"/>
              </w:divBdr>
              <w:divsChild>
                <w:div w:id="1322931553">
                  <w:marLeft w:val="0"/>
                  <w:marRight w:val="0"/>
                  <w:marTop w:val="0"/>
                  <w:marBottom w:val="0"/>
                  <w:divBdr>
                    <w:top w:val="none" w:sz="0" w:space="0" w:color="auto"/>
                    <w:left w:val="none" w:sz="0" w:space="0" w:color="auto"/>
                    <w:bottom w:val="none" w:sz="0" w:space="0" w:color="auto"/>
                    <w:right w:val="none" w:sz="0" w:space="0" w:color="auto"/>
                  </w:divBdr>
                  <w:divsChild>
                    <w:div w:id="15148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7893">
          <w:marLeft w:val="0"/>
          <w:marRight w:val="0"/>
          <w:marTop w:val="225"/>
          <w:marBottom w:val="225"/>
          <w:divBdr>
            <w:top w:val="none" w:sz="0" w:space="0" w:color="auto"/>
            <w:left w:val="none" w:sz="0" w:space="0" w:color="auto"/>
            <w:bottom w:val="none" w:sz="0" w:space="0" w:color="auto"/>
            <w:right w:val="none" w:sz="0" w:space="0" w:color="auto"/>
          </w:divBdr>
          <w:divsChild>
            <w:div w:id="1474181835">
              <w:marLeft w:val="0"/>
              <w:marRight w:val="0"/>
              <w:marTop w:val="0"/>
              <w:marBottom w:val="0"/>
              <w:divBdr>
                <w:top w:val="none" w:sz="0" w:space="0" w:color="auto"/>
                <w:left w:val="none" w:sz="0" w:space="0" w:color="auto"/>
                <w:bottom w:val="none" w:sz="0" w:space="0" w:color="auto"/>
                <w:right w:val="none" w:sz="0" w:space="0" w:color="auto"/>
              </w:divBdr>
            </w:div>
            <w:div w:id="2227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1407">
      <w:bodyDiv w:val="1"/>
      <w:marLeft w:val="0"/>
      <w:marRight w:val="0"/>
      <w:marTop w:val="0"/>
      <w:marBottom w:val="0"/>
      <w:divBdr>
        <w:top w:val="none" w:sz="0" w:space="0" w:color="auto"/>
        <w:left w:val="none" w:sz="0" w:space="0" w:color="auto"/>
        <w:bottom w:val="none" w:sz="0" w:space="0" w:color="auto"/>
        <w:right w:val="none" w:sz="0" w:space="0" w:color="auto"/>
      </w:divBdr>
      <w:divsChild>
        <w:div w:id="1546986076">
          <w:marLeft w:val="0"/>
          <w:marRight w:val="0"/>
          <w:marTop w:val="34"/>
          <w:marBottom w:val="34"/>
          <w:divBdr>
            <w:top w:val="none" w:sz="0" w:space="0" w:color="auto"/>
            <w:left w:val="none" w:sz="0" w:space="0" w:color="auto"/>
            <w:bottom w:val="none" w:sz="0" w:space="0" w:color="auto"/>
            <w:right w:val="none" w:sz="0" w:space="0" w:color="auto"/>
          </w:divBdr>
        </w:div>
        <w:div w:id="1185635116">
          <w:marLeft w:val="0"/>
          <w:marRight w:val="0"/>
          <w:marTop w:val="0"/>
          <w:marBottom w:val="0"/>
          <w:divBdr>
            <w:top w:val="none" w:sz="0" w:space="0" w:color="auto"/>
            <w:left w:val="none" w:sz="0" w:space="0" w:color="auto"/>
            <w:bottom w:val="none" w:sz="0" w:space="0" w:color="auto"/>
            <w:right w:val="none" w:sz="0" w:space="0" w:color="auto"/>
          </w:divBdr>
        </w:div>
      </w:divsChild>
    </w:div>
    <w:div w:id="1419600399">
      <w:bodyDiv w:val="1"/>
      <w:marLeft w:val="0"/>
      <w:marRight w:val="0"/>
      <w:marTop w:val="0"/>
      <w:marBottom w:val="0"/>
      <w:divBdr>
        <w:top w:val="none" w:sz="0" w:space="0" w:color="auto"/>
        <w:left w:val="none" w:sz="0" w:space="0" w:color="auto"/>
        <w:bottom w:val="none" w:sz="0" w:space="0" w:color="auto"/>
        <w:right w:val="none" w:sz="0" w:space="0" w:color="auto"/>
      </w:divBdr>
    </w:div>
    <w:div w:id="1424522884">
      <w:bodyDiv w:val="1"/>
      <w:marLeft w:val="0"/>
      <w:marRight w:val="0"/>
      <w:marTop w:val="0"/>
      <w:marBottom w:val="0"/>
      <w:divBdr>
        <w:top w:val="none" w:sz="0" w:space="0" w:color="auto"/>
        <w:left w:val="none" w:sz="0" w:space="0" w:color="auto"/>
        <w:bottom w:val="none" w:sz="0" w:space="0" w:color="auto"/>
        <w:right w:val="none" w:sz="0" w:space="0" w:color="auto"/>
      </w:divBdr>
    </w:div>
    <w:div w:id="1426071251">
      <w:bodyDiv w:val="1"/>
      <w:marLeft w:val="0"/>
      <w:marRight w:val="0"/>
      <w:marTop w:val="0"/>
      <w:marBottom w:val="0"/>
      <w:divBdr>
        <w:top w:val="none" w:sz="0" w:space="0" w:color="auto"/>
        <w:left w:val="none" w:sz="0" w:space="0" w:color="auto"/>
        <w:bottom w:val="none" w:sz="0" w:space="0" w:color="auto"/>
        <w:right w:val="none" w:sz="0" w:space="0" w:color="auto"/>
      </w:divBdr>
      <w:divsChild>
        <w:div w:id="145125740">
          <w:marLeft w:val="0"/>
          <w:marRight w:val="0"/>
          <w:marTop w:val="0"/>
          <w:marBottom w:val="0"/>
          <w:divBdr>
            <w:top w:val="none" w:sz="0" w:space="0" w:color="auto"/>
            <w:left w:val="none" w:sz="0" w:space="0" w:color="auto"/>
            <w:bottom w:val="none" w:sz="0" w:space="0" w:color="auto"/>
            <w:right w:val="none" w:sz="0" w:space="0" w:color="auto"/>
          </w:divBdr>
          <w:divsChild>
            <w:div w:id="840973113">
              <w:marLeft w:val="0"/>
              <w:marRight w:val="0"/>
              <w:marTop w:val="0"/>
              <w:marBottom w:val="0"/>
              <w:divBdr>
                <w:top w:val="none" w:sz="0" w:space="0" w:color="auto"/>
                <w:left w:val="none" w:sz="0" w:space="0" w:color="auto"/>
                <w:bottom w:val="none" w:sz="0" w:space="0" w:color="auto"/>
                <w:right w:val="none" w:sz="0" w:space="0" w:color="auto"/>
              </w:divBdr>
              <w:divsChild>
                <w:div w:id="1042171577">
                  <w:marLeft w:val="0"/>
                  <w:marRight w:val="-6084"/>
                  <w:marTop w:val="0"/>
                  <w:marBottom w:val="0"/>
                  <w:divBdr>
                    <w:top w:val="none" w:sz="0" w:space="0" w:color="auto"/>
                    <w:left w:val="none" w:sz="0" w:space="0" w:color="auto"/>
                    <w:bottom w:val="none" w:sz="0" w:space="0" w:color="auto"/>
                    <w:right w:val="none" w:sz="0" w:space="0" w:color="auto"/>
                  </w:divBdr>
                  <w:divsChild>
                    <w:div w:id="224145186">
                      <w:marLeft w:val="0"/>
                      <w:marRight w:val="5844"/>
                      <w:marTop w:val="0"/>
                      <w:marBottom w:val="0"/>
                      <w:divBdr>
                        <w:top w:val="none" w:sz="0" w:space="0" w:color="auto"/>
                        <w:left w:val="none" w:sz="0" w:space="0" w:color="auto"/>
                        <w:bottom w:val="none" w:sz="0" w:space="0" w:color="auto"/>
                        <w:right w:val="none" w:sz="0" w:space="0" w:color="auto"/>
                      </w:divBdr>
                      <w:divsChild>
                        <w:div w:id="1603490905">
                          <w:marLeft w:val="0"/>
                          <w:marRight w:val="0"/>
                          <w:marTop w:val="0"/>
                          <w:marBottom w:val="0"/>
                          <w:divBdr>
                            <w:top w:val="none" w:sz="0" w:space="0" w:color="auto"/>
                            <w:left w:val="none" w:sz="0" w:space="0" w:color="auto"/>
                            <w:bottom w:val="none" w:sz="0" w:space="0" w:color="auto"/>
                            <w:right w:val="none" w:sz="0" w:space="0" w:color="auto"/>
                          </w:divBdr>
                          <w:divsChild>
                            <w:div w:id="350188881">
                              <w:marLeft w:val="0"/>
                              <w:marRight w:val="0"/>
                              <w:marTop w:val="120"/>
                              <w:marBottom w:val="360"/>
                              <w:divBdr>
                                <w:top w:val="none" w:sz="0" w:space="0" w:color="auto"/>
                                <w:left w:val="none" w:sz="0" w:space="0" w:color="auto"/>
                                <w:bottom w:val="none" w:sz="0" w:space="0" w:color="auto"/>
                                <w:right w:val="none" w:sz="0" w:space="0" w:color="auto"/>
                              </w:divBdr>
                              <w:divsChild>
                                <w:div w:id="862288319">
                                  <w:marLeft w:val="0"/>
                                  <w:marRight w:val="0"/>
                                  <w:marTop w:val="0"/>
                                  <w:marBottom w:val="0"/>
                                  <w:divBdr>
                                    <w:top w:val="none" w:sz="0" w:space="0" w:color="auto"/>
                                    <w:left w:val="none" w:sz="0" w:space="0" w:color="auto"/>
                                    <w:bottom w:val="none" w:sz="0" w:space="0" w:color="auto"/>
                                    <w:right w:val="none" w:sz="0" w:space="0" w:color="auto"/>
                                  </w:divBdr>
                                </w:div>
                                <w:div w:id="1011449368">
                                  <w:marLeft w:val="0"/>
                                  <w:marRight w:val="0"/>
                                  <w:marTop w:val="0"/>
                                  <w:marBottom w:val="0"/>
                                  <w:divBdr>
                                    <w:top w:val="none" w:sz="0" w:space="0" w:color="auto"/>
                                    <w:left w:val="none" w:sz="0" w:space="0" w:color="auto"/>
                                    <w:bottom w:val="none" w:sz="0" w:space="0" w:color="auto"/>
                                    <w:right w:val="none" w:sz="0" w:space="0" w:color="auto"/>
                                  </w:divBdr>
                                </w:div>
                                <w:div w:id="10873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352800">
      <w:bodyDiv w:val="1"/>
      <w:marLeft w:val="0"/>
      <w:marRight w:val="0"/>
      <w:marTop w:val="0"/>
      <w:marBottom w:val="0"/>
      <w:divBdr>
        <w:top w:val="none" w:sz="0" w:space="0" w:color="auto"/>
        <w:left w:val="none" w:sz="0" w:space="0" w:color="auto"/>
        <w:bottom w:val="none" w:sz="0" w:space="0" w:color="auto"/>
        <w:right w:val="none" w:sz="0" w:space="0" w:color="auto"/>
      </w:divBdr>
    </w:div>
    <w:div w:id="1443188477">
      <w:bodyDiv w:val="1"/>
      <w:marLeft w:val="0"/>
      <w:marRight w:val="0"/>
      <w:marTop w:val="0"/>
      <w:marBottom w:val="0"/>
      <w:divBdr>
        <w:top w:val="none" w:sz="0" w:space="0" w:color="auto"/>
        <w:left w:val="none" w:sz="0" w:space="0" w:color="auto"/>
        <w:bottom w:val="none" w:sz="0" w:space="0" w:color="auto"/>
        <w:right w:val="none" w:sz="0" w:space="0" w:color="auto"/>
      </w:divBdr>
    </w:div>
    <w:div w:id="1451169131">
      <w:bodyDiv w:val="1"/>
      <w:marLeft w:val="0"/>
      <w:marRight w:val="0"/>
      <w:marTop w:val="0"/>
      <w:marBottom w:val="0"/>
      <w:divBdr>
        <w:top w:val="none" w:sz="0" w:space="0" w:color="auto"/>
        <w:left w:val="none" w:sz="0" w:space="0" w:color="auto"/>
        <w:bottom w:val="none" w:sz="0" w:space="0" w:color="auto"/>
        <w:right w:val="none" w:sz="0" w:space="0" w:color="auto"/>
      </w:divBdr>
      <w:divsChild>
        <w:div w:id="1052922526">
          <w:marLeft w:val="0"/>
          <w:marRight w:val="0"/>
          <w:marTop w:val="34"/>
          <w:marBottom w:val="34"/>
          <w:divBdr>
            <w:top w:val="none" w:sz="0" w:space="0" w:color="auto"/>
            <w:left w:val="none" w:sz="0" w:space="0" w:color="auto"/>
            <w:bottom w:val="none" w:sz="0" w:space="0" w:color="auto"/>
            <w:right w:val="none" w:sz="0" w:space="0" w:color="auto"/>
          </w:divBdr>
        </w:div>
        <w:div w:id="641664529">
          <w:marLeft w:val="0"/>
          <w:marRight w:val="0"/>
          <w:marTop w:val="0"/>
          <w:marBottom w:val="0"/>
          <w:divBdr>
            <w:top w:val="none" w:sz="0" w:space="0" w:color="auto"/>
            <w:left w:val="none" w:sz="0" w:space="0" w:color="auto"/>
            <w:bottom w:val="none" w:sz="0" w:space="0" w:color="auto"/>
            <w:right w:val="none" w:sz="0" w:space="0" w:color="auto"/>
          </w:divBdr>
        </w:div>
      </w:divsChild>
    </w:div>
    <w:div w:id="1453596726">
      <w:bodyDiv w:val="1"/>
      <w:marLeft w:val="0"/>
      <w:marRight w:val="0"/>
      <w:marTop w:val="0"/>
      <w:marBottom w:val="0"/>
      <w:divBdr>
        <w:top w:val="none" w:sz="0" w:space="0" w:color="auto"/>
        <w:left w:val="none" w:sz="0" w:space="0" w:color="auto"/>
        <w:bottom w:val="none" w:sz="0" w:space="0" w:color="auto"/>
        <w:right w:val="none" w:sz="0" w:space="0" w:color="auto"/>
      </w:divBdr>
    </w:div>
    <w:div w:id="1454058253">
      <w:bodyDiv w:val="1"/>
      <w:marLeft w:val="0"/>
      <w:marRight w:val="0"/>
      <w:marTop w:val="0"/>
      <w:marBottom w:val="0"/>
      <w:divBdr>
        <w:top w:val="none" w:sz="0" w:space="0" w:color="auto"/>
        <w:left w:val="none" w:sz="0" w:space="0" w:color="auto"/>
        <w:bottom w:val="none" w:sz="0" w:space="0" w:color="auto"/>
        <w:right w:val="none" w:sz="0" w:space="0" w:color="auto"/>
      </w:divBdr>
      <w:divsChild>
        <w:div w:id="2243871">
          <w:marLeft w:val="0"/>
          <w:marRight w:val="0"/>
          <w:marTop w:val="0"/>
          <w:marBottom w:val="0"/>
          <w:divBdr>
            <w:top w:val="none" w:sz="0" w:space="0" w:color="auto"/>
            <w:left w:val="none" w:sz="0" w:space="0" w:color="auto"/>
            <w:bottom w:val="none" w:sz="0" w:space="0" w:color="auto"/>
            <w:right w:val="none" w:sz="0" w:space="0" w:color="auto"/>
          </w:divBdr>
          <w:divsChild>
            <w:div w:id="1456556257">
              <w:marLeft w:val="0"/>
              <w:marRight w:val="0"/>
              <w:marTop w:val="0"/>
              <w:marBottom w:val="0"/>
              <w:divBdr>
                <w:top w:val="none" w:sz="0" w:space="0" w:color="auto"/>
                <w:left w:val="none" w:sz="0" w:space="0" w:color="auto"/>
                <w:bottom w:val="none" w:sz="0" w:space="0" w:color="auto"/>
                <w:right w:val="none" w:sz="0" w:space="0" w:color="auto"/>
              </w:divBdr>
              <w:divsChild>
                <w:div w:id="1679888461">
                  <w:marLeft w:val="0"/>
                  <w:marRight w:val="0"/>
                  <w:marTop w:val="0"/>
                  <w:marBottom w:val="0"/>
                  <w:divBdr>
                    <w:top w:val="none" w:sz="0" w:space="0" w:color="auto"/>
                    <w:left w:val="none" w:sz="0" w:space="0" w:color="auto"/>
                    <w:bottom w:val="none" w:sz="0" w:space="0" w:color="auto"/>
                    <w:right w:val="none" w:sz="0" w:space="0" w:color="auto"/>
                  </w:divBdr>
                  <w:divsChild>
                    <w:div w:id="2112818313">
                      <w:marLeft w:val="0"/>
                      <w:marRight w:val="0"/>
                      <w:marTop w:val="0"/>
                      <w:marBottom w:val="0"/>
                      <w:divBdr>
                        <w:top w:val="none" w:sz="0" w:space="0" w:color="auto"/>
                        <w:left w:val="none" w:sz="0" w:space="0" w:color="auto"/>
                        <w:bottom w:val="none" w:sz="0" w:space="0" w:color="auto"/>
                        <w:right w:val="none" w:sz="0" w:space="0" w:color="auto"/>
                      </w:divBdr>
                      <w:divsChild>
                        <w:div w:id="1852328868">
                          <w:marLeft w:val="0"/>
                          <w:marRight w:val="0"/>
                          <w:marTop w:val="0"/>
                          <w:marBottom w:val="0"/>
                          <w:divBdr>
                            <w:top w:val="none" w:sz="0" w:space="0" w:color="auto"/>
                            <w:left w:val="none" w:sz="0" w:space="0" w:color="auto"/>
                            <w:bottom w:val="none" w:sz="0" w:space="0" w:color="auto"/>
                            <w:right w:val="none" w:sz="0" w:space="0" w:color="auto"/>
                          </w:divBdr>
                          <w:divsChild>
                            <w:div w:id="851265470">
                              <w:marLeft w:val="0"/>
                              <w:marRight w:val="0"/>
                              <w:marTop w:val="0"/>
                              <w:marBottom w:val="0"/>
                              <w:divBdr>
                                <w:top w:val="none" w:sz="0" w:space="0" w:color="auto"/>
                                <w:left w:val="none" w:sz="0" w:space="0" w:color="auto"/>
                                <w:bottom w:val="none" w:sz="0" w:space="0" w:color="auto"/>
                                <w:right w:val="none" w:sz="0" w:space="0" w:color="auto"/>
                              </w:divBdr>
                              <w:divsChild>
                                <w:div w:id="1659575589">
                                  <w:marLeft w:val="0"/>
                                  <w:marRight w:val="0"/>
                                  <w:marTop w:val="0"/>
                                  <w:marBottom w:val="0"/>
                                  <w:divBdr>
                                    <w:top w:val="none" w:sz="0" w:space="0" w:color="auto"/>
                                    <w:left w:val="none" w:sz="0" w:space="0" w:color="auto"/>
                                    <w:bottom w:val="none" w:sz="0" w:space="0" w:color="auto"/>
                                    <w:right w:val="none" w:sz="0" w:space="0" w:color="auto"/>
                                  </w:divBdr>
                                  <w:divsChild>
                                    <w:div w:id="1595550896">
                                      <w:marLeft w:val="0"/>
                                      <w:marRight w:val="0"/>
                                      <w:marTop w:val="0"/>
                                      <w:marBottom w:val="0"/>
                                      <w:divBdr>
                                        <w:top w:val="none" w:sz="0" w:space="0" w:color="auto"/>
                                        <w:left w:val="none" w:sz="0" w:space="0" w:color="auto"/>
                                        <w:bottom w:val="none" w:sz="0" w:space="0" w:color="auto"/>
                                        <w:right w:val="none" w:sz="0" w:space="0" w:color="auto"/>
                                      </w:divBdr>
                                      <w:divsChild>
                                        <w:div w:id="1060519793">
                                          <w:marLeft w:val="0"/>
                                          <w:marRight w:val="0"/>
                                          <w:marTop w:val="0"/>
                                          <w:marBottom w:val="0"/>
                                          <w:divBdr>
                                            <w:top w:val="none" w:sz="0" w:space="0" w:color="auto"/>
                                            <w:left w:val="none" w:sz="0" w:space="0" w:color="auto"/>
                                            <w:bottom w:val="none" w:sz="0" w:space="0" w:color="auto"/>
                                            <w:right w:val="none" w:sz="0" w:space="0" w:color="auto"/>
                                          </w:divBdr>
                                          <w:divsChild>
                                            <w:div w:id="1841386400">
                                              <w:marLeft w:val="0"/>
                                              <w:marRight w:val="0"/>
                                              <w:marTop w:val="0"/>
                                              <w:marBottom w:val="0"/>
                                              <w:divBdr>
                                                <w:top w:val="none" w:sz="0" w:space="0" w:color="auto"/>
                                                <w:left w:val="none" w:sz="0" w:space="0" w:color="auto"/>
                                                <w:bottom w:val="none" w:sz="0" w:space="0" w:color="auto"/>
                                                <w:right w:val="none" w:sz="0" w:space="0" w:color="auto"/>
                                              </w:divBdr>
                                            </w:div>
                                          </w:divsChild>
                                        </w:div>
                                        <w:div w:id="15829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02562">
      <w:bodyDiv w:val="1"/>
      <w:marLeft w:val="0"/>
      <w:marRight w:val="0"/>
      <w:marTop w:val="0"/>
      <w:marBottom w:val="0"/>
      <w:divBdr>
        <w:top w:val="none" w:sz="0" w:space="0" w:color="auto"/>
        <w:left w:val="none" w:sz="0" w:space="0" w:color="auto"/>
        <w:bottom w:val="none" w:sz="0" w:space="0" w:color="auto"/>
        <w:right w:val="none" w:sz="0" w:space="0" w:color="auto"/>
      </w:divBdr>
    </w:div>
    <w:div w:id="1474955109">
      <w:bodyDiv w:val="1"/>
      <w:marLeft w:val="0"/>
      <w:marRight w:val="0"/>
      <w:marTop w:val="0"/>
      <w:marBottom w:val="0"/>
      <w:divBdr>
        <w:top w:val="none" w:sz="0" w:space="0" w:color="auto"/>
        <w:left w:val="none" w:sz="0" w:space="0" w:color="auto"/>
        <w:bottom w:val="none" w:sz="0" w:space="0" w:color="auto"/>
        <w:right w:val="none" w:sz="0" w:space="0" w:color="auto"/>
      </w:divBdr>
      <w:divsChild>
        <w:div w:id="136842501">
          <w:marLeft w:val="0"/>
          <w:marRight w:val="0"/>
          <w:marTop w:val="0"/>
          <w:marBottom w:val="0"/>
          <w:divBdr>
            <w:top w:val="none" w:sz="0" w:space="0" w:color="auto"/>
            <w:left w:val="none" w:sz="0" w:space="0" w:color="auto"/>
            <w:bottom w:val="none" w:sz="0" w:space="0" w:color="auto"/>
            <w:right w:val="none" w:sz="0" w:space="0" w:color="auto"/>
          </w:divBdr>
        </w:div>
        <w:div w:id="18699542">
          <w:marLeft w:val="0"/>
          <w:marRight w:val="0"/>
          <w:marTop w:val="0"/>
          <w:marBottom w:val="0"/>
          <w:divBdr>
            <w:top w:val="none" w:sz="0" w:space="0" w:color="auto"/>
            <w:left w:val="none" w:sz="0" w:space="0" w:color="auto"/>
            <w:bottom w:val="none" w:sz="0" w:space="0" w:color="auto"/>
            <w:right w:val="none" w:sz="0" w:space="0" w:color="auto"/>
          </w:divBdr>
        </w:div>
      </w:divsChild>
    </w:div>
    <w:div w:id="1477839272">
      <w:bodyDiv w:val="1"/>
      <w:marLeft w:val="0"/>
      <w:marRight w:val="0"/>
      <w:marTop w:val="0"/>
      <w:marBottom w:val="0"/>
      <w:divBdr>
        <w:top w:val="none" w:sz="0" w:space="0" w:color="auto"/>
        <w:left w:val="none" w:sz="0" w:space="0" w:color="auto"/>
        <w:bottom w:val="none" w:sz="0" w:space="0" w:color="auto"/>
        <w:right w:val="none" w:sz="0" w:space="0" w:color="auto"/>
      </w:divBdr>
    </w:div>
    <w:div w:id="1483425635">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7">
          <w:marLeft w:val="0"/>
          <w:marRight w:val="0"/>
          <w:marTop w:val="0"/>
          <w:marBottom w:val="0"/>
          <w:divBdr>
            <w:top w:val="none" w:sz="0" w:space="0" w:color="auto"/>
            <w:left w:val="none" w:sz="0" w:space="0" w:color="auto"/>
            <w:bottom w:val="none" w:sz="0" w:space="0" w:color="auto"/>
            <w:right w:val="none" w:sz="0" w:space="0" w:color="auto"/>
          </w:divBdr>
          <w:divsChild>
            <w:div w:id="859589272">
              <w:marLeft w:val="0"/>
              <w:marRight w:val="0"/>
              <w:marTop w:val="0"/>
              <w:marBottom w:val="0"/>
              <w:divBdr>
                <w:top w:val="none" w:sz="0" w:space="0" w:color="auto"/>
                <w:left w:val="none" w:sz="0" w:space="0" w:color="auto"/>
                <w:bottom w:val="none" w:sz="0" w:space="0" w:color="auto"/>
                <w:right w:val="none" w:sz="0" w:space="0" w:color="auto"/>
              </w:divBdr>
              <w:divsChild>
                <w:div w:id="1899440095">
                  <w:marLeft w:val="0"/>
                  <w:marRight w:val="0"/>
                  <w:marTop w:val="0"/>
                  <w:marBottom w:val="0"/>
                  <w:divBdr>
                    <w:top w:val="none" w:sz="0" w:space="0" w:color="auto"/>
                    <w:left w:val="none" w:sz="0" w:space="0" w:color="auto"/>
                    <w:bottom w:val="none" w:sz="0" w:space="0" w:color="auto"/>
                    <w:right w:val="none" w:sz="0" w:space="0" w:color="auto"/>
                  </w:divBdr>
                  <w:divsChild>
                    <w:div w:id="1085687696">
                      <w:marLeft w:val="0"/>
                      <w:marRight w:val="0"/>
                      <w:marTop w:val="0"/>
                      <w:marBottom w:val="0"/>
                      <w:divBdr>
                        <w:top w:val="none" w:sz="0" w:space="0" w:color="auto"/>
                        <w:left w:val="none" w:sz="0" w:space="0" w:color="auto"/>
                        <w:bottom w:val="none" w:sz="0" w:space="0" w:color="auto"/>
                        <w:right w:val="none" w:sz="0" w:space="0" w:color="auto"/>
                      </w:divBdr>
                      <w:divsChild>
                        <w:div w:id="1518108265">
                          <w:marLeft w:val="0"/>
                          <w:marRight w:val="0"/>
                          <w:marTop w:val="0"/>
                          <w:marBottom w:val="0"/>
                          <w:divBdr>
                            <w:top w:val="none" w:sz="0" w:space="0" w:color="auto"/>
                            <w:left w:val="none" w:sz="0" w:space="0" w:color="auto"/>
                            <w:bottom w:val="none" w:sz="0" w:space="0" w:color="auto"/>
                            <w:right w:val="none" w:sz="0" w:space="0" w:color="auto"/>
                          </w:divBdr>
                          <w:divsChild>
                            <w:div w:id="1295599810">
                              <w:marLeft w:val="0"/>
                              <w:marRight w:val="0"/>
                              <w:marTop w:val="0"/>
                              <w:marBottom w:val="0"/>
                              <w:divBdr>
                                <w:top w:val="none" w:sz="0" w:space="0" w:color="auto"/>
                                <w:left w:val="none" w:sz="0" w:space="0" w:color="auto"/>
                                <w:bottom w:val="none" w:sz="0" w:space="0" w:color="auto"/>
                                <w:right w:val="none" w:sz="0" w:space="0" w:color="auto"/>
                              </w:divBdr>
                              <w:divsChild>
                                <w:div w:id="1447851889">
                                  <w:marLeft w:val="0"/>
                                  <w:marRight w:val="0"/>
                                  <w:marTop w:val="0"/>
                                  <w:marBottom w:val="0"/>
                                  <w:divBdr>
                                    <w:top w:val="none" w:sz="0" w:space="0" w:color="auto"/>
                                    <w:left w:val="none" w:sz="0" w:space="0" w:color="auto"/>
                                    <w:bottom w:val="none" w:sz="0" w:space="0" w:color="auto"/>
                                    <w:right w:val="none" w:sz="0" w:space="0" w:color="auto"/>
                                  </w:divBdr>
                                  <w:divsChild>
                                    <w:div w:id="1965430337">
                                      <w:marLeft w:val="0"/>
                                      <w:marRight w:val="0"/>
                                      <w:marTop w:val="0"/>
                                      <w:marBottom w:val="0"/>
                                      <w:divBdr>
                                        <w:top w:val="none" w:sz="0" w:space="0" w:color="auto"/>
                                        <w:left w:val="none" w:sz="0" w:space="0" w:color="auto"/>
                                        <w:bottom w:val="none" w:sz="0" w:space="0" w:color="auto"/>
                                        <w:right w:val="none" w:sz="0" w:space="0" w:color="auto"/>
                                      </w:divBdr>
                                      <w:divsChild>
                                        <w:div w:id="6787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202890">
      <w:bodyDiv w:val="1"/>
      <w:marLeft w:val="0"/>
      <w:marRight w:val="0"/>
      <w:marTop w:val="0"/>
      <w:marBottom w:val="0"/>
      <w:divBdr>
        <w:top w:val="none" w:sz="0" w:space="0" w:color="auto"/>
        <w:left w:val="none" w:sz="0" w:space="0" w:color="auto"/>
        <w:bottom w:val="none" w:sz="0" w:space="0" w:color="auto"/>
        <w:right w:val="none" w:sz="0" w:space="0" w:color="auto"/>
      </w:divBdr>
      <w:divsChild>
        <w:div w:id="937446144">
          <w:marLeft w:val="0"/>
          <w:marRight w:val="0"/>
          <w:marTop w:val="0"/>
          <w:marBottom w:val="0"/>
          <w:divBdr>
            <w:top w:val="none" w:sz="0" w:space="0" w:color="auto"/>
            <w:left w:val="none" w:sz="0" w:space="0" w:color="auto"/>
            <w:bottom w:val="none" w:sz="0" w:space="0" w:color="auto"/>
            <w:right w:val="none" w:sz="0" w:space="0" w:color="auto"/>
          </w:divBdr>
        </w:div>
        <w:div w:id="1455976761">
          <w:marLeft w:val="0"/>
          <w:marRight w:val="0"/>
          <w:marTop w:val="34"/>
          <w:marBottom w:val="34"/>
          <w:divBdr>
            <w:top w:val="none" w:sz="0" w:space="0" w:color="auto"/>
            <w:left w:val="none" w:sz="0" w:space="0" w:color="auto"/>
            <w:bottom w:val="none" w:sz="0" w:space="0" w:color="auto"/>
            <w:right w:val="none" w:sz="0" w:space="0" w:color="auto"/>
          </w:divBdr>
        </w:div>
      </w:divsChild>
    </w:div>
    <w:div w:id="1485202011">
      <w:bodyDiv w:val="1"/>
      <w:marLeft w:val="0"/>
      <w:marRight w:val="0"/>
      <w:marTop w:val="0"/>
      <w:marBottom w:val="0"/>
      <w:divBdr>
        <w:top w:val="none" w:sz="0" w:space="0" w:color="auto"/>
        <w:left w:val="none" w:sz="0" w:space="0" w:color="auto"/>
        <w:bottom w:val="none" w:sz="0" w:space="0" w:color="auto"/>
        <w:right w:val="none" w:sz="0" w:space="0" w:color="auto"/>
      </w:divBdr>
    </w:div>
    <w:div w:id="1486580612">
      <w:bodyDiv w:val="1"/>
      <w:marLeft w:val="0"/>
      <w:marRight w:val="0"/>
      <w:marTop w:val="0"/>
      <w:marBottom w:val="0"/>
      <w:divBdr>
        <w:top w:val="none" w:sz="0" w:space="0" w:color="auto"/>
        <w:left w:val="none" w:sz="0" w:space="0" w:color="auto"/>
        <w:bottom w:val="none" w:sz="0" w:space="0" w:color="auto"/>
        <w:right w:val="none" w:sz="0" w:space="0" w:color="auto"/>
      </w:divBdr>
      <w:divsChild>
        <w:div w:id="992175178">
          <w:marLeft w:val="0"/>
          <w:marRight w:val="0"/>
          <w:marTop w:val="34"/>
          <w:marBottom w:val="34"/>
          <w:divBdr>
            <w:top w:val="none" w:sz="0" w:space="0" w:color="auto"/>
            <w:left w:val="none" w:sz="0" w:space="0" w:color="auto"/>
            <w:bottom w:val="none" w:sz="0" w:space="0" w:color="auto"/>
            <w:right w:val="none" w:sz="0" w:space="0" w:color="auto"/>
          </w:divBdr>
        </w:div>
        <w:div w:id="551961190">
          <w:marLeft w:val="0"/>
          <w:marRight w:val="0"/>
          <w:marTop w:val="0"/>
          <w:marBottom w:val="0"/>
          <w:divBdr>
            <w:top w:val="none" w:sz="0" w:space="0" w:color="auto"/>
            <w:left w:val="none" w:sz="0" w:space="0" w:color="auto"/>
            <w:bottom w:val="none" w:sz="0" w:space="0" w:color="auto"/>
            <w:right w:val="none" w:sz="0" w:space="0" w:color="auto"/>
          </w:divBdr>
        </w:div>
      </w:divsChild>
    </w:div>
    <w:div w:id="1488933319">
      <w:bodyDiv w:val="1"/>
      <w:marLeft w:val="0"/>
      <w:marRight w:val="0"/>
      <w:marTop w:val="0"/>
      <w:marBottom w:val="0"/>
      <w:divBdr>
        <w:top w:val="none" w:sz="0" w:space="0" w:color="auto"/>
        <w:left w:val="none" w:sz="0" w:space="0" w:color="auto"/>
        <w:bottom w:val="none" w:sz="0" w:space="0" w:color="auto"/>
        <w:right w:val="none" w:sz="0" w:space="0" w:color="auto"/>
      </w:divBdr>
      <w:divsChild>
        <w:div w:id="1488785028">
          <w:marLeft w:val="0"/>
          <w:marRight w:val="0"/>
          <w:marTop w:val="0"/>
          <w:marBottom w:val="0"/>
          <w:divBdr>
            <w:top w:val="none" w:sz="0" w:space="0" w:color="auto"/>
            <w:left w:val="none" w:sz="0" w:space="0" w:color="auto"/>
            <w:bottom w:val="none" w:sz="0" w:space="0" w:color="auto"/>
            <w:right w:val="none" w:sz="0" w:space="0" w:color="auto"/>
          </w:divBdr>
          <w:divsChild>
            <w:div w:id="1535537182">
              <w:marLeft w:val="0"/>
              <w:marRight w:val="0"/>
              <w:marTop w:val="0"/>
              <w:marBottom w:val="0"/>
              <w:divBdr>
                <w:top w:val="none" w:sz="0" w:space="0" w:color="auto"/>
                <w:left w:val="none" w:sz="0" w:space="0" w:color="auto"/>
                <w:bottom w:val="none" w:sz="0" w:space="0" w:color="auto"/>
                <w:right w:val="none" w:sz="0" w:space="0" w:color="auto"/>
              </w:divBdr>
              <w:divsChild>
                <w:div w:id="278729735">
                  <w:marLeft w:val="0"/>
                  <w:marRight w:val="0"/>
                  <w:marTop w:val="0"/>
                  <w:marBottom w:val="0"/>
                  <w:divBdr>
                    <w:top w:val="none" w:sz="0" w:space="0" w:color="auto"/>
                    <w:left w:val="none" w:sz="0" w:space="0" w:color="auto"/>
                    <w:bottom w:val="none" w:sz="0" w:space="0" w:color="auto"/>
                    <w:right w:val="none" w:sz="0" w:space="0" w:color="auto"/>
                  </w:divBdr>
                  <w:divsChild>
                    <w:div w:id="1141383217">
                      <w:marLeft w:val="0"/>
                      <w:marRight w:val="0"/>
                      <w:marTop w:val="0"/>
                      <w:marBottom w:val="0"/>
                      <w:divBdr>
                        <w:top w:val="none" w:sz="0" w:space="0" w:color="auto"/>
                        <w:left w:val="none" w:sz="0" w:space="0" w:color="auto"/>
                        <w:bottom w:val="none" w:sz="0" w:space="0" w:color="auto"/>
                        <w:right w:val="none" w:sz="0" w:space="0" w:color="auto"/>
                      </w:divBdr>
                      <w:divsChild>
                        <w:div w:id="383800611">
                          <w:marLeft w:val="0"/>
                          <w:marRight w:val="0"/>
                          <w:marTop w:val="0"/>
                          <w:marBottom w:val="0"/>
                          <w:divBdr>
                            <w:top w:val="none" w:sz="0" w:space="0" w:color="auto"/>
                            <w:left w:val="none" w:sz="0" w:space="0" w:color="auto"/>
                            <w:bottom w:val="none" w:sz="0" w:space="0" w:color="auto"/>
                            <w:right w:val="none" w:sz="0" w:space="0" w:color="auto"/>
                          </w:divBdr>
                          <w:divsChild>
                            <w:div w:id="1893272294">
                              <w:marLeft w:val="0"/>
                              <w:marRight w:val="0"/>
                              <w:marTop w:val="0"/>
                              <w:marBottom w:val="0"/>
                              <w:divBdr>
                                <w:top w:val="none" w:sz="0" w:space="0" w:color="auto"/>
                                <w:left w:val="none" w:sz="0" w:space="0" w:color="auto"/>
                                <w:bottom w:val="none" w:sz="0" w:space="0" w:color="auto"/>
                                <w:right w:val="none" w:sz="0" w:space="0" w:color="auto"/>
                              </w:divBdr>
                              <w:divsChild>
                                <w:div w:id="1079520242">
                                  <w:marLeft w:val="0"/>
                                  <w:marRight w:val="0"/>
                                  <w:marTop w:val="0"/>
                                  <w:marBottom w:val="0"/>
                                  <w:divBdr>
                                    <w:top w:val="none" w:sz="0" w:space="0" w:color="auto"/>
                                    <w:left w:val="none" w:sz="0" w:space="0" w:color="auto"/>
                                    <w:bottom w:val="none" w:sz="0" w:space="0" w:color="auto"/>
                                    <w:right w:val="none" w:sz="0" w:space="0" w:color="auto"/>
                                  </w:divBdr>
                                  <w:divsChild>
                                    <w:div w:id="1070033439">
                                      <w:marLeft w:val="0"/>
                                      <w:marRight w:val="0"/>
                                      <w:marTop w:val="0"/>
                                      <w:marBottom w:val="0"/>
                                      <w:divBdr>
                                        <w:top w:val="none" w:sz="0" w:space="0" w:color="auto"/>
                                        <w:left w:val="none" w:sz="0" w:space="0" w:color="auto"/>
                                        <w:bottom w:val="none" w:sz="0" w:space="0" w:color="auto"/>
                                        <w:right w:val="none" w:sz="0" w:space="0" w:color="auto"/>
                                      </w:divBdr>
                                      <w:divsChild>
                                        <w:div w:id="825708418">
                                          <w:marLeft w:val="0"/>
                                          <w:marRight w:val="0"/>
                                          <w:marTop w:val="0"/>
                                          <w:marBottom w:val="0"/>
                                          <w:divBdr>
                                            <w:top w:val="none" w:sz="0" w:space="0" w:color="auto"/>
                                            <w:left w:val="none" w:sz="0" w:space="0" w:color="auto"/>
                                            <w:bottom w:val="none" w:sz="0" w:space="0" w:color="auto"/>
                                            <w:right w:val="none" w:sz="0" w:space="0" w:color="auto"/>
                                          </w:divBdr>
                                          <w:divsChild>
                                            <w:div w:id="797182254">
                                              <w:marLeft w:val="0"/>
                                              <w:marRight w:val="0"/>
                                              <w:marTop w:val="0"/>
                                              <w:marBottom w:val="0"/>
                                              <w:divBdr>
                                                <w:top w:val="none" w:sz="0" w:space="0" w:color="auto"/>
                                                <w:left w:val="none" w:sz="0" w:space="0" w:color="auto"/>
                                                <w:bottom w:val="none" w:sz="0" w:space="0" w:color="auto"/>
                                                <w:right w:val="none" w:sz="0" w:space="0" w:color="auto"/>
                                              </w:divBdr>
                                            </w:div>
                                          </w:divsChild>
                                        </w:div>
                                        <w:div w:id="13040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485953">
      <w:bodyDiv w:val="1"/>
      <w:marLeft w:val="0"/>
      <w:marRight w:val="0"/>
      <w:marTop w:val="0"/>
      <w:marBottom w:val="0"/>
      <w:divBdr>
        <w:top w:val="none" w:sz="0" w:space="0" w:color="auto"/>
        <w:left w:val="none" w:sz="0" w:space="0" w:color="auto"/>
        <w:bottom w:val="none" w:sz="0" w:space="0" w:color="auto"/>
        <w:right w:val="none" w:sz="0" w:space="0" w:color="auto"/>
      </w:divBdr>
      <w:divsChild>
        <w:div w:id="143551989">
          <w:marLeft w:val="0"/>
          <w:marRight w:val="0"/>
          <w:marTop w:val="34"/>
          <w:marBottom w:val="34"/>
          <w:divBdr>
            <w:top w:val="none" w:sz="0" w:space="0" w:color="auto"/>
            <w:left w:val="none" w:sz="0" w:space="0" w:color="auto"/>
            <w:bottom w:val="none" w:sz="0" w:space="0" w:color="auto"/>
            <w:right w:val="none" w:sz="0" w:space="0" w:color="auto"/>
          </w:divBdr>
        </w:div>
        <w:div w:id="1958096424">
          <w:marLeft w:val="0"/>
          <w:marRight w:val="0"/>
          <w:marTop w:val="0"/>
          <w:marBottom w:val="0"/>
          <w:divBdr>
            <w:top w:val="none" w:sz="0" w:space="0" w:color="auto"/>
            <w:left w:val="none" w:sz="0" w:space="0" w:color="auto"/>
            <w:bottom w:val="none" w:sz="0" w:space="0" w:color="auto"/>
            <w:right w:val="none" w:sz="0" w:space="0" w:color="auto"/>
          </w:divBdr>
        </w:div>
      </w:divsChild>
    </w:div>
    <w:div w:id="1495953055">
      <w:bodyDiv w:val="1"/>
      <w:marLeft w:val="0"/>
      <w:marRight w:val="0"/>
      <w:marTop w:val="0"/>
      <w:marBottom w:val="0"/>
      <w:divBdr>
        <w:top w:val="none" w:sz="0" w:space="0" w:color="auto"/>
        <w:left w:val="none" w:sz="0" w:space="0" w:color="auto"/>
        <w:bottom w:val="none" w:sz="0" w:space="0" w:color="auto"/>
        <w:right w:val="none" w:sz="0" w:space="0" w:color="auto"/>
      </w:divBdr>
      <w:divsChild>
        <w:div w:id="1756392427">
          <w:marLeft w:val="0"/>
          <w:marRight w:val="0"/>
          <w:marTop w:val="34"/>
          <w:marBottom w:val="34"/>
          <w:divBdr>
            <w:top w:val="none" w:sz="0" w:space="0" w:color="auto"/>
            <w:left w:val="none" w:sz="0" w:space="0" w:color="auto"/>
            <w:bottom w:val="none" w:sz="0" w:space="0" w:color="auto"/>
            <w:right w:val="none" w:sz="0" w:space="0" w:color="auto"/>
          </w:divBdr>
        </w:div>
        <w:div w:id="1151866053">
          <w:marLeft w:val="0"/>
          <w:marRight w:val="0"/>
          <w:marTop w:val="0"/>
          <w:marBottom w:val="0"/>
          <w:divBdr>
            <w:top w:val="none" w:sz="0" w:space="0" w:color="auto"/>
            <w:left w:val="none" w:sz="0" w:space="0" w:color="auto"/>
            <w:bottom w:val="none" w:sz="0" w:space="0" w:color="auto"/>
            <w:right w:val="none" w:sz="0" w:space="0" w:color="auto"/>
          </w:divBdr>
        </w:div>
      </w:divsChild>
    </w:div>
    <w:div w:id="1496800112">
      <w:bodyDiv w:val="1"/>
      <w:marLeft w:val="0"/>
      <w:marRight w:val="0"/>
      <w:marTop w:val="0"/>
      <w:marBottom w:val="0"/>
      <w:divBdr>
        <w:top w:val="none" w:sz="0" w:space="0" w:color="auto"/>
        <w:left w:val="none" w:sz="0" w:space="0" w:color="auto"/>
        <w:bottom w:val="none" w:sz="0" w:space="0" w:color="auto"/>
        <w:right w:val="none" w:sz="0" w:space="0" w:color="auto"/>
      </w:divBdr>
      <w:divsChild>
        <w:div w:id="1081953905">
          <w:marLeft w:val="0"/>
          <w:marRight w:val="0"/>
          <w:marTop w:val="0"/>
          <w:marBottom w:val="0"/>
          <w:divBdr>
            <w:top w:val="none" w:sz="0" w:space="0" w:color="auto"/>
            <w:left w:val="none" w:sz="0" w:space="0" w:color="auto"/>
            <w:bottom w:val="none" w:sz="0" w:space="0" w:color="auto"/>
            <w:right w:val="none" w:sz="0" w:space="0" w:color="auto"/>
          </w:divBdr>
          <w:divsChild>
            <w:div w:id="1276407564">
              <w:marLeft w:val="0"/>
              <w:marRight w:val="0"/>
              <w:marTop w:val="0"/>
              <w:marBottom w:val="0"/>
              <w:divBdr>
                <w:top w:val="none" w:sz="0" w:space="0" w:color="auto"/>
                <w:left w:val="none" w:sz="0" w:space="0" w:color="auto"/>
                <w:bottom w:val="none" w:sz="0" w:space="0" w:color="auto"/>
                <w:right w:val="none" w:sz="0" w:space="0" w:color="auto"/>
              </w:divBdr>
              <w:divsChild>
                <w:div w:id="1175261400">
                  <w:marLeft w:val="0"/>
                  <w:marRight w:val="0"/>
                  <w:marTop w:val="0"/>
                  <w:marBottom w:val="0"/>
                  <w:divBdr>
                    <w:top w:val="none" w:sz="0" w:space="0" w:color="auto"/>
                    <w:left w:val="none" w:sz="0" w:space="0" w:color="auto"/>
                    <w:bottom w:val="none" w:sz="0" w:space="0" w:color="auto"/>
                    <w:right w:val="none" w:sz="0" w:space="0" w:color="auto"/>
                  </w:divBdr>
                  <w:divsChild>
                    <w:div w:id="470832436">
                      <w:marLeft w:val="0"/>
                      <w:marRight w:val="0"/>
                      <w:marTop w:val="0"/>
                      <w:marBottom w:val="0"/>
                      <w:divBdr>
                        <w:top w:val="none" w:sz="0" w:space="0" w:color="auto"/>
                        <w:left w:val="none" w:sz="0" w:space="0" w:color="auto"/>
                        <w:bottom w:val="none" w:sz="0" w:space="0" w:color="auto"/>
                        <w:right w:val="none" w:sz="0" w:space="0" w:color="auto"/>
                      </w:divBdr>
                      <w:divsChild>
                        <w:div w:id="1551838735">
                          <w:marLeft w:val="0"/>
                          <w:marRight w:val="0"/>
                          <w:marTop w:val="0"/>
                          <w:marBottom w:val="0"/>
                          <w:divBdr>
                            <w:top w:val="none" w:sz="0" w:space="0" w:color="auto"/>
                            <w:left w:val="none" w:sz="0" w:space="0" w:color="auto"/>
                            <w:bottom w:val="none" w:sz="0" w:space="0" w:color="auto"/>
                            <w:right w:val="none" w:sz="0" w:space="0" w:color="auto"/>
                          </w:divBdr>
                          <w:divsChild>
                            <w:div w:id="1495609276">
                              <w:marLeft w:val="0"/>
                              <w:marRight w:val="0"/>
                              <w:marTop w:val="0"/>
                              <w:marBottom w:val="0"/>
                              <w:divBdr>
                                <w:top w:val="none" w:sz="0" w:space="0" w:color="auto"/>
                                <w:left w:val="none" w:sz="0" w:space="0" w:color="auto"/>
                                <w:bottom w:val="none" w:sz="0" w:space="0" w:color="auto"/>
                                <w:right w:val="none" w:sz="0" w:space="0" w:color="auto"/>
                              </w:divBdr>
                              <w:divsChild>
                                <w:div w:id="159784034">
                                  <w:marLeft w:val="0"/>
                                  <w:marRight w:val="0"/>
                                  <w:marTop w:val="0"/>
                                  <w:marBottom w:val="0"/>
                                  <w:divBdr>
                                    <w:top w:val="none" w:sz="0" w:space="0" w:color="auto"/>
                                    <w:left w:val="none" w:sz="0" w:space="0" w:color="auto"/>
                                    <w:bottom w:val="none" w:sz="0" w:space="0" w:color="auto"/>
                                    <w:right w:val="none" w:sz="0" w:space="0" w:color="auto"/>
                                  </w:divBdr>
                                  <w:divsChild>
                                    <w:div w:id="1106345573">
                                      <w:marLeft w:val="0"/>
                                      <w:marRight w:val="0"/>
                                      <w:marTop w:val="0"/>
                                      <w:marBottom w:val="0"/>
                                      <w:divBdr>
                                        <w:top w:val="none" w:sz="0" w:space="0" w:color="auto"/>
                                        <w:left w:val="none" w:sz="0" w:space="0" w:color="auto"/>
                                        <w:bottom w:val="none" w:sz="0" w:space="0" w:color="auto"/>
                                        <w:right w:val="none" w:sz="0" w:space="0" w:color="auto"/>
                                      </w:divBdr>
                                      <w:divsChild>
                                        <w:div w:id="1481575616">
                                          <w:marLeft w:val="0"/>
                                          <w:marRight w:val="0"/>
                                          <w:marTop w:val="0"/>
                                          <w:marBottom w:val="0"/>
                                          <w:divBdr>
                                            <w:top w:val="none" w:sz="0" w:space="0" w:color="auto"/>
                                            <w:left w:val="none" w:sz="0" w:space="0" w:color="auto"/>
                                            <w:bottom w:val="none" w:sz="0" w:space="0" w:color="auto"/>
                                            <w:right w:val="none" w:sz="0" w:space="0" w:color="auto"/>
                                          </w:divBdr>
                                        </w:div>
                                        <w:div w:id="1627658196">
                                          <w:marLeft w:val="0"/>
                                          <w:marRight w:val="0"/>
                                          <w:marTop w:val="0"/>
                                          <w:marBottom w:val="0"/>
                                          <w:divBdr>
                                            <w:top w:val="none" w:sz="0" w:space="0" w:color="auto"/>
                                            <w:left w:val="none" w:sz="0" w:space="0" w:color="auto"/>
                                            <w:bottom w:val="none" w:sz="0" w:space="0" w:color="auto"/>
                                            <w:right w:val="none" w:sz="0" w:space="0" w:color="auto"/>
                                          </w:divBdr>
                                          <w:divsChild>
                                            <w:div w:id="9310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81528">
      <w:bodyDiv w:val="1"/>
      <w:marLeft w:val="0"/>
      <w:marRight w:val="0"/>
      <w:marTop w:val="0"/>
      <w:marBottom w:val="0"/>
      <w:divBdr>
        <w:top w:val="none" w:sz="0" w:space="0" w:color="auto"/>
        <w:left w:val="none" w:sz="0" w:space="0" w:color="auto"/>
        <w:bottom w:val="none" w:sz="0" w:space="0" w:color="auto"/>
        <w:right w:val="none" w:sz="0" w:space="0" w:color="auto"/>
      </w:divBdr>
    </w:div>
    <w:div w:id="1504466552">
      <w:bodyDiv w:val="1"/>
      <w:marLeft w:val="0"/>
      <w:marRight w:val="0"/>
      <w:marTop w:val="0"/>
      <w:marBottom w:val="0"/>
      <w:divBdr>
        <w:top w:val="none" w:sz="0" w:space="0" w:color="auto"/>
        <w:left w:val="none" w:sz="0" w:space="0" w:color="auto"/>
        <w:bottom w:val="none" w:sz="0" w:space="0" w:color="auto"/>
        <w:right w:val="none" w:sz="0" w:space="0" w:color="auto"/>
      </w:divBdr>
      <w:divsChild>
        <w:div w:id="1608001707">
          <w:marLeft w:val="0"/>
          <w:marRight w:val="0"/>
          <w:marTop w:val="34"/>
          <w:marBottom w:val="34"/>
          <w:divBdr>
            <w:top w:val="none" w:sz="0" w:space="0" w:color="auto"/>
            <w:left w:val="none" w:sz="0" w:space="0" w:color="auto"/>
            <w:bottom w:val="none" w:sz="0" w:space="0" w:color="auto"/>
            <w:right w:val="none" w:sz="0" w:space="0" w:color="auto"/>
          </w:divBdr>
        </w:div>
        <w:div w:id="708803184">
          <w:marLeft w:val="0"/>
          <w:marRight w:val="0"/>
          <w:marTop w:val="0"/>
          <w:marBottom w:val="0"/>
          <w:divBdr>
            <w:top w:val="none" w:sz="0" w:space="0" w:color="auto"/>
            <w:left w:val="none" w:sz="0" w:space="0" w:color="auto"/>
            <w:bottom w:val="none" w:sz="0" w:space="0" w:color="auto"/>
            <w:right w:val="none" w:sz="0" w:space="0" w:color="auto"/>
          </w:divBdr>
        </w:div>
      </w:divsChild>
    </w:div>
    <w:div w:id="1508708470">
      <w:bodyDiv w:val="1"/>
      <w:marLeft w:val="0"/>
      <w:marRight w:val="0"/>
      <w:marTop w:val="0"/>
      <w:marBottom w:val="0"/>
      <w:divBdr>
        <w:top w:val="none" w:sz="0" w:space="0" w:color="auto"/>
        <w:left w:val="none" w:sz="0" w:space="0" w:color="auto"/>
        <w:bottom w:val="none" w:sz="0" w:space="0" w:color="auto"/>
        <w:right w:val="none" w:sz="0" w:space="0" w:color="auto"/>
      </w:divBdr>
    </w:div>
    <w:div w:id="1509951593">
      <w:bodyDiv w:val="1"/>
      <w:marLeft w:val="0"/>
      <w:marRight w:val="0"/>
      <w:marTop w:val="0"/>
      <w:marBottom w:val="0"/>
      <w:divBdr>
        <w:top w:val="none" w:sz="0" w:space="0" w:color="auto"/>
        <w:left w:val="none" w:sz="0" w:space="0" w:color="auto"/>
        <w:bottom w:val="none" w:sz="0" w:space="0" w:color="auto"/>
        <w:right w:val="none" w:sz="0" w:space="0" w:color="auto"/>
      </w:divBdr>
    </w:div>
    <w:div w:id="1512800029">
      <w:bodyDiv w:val="1"/>
      <w:marLeft w:val="0"/>
      <w:marRight w:val="0"/>
      <w:marTop w:val="0"/>
      <w:marBottom w:val="0"/>
      <w:divBdr>
        <w:top w:val="none" w:sz="0" w:space="0" w:color="auto"/>
        <w:left w:val="none" w:sz="0" w:space="0" w:color="auto"/>
        <w:bottom w:val="none" w:sz="0" w:space="0" w:color="auto"/>
        <w:right w:val="none" w:sz="0" w:space="0" w:color="auto"/>
      </w:divBdr>
    </w:div>
    <w:div w:id="1512914016">
      <w:bodyDiv w:val="1"/>
      <w:marLeft w:val="0"/>
      <w:marRight w:val="0"/>
      <w:marTop w:val="0"/>
      <w:marBottom w:val="0"/>
      <w:divBdr>
        <w:top w:val="none" w:sz="0" w:space="0" w:color="auto"/>
        <w:left w:val="none" w:sz="0" w:space="0" w:color="auto"/>
        <w:bottom w:val="none" w:sz="0" w:space="0" w:color="auto"/>
        <w:right w:val="none" w:sz="0" w:space="0" w:color="auto"/>
      </w:divBdr>
      <w:divsChild>
        <w:div w:id="449398968">
          <w:marLeft w:val="0"/>
          <w:marRight w:val="1"/>
          <w:marTop w:val="0"/>
          <w:marBottom w:val="0"/>
          <w:divBdr>
            <w:top w:val="none" w:sz="0" w:space="0" w:color="auto"/>
            <w:left w:val="none" w:sz="0" w:space="0" w:color="auto"/>
            <w:bottom w:val="none" w:sz="0" w:space="0" w:color="auto"/>
            <w:right w:val="none" w:sz="0" w:space="0" w:color="auto"/>
          </w:divBdr>
          <w:divsChild>
            <w:div w:id="1523318855">
              <w:marLeft w:val="0"/>
              <w:marRight w:val="0"/>
              <w:marTop w:val="0"/>
              <w:marBottom w:val="0"/>
              <w:divBdr>
                <w:top w:val="none" w:sz="0" w:space="0" w:color="auto"/>
                <w:left w:val="none" w:sz="0" w:space="0" w:color="auto"/>
                <w:bottom w:val="none" w:sz="0" w:space="0" w:color="auto"/>
                <w:right w:val="none" w:sz="0" w:space="0" w:color="auto"/>
              </w:divBdr>
              <w:divsChild>
                <w:div w:id="703750690">
                  <w:marLeft w:val="0"/>
                  <w:marRight w:val="1"/>
                  <w:marTop w:val="0"/>
                  <w:marBottom w:val="0"/>
                  <w:divBdr>
                    <w:top w:val="none" w:sz="0" w:space="0" w:color="auto"/>
                    <w:left w:val="none" w:sz="0" w:space="0" w:color="auto"/>
                    <w:bottom w:val="none" w:sz="0" w:space="0" w:color="auto"/>
                    <w:right w:val="none" w:sz="0" w:space="0" w:color="auto"/>
                  </w:divBdr>
                  <w:divsChild>
                    <w:div w:id="755368554">
                      <w:marLeft w:val="0"/>
                      <w:marRight w:val="0"/>
                      <w:marTop w:val="0"/>
                      <w:marBottom w:val="0"/>
                      <w:divBdr>
                        <w:top w:val="none" w:sz="0" w:space="0" w:color="auto"/>
                        <w:left w:val="none" w:sz="0" w:space="0" w:color="auto"/>
                        <w:bottom w:val="none" w:sz="0" w:space="0" w:color="auto"/>
                        <w:right w:val="none" w:sz="0" w:space="0" w:color="auto"/>
                      </w:divBdr>
                      <w:divsChild>
                        <w:div w:id="1587882201">
                          <w:marLeft w:val="0"/>
                          <w:marRight w:val="0"/>
                          <w:marTop w:val="0"/>
                          <w:marBottom w:val="0"/>
                          <w:divBdr>
                            <w:top w:val="none" w:sz="0" w:space="0" w:color="auto"/>
                            <w:left w:val="none" w:sz="0" w:space="0" w:color="auto"/>
                            <w:bottom w:val="none" w:sz="0" w:space="0" w:color="auto"/>
                            <w:right w:val="none" w:sz="0" w:space="0" w:color="auto"/>
                          </w:divBdr>
                          <w:divsChild>
                            <w:div w:id="2079472239">
                              <w:marLeft w:val="0"/>
                              <w:marRight w:val="0"/>
                              <w:marTop w:val="120"/>
                              <w:marBottom w:val="360"/>
                              <w:divBdr>
                                <w:top w:val="none" w:sz="0" w:space="0" w:color="auto"/>
                                <w:left w:val="none" w:sz="0" w:space="0" w:color="auto"/>
                                <w:bottom w:val="none" w:sz="0" w:space="0" w:color="auto"/>
                                <w:right w:val="none" w:sz="0" w:space="0" w:color="auto"/>
                              </w:divBdr>
                              <w:divsChild>
                                <w:div w:id="133525288">
                                  <w:marLeft w:val="0"/>
                                  <w:marRight w:val="0"/>
                                  <w:marTop w:val="0"/>
                                  <w:marBottom w:val="0"/>
                                  <w:divBdr>
                                    <w:top w:val="none" w:sz="0" w:space="0" w:color="auto"/>
                                    <w:left w:val="none" w:sz="0" w:space="0" w:color="auto"/>
                                    <w:bottom w:val="none" w:sz="0" w:space="0" w:color="auto"/>
                                    <w:right w:val="none" w:sz="0" w:space="0" w:color="auto"/>
                                  </w:divBdr>
                                </w:div>
                                <w:div w:id="4203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503095">
      <w:bodyDiv w:val="1"/>
      <w:marLeft w:val="0"/>
      <w:marRight w:val="0"/>
      <w:marTop w:val="0"/>
      <w:marBottom w:val="0"/>
      <w:divBdr>
        <w:top w:val="none" w:sz="0" w:space="0" w:color="auto"/>
        <w:left w:val="none" w:sz="0" w:space="0" w:color="auto"/>
        <w:bottom w:val="none" w:sz="0" w:space="0" w:color="auto"/>
        <w:right w:val="none" w:sz="0" w:space="0" w:color="auto"/>
      </w:divBdr>
      <w:divsChild>
        <w:div w:id="618611579">
          <w:marLeft w:val="0"/>
          <w:marRight w:val="0"/>
          <w:marTop w:val="34"/>
          <w:marBottom w:val="34"/>
          <w:divBdr>
            <w:top w:val="none" w:sz="0" w:space="0" w:color="auto"/>
            <w:left w:val="none" w:sz="0" w:space="0" w:color="auto"/>
            <w:bottom w:val="none" w:sz="0" w:space="0" w:color="auto"/>
            <w:right w:val="none" w:sz="0" w:space="0" w:color="auto"/>
          </w:divBdr>
        </w:div>
        <w:div w:id="1665888666">
          <w:marLeft w:val="0"/>
          <w:marRight w:val="0"/>
          <w:marTop w:val="0"/>
          <w:marBottom w:val="0"/>
          <w:divBdr>
            <w:top w:val="none" w:sz="0" w:space="0" w:color="auto"/>
            <w:left w:val="none" w:sz="0" w:space="0" w:color="auto"/>
            <w:bottom w:val="none" w:sz="0" w:space="0" w:color="auto"/>
            <w:right w:val="none" w:sz="0" w:space="0" w:color="auto"/>
          </w:divBdr>
        </w:div>
      </w:divsChild>
    </w:div>
    <w:div w:id="1516730288">
      <w:bodyDiv w:val="1"/>
      <w:marLeft w:val="0"/>
      <w:marRight w:val="0"/>
      <w:marTop w:val="0"/>
      <w:marBottom w:val="0"/>
      <w:divBdr>
        <w:top w:val="none" w:sz="0" w:space="0" w:color="auto"/>
        <w:left w:val="none" w:sz="0" w:space="0" w:color="auto"/>
        <w:bottom w:val="none" w:sz="0" w:space="0" w:color="auto"/>
        <w:right w:val="none" w:sz="0" w:space="0" w:color="auto"/>
      </w:divBdr>
      <w:divsChild>
        <w:div w:id="634145386">
          <w:marLeft w:val="0"/>
          <w:marRight w:val="0"/>
          <w:marTop w:val="0"/>
          <w:marBottom w:val="0"/>
          <w:divBdr>
            <w:top w:val="none" w:sz="0" w:space="0" w:color="auto"/>
            <w:left w:val="none" w:sz="0" w:space="0" w:color="auto"/>
            <w:bottom w:val="none" w:sz="0" w:space="0" w:color="auto"/>
            <w:right w:val="none" w:sz="0" w:space="0" w:color="auto"/>
          </w:divBdr>
        </w:div>
        <w:div w:id="1240168874">
          <w:marLeft w:val="0"/>
          <w:marRight w:val="0"/>
          <w:marTop w:val="34"/>
          <w:marBottom w:val="34"/>
          <w:divBdr>
            <w:top w:val="none" w:sz="0" w:space="0" w:color="auto"/>
            <w:left w:val="none" w:sz="0" w:space="0" w:color="auto"/>
            <w:bottom w:val="none" w:sz="0" w:space="0" w:color="auto"/>
            <w:right w:val="none" w:sz="0" w:space="0" w:color="auto"/>
          </w:divBdr>
        </w:div>
      </w:divsChild>
    </w:div>
    <w:div w:id="1519001743">
      <w:bodyDiv w:val="1"/>
      <w:marLeft w:val="0"/>
      <w:marRight w:val="0"/>
      <w:marTop w:val="0"/>
      <w:marBottom w:val="0"/>
      <w:divBdr>
        <w:top w:val="none" w:sz="0" w:space="0" w:color="auto"/>
        <w:left w:val="none" w:sz="0" w:space="0" w:color="auto"/>
        <w:bottom w:val="none" w:sz="0" w:space="0" w:color="auto"/>
        <w:right w:val="none" w:sz="0" w:space="0" w:color="auto"/>
      </w:divBdr>
    </w:div>
    <w:div w:id="1530408403">
      <w:bodyDiv w:val="1"/>
      <w:marLeft w:val="0"/>
      <w:marRight w:val="0"/>
      <w:marTop w:val="0"/>
      <w:marBottom w:val="0"/>
      <w:divBdr>
        <w:top w:val="none" w:sz="0" w:space="0" w:color="auto"/>
        <w:left w:val="none" w:sz="0" w:space="0" w:color="auto"/>
        <w:bottom w:val="none" w:sz="0" w:space="0" w:color="auto"/>
        <w:right w:val="none" w:sz="0" w:space="0" w:color="auto"/>
      </w:divBdr>
    </w:div>
    <w:div w:id="1531256758">
      <w:bodyDiv w:val="1"/>
      <w:marLeft w:val="0"/>
      <w:marRight w:val="0"/>
      <w:marTop w:val="0"/>
      <w:marBottom w:val="0"/>
      <w:divBdr>
        <w:top w:val="none" w:sz="0" w:space="0" w:color="auto"/>
        <w:left w:val="none" w:sz="0" w:space="0" w:color="auto"/>
        <w:bottom w:val="none" w:sz="0" w:space="0" w:color="auto"/>
        <w:right w:val="none" w:sz="0" w:space="0" w:color="auto"/>
      </w:divBdr>
    </w:div>
    <w:div w:id="1532106905">
      <w:bodyDiv w:val="1"/>
      <w:marLeft w:val="0"/>
      <w:marRight w:val="0"/>
      <w:marTop w:val="0"/>
      <w:marBottom w:val="0"/>
      <w:divBdr>
        <w:top w:val="none" w:sz="0" w:space="0" w:color="auto"/>
        <w:left w:val="none" w:sz="0" w:space="0" w:color="auto"/>
        <w:bottom w:val="none" w:sz="0" w:space="0" w:color="auto"/>
        <w:right w:val="none" w:sz="0" w:space="0" w:color="auto"/>
      </w:divBdr>
    </w:div>
    <w:div w:id="1532643599">
      <w:bodyDiv w:val="1"/>
      <w:marLeft w:val="0"/>
      <w:marRight w:val="0"/>
      <w:marTop w:val="0"/>
      <w:marBottom w:val="0"/>
      <w:divBdr>
        <w:top w:val="none" w:sz="0" w:space="0" w:color="auto"/>
        <w:left w:val="none" w:sz="0" w:space="0" w:color="auto"/>
        <w:bottom w:val="none" w:sz="0" w:space="0" w:color="auto"/>
        <w:right w:val="none" w:sz="0" w:space="0" w:color="auto"/>
      </w:divBdr>
      <w:divsChild>
        <w:div w:id="85075128">
          <w:marLeft w:val="0"/>
          <w:marRight w:val="0"/>
          <w:marTop w:val="120"/>
          <w:marBottom w:val="360"/>
          <w:divBdr>
            <w:top w:val="none" w:sz="0" w:space="0" w:color="auto"/>
            <w:left w:val="none" w:sz="0" w:space="0" w:color="auto"/>
            <w:bottom w:val="none" w:sz="0" w:space="0" w:color="auto"/>
            <w:right w:val="none" w:sz="0" w:space="0" w:color="auto"/>
          </w:divBdr>
          <w:divsChild>
            <w:div w:id="483202787">
              <w:marLeft w:val="420"/>
              <w:marRight w:val="0"/>
              <w:marTop w:val="0"/>
              <w:marBottom w:val="0"/>
              <w:divBdr>
                <w:top w:val="none" w:sz="0" w:space="0" w:color="auto"/>
                <w:left w:val="none" w:sz="0" w:space="0" w:color="auto"/>
                <w:bottom w:val="none" w:sz="0" w:space="0" w:color="auto"/>
                <w:right w:val="none" w:sz="0" w:space="0" w:color="auto"/>
              </w:divBdr>
              <w:divsChild>
                <w:div w:id="1142044526">
                  <w:marLeft w:val="0"/>
                  <w:marRight w:val="0"/>
                  <w:marTop w:val="0"/>
                  <w:marBottom w:val="0"/>
                  <w:divBdr>
                    <w:top w:val="none" w:sz="0" w:space="0" w:color="auto"/>
                    <w:left w:val="none" w:sz="0" w:space="0" w:color="auto"/>
                    <w:bottom w:val="none" w:sz="0" w:space="0" w:color="auto"/>
                    <w:right w:val="none" w:sz="0" w:space="0" w:color="auto"/>
                  </w:divBdr>
                  <w:divsChild>
                    <w:div w:id="14734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1416">
          <w:marLeft w:val="0"/>
          <w:marRight w:val="0"/>
          <w:marTop w:val="120"/>
          <w:marBottom w:val="360"/>
          <w:divBdr>
            <w:top w:val="none" w:sz="0" w:space="0" w:color="auto"/>
            <w:left w:val="none" w:sz="0" w:space="0" w:color="auto"/>
            <w:bottom w:val="none" w:sz="0" w:space="0" w:color="auto"/>
            <w:right w:val="none" w:sz="0" w:space="0" w:color="auto"/>
          </w:divBdr>
          <w:divsChild>
            <w:div w:id="69739338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43251331">
      <w:bodyDiv w:val="1"/>
      <w:marLeft w:val="0"/>
      <w:marRight w:val="0"/>
      <w:marTop w:val="0"/>
      <w:marBottom w:val="0"/>
      <w:divBdr>
        <w:top w:val="none" w:sz="0" w:space="0" w:color="auto"/>
        <w:left w:val="none" w:sz="0" w:space="0" w:color="auto"/>
        <w:bottom w:val="none" w:sz="0" w:space="0" w:color="auto"/>
        <w:right w:val="none" w:sz="0" w:space="0" w:color="auto"/>
      </w:divBdr>
    </w:div>
    <w:div w:id="1543639925">
      <w:bodyDiv w:val="1"/>
      <w:marLeft w:val="0"/>
      <w:marRight w:val="0"/>
      <w:marTop w:val="0"/>
      <w:marBottom w:val="0"/>
      <w:divBdr>
        <w:top w:val="none" w:sz="0" w:space="0" w:color="auto"/>
        <w:left w:val="none" w:sz="0" w:space="0" w:color="auto"/>
        <w:bottom w:val="none" w:sz="0" w:space="0" w:color="auto"/>
        <w:right w:val="none" w:sz="0" w:space="0" w:color="auto"/>
      </w:divBdr>
      <w:divsChild>
        <w:div w:id="413404443">
          <w:marLeft w:val="0"/>
          <w:marRight w:val="0"/>
          <w:marTop w:val="34"/>
          <w:marBottom w:val="34"/>
          <w:divBdr>
            <w:top w:val="none" w:sz="0" w:space="0" w:color="auto"/>
            <w:left w:val="none" w:sz="0" w:space="0" w:color="auto"/>
            <w:bottom w:val="none" w:sz="0" w:space="0" w:color="auto"/>
            <w:right w:val="none" w:sz="0" w:space="0" w:color="auto"/>
          </w:divBdr>
        </w:div>
        <w:div w:id="1268581962">
          <w:marLeft w:val="0"/>
          <w:marRight w:val="0"/>
          <w:marTop w:val="0"/>
          <w:marBottom w:val="0"/>
          <w:divBdr>
            <w:top w:val="none" w:sz="0" w:space="0" w:color="auto"/>
            <w:left w:val="none" w:sz="0" w:space="0" w:color="auto"/>
            <w:bottom w:val="none" w:sz="0" w:space="0" w:color="auto"/>
            <w:right w:val="none" w:sz="0" w:space="0" w:color="auto"/>
          </w:divBdr>
        </w:div>
      </w:divsChild>
    </w:div>
    <w:div w:id="1543860124">
      <w:bodyDiv w:val="1"/>
      <w:marLeft w:val="0"/>
      <w:marRight w:val="0"/>
      <w:marTop w:val="0"/>
      <w:marBottom w:val="0"/>
      <w:divBdr>
        <w:top w:val="none" w:sz="0" w:space="0" w:color="auto"/>
        <w:left w:val="none" w:sz="0" w:space="0" w:color="auto"/>
        <w:bottom w:val="none" w:sz="0" w:space="0" w:color="auto"/>
        <w:right w:val="none" w:sz="0" w:space="0" w:color="auto"/>
      </w:divBdr>
    </w:div>
    <w:div w:id="1545485757">
      <w:bodyDiv w:val="1"/>
      <w:marLeft w:val="0"/>
      <w:marRight w:val="0"/>
      <w:marTop w:val="0"/>
      <w:marBottom w:val="0"/>
      <w:divBdr>
        <w:top w:val="none" w:sz="0" w:space="0" w:color="auto"/>
        <w:left w:val="none" w:sz="0" w:space="0" w:color="auto"/>
        <w:bottom w:val="none" w:sz="0" w:space="0" w:color="auto"/>
        <w:right w:val="none" w:sz="0" w:space="0" w:color="auto"/>
      </w:divBdr>
      <w:divsChild>
        <w:div w:id="1519462465">
          <w:marLeft w:val="0"/>
          <w:marRight w:val="1"/>
          <w:marTop w:val="0"/>
          <w:marBottom w:val="0"/>
          <w:divBdr>
            <w:top w:val="none" w:sz="0" w:space="0" w:color="auto"/>
            <w:left w:val="none" w:sz="0" w:space="0" w:color="auto"/>
            <w:bottom w:val="none" w:sz="0" w:space="0" w:color="auto"/>
            <w:right w:val="none" w:sz="0" w:space="0" w:color="auto"/>
          </w:divBdr>
          <w:divsChild>
            <w:div w:id="1215002665">
              <w:marLeft w:val="0"/>
              <w:marRight w:val="0"/>
              <w:marTop w:val="0"/>
              <w:marBottom w:val="0"/>
              <w:divBdr>
                <w:top w:val="none" w:sz="0" w:space="0" w:color="auto"/>
                <w:left w:val="none" w:sz="0" w:space="0" w:color="auto"/>
                <w:bottom w:val="none" w:sz="0" w:space="0" w:color="auto"/>
                <w:right w:val="none" w:sz="0" w:space="0" w:color="auto"/>
              </w:divBdr>
              <w:divsChild>
                <w:div w:id="1311402607">
                  <w:marLeft w:val="0"/>
                  <w:marRight w:val="1"/>
                  <w:marTop w:val="0"/>
                  <w:marBottom w:val="0"/>
                  <w:divBdr>
                    <w:top w:val="none" w:sz="0" w:space="0" w:color="auto"/>
                    <w:left w:val="none" w:sz="0" w:space="0" w:color="auto"/>
                    <w:bottom w:val="none" w:sz="0" w:space="0" w:color="auto"/>
                    <w:right w:val="none" w:sz="0" w:space="0" w:color="auto"/>
                  </w:divBdr>
                  <w:divsChild>
                    <w:div w:id="459763231">
                      <w:marLeft w:val="0"/>
                      <w:marRight w:val="0"/>
                      <w:marTop w:val="0"/>
                      <w:marBottom w:val="0"/>
                      <w:divBdr>
                        <w:top w:val="none" w:sz="0" w:space="0" w:color="auto"/>
                        <w:left w:val="none" w:sz="0" w:space="0" w:color="auto"/>
                        <w:bottom w:val="none" w:sz="0" w:space="0" w:color="auto"/>
                        <w:right w:val="none" w:sz="0" w:space="0" w:color="auto"/>
                      </w:divBdr>
                      <w:divsChild>
                        <w:div w:id="1616016519">
                          <w:marLeft w:val="0"/>
                          <w:marRight w:val="0"/>
                          <w:marTop w:val="0"/>
                          <w:marBottom w:val="0"/>
                          <w:divBdr>
                            <w:top w:val="none" w:sz="0" w:space="0" w:color="auto"/>
                            <w:left w:val="none" w:sz="0" w:space="0" w:color="auto"/>
                            <w:bottom w:val="none" w:sz="0" w:space="0" w:color="auto"/>
                            <w:right w:val="none" w:sz="0" w:space="0" w:color="auto"/>
                          </w:divBdr>
                          <w:divsChild>
                            <w:div w:id="548691447">
                              <w:marLeft w:val="0"/>
                              <w:marRight w:val="0"/>
                              <w:marTop w:val="120"/>
                              <w:marBottom w:val="360"/>
                              <w:divBdr>
                                <w:top w:val="none" w:sz="0" w:space="0" w:color="auto"/>
                                <w:left w:val="none" w:sz="0" w:space="0" w:color="auto"/>
                                <w:bottom w:val="none" w:sz="0" w:space="0" w:color="auto"/>
                                <w:right w:val="none" w:sz="0" w:space="0" w:color="auto"/>
                              </w:divBdr>
                              <w:divsChild>
                                <w:div w:id="1676883609">
                                  <w:marLeft w:val="420"/>
                                  <w:marRight w:val="0"/>
                                  <w:marTop w:val="0"/>
                                  <w:marBottom w:val="0"/>
                                  <w:divBdr>
                                    <w:top w:val="none" w:sz="0" w:space="0" w:color="auto"/>
                                    <w:left w:val="none" w:sz="0" w:space="0" w:color="auto"/>
                                    <w:bottom w:val="none" w:sz="0" w:space="0" w:color="auto"/>
                                    <w:right w:val="none" w:sz="0" w:space="0" w:color="auto"/>
                                  </w:divBdr>
                                  <w:divsChild>
                                    <w:div w:id="1174611903">
                                      <w:marLeft w:val="0"/>
                                      <w:marRight w:val="0"/>
                                      <w:marTop w:val="0"/>
                                      <w:marBottom w:val="0"/>
                                      <w:divBdr>
                                        <w:top w:val="none" w:sz="0" w:space="0" w:color="auto"/>
                                        <w:left w:val="none" w:sz="0" w:space="0" w:color="auto"/>
                                        <w:bottom w:val="none" w:sz="0" w:space="0" w:color="auto"/>
                                        <w:right w:val="none" w:sz="0" w:space="0" w:color="auto"/>
                                      </w:divBdr>
                                      <w:divsChild>
                                        <w:div w:id="224461926">
                                          <w:marLeft w:val="0"/>
                                          <w:marRight w:val="0"/>
                                          <w:marTop w:val="0"/>
                                          <w:marBottom w:val="0"/>
                                          <w:divBdr>
                                            <w:top w:val="none" w:sz="0" w:space="0" w:color="auto"/>
                                            <w:left w:val="none" w:sz="0" w:space="0" w:color="auto"/>
                                            <w:bottom w:val="none" w:sz="0" w:space="0" w:color="auto"/>
                                            <w:right w:val="none" w:sz="0" w:space="0" w:color="auto"/>
                                          </w:divBdr>
                                        </w:div>
                                      </w:divsChild>
                                    </w:div>
                                    <w:div w:id="13926518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716315">
      <w:bodyDiv w:val="1"/>
      <w:marLeft w:val="0"/>
      <w:marRight w:val="0"/>
      <w:marTop w:val="0"/>
      <w:marBottom w:val="0"/>
      <w:divBdr>
        <w:top w:val="none" w:sz="0" w:space="0" w:color="auto"/>
        <w:left w:val="none" w:sz="0" w:space="0" w:color="auto"/>
        <w:bottom w:val="none" w:sz="0" w:space="0" w:color="auto"/>
        <w:right w:val="none" w:sz="0" w:space="0" w:color="auto"/>
      </w:divBdr>
    </w:div>
    <w:div w:id="1552040133">
      <w:bodyDiv w:val="1"/>
      <w:marLeft w:val="0"/>
      <w:marRight w:val="0"/>
      <w:marTop w:val="0"/>
      <w:marBottom w:val="0"/>
      <w:divBdr>
        <w:top w:val="none" w:sz="0" w:space="0" w:color="auto"/>
        <w:left w:val="none" w:sz="0" w:space="0" w:color="auto"/>
        <w:bottom w:val="none" w:sz="0" w:space="0" w:color="auto"/>
        <w:right w:val="none" w:sz="0" w:space="0" w:color="auto"/>
      </w:divBdr>
      <w:divsChild>
        <w:div w:id="2107729055">
          <w:marLeft w:val="0"/>
          <w:marRight w:val="0"/>
          <w:marTop w:val="0"/>
          <w:marBottom w:val="0"/>
          <w:divBdr>
            <w:top w:val="none" w:sz="0" w:space="0" w:color="auto"/>
            <w:left w:val="none" w:sz="0" w:space="0" w:color="auto"/>
            <w:bottom w:val="none" w:sz="0" w:space="0" w:color="auto"/>
            <w:right w:val="none" w:sz="0" w:space="0" w:color="auto"/>
          </w:divBdr>
          <w:divsChild>
            <w:div w:id="1499616078">
              <w:marLeft w:val="0"/>
              <w:marRight w:val="0"/>
              <w:marTop w:val="0"/>
              <w:marBottom w:val="0"/>
              <w:divBdr>
                <w:top w:val="none" w:sz="0" w:space="0" w:color="auto"/>
                <w:left w:val="none" w:sz="0" w:space="0" w:color="auto"/>
                <w:bottom w:val="none" w:sz="0" w:space="0" w:color="auto"/>
                <w:right w:val="none" w:sz="0" w:space="0" w:color="auto"/>
              </w:divBdr>
            </w:div>
            <w:div w:id="1960182113">
              <w:marLeft w:val="0"/>
              <w:marRight w:val="0"/>
              <w:marTop w:val="0"/>
              <w:marBottom w:val="0"/>
              <w:divBdr>
                <w:top w:val="none" w:sz="0" w:space="0" w:color="auto"/>
                <w:left w:val="none" w:sz="0" w:space="0" w:color="auto"/>
                <w:bottom w:val="none" w:sz="0" w:space="0" w:color="auto"/>
                <w:right w:val="none" w:sz="0" w:space="0" w:color="auto"/>
              </w:divBdr>
            </w:div>
            <w:div w:id="1998456198">
              <w:marLeft w:val="0"/>
              <w:marRight w:val="0"/>
              <w:marTop w:val="0"/>
              <w:marBottom w:val="0"/>
              <w:divBdr>
                <w:top w:val="none" w:sz="0" w:space="0" w:color="auto"/>
                <w:left w:val="none" w:sz="0" w:space="0" w:color="auto"/>
                <w:bottom w:val="none" w:sz="0" w:space="0" w:color="auto"/>
                <w:right w:val="none" w:sz="0" w:space="0" w:color="auto"/>
              </w:divBdr>
            </w:div>
            <w:div w:id="21106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2557">
      <w:bodyDiv w:val="1"/>
      <w:marLeft w:val="0"/>
      <w:marRight w:val="0"/>
      <w:marTop w:val="0"/>
      <w:marBottom w:val="0"/>
      <w:divBdr>
        <w:top w:val="none" w:sz="0" w:space="0" w:color="auto"/>
        <w:left w:val="none" w:sz="0" w:space="0" w:color="auto"/>
        <w:bottom w:val="none" w:sz="0" w:space="0" w:color="auto"/>
        <w:right w:val="none" w:sz="0" w:space="0" w:color="auto"/>
      </w:divBdr>
      <w:divsChild>
        <w:div w:id="1178888670">
          <w:marLeft w:val="0"/>
          <w:marRight w:val="0"/>
          <w:marTop w:val="0"/>
          <w:marBottom w:val="0"/>
          <w:divBdr>
            <w:top w:val="none" w:sz="0" w:space="0" w:color="auto"/>
            <w:left w:val="none" w:sz="0" w:space="0" w:color="auto"/>
            <w:bottom w:val="none" w:sz="0" w:space="0" w:color="auto"/>
            <w:right w:val="none" w:sz="0" w:space="0" w:color="auto"/>
          </w:divBdr>
        </w:div>
        <w:div w:id="167790637">
          <w:marLeft w:val="0"/>
          <w:marRight w:val="0"/>
          <w:marTop w:val="0"/>
          <w:marBottom w:val="0"/>
          <w:divBdr>
            <w:top w:val="none" w:sz="0" w:space="0" w:color="auto"/>
            <w:left w:val="none" w:sz="0" w:space="0" w:color="auto"/>
            <w:bottom w:val="none" w:sz="0" w:space="0" w:color="auto"/>
            <w:right w:val="none" w:sz="0" w:space="0" w:color="auto"/>
          </w:divBdr>
        </w:div>
        <w:div w:id="384914359">
          <w:marLeft w:val="0"/>
          <w:marRight w:val="0"/>
          <w:marTop w:val="0"/>
          <w:marBottom w:val="0"/>
          <w:divBdr>
            <w:top w:val="none" w:sz="0" w:space="0" w:color="auto"/>
            <w:left w:val="none" w:sz="0" w:space="0" w:color="auto"/>
            <w:bottom w:val="none" w:sz="0" w:space="0" w:color="auto"/>
            <w:right w:val="none" w:sz="0" w:space="0" w:color="auto"/>
          </w:divBdr>
        </w:div>
        <w:div w:id="660887821">
          <w:marLeft w:val="0"/>
          <w:marRight w:val="0"/>
          <w:marTop w:val="0"/>
          <w:marBottom w:val="0"/>
          <w:divBdr>
            <w:top w:val="none" w:sz="0" w:space="0" w:color="auto"/>
            <w:left w:val="none" w:sz="0" w:space="0" w:color="auto"/>
            <w:bottom w:val="none" w:sz="0" w:space="0" w:color="auto"/>
            <w:right w:val="none" w:sz="0" w:space="0" w:color="auto"/>
          </w:divBdr>
        </w:div>
      </w:divsChild>
    </w:div>
    <w:div w:id="1552959730">
      <w:bodyDiv w:val="1"/>
      <w:marLeft w:val="0"/>
      <w:marRight w:val="0"/>
      <w:marTop w:val="0"/>
      <w:marBottom w:val="0"/>
      <w:divBdr>
        <w:top w:val="none" w:sz="0" w:space="0" w:color="auto"/>
        <w:left w:val="none" w:sz="0" w:space="0" w:color="auto"/>
        <w:bottom w:val="none" w:sz="0" w:space="0" w:color="auto"/>
        <w:right w:val="none" w:sz="0" w:space="0" w:color="auto"/>
      </w:divBdr>
      <w:divsChild>
        <w:div w:id="78722240">
          <w:marLeft w:val="0"/>
          <w:marRight w:val="0"/>
          <w:marTop w:val="34"/>
          <w:marBottom w:val="34"/>
          <w:divBdr>
            <w:top w:val="none" w:sz="0" w:space="0" w:color="auto"/>
            <w:left w:val="none" w:sz="0" w:space="0" w:color="auto"/>
            <w:bottom w:val="none" w:sz="0" w:space="0" w:color="auto"/>
            <w:right w:val="none" w:sz="0" w:space="0" w:color="auto"/>
          </w:divBdr>
        </w:div>
        <w:div w:id="842282811">
          <w:marLeft w:val="0"/>
          <w:marRight w:val="0"/>
          <w:marTop w:val="0"/>
          <w:marBottom w:val="0"/>
          <w:divBdr>
            <w:top w:val="none" w:sz="0" w:space="0" w:color="auto"/>
            <w:left w:val="none" w:sz="0" w:space="0" w:color="auto"/>
            <w:bottom w:val="none" w:sz="0" w:space="0" w:color="auto"/>
            <w:right w:val="none" w:sz="0" w:space="0" w:color="auto"/>
          </w:divBdr>
        </w:div>
      </w:divsChild>
    </w:div>
    <w:div w:id="1556432651">
      <w:bodyDiv w:val="1"/>
      <w:marLeft w:val="0"/>
      <w:marRight w:val="0"/>
      <w:marTop w:val="0"/>
      <w:marBottom w:val="0"/>
      <w:divBdr>
        <w:top w:val="none" w:sz="0" w:space="0" w:color="auto"/>
        <w:left w:val="none" w:sz="0" w:space="0" w:color="auto"/>
        <w:bottom w:val="none" w:sz="0" w:space="0" w:color="auto"/>
        <w:right w:val="none" w:sz="0" w:space="0" w:color="auto"/>
      </w:divBdr>
      <w:divsChild>
        <w:div w:id="1009600372">
          <w:marLeft w:val="0"/>
          <w:marRight w:val="0"/>
          <w:marTop w:val="34"/>
          <w:marBottom w:val="34"/>
          <w:divBdr>
            <w:top w:val="none" w:sz="0" w:space="0" w:color="auto"/>
            <w:left w:val="none" w:sz="0" w:space="0" w:color="auto"/>
            <w:bottom w:val="none" w:sz="0" w:space="0" w:color="auto"/>
            <w:right w:val="none" w:sz="0" w:space="0" w:color="auto"/>
          </w:divBdr>
        </w:div>
        <w:div w:id="1234465329">
          <w:marLeft w:val="0"/>
          <w:marRight w:val="0"/>
          <w:marTop w:val="0"/>
          <w:marBottom w:val="0"/>
          <w:divBdr>
            <w:top w:val="none" w:sz="0" w:space="0" w:color="auto"/>
            <w:left w:val="none" w:sz="0" w:space="0" w:color="auto"/>
            <w:bottom w:val="none" w:sz="0" w:space="0" w:color="auto"/>
            <w:right w:val="none" w:sz="0" w:space="0" w:color="auto"/>
          </w:divBdr>
        </w:div>
      </w:divsChild>
    </w:div>
    <w:div w:id="1557161337">
      <w:bodyDiv w:val="1"/>
      <w:marLeft w:val="0"/>
      <w:marRight w:val="0"/>
      <w:marTop w:val="0"/>
      <w:marBottom w:val="0"/>
      <w:divBdr>
        <w:top w:val="none" w:sz="0" w:space="0" w:color="auto"/>
        <w:left w:val="none" w:sz="0" w:space="0" w:color="auto"/>
        <w:bottom w:val="none" w:sz="0" w:space="0" w:color="auto"/>
        <w:right w:val="none" w:sz="0" w:space="0" w:color="auto"/>
      </w:divBdr>
      <w:divsChild>
        <w:div w:id="152649871">
          <w:marLeft w:val="0"/>
          <w:marRight w:val="0"/>
          <w:marTop w:val="34"/>
          <w:marBottom w:val="34"/>
          <w:divBdr>
            <w:top w:val="none" w:sz="0" w:space="0" w:color="auto"/>
            <w:left w:val="none" w:sz="0" w:space="0" w:color="auto"/>
            <w:bottom w:val="none" w:sz="0" w:space="0" w:color="auto"/>
            <w:right w:val="none" w:sz="0" w:space="0" w:color="auto"/>
          </w:divBdr>
        </w:div>
        <w:div w:id="1320303372">
          <w:marLeft w:val="0"/>
          <w:marRight w:val="0"/>
          <w:marTop w:val="0"/>
          <w:marBottom w:val="0"/>
          <w:divBdr>
            <w:top w:val="none" w:sz="0" w:space="0" w:color="auto"/>
            <w:left w:val="none" w:sz="0" w:space="0" w:color="auto"/>
            <w:bottom w:val="none" w:sz="0" w:space="0" w:color="auto"/>
            <w:right w:val="none" w:sz="0" w:space="0" w:color="auto"/>
          </w:divBdr>
        </w:div>
      </w:divsChild>
    </w:div>
    <w:div w:id="1565217326">
      <w:bodyDiv w:val="1"/>
      <w:marLeft w:val="0"/>
      <w:marRight w:val="0"/>
      <w:marTop w:val="0"/>
      <w:marBottom w:val="0"/>
      <w:divBdr>
        <w:top w:val="none" w:sz="0" w:space="0" w:color="auto"/>
        <w:left w:val="none" w:sz="0" w:space="0" w:color="auto"/>
        <w:bottom w:val="none" w:sz="0" w:space="0" w:color="auto"/>
        <w:right w:val="none" w:sz="0" w:space="0" w:color="auto"/>
      </w:divBdr>
      <w:divsChild>
        <w:div w:id="1906718933">
          <w:marLeft w:val="0"/>
          <w:marRight w:val="0"/>
          <w:marTop w:val="34"/>
          <w:marBottom w:val="34"/>
          <w:divBdr>
            <w:top w:val="none" w:sz="0" w:space="0" w:color="auto"/>
            <w:left w:val="none" w:sz="0" w:space="0" w:color="auto"/>
            <w:bottom w:val="none" w:sz="0" w:space="0" w:color="auto"/>
            <w:right w:val="none" w:sz="0" w:space="0" w:color="auto"/>
          </w:divBdr>
        </w:div>
        <w:div w:id="1716153431">
          <w:marLeft w:val="0"/>
          <w:marRight w:val="0"/>
          <w:marTop w:val="0"/>
          <w:marBottom w:val="0"/>
          <w:divBdr>
            <w:top w:val="none" w:sz="0" w:space="0" w:color="auto"/>
            <w:left w:val="none" w:sz="0" w:space="0" w:color="auto"/>
            <w:bottom w:val="none" w:sz="0" w:space="0" w:color="auto"/>
            <w:right w:val="none" w:sz="0" w:space="0" w:color="auto"/>
          </w:divBdr>
        </w:div>
      </w:divsChild>
    </w:div>
    <w:div w:id="1565483007">
      <w:bodyDiv w:val="1"/>
      <w:marLeft w:val="0"/>
      <w:marRight w:val="0"/>
      <w:marTop w:val="0"/>
      <w:marBottom w:val="0"/>
      <w:divBdr>
        <w:top w:val="none" w:sz="0" w:space="0" w:color="auto"/>
        <w:left w:val="none" w:sz="0" w:space="0" w:color="auto"/>
        <w:bottom w:val="none" w:sz="0" w:space="0" w:color="auto"/>
        <w:right w:val="none" w:sz="0" w:space="0" w:color="auto"/>
      </w:divBdr>
    </w:div>
    <w:div w:id="1565486310">
      <w:bodyDiv w:val="1"/>
      <w:marLeft w:val="0"/>
      <w:marRight w:val="0"/>
      <w:marTop w:val="0"/>
      <w:marBottom w:val="0"/>
      <w:divBdr>
        <w:top w:val="none" w:sz="0" w:space="0" w:color="auto"/>
        <w:left w:val="none" w:sz="0" w:space="0" w:color="auto"/>
        <w:bottom w:val="none" w:sz="0" w:space="0" w:color="auto"/>
        <w:right w:val="none" w:sz="0" w:space="0" w:color="auto"/>
      </w:divBdr>
      <w:divsChild>
        <w:div w:id="380324832">
          <w:marLeft w:val="0"/>
          <w:marRight w:val="0"/>
          <w:marTop w:val="0"/>
          <w:marBottom w:val="0"/>
          <w:divBdr>
            <w:top w:val="none" w:sz="0" w:space="0" w:color="auto"/>
            <w:left w:val="none" w:sz="0" w:space="0" w:color="auto"/>
            <w:bottom w:val="none" w:sz="0" w:space="0" w:color="auto"/>
            <w:right w:val="none" w:sz="0" w:space="0" w:color="auto"/>
          </w:divBdr>
          <w:divsChild>
            <w:div w:id="2134518597">
              <w:marLeft w:val="0"/>
              <w:marRight w:val="0"/>
              <w:marTop w:val="0"/>
              <w:marBottom w:val="0"/>
              <w:divBdr>
                <w:top w:val="none" w:sz="0" w:space="0" w:color="auto"/>
                <w:left w:val="none" w:sz="0" w:space="0" w:color="auto"/>
                <w:bottom w:val="none" w:sz="0" w:space="0" w:color="auto"/>
                <w:right w:val="none" w:sz="0" w:space="0" w:color="auto"/>
              </w:divBdr>
              <w:divsChild>
                <w:div w:id="1219441197">
                  <w:marLeft w:val="0"/>
                  <w:marRight w:val="0"/>
                  <w:marTop w:val="0"/>
                  <w:marBottom w:val="0"/>
                  <w:divBdr>
                    <w:top w:val="none" w:sz="0" w:space="0" w:color="auto"/>
                    <w:left w:val="none" w:sz="0" w:space="0" w:color="auto"/>
                    <w:bottom w:val="none" w:sz="0" w:space="0" w:color="auto"/>
                    <w:right w:val="none" w:sz="0" w:space="0" w:color="auto"/>
                  </w:divBdr>
                  <w:divsChild>
                    <w:div w:id="18355086">
                      <w:marLeft w:val="0"/>
                      <w:marRight w:val="0"/>
                      <w:marTop w:val="0"/>
                      <w:marBottom w:val="0"/>
                      <w:divBdr>
                        <w:top w:val="none" w:sz="0" w:space="0" w:color="auto"/>
                        <w:left w:val="none" w:sz="0" w:space="0" w:color="auto"/>
                        <w:bottom w:val="none" w:sz="0" w:space="0" w:color="auto"/>
                        <w:right w:val="none" w:sz="0" w:space="0" w:color="auto"/>
                      </w:divBdr>
                      <w:divsChild>
                        <w:div w:id="1256210753">
                          <w:marLeft w:val="0"/>
                          <w:marRight w:val="0"/>
                          <w:marTop w:val="0"/>
                          <w:marBottom w:val="0"/>
                          <w:divBdr>
                            <w:top w:val="none" w:sz="0" w:space="0" w:color="auto"/>
                            <w:left w:val="none" w:sz="0" w:space="0" w:color="auto"/>
                            <w:bottom w:val="none" w:sz="0" w:space="0" w:color="auto"/>
                            <w:right w:val="none" w:sz="0" w:space="0" w:color="auto"/>
                          </w:divBdr>
                          <w:divsChild>
                            <w:div w:id="30420156">
                              <w:marLeft w:val="0"/>
                              <w:marRight w:val="0"/>
                              <w:marTop w:val="0"/>
                              <w:marBottom w:val="0"/>
                              <w:divBdr>
                                <w:top w:val="none" w:sz="0" w:space="0" w:color="auto"/>
                                <w:left w:val="none" w:sz="0" w:space="0" w:color="auto"/>
                                <w:bottom w:val="none" w:sz="0" w:space="0" w:color="auto"/>
                                <w:right w:val="none" w:sz="0" w:space="0" w:color="auto"/>
                              </w:divBdr>
                              <w:divsChild>
                                <w:div w:id="718431089">
                                  <w:marLeft w:val="0"/>
                                  <w:marRight w:val="0"/>
                                  <w:marTop w:val="0"/>
                                  <w:marBottom w:val="0"/>
                                  <w:divBdr>
                                    <w:top w:val="none" w:sz="0" w:space="0" w:color="auto"/>
                                    <w:left w:val="none" w:sz="0" w:space="0" w:color="auto"/>
                                    <w:bottom w:val="none" w:sz="0" w:space="0" w:color="auto"/>
                                    <w:right w:val="none" w:sz="0" w:space="0" w:color="auto"/>
                                  </w:divBdr>
                                  <w:divsChild>
                                    <w:div w:id="361789039">
                                      <w:marLeft w:val="0"/>
                                      <w:marRight w:val="0"/>
                                      <w:marTop w:val="0"/>
                                      <w:marBottom w:val="0"/>
                                      <w:divBdr>
                                        <w:top w:val="none" w:sz="0" w:space="0" w:color="auto"/>
                                        <w:left w:val="none" w:sz="0" w:space="0" w:color="auto"/>
                                        <w:bottom w:val="none" w:sz="0" w:space="0" w:color="auto"/>
                                        <w:right w:val="none" w:sz="0" w:space="0" w:color="auto"/>
                                      </w:divBdr>
                                      <w:divsChild>
                                        <w:div w:id="1907375603">
                                          <w:marLeft w:val="0"/>
                                          <w:marRight w:val="0"/>
                                          <w:marTop w:val="0"/>
                                          <w:marBottom w:val="0"/>
                                          <w:divBdr>
                                            <w:top w:val="none" w:sz="0" w:space="0" w:color="auto"/>
                                            <w:left w:val="none" w:sz="0" w:space="0" w:color="auto"/>
                                            <w:bottom w:val="none" w:sz="0" w:space="0" w:color="auto"/>
                                            <w:right w:val="none" w:sz="0" w:space="0" w:color="auto"/>
                                          </w:divBdr>
                                        </w:div>
                                        <w:div w:id="1954705326">
                                          <w:marLeft w:val="0"/>
                                          <w:marRight w:val="0"/>
                                          <w:marTop w:val="0"/>
                                          <w:marBottom w:val="0"/>
                                          <w:divBdr>
                                            <w:top w:val="none" w:sz="0" w:space="0" w:color="auto"/>
                                            <w:left w:val="none" w:sz="0" w:space="0" w:color="auto"/>
                                            <w:bottom w:val="none" w:sz="0" w:space="0" w:color="auto"/>
                                            <w:right w:val="none" w:sz="0" w:space="0" w:color="auto"/>
                                          </w:divBdr>
                                          <w:divsChild>
                                            <w:div w:id="5158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805172">
      <w:bodyDiv w:val="1"/>
      <w:marLeft w:val="0"/>
      <w:marRight w:val="0"/>
      <w:marTop w:val="0"/>
      <w:marBottom w:val="0"/>
      <w:divBdr>
        <w:top w:val="none" w:sz="0" w:space="0" w:color="auto"/>
        <w:left w:val="none" w:sz="0" w:space="0" w:color="auto"/>
        <w:bottom w:val="none" w:sz="0" w:space="0" w:color="auto"/>
        <w:right w:val="none" w:sz="0" w:space="0" w:color="auto"/>
      </w:divBdr>
    </w:div>
    <w:div w:id="1579825791">
      <w:bodyDiv w:val="1"/>
      <w:marLeft w:val="0"/>
      <w:marRight w:val="0"/>
      <w:marTop w:val="0"/>
      <w:marBottom w:val="0"/>
      <w:divBdr>
        <w:top w:val="none" w:sz="0" w:space="0" w:color="auto"/>
        <w:left w:val="none" w:sz="0" w:space="0" w:color="auto"/>
        <w:bottom w:val="none" w:sz="0" w:space="0" w:color="auto"/>
        <w:right w:val="none" w:sz="0" w:space="0" w:color="auto"/>
      </w:divBdr>
      <w:divsChild>
        <w:div w:id="1424493735">
          <w:marLeft w:val="0"/>
          <w:marRight w:val="1"/>
          <w:marTop w:val="0"/>
          <w:marBottom w:val="0"/>
          <w:divBdr>
            <w:top w:val="none" w:sz="0" w:space="0" w:color="auto"/>
            <w:left w:val="none" w:sz="0" w:space="0" w:color="auto"/>
            <w:bottom w:val="none" w:sz="0" w:space="0" w:color="auto"/>
            <w:right w:val="none" w:sz="0" w:space="0" w:color="auto"/>
          </w:divBdr>
          <w:divsChild>
            <w:div w:id="1155873481">
              <w:marLeft w:val="0"/>
              <w:marRight w:val="0"/>
              <w:marTop w:val="0"/>
              <w:marBottom w:val="0"/>
              <w:divBdr>
                <w:top w:val="none" w:sz="0" w:space="0" w:color="auto"/>
                <w:left w:val="none" w:sz="0" w:space="0" w:color="auto"/>
                <w:bottom w:val="none" w:sz="0" w:space="0" w:color="auto"/>
                <w:right w:val="none" w:sz="0" w:space="0" w:color="auto"/>
              </w:divBdr>
              <w:divsChild>
                <w:div w:id="525757649">
                  <w:marLeft w:val="0"/>
                  <w:marRight w:val="1"/>
                  <w:marTop w:val="0"/>
                  <w:marBottom w:val="0"/>
                  <w:divBdr>
                    <w:top w:val="none" w:sz="0" w:space="0" w:color="auto"/>
                    <w:left w:val="none" w:sz="0" w:space="0" w:color="auto"/>
                    <w:bottom w:val="none" w:sz="0" w:space="0" w:color="auto"/>
                    <w:right w:val="none" w:sz="0" w:space="0" w:color="auto"/>
                  </w:divBdr>
                  <w:divsChild>
                    <w:div w:id="1451625493">
                      <w:marLeft w:val="0"/>
                      <w:marRight w:val="0"/>
                      <w:marTop w:val="0"/>
                      <w:marBottom w:val="0"/>
                      <w:divBdr>
                        <w:top w:val="none" w:sz="0" w:space="0" w:color="auto"/>
                        <w:left w:val="none" w:sz="0" w:space="0" w:color="auto"/>
                        <w:bottom w:val="none" w:sz="0" w:space="0" w:color="auto"/>
                        <w:right w:val="none" w:sz="0" w:space="0" w:color="auto"/>
                      </w:divBdr>
                      <w:divsChild>
                        <w:div w:id="1763717035">
                          <w:marLeft w:val="0"/>
                          <w:marRight w:val="0"/>
                          <w:marTop w:val="0"/>
                          <w:marBottom w:val="0"/>
                          <w:divBdr>
                            <w:top w:val="none" w:sz="0" w:space="0" w:color="auto"/>
                            <w:left w:val="none" w:sz="0" w:space="0" w:color="auto"/>
                            <w:bottom w:val="none" w:sz="0" w:space="0" w:color="auto"/>
                            <w:right w:val="none" w:sz="0" w:space="0" w:color="auto"/>
                          </w:divBdr>
                          <w:divsChild>
                            <w:div w:id="449319910">
                              <w:marLeft w:val="0"/>
                              <w:marRight w:val="0"/>
                              <w:marTop w:val="120"/>
                              <w:marBottom w:val="360"/>
                              <w:divBdr>
                                <w:top w:val="none" w:sz="0" w:space="0" w:color="auto"/>
                                <w:left w:val="none" w:sz="0" w:space="0" w:color="auto"/>
                                <w:bottom w:val="none" w:sz="0" w:space="0" w:color="auto"/>
                                <w:right w:val="none" w:sz="0" w:space="0" w:color="auto"/>
                              </w:divBdr>
                              <w:divsChild>
                                <w:div w:id="218128808">
                                  <w:marLeft w:val="420"/>
                                  <w:marRight w:val="0"/>
                                  <w:marTop w:val="0"/>
                                  <w:marBottom w:val="0"/>
                                  <w:divBdr>
                                    <w:top w:val="none" w:sz="0" w:space="0" w:color="auto"/>
                                    <w:left w:val="none" w:sz="0" w:space="0" w:color="auto"/>
                                    <w:bottom w:val="none" w:sz="0" w:space="0" w:color="auto"/>
                                    <w:right w:val="none" w:sz="0" w:space="0" w:color="auto"/>
                                  </w:divBdr>
                                  <w:divsChild>
                                    <w:div w:id="6028056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73934">
      <w:bodyDiv w:val="1"/>
      <w:marLeft w:val="0"/>
      <w:marRight w:val="0"/>
      <w:marTop w:val="0"/>
      <w:marBottom w:val="0"/>
      <w:divBdr>
        <w:top w:val="none" w:sz="0" w:space="0" w:color="auto"/>
        <w:left w:val="none" w:sz="0" w:space="0" w:color="auto"/>
        <w:bottom w:val="none" w:sz="0" w:space="0" w:color="auto"/>
        <w:right w:val="none" w:sz="0" w:space="0" w:color="auto"/>
      </w:divBdr>
      <w:divsChild>
        <w:div w:id="1062411864">
          <w:marLeft w:val="0"/>
          <w:marRight w:val="0"/>
          <w:marTop w:val="34"/>
          <w:marBottom w:val="34"/>
          <w:divBdr>
            <w:top w:val="none" w:sz="0" w:space="0" w:color="auto"/>
            <w:left w:val="none" w:sz="0" w:space="0" w:color="auto"/>
            <w:bottom w:val="none" w:sz="0" w:space="0" w:color="auto"/>
            <w:right w:val="none" w:sz="0" w:space="0" w:color="auto"/>
          </w:divBdr>
        </w:div>
        <w:div w:id="645090558">
          <w:marLeft w:val="0"/>
          <w:marRight w:val="0"/>
          <w:marTop w:val="0"/>
          <w:marBottom w:val="0"/>
          <w:divBdr>
            <w:top w:val="none" w:sz="0" w:space="0" w:color="auto"/>
            <w:left w:val="none" w:sz="0" w:space="0" w:color="auto"/>
            <w:bottom w:val="none" w:sz="0" w:space="0" w:color="auto"/>
            <w:right w:val="none" w:sz="0" w:space="0" w:color="auto"/>
          </w:divBdr>
        </w:div>
      </w:divsChild>
    </w:div>
    <w:div w:id="1583295001">
      <w:bodyDiv w:val="1"/>
      <w:marLeft w:val="0"/>
      <w:marRight w:val="0"/>
      <w:marTop w:val="0"/>
      <w:marBottom w:val="0"/>
      <w:divBdr>
        <w:top w:val="none" w:sz="0" w:space="0" w:color="auto"/>
        <w:left w:val="none" w:sz="0" w:space="0" w:color="auto"/>
        <w:bottom w:val="none" w:sz="0" w:space="0" w:color="auto"/>
        <w:right w:val="none" w:sz="0" w:space="0" w:color="auto"/>
      </w:divBdr>
    </w:div>
    <w:div w:id="1589003947">
      <w:bodyDiv w:val="1"/>
      <w:marLeft w:val="0"/>
      <w:marRight w:val="0"/>
      <w:marTop w:val="0"/>
      <w:marBottom w:val="0"/>
      <w:divBdr>
        <w:top w:val="none" w:sz="0" w:space="0" w:color="auto"/>
        <w:left w:val="none" w:sz="0" w:space="0" w:color="auto"/>
        <w:bottom w:val="none" w:sz="0" w:space="0" w:color="auto"/>
        <w:right w:val="none" w:sz="0" w:space="0" w:color="auto"/>
      </w:divBdr>
    </w:div>
    <w:div w:id="1589196093">
      <w:bodyDiv w:val="1"/>
      <w:marLeft w:val="0"/>
      <w:marRight w:val="0"/>
      <w:marTop w:val="0"/>
      <w:marBottom w:val="0"/>
      <w:divBdr>
        <w:top w:val="none" w:sz="0" w:space="0" w:color="auto"/>
        <w:left w:val="none" w:sz="0" w:space="0" w:color="auto"/>
        <w:bottom w:val="none" w:sz="0" w:space="0" w:color="auto"/>
        <w:right w:val="none" w:sz="0" w:space="0" w:color="auto"/>
      </w:divBdr>
      <w:divsChild>
        <w:div w:id="2004623812">
          <w:marLeft w:val="0"/>
          <w:marRight w:val="0"/>
          <w:marTop w:val="0"/>
          <w:marBottom w:val="0"/>
          <w:divBdr>
            <w:top w:val="none" w:sz="0" w:space="0" w:color="auto"/>
            <w:left w:val="none" w:sz="0" w:space="0" w:color="auto"/>
            <w:bottom w:val="none" w:sz="0" w:space="0" w:color="auto"/>
            <w:right w:val="none" w:sz="0" w:space="0" w:color="auto"/>
          </w:divBdr>
          <w:divsChild>
            <w:div w:id="1830559612">
              <w:marLeft w:val="0"/>
              <w:marRight w:val="0"/>
              <w:marTop w:val="0"/>
              <w:marBottom w:val="0"/>
              <w:divBdr>
                <w:top w:val="none" w:sz="0" w:space="0" w:color="auto"/>
                <w:left w:val="none" w:sz="0" w:space="0" w:color="auto"/>
                <w:bottom w:val="none" w:sz="0" w:space="0" w:color="auto"/>
                <w:right w:val="none" w:sz="0" w:space="0" w:color="auto"/>
              </w:divBdr>
              <w:divsChild>
                <w:div w:id="17289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661">
      <w:bodyDiv w:val="1"/>
      <w:marLeft w:val="0"/>
      <w:marRight w:val="0"/>
      <w:marTop w:val="0"/>
      <w:marBottom w:val="0"/>
      <w:divBdr>
        <w:top w:val="none" w:sz="0" w:space="0" w:color="auto"/>
        <w:left w:val="none" w:sz="0" w:space="0" w:color="auto"/>
        <w:bottom w:val="none" w:sz="0" w:space="0" w:color="auto"/>
        <w:right w:val="none" w:sz="0" w:space="0" w:color="auto"/>
      </w:divBdr>
      <w:divsChild>
        <w:div w:id="2087455991">
          <w:marLeft w:val="0"/>
          <w:marRight w:val="0"/>
          <w:marTop w:val="0"/>
          <w:marBottom w:val="0"/>
          <w:divBdr>
            <w:top w:val="none" w:sz="0" w:space="0" w:color="auto"/>
            <w:left w:val="none" w:sz="0" w:space="0" w:color="auto"/>
            <w:bottom w:val="none" w:sz="0" w:space="0" w:color="auto"/>
            <w:right w:val="none" w:sz="0" w:space="0" w:color="auto"/>
          </w:divBdr>
          <w:divsChild>
            <w:div w:id="144320858">
              <w:marLeft w:val="0"/>
              <w:marRight w:val="0"/>
              <w:marTop w:val="0"/>
              <w:marBottom w:val="0"/>
              <w:divBdr>
                <w:top w:val="none" w:sz="0" w:space="0" w:color="auto"/>
                <w:left w:val="none" w:sz="0" w:space="0" w:color="auto"/>
                <w:bottom w:val="none" w:sz="0" w:space="0" w:color="auto"/>
                <w:right w:val="none" w:sz="0" w:space="0" w:color="auto"/>
              </w:divBdr>
              <w:divsChild>
                <w:div w:id="759370870">
                  <w:marLeft w:val="0"/>
                  <w:marRight w:val="-6084"/>
                  <w:marTop w:val="0"/>
                  <w:marBottom w:val="0"/>
                  <w:divBdr>
                    <w:top w:val="none" w:sz="0" w:space="0" w:color="auto"/>
                    <w:left w:val="none" w:sz="0" w:space="0" w:color="auto"/>
                    <w:bottom w:val="none" w:sz="0" w:space="0" w:color="auto"/>
                    <w:right w:val="none" w:sz="0" w:space="0" w:color="auto"/>
                  </w:divBdr>
                  <w:divsChild>
                    <w:div w:id="1595742991">
                      <w:marLeft w:val="0"/>
                      <w:marRight w:val="5844"/>
                      <w:marTop w:val="0"/>
                      <w:marBottom w:val="0"/>
                      <w:divBdr>
                        <w:top w:val="none" w:sz="0" w:space="0" w:color="auto"/>
                        <w:left w:val="none" w:sz="0" w:space="0" w:color="auto"/>
                        <w:bottom w:val="none" w:sz="0" w:space="0" w:color="auto"/>
                        <w:right w:val="none" w:sz="0" w:space="0" w:color="auto"/>
                      </w:divBdr>
                      <w:divsChild>
                        <w:div w:id="2001960498">
                          <w:marLeft w:val="0"/>
                          <w:marRight w:val="0"/>
                          <w:marTop w:val="0"/>
                          <w:marBottom w:val="0"/>
                          <w:divBdr>
                            <w:top w:val="none" w:sz="0" w:space="0" w:color="auto"/>
                            <w:left w:val="none" w:sz="0" w:space="0" w:color="auto"/>
                            <w:bottom w:val="none" w:sz="0" w:space="0" w:color="auto"/>
                            <w:right w:val="none" w:sz="0" w:space="0" w:color="auto"/>
                          </w:divBdr>
                          <w:divsChild>
                            <w:div w:id="203099160">
                              <w:marLeft w:val="0"/>
                              <w:marRight w:val="0"/>
                              <w:marTop w:val="120"/>
                              <w:marBottom w:val="360"/>
                              <w:divBdr>
                                <w:top w:val="none" w:sz="0" w:space="0" w:color="auto"/>
                                <w:left w:val="none" w:sz="0" w:space="0" w:color="auto"/>
                                <w:bottom w:val="none" w:sz="0" w:space="0" w:color="auto"/>
                                <w:right w:val="none" w:sz="0" w:space="0" w:color="auto"/>
                              </w:divBdr>
                              <w:divsChild>
                                <w:div w:id="1266421885">
                                  <w:marLeft w:val="420"/>
                                  <w:marRight w:val="0"/>
                                  <w:marTop w:val="0"/>
                                  <w:marBottom w:val="0"/>
                                  <w:divBdr>
                                    <w:top w:val="none" w:sz="0" w:space="0" w:color="auto"/>
                                    <w:left w:val="none" w:sz="0" w:space="0" w:color="auto"/>
                                    <w:bottom w:val="none" w:sz="0" w:space="0" w:color="auto"/>
                                    <w:right w:val="none" w:sz="0" w:space="0" w:color="auto"/>
                                  </w:divBdr>
                                  <w:divsChild>
                                    <w:div w:id="16959622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251591">
      <w:bodyDiv w:val="1"/>
      <w:marLeft w:val="0"/>
      <w:marRight w:val="0"/>
      <w:marTop w:val="0"/>
      <w:marBottom w:val="0"/>
      <w:divBdr>
        <w:top w:val="none" w:sz="0" w:space="0" w:color="auto"/>
        <w:left w:val="none" w:sz="0" w:space="0" w:color="auto"/>
        <w:bottom w:val="none" w:sz="0" w:space="0" w:color="auto"/>
        <w:right w:val="none" w:sz="0" w:space="0" w:color="auto"/>
      </w:divBdr>
    </w:div>
    <w:div w:id="1606881814">
      <w:bodyDiv w:val="1"/>
      <w:marLeft w:val="0"/>
      <w:marRight w:val="0"/>
      <w:marTop w:val="0"/>
      <w:marBottom w:val="0"/>
      <w:divBdr>
        <w:top w:val="none" w:sz="0" w:space="0" w:color="auto"/>
        <w:left w:val="none" w:sz="0" w:space="0" w:color="auto"/>
        <w:bottom w:val="none" w:sz="0" w:space="0" w:color="auto"/>
        <w:right w:val="none" w:sz="0" w:space="0" w:color="auto"/>
      </w:divBdr>
      <w:divsChild>
        <w:div w:id="764960897">
          <w:marLeft w:val="0"/>
          <w:marRight w:val="0"/>
          <w:marTop w:val="34"/>
          <w:marBottom w:val="34"/>
          <w:divBdr>
            <w:top w:val="none" w:sz="0" w:space="0" w:color="auto"/>
            <w:left w:val="none" w:sz="0" w:space="0" w:color="auto"/>
            <w:bottom w:val="none" w:sz="0" w:space="0" w:color="auto"/>
            <w:right w:val="none" w:sz="0" w:space="0" w:color="auto"/>
          </w:divBdr>
        </w:div>
        <w:div w:id="1184711587">
          <w:marLeft w:val="0"/>
          <w:marRight w:val="0"/>
          <w:marTop w:val="0"/>
          <w:marBottom w:val="0"/>
          <w:divBdr>
            <w:top w:val="none" w:sz="0" w:space="0" w:color="auto"/>
            <w:left w:val="none" w:sz="0" w:space="0" w:color="auto"/>
            <w:bottom w:val="none" w:sz="0" w:space="0" w:color="auto"/>
            <w:right w:val="none" w:sz="0" w:space="0" w:color="auto"/>
          </w:divBdr>
        </w:div>
      </w:divsChild>
    </w:div>
    <w:div w:id="1607618454">
      <w:bodyDiv w:val="1"/>
      <w:marLeft w:val="0"/>
      <w:marRight w:val="0"/>
      <w:marTop w:val="0"/>
      <w:marBottom w:val="0"/>
      <w:divBdr>
        <w:top w:val="none" w:sz="0" w:space="0" w:color="auto"/>
        <w:left w:val="none" w:sz="0" w:space="0" w:color="auto"/>
        <w:bottom w:val="none" w:sz="0" w:space="0" w:color="auto"/>
        <w:right w:val="none" w:sz="0" w:space="0" w:color="auto"/>
      </w:divBdr>
      <w:divsChild>
        <w:div w:id="1888449882">
          <w:marLeft w:val="0"/>
          <w:marRight w:val="0"/>
          <w:marTop w:val="34"/>
          <w:marBottom w:val="34"/>
          <w:divBdr>
            <w:top w:val="none" w:sz="0" w:space="0" w:color="auto"/>
            <w:left w:val="none" w:sz="0" w:space="0" w:color="auto"/>
            <w:bottom w:val="none" w:sz="0" w:space="0" w:color="auto"/>
            <w:right w:val="none" w:sz="0" w:space="0" w:color="auto"/>
          </w:divBdr>
        </w:div>
        <w:div w:id="916477277">
          <w:marLeft w:val="0"/>
          <w:marRight w:val="0"/>
          <w:marTop w:val="0"/>
          <w:marBottom w:val="0"/>
          <w:divBdr>
            <w:top w:val="none" w:sz="0" w:space="0" w:color="auto"/>
            <w:left w:val="none" w:sz="0" w:space="0" w:color="auto"/>
            <w:bottom w:val="none" w:sz="0" w:space="0" w:color="auto"/>
            <w:right w:val="none" w:sz="0" w:space="0" w:color="auto"/>
          </w:divBdr>
        </w:div>
      </w:divsChild>
    </w:div>
    <w:div w:id="1614245859">
      <w:bodyDiv w:val="1"/>
      <w:marLeft w:val="0"/>
      <w:marRight w:val="0"/>
      <w:marTop w:val="0"/>
      <w:marBottom w:val="0"/>
      <w:divBdr>
        <w:top w:val="none" w:sz="0" w:space="0" w:color="auto"/>
        <w:left w:val="none" w:sz="0" w:space="0" w:color="auto"/>
        <w:bottom w:val="none" w:sz="0" w:space="0" w:color="auto"/>
        <w:right w:val="none" w:sz="0" w:space="0" w:color="auto"/>
      </w:divBdr>
      <w:divsChild>
        <w:div w:id="430667386">
          <w:marLeft w:val="0"/>
          <w:marRight w:val="0"/>
          <w:marTop w:val="34"/>
          <w:marBottom w:val="34"/>
          <w:divBdr>
            <w:top w:val="none" w:sz="0" w:space="0" w:color="auto"/>
            <w:left w:val="none" w:sz="0" w:space="0" w:color="auto"/>
            <w:bottom w:val="none" w:sz="0" w:space="0" w:color="auto"/>
            <w:right w:val="none" w:sz="0" w:space="0" w:color="auto"/>
          </w:divBdr>
        </w:div>
        <w:div w:id="1343363747">
          <w:marLeft w:val="0"/>
          <w:marRight w:val="0"/>
          <w:marTop w:val="0"/>
          <w:marBottom w:val="0"/>
          <w:divBdr>
            <w:top w:val="none" w:sz="0" w:space="0" w:color="auto"/>
            <w:left w:val="none" w:sz="0" w:space="0" w:color="auto"/>
            <w:bottom w:val="none" w:sz="0" w:space="0" w:color="auto"/>
            <w:right w:val="none" w:sz="0" w:space="0" w:color="auto"/>
          </w:divBdr>
        </w:div>
      </w:divsChild>
    </w:div>
    <w:div w:id="1614484340">
      <w:bodyDiv w:val="1"/>
      <w:marLeft w:val="0"/>
      <w:marRight w:val="0"/>
      <w:marTop w:val="0"/>
      <w:marBottom w:val="0"/>
      <w:divBdr>
        <w:top w:val="none" w:sz="0" w:space="0" w:color="auto"/>
        <w:left w:val="none" w:sz="0" w:space="0" w:color="auto"/>
        <w:bottom w:val="none" w:sz="0" w:space="0" w:color="auto"/>
        <w:right w:val="none" w:sz="0" w:space="0" w:color="auto"/>
      </w:divBdr>
    </w:div>
    <w:div w:id="1617978430">
      <w:bodyDiv w:val="1"/>
      <w:marLeft w:val="0"/>
      <w:marRight w:val="0"/>
      <w:marTop w:val="0"/>
      <w:marBottom w:val="0"/>
      <w:divBdr>
        <w:top w:val="none" w:sz="0" w:space="0" w:color="auto"/>
        <w:left w:val="none" w:sz="0" w:space="0" w:color="auto"/>
        <w:bottom w:val="none" w:sz="0" w:space="0" w:color="auto"/>
        <w:right w:val="none" w:sz="0" w:space="0" w:color="auto"/>
      </w:divBdr>
      <w:divsChild>
        <w:div w:id="687096342">
          <w:marLeft w:val="0"/>
          <w:marRight w:val="0"/>
          <w:marTop w:val="0"/>
          <w:marBottom w:val="0"/>
          <w:divBdr>
            <w:top w:val="none" w:sz="0" w:space="0" w:color="auto"/>
            <w:left w:val="none" w:sz="0" w:space="0" w:color="auto"/>
            <w:bottom w:val="none" w:sz="0" w:space="0" w:color="auto"/>
            <w:right w:val="none" w:sz="0" w:space="0" w:color="auto"/>
          </w:divBdr>
          <w:divsChild>
            <w:div w:id="1321613163">
              <w:marLeft w:val="0"/>
              <w:marRight w:val="72"/>
              <w:marTop w:val="0"/>
              <w:marBottom w:val="0"/>
              <w:divBdr>
                <w:top w:val="none" w:sz="0" w:space="0" w:color="auto"/>
                <w:left w:val="none" w:sz="0" w:space="0" w:color="auto"/>
                <w:bottom w:val="none" w:sz="0" w:space="0" w:color="auto"/>
                <w:right w:val="none" w:sz="0" w:space="0" w:color="auto"/>
              </w:divBdr>
            </w:div>
          </w:divsChild>
        </w:div>
      </w:divsChild>
    </w:div>
    <w:div w:id="1624073281">
      <w:bodyDiv w:val="1"/>
      <w:marLeft w:val="0"/>
      <w:marRight w:val="0"/>
      <w:marTop w:val="0"/>
      <w:marBottom w:val="0"/>
      <w:divBdr>
        <w:top w:val="none" w:sz="0" w:space="0" w:color="auto"/>
        <w:left w:val="none" w:sz="0" w:space="0" w:color="auto"/>
        <w:bottom w:val="none" w:sz="0" w:space="0" w:color="auto"/>
        <w:right w:val="none" w:sz="0" w:space="0" w:color="auto"/>
      </w:divBdr>
      <w:divsChild>
        <w:div w:id="829715320">
          <w:marLeft w:val="0"/>
          <w:marRight w:val="0"/>
          <w:marTop w:val="34"/>
          <w:marBottom w:val="34"/>
          <w:divBdr>
            <w:top w:val="none" w:sz="0" w:space="0" w:color="auto"/>
            <w:left w:val="none" w:sz="0" w:space="0" w:color="auto"/>
            <w:bottom w:val="none" w:sz="0" w:space="0" w:color="auto"/>
            <w:right w:val="none" w:sz="0" w:space="0" w:color="auto"/>
          </w:divBdr>
        </w:div>
        <w:div w:id="1810049496">
          <w:marLeft w:val="0"/>
          <w:marRight w:val="0"/>
          <w:marTop w:val="0"/>
          <w:marBottom w:val="0"/>
          <w:divBdr>
            <w:top w:val="none" w:sz="0" w:space="0" w:color="auto"/>
            <w:left w:val="none" w:sz="0" w:space="0" w:color="auto"/>
            <w:bottom w:val="none" w:sz="0" w:space="0" w:color="auto"/>
            <w:right w:val="none" w:sz="0" w:space="0" w:color="auto"/>
          </w:divBdr>
        </w:div>
      </w:divsChild>
    </w:div>
    <w:div w:id="1625964919">
      <w:bodyDiv w:val="1"/>
      <w:marLeft w:val="0"/>
      <w:marRight w:val="0"/>
      <w:marTop w:val="0"/>
      <w:marBottom w:val="0"/>
      <w:divBdr>
        <w:top w:val="none" w:sz="0" w:space="0" w:color="auto"/>
        <w:left w:val="none" w:sz="0" w:space="0" w:color="auto"/>
        <w:bottom w:val="none" w:sz="0" w:space="0" w:color="auto"/>
        <w:right w:val="none" w:sz="0" w:space="0" w:color="auto"/>
      </w:divBdr>
    </w:div>
    <w:div w:id="1627733591">
      <w:bodyDiv w:val="1"/>
      <w:marLeft w:val="0"/>
      <w:marRight w:val="0"/>
      <w:marTop w:val="0"/>
      <w:marBottom w:val="0"/>
      <w:divBdr>
        <w:top w:val="none" w:sz="0" w:space="0" w:color="auto"/>
        <w:left w:val="none" w:sz="0" w:space="0" w:color="auto"/>
        <w:bottom w:val="none" w:sz="0" w:space="0" w:color="auto"/>
        <w:right w:val="none" w:sz="0" w:space="0" w:color="auto"/>
      </w:divBdr>
    </w:div>
    <w:div w:id="1628974193">
      <w:bodyDiv w:val="1"/>
      <w:marLeft w:val="0"/>
      <w:marRight w:val="0"/>
      <w:marTop w:val="0"/>
      <w:marBottom w:val="0"/>
      <w:divBdr>
        <w:top w:val="none" w:sz="0" w:space="0" w:color="auto"/>
        <w:left w:val="none" w:sz="0" w:space="0" w:color="auto"/>
        <w:bottom w:val="none" w:sz="0" w:space="0" w:color="auto"/>
        <w:right w:val="none" w:sz="0" w:space="0" w:color="auto"/>
      </w:divBdr>
    </w:div>
    <w:div w:id="1629049712">
      <w:bodyDiv w:val="1"/>
      <w:marLeft w:val="0"/>
      <w:marRight w:val="0"/>
      <w:marTop w:val="0"/>
      <w:marBottom w:val="0"/>
      <w:divBdr>
        <w:top w:val="none" w:sz="0" w:space="0" w:color="auto"/>
        <w:left w:val="none" w:sz="0" w:space="0" w:color="auto"/>
        <w:bottom w:val="none" w:sz="0" w:space="0" w:color="auto"/>
        <w:right w:val="none" w:sz="0" w:space="0" w:color="auto"/>
      </w:divBdr>
    </w:div>
    <w:div w:id="1634286818">
      <w:bodyDiv w:val="1"/>
      <w:marLeft w:val="0"/>
      <w:marRight w:val="0"/>
      <w:marTop w:val="0"/>
      <w:marBottom w:val="0"/>
      <w:divBdr>
        <w:top w:val="none" w:sz="0" w:space="0" w:color="auto"/>
        <w:left w:val="none" w:sz="0" w:space="0" w:color="auto"/>
        <w:bottom w:val="none" w:sz="0" w:space="0" w:color="auto"/>
        <w:right w:val="none" w:sz="0" w:space="0" w:color="auto"/>
      </w:divBdr>
    </w:div>
    <w:div w:id="1635914736">
      <w:bodyDiv w:val="1"/>
      <w:marLeft w:val="0"/>
      <w:marRight w:val="0"/>
      <w:marTop w:val="0"/>
      <w:marBottom w:val="0"/>
      <w:divBdr>
        <w:top w:val="none" w:sz="0" w:space="0" w:color="auto"/>
        <w:left w:val="none" w:sz="0" w:space="0" w:color="auto"/>
        <w:bottom w:val="none" w:sz="0" w:space="0" w:color="auto"/>
        <w:right w:val="none" w:sz="0" w:space="0" w:color="auto"/>
      </w:divBdr>
    </w:div>
    <w:div w:id="1636065571">
      <w:bodyDiv w:val="1"/>
      <w:marLeft w:val="0"/>
      <w:marRight w:val="0"/>
      <w:marTop w:val="0"/>
      <w:marBottom w:val="0"/>
      <w:divBdr>
        <w:top w:val="none" w:sz="0" w:space="0" w:color="auto"/>
        <w:left w:val="none" w:sz="0" w:space="0" w:color="auto"/>
        <w:bottom w:val="none" w:sz="0" w:space="0" w:color="auto"/>
        <w:right w:val="none" w:sz="0" w:space="0" w:color="auto"/>
      </w:divBdr>
      <w:divsChild>
        <w:div w:id="1675106165">
          <w:marLeft w:val="0"/>
          <w:marRight w:val="1"/>
          <w:marTop w:val="0"/>
          <w:marBottom w:val="0"/>
          <w:divBdr>
            <w:top w:val="none" w:sz="0" w:space="0" w:color="auto"/>
            <w:left w:val="none" w:sz="0" w:space="0" w:color="auto"/>
            <w:bottom w:val="none" w:sz="0" w:space="0" w:color="auto"/>
            <w:right w:val="none" w:sz="0" w:space="0" w:color="auto"/>
          </w:divBdr>
          <w:divsChild>
            <w:div w:id="499807800">
              <w:marLeft w:val="0"/>
              <w:marRight w:val="0"/>
              <w:marTop w:val="0"/>
              <w:marBottom w:val="0"/>
              <w:divBdr>
                <w:top w:val="none" w:sz="0" w:space="0" w:color="auto"/>
                <w:left w:val="none" w:sz="0" w:space="0" w:color="auto"/>
                <w:bottom w:val="none" w:sz="0" w:space="0" w:color="auto"/>
                <w:right w:val="none" w:sz="0" w:space="0" w:color="auto"/>
              </w:divBdr>
              <w:divsChild>
                <w:div w:id="894241523">
                  <w:marLeft w:val="0"/>
                  <w:marRight w:val="1"/>
                  <w:marTop w:val="0"/>
                  <w:marBottom w:val="0"/>
                  <w:divBdr>
                    <w:top w:val="none" w:sz="0" w:space="0" w:color="auto"/>
                    <w:left w:val="none" w:sz="0" w:space="0" w:color="auto"/>
                    <w:bottom w:val="none" w:sz="0" w:space="0" w:color="auto"/>
                    <w:right w:val="none" w:sz="0" w:space="0" w:color="auto"/>
                  </w:divBdr>
                  <w:divsChild>
                    <w:div w:id="1693261127">
                      <w:marLeft w:val="0"/>
                      <w:marRight w:val="0"/>
                      <w:marTop w:val="0"/>
                      <w:marBottom w:val="0"/>
                      <w:divBdr>
                        <w:top w:val="none" w:sz="0" w:space="0" w:color="auto"/>
                        <w:left w:val="none" w:sz="0" w:space="0" w:color="auto"/>
                        <w:bottom w:val="none" w:sz="0" w:space="0" w:color="auto"/>
                        <w:right w:val="none" w:sz="0" w:space="0" w:color="auto"/>
                      </w:divBdr>
                      <w:divsChild>
                        <w:div w:id="301734853">
                          <w:marLeft w:val="0"/>
                          <w:marRight w:val="0"/>
                          <w:marTop w:val="0"/>
                          <w:marBottom w:val="0"/>
                          <w:divBdr>
                            <w:top w:val="none" w:sz="0" w:space="0" w:color="auto"/>
                            <w:left w:val="none" w:sz="0" w:space="0" w:color="auto"/>
                            <w:bottom w:val="none" w:sz="0" w:space="0" w:color="auto"/>
                            <w:right w:val="none" w:sz="0" w:space="0" w:color="auto"/>
                          </w:divBdr>
                          <w:divsChild>
                            <w:div w:id="1837577323">
                              <w:marLeft w:val="0"/>
                              <w:marRight w:val="0"/>
                              <w:marTop w:val="120"/>
                              <w:marBottom w:val="360"/>
                              <w:divBdr>
                                <w:top w:val="none" w:sz="0" w:space="0" w:color="auto"/>
                                <w:left w:val="none" w:sz="0" w:space="0" w:color="auto"/>
                                <w:bottom w:val="none" w:sz="0" w:space="0" w:color="auto"/>
                                <w:right w:val="none" w:sz="0" w:space="0" w:color="auto"/>
                              </w:divBdr>
                              <w:divsChild>
                                <w:div w:id="1561020080">
                                  <w:marLeft w:val="0"/>
                                  <w:marRight w:val="0"/>
                                  <w:marTop w:val="0"/>
                                  <w:marBottom w:val="0"/>
                                  <w:divBdr>
                                    <w:top w:val="none" w:sz="0" w:space="0" w:color="auto"/>
                                    <w:left w:val="none" w:sz="0" w:space="0" w:color="auto"/>
                                    <w:bottom w:val="none" w:sz="0" w:space="0" w:color="auto"/>
                                    <w:right w:val="none" w:sz="0" w:space="0" w:color="auto"/>
                                  </w:divBdr>
                                  <w:divsChild>
                                    <w:div w:id="9470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76474">
      <w:bodyDiv w:val="1"/>
      <w:marLeft w:val="0"/>
      <w:marRight w:val="0"/>
      <w:marTop w:val="0"/>
      <w:marBottom w:val="0"/>
      <w:divBdr>
        <w:top w:val="none" w:sz="0" w:space="0" w:color="auto"/>
        <w:left w:val="none" w:sz="0" w:space="0" w:color="auto"/>
        <w:bottom w:val="none" w:sz="0" w:space="0" w:color="auto"/>
        <w:right w:val="none" w:sz="0" w:space="0" w:color="auto"/>
      </w:divBdr>
      <w:divsChild>
        <w:div w:id="26685833">
          <w:marLeft w:val="0"/>
          <w:marRight w:val="0"/>
          <w:marTop w:val="34"/>
          <w:marBottom w:val="34"/>
          <w:divBdr>
            <w:top w:val="none" w:sz="0" w:space="0" w:color="auto"/>
            <w:left w:val="none" w:sz="0" w:space="0" w:color="auto"/>
            <w:bottom w:val="none" w:sz="0" w:space="0" w:color="auto"/>
            <w:right w:val="none" w:sz="0" w:space="0" w:color="auto"/>
          </w:divBdr>
        </w:div>
        <w:div w:id="1637372709">
          <w:marLeft w:val="0"/>
          <w:marRight w:val="0"/>
          <w:marTop w:val="0"/>
          <w:marBottom w:val="0"/>
          <w:divBdr>
            <w:top w:val="none" w:sz="0" w:space="0" w:color="auto"/>
            <w:left w:val="none" w:sz="0" w:space="0" w:color="auto"/>
            <w:bottom w:val="none" w:sz="0" w:space="0" w:color="auto"/>
            <w:right w:val="none" w:sz="0" w:space="0" w:color="auto"/>
          </w:divBdr>
        </w:div>
      </w:divsChild>
    </w:div>
    <w:div w:id="1638994876">
      <w:bodyDiv w:val="1"/>
      <w:marLeft w:val="0"/>
      <w:marRight w:val="0"/>
      <w:marTop w:val="0"/>
      <w:marBottom w:val="0"/>
      <w:divBdr>
        <w:top w:val="none" w:sz="0" w:space="0" w:color="auto"/>
        <w:left w:val="none" w:sz="0" w:space="0" w:color="auto"/>
        <w:bottom w:val="none" w:sz="0" w:space="0" w:color="auto"/>
        <w:right w:val="none" w:sz="0" w:space="0" w:color="auto"/>
      </w:divBdr>
    </w:div>
    <w:div w:id="1651789258">
      <w:bodyDiv w:val="1"/>
      <w:marLeft w:val="0"/>
      <w:marRight w:val="0"/>
      <w:marTop w:val="0"/>
      <w:marBottom w:val="0"/>
      <w:divBdr>
        <w:top w:val="none" w:sz="0" w:space="0" w:color="auto"/>
        <w:left w:val="none" w:sz="0" w:space="0" w:color="auto"/>
        <w:bottom w:val="none" w:sz="0" w:space="0" w:color="auto"/>
        <w:right w:val="none" w:sz="0" w:space="0" w:color="auto"/>
      </w:divBdr>
    </w:div>
    <w:div w:id="1652251975">
      <w:bodyDiv w:val="1"/>
      <w:marLeft w:val="0"/>
      <w:marRight w:val="0"/>
      <w:marTop w:val="0"/>
      <w:marBottom w:val="0"/>
      <w:divBdr>
        <w:top w:val="none" w:sz="0" w:space="0" w:color="auto"/>
        <w:left w:val="none" w:sz="0" w:space="0" w:color="auto"/>
        <w:bottom w:val="none" w:sz="0" w:space="0" w:color="auto"/>
        <w:right w:val="none" w:sz="0" w:space="0" w:color="auto"/>
      </w:divBdr>
      <w:divsChild>
        <w:div w:id="1985966607">
          <w:marLeft w:val="0"/>
          <w:marRight w:val="0"/>
          <w:marTop w:val="34"/>
          <w:marBottom w:val="34"/>
          <w:divBdr>
            <w:top w:val="none" w:sz="0" w:space="0" w:color="auto"/>
            <w:left w:val="none" w:sz="0" w:space="0" w:color="auto"/>
            <w:bottom w:val="none" w:sz="0" w:space="0" w:color="auto"/>
            <w:right w:val="none" w:sz="0" w:space="0" w:color="auto"/>
          </w:divBdr>
        </w:div>
        <w:div w:id="1532919135">
          <w:marLeft w:val="0"/>
          <w:marRight w:val="0"/>
          <w:marTop w:val="0"/>
          <w:marBottom w:val="0"/>
          <w:divBdr>
            <w:top w:val="none" w:sz="0" w:space="0" w:color="auto"/>
            <w:left w:val="none" w:sz="0" w:space="0" w:color="auto"/>
            <w:bottom w:val="none" w:sz="0" w:space="0" w:color="auto"/>
            <w:right w:val="none" w:sz="0" w:space="0" w:color="auto"/>
          </w:divBdr>
        </w:div>
      </w:divsChild>
    </w:div>
    <w:div w:id="1653288966">
      <w:bodyDiv w:val="1"/>
      <w:marLeft w:val="0"/>
      <w:marRight w:val="0"/>
      <w:marTop w:val="0"/>
      <w:marBottom w:val="0"/>
      <w:divBdr>
        <w:top w:val="none" w:sz="0" w:space="0" w:color="auto"/>
        <w:left w:val="none" w:sz="0" w:space="0" w:color="auto"/>
        <w:bottom w:val="none" w:sz="0" w:space="0" w:color="auto"/>
        <w:right w:val="none" w:sz="0" w:space="0" w:color="auto"/>
      </w:divBdr>
      <w:divsChild>
        <w:div w:id="2100562660">
          <w:marLeft w:val="0"/>
          <w:marRight w:val="0"/>
          <w:marTop w:val="0"/>
          <w:marBottom w:val="0"/>
          <w:divBdr>
            <w:top w:val="none" w:sz="0" w:space="0" w:color="auto"/>
            <w:left w:val="none" w:sz="0" w:space="0" w:color="auto"/>
            <w:bottom w:val="none" w:sz="0" w:space="0" w:color="auto"/>
            <w:right w:val="none" w:sz="0" w:space="0" w:color="auto"/>
          </w:divBdr>
          <w:divsChild>
            <w:div w:id="2019262253">
              <w:marLeft w:val="0"/>
              <w:marRight w:val="0"/>
              <w:marTop w:val="0"/>
              <w:marBottom w:val="0"/>
              <w:divBdr>
                <w:top w:val="none" w:sz="0" w:space="0" w:color="auto"/>
                <w:left w:val="none" w:sz="0" w:space="0" w:color="auto"/>
                <w:bottom w:val="none" w:sz="0" w:space="0" w:color="auto"/>
                <w:right w:val="none" w:sz="0" w:space="0" w:color="auto"/>
              </w:divBdr>
              <w:divsChild>
                <w:div w:id="223493798">
                  <w:marLeft w:val="0"/>
                  <w:marRight w:val="0"/>
                  <w:marTop w:val="0"/>
                  <w:marBottom w:val="0"/>
                  <w:divBdr>
                    <w:top w:val="none" w:sz="0" w:space="0" w:color="auto"/>
                    <w:left w:val="none" w:sz="0" w:space="0" w:color="auto"/>
                    <w:bottom w:val="none" w:sz="0" w:space="0" w:color="auto"/>
                    <w:right w:val="none" w:sz="0" w:space="0" w:color="auto"/>
                  </w:divBdr>
                  <w:divsChild>
                    <w:div w:id="27339459">
                      <w:marLeft w:val="0"/>
                      <w:marRight w:val="0"/>
                      <w:marTop w:val="0"/>
                      <w:marBottom w:val="0"/>
                      <w:divBdr>
                        <w:top w:val="none" w:sz="0" w:space="0" w:color="auto"/>
                        <w:left w:val="none" w:sz="0" w:space="0" w:color="auto"/>
                        <w:bottom w:val="none" w:sz="0" w:space="0" w:color="auto"/>
                        <w:right w:val="none" w:sz="0" w:space="0" w:color="auto"/>
                      </w:divBdr>
                      <w:divsChild>
                        <w:div w:id="2050185803">
                          <w:marLeft w:val="0"/>
                          <w:marRight w:val="0"/>
                          <w:marTop w:val="0"/>
                          <w:marBottom w:val="0"/>
                          <w:divBdr>
                            <w:top w:val="none" w:sz="0" w:space="0" w:color="auto"/>
                            <w:left w:val="none" w:sz="0" w:space="0" w:color="auto"/>
                            <w:bottom w:val="none" w:sz="0" w:space="0" w:color="auto"/>
                            <w:right w:val="none" w:sz="0" w:space="0" w:color="auto"/>
                          </w:divBdr>
                          <w:divsChild>
                            <w:div w:id="1135413368">
                              <w:marLeft w:val="0"/>
                              <w:marRight w:val="0"/>
                              <w:marTop w:val="0"/>
                              <w:marBottom w:val="0"/>
                              <w:divBdr>
                                <w:top w:val="none" w:sz="0" w:space="0" w:color="auto"/>
                                <w:left w:val="none" w:sz="0" w:space="0" w:color="auto"/>
                                <w:bottom w:val="none" w:sz="0" w:space="0" w:color="auto"/>
                                <w:right w:val="none" w:sz="0" w:space="0" w:color="auto"/>
                              </w:divBdr>
                              <w:divsChild>
                                <w:div w:id="131410161">
                                  <w:marLeft w:val="0"/>
                                  <w:marRight w:val="0"/>
                                  <w:marTop w:val="0"/>
                                  <w:marBottom w:val="0"/>
                                  <w:divBdr>
                                    <w:top w:val="none" w:sz="0" w:space="0" w:color="auto"/>
                                    <w:left w:val="none" w:sz="0" w:space="0" w:color="auto"/>
                                    <w:bottom w:val="none" w:sz="0" w:space="0" w:color="auto"/>
                                    <w:right w:val="none" w:sz="0" w:space="0" w:color="auto"/>
                                  </w:divBdr>
                                  <w:divsChild>
                                    <w:div w:id="2032608305">
                                      <w:marLeft w:val="0"/>
                                      <w:marRight w:val="0"/>
                                      <w:marTop w:val="0"/>
                                      <w:marBottom w:val="0"/>
                                      <w:divBdr>
                                        <w:top w:val="none" w:sz="0" w:space="0" w:color="auto"/>
                                        <w:left w:val="none" w:sz="0" w:space="0" w:color="auto"/>
                                        <w:bottom w:val="none" w:sz="0" w:space="0" w:color="auto"/>
                                        <w:right w:val="none" w:sz="0" w:space="0" w:color="auto"/>
                                      </w:divBdr>
                                      <w:divsChild>
                                        <w:div w:id="958535051">
                                          <w:marLeft w:val="0"/>
                                          <w:marRight w:val="0"/>
                                          <w:marTop w:val="0"/>
                                          <w:marBottom w:val="0"/>
                                          <w:divBdr>
                                            <w:top w:val="none" w:sz="0" w:space="0" w:color="auto"/>
                                            <w:left w:val="none" w:sz="0" w:space="0" w:color="auto"/>
                                            <w:bottom w:val="none" w:sz="0" w:space="0" w:color="auto"/>
                                            <w:right w:val="none" w:sz="0" w:space="0" w:color="auto"/>
                                          </w:divBdr>
                                          <w:divsChild>
                                            <w:div w:id="926110053">
                                              <w:marLeft w:val="0"/>
                                              <w:marRight w:val="0"/>
                                              <w:marTop w:val="0"/>
                                              <w:marBottom w:val="0"/>
                                              <w:divBdr>
                                                <w:top w:val="none" w:sz="0" w:space="0" w:color="auto"/>
                                                <w:left w:val="none" w:sz="0" w:space="0" w:color="auto"/>
                                                <w:bottom w:val="none" w:sz="0" w:space="0" w:color="auto"/>
                                                <w:right w:val="none" w:sz="0" w:space="0" w:color="auto"/>
                                              </w:divBdr>
                                            </w:div>
                                          </w:divsChild>
                                        </w:div>
                                        <w:div w:id="14440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341169">
      <w:bodyDiv w:val="1"/>
      <w:marLeft w:val="0"/>
      <w:marRight w:val="0"/>
      <w:marTop w:val="0"/>
      <w:marBottom w:val="0"/>
      <w:divBdr>
        <w:top w:val="none" w:sz="0" w:space="0" w:color="auto"/>
        <w:left w:val="none" w:sz="0" w:space="0" w:color="auto"/>
        <w:bottom w:val="none" w:sz="0" w:space="0" w:color="auto"/>
        <w:right w:val="none" w:sz="0" w:space="0" w:color="auto"/>
      </w:divBdr>
      <w:divsChild>
        <w:div w:id="1948466108">
          <w:marLeft w:val="0"/>
          <w:marRight w:val="0"/>
          <w:marTop w:val="34"/>
          <w:marBottom w:val="34"/>
          <w:divBdr>
            <w:top w:val="none" w:sz="0" w:space="0" w:color="auto"/>
            <w:left w:val="none" w:sz="0" w:space="0" w:color="auto"/>
            <w:bottom w:val="none" w:sz="0" w:space="0" w:color="auto"/>
            <w:right w:val="none" w:sz="0" w:space="0" w:color="auto"/>
          </w:divBdr>
        </w:div>
        <w:div w:id="1041898634">
          <w:marLeft w:val="0"/>
          <w:marRight w:val="0"/>
          <w:marTop w:val="0"/>
          <w:marBottom w:val="0"/>
          <w:divBdr>
            <w:top w:val="none" w:sz="0" w:space="0" w:color="auto"/>
            <w:left w:val="none" w:sz="0" w:space="0" w:color="auto"/>
            <w:bottom w:val="none" w:sz="0" w:space="0" w:color="auto"/>
            <w:right w:val="none" w:sz="0" w:space="0" w:color="auto"/>
          </w:divBdr>
        </w:div>
      </w:divsChild>
    </w:div>
    <w:div w:id="1657804571">
      <w:bodyDiv w:val="1"/>
      <w:marLeft w:val="0"/>
      <w:marRight w:val="0"/>
      <w:marTop w:val="0"/>
      <w:marBottom w:val="0"/>
      <w:divBdr>
        <w:top w:val="none" w:sz="0" w:space="0" w:color="auto"/>
        <w:left w:val="none" w:sz="0" w:space="0" w:color="auto"/>
        <w:bottom w:val="none" w:sz="0" w:space="0" w:color="auto"/>
        <w:right w:val="none" w:sz="0" w:space="0" w:color="auto"/>
      </w:divBdr>
    </w:div>
    <w:div w:id="1658723131">
      <w:bodyDiv w:val="1"/>
      <w:marLeft w:val="0"/>
      <w:marRight w:val="0"/>
      <w:marTop w:val="0"/>
      <w:marBottom w:val="0"/>
      <w:divBdr>
        <w:top w:val="none" w:sz="0" w:space="0" w:color="auto"/>
        <w:left w:val="none" w:sz="0" w:space="0" w:color="auto"/>
        <w:bottom w:val="none" w:sz="0" w:space="0" w:color="auto"/>
        <w:right w:val="none" w:sz="0" w:space="0" w:color="auto"/>
      </w:divBdr>
    </w:div>
    <w:div w:id="1666208464">
      <w:bodyDiv w:val="1"/>
      <w:marLeft w:val="0"/>
      <w:marRight w:val="0"/>
      <w:marTop w:val="0"/>
      <w:marBottom w:val="0"/>
      <w:divBdr>
        <w:top w:val="none" w:sz="0" w:space="0" w:color="auto"/>
        <w:left w:val="none" w:sz="0" w:space="0" w:color="auto"/>
        <w:bottom w:val="none" w:sz="0" w:space="0" w:color="auto"/>
        <w:right w:val="none" w:sz="0" w:space="0" w:color="auto"/>
      </w:divBdr>
      <w:divsChild>
        <w:div w:id="70782970">
          <w:marLeft w:val="0"/>
          <w:marRight w:val="1"/>
          <w:marTop w:val="0"/>
          <w:marBottom w:val="0"/>
          <w:divBdr>
            <w:top w:val="none" w:sz="0" w:space="0" w:color="auto"/>
            <w:left w:val="none" w:sz="0" w:space="0" w:color="auto"/>
            <w:bottom w:val="none" w:sz="0" w:space="0" w:color="auto"/>
            <w:right w:val="none" w:sz="0" w:space="0" w:color="auto"/>
          </w:divBdr>
          <w:divsChild>
            <w:div w:id="184173226">
              <w:marLeft w:val="0"/>
              <w:marRight w:val="0"/>
              <w:marTop w:val="0"/>
              <w:marBottom w:val="0"/>
              <w:divBdr>
                <w:top w:val="none" w:sz="0" w:space="0" w:color="auto"/>
                <w:left w:val="none" w:sz="0" w:space="0" w:color="auto"/>
                <w:bottom w:val="none" w:sz="0" w:space="0" w:color="auto"/>
                <w:right w:val="none" w:sz="0" w:space="0" w:color="auto"/>
              </w:divBdr>
              <w:divsChild>
                <w:div w:id="317269512">
                  <w:marLeft w:val="0"/>
                  <w:marRight w:val="1"/>
                  <w:marTop w:val="0"/>
                  <w:marBottom w:val="0"/>
                  <w:divBdr>
                    <w:top w:val="none" w:sz="0" w:space="0" w:color="auto"/>
                    <w:left w:val="none" w:sz="0" w:space="0" w:color="auto"/>
                    <w:bottom w:val="none" w:sz="0" w:space="0" w:color="auto"/>
                    <w:right w:val="none" w:sz="0" w:space="0" w:color="auto"/>
                  </w:divBdr>
                  <w:divsChild>
                    <w:div w:id="973104069">
                      <w:marLeft w:val="0"/>
                      <w:marRight w:val="0"/>
                      <w:marTop w:val="0"/>
                      <w:marBottom w:val="0"/>
                      <w:divBdr>
                        <w:top w:val="none" w:sz="0" w:space="0" w:color="auto"/>
                        <w:left w:val="none" w:sz="0" w:space="0" w:color="auto"/>
                        <w:bottom w:val="none" w:sz="0" w:space="0" w:color="auto"/>
                        <w:right w:val="none" w:sz="0" w:space="0" w:color="auto"/>
                      </w:divBdr>
                      <w:divsChild>
                        <w:div w:id="742332613">
                          <w:marLeft w:val="0"/>
                          <w:marRight w:val="0"/>
                          <w:marTop w:val="0"/>
                          <w:marBottom w:val="0"/>
                          <w:divBdr>
                            <w:top w:val="none" w:sz="0" w:space="0" w:color="auto"/>
                            <w:left w:val="none" w:sz="0" w:space="0" w:color="auto"/>
                            <w:bottom w:val="none" w:sz="0" w:space="0" w:color="auto"/>
                            <w:right w:val="none" w:sz="0" w:space="0" w:color="auto"/>
                          </w:divBdr>
                          <w:divsChild>
                            <w:div w:id="271523243">
                              <w:marLeft w:val="0"/>
                              <w:marRight w:val="0"/>
                              <w:marTop w:val="120"/>
                              <w:marBottom w:val="360"/>
                              <w:divBdr>
                                <w:top w:val="none" w:sz="0" w:space="0" w:color="auto"/>
                                <w:left w:val="none" w:sz="0" w:space="0" w:color="auto"/>
                                <w:bottom w:val="none" w:sz="0" w:space="0" w:color="auto"/>
                                <w:right w:val="none" w:sz="0" w:space="0" w:color="auto"/>
                              </w:divBdr>
                              <w:divsChild>
                                <w:div w:id="180516953">
                                  <w:marLeft w:val="420"/>
                                  <w:marRight w:val="0"/>
                                  <w:marTop w:val="0"/>
                                  <w:marBottom w:val="0"/>
                                  <w:divBdr>
                                    <w:top w:val="none" w:sz="0" w:space="0" w:color="auto"/>
                                    <w:left w:val="none" w:sz="0" w:space="0" w:color="auto"/>
                                    <w:bottom w:val="none" w:sz="0" w:space="0" w:color="auto"/>
                                    <w:right w:val="none" w:sz="0" w:space="0" w:color="auto"/>
                                  </w:divBdr>
                                  <w:divsChild>
                                    <w:div w:id="1953122042">
                                      <w:marLeft w:val="0"/>
                                      <w:marRight w:val="0"/>
                                      <w:marTop w:val="0"/>
                                      <w:marBottom w:val="0"/>
                                      <w:divBdr>
                                        <w:top w:val="none" w:sz="0" w:space="0" w:color="auto"/>
                                        <w:left w:val="none" w:sz="0" w:space="0" w:color="auto"/>
                                        <w:bottom w:val="none" w:sz="0" w:space="0" w:color="auto"/>
                                        <w:right w:val="none" w:sz="0" w:space="0" w:color="auto"/>
                                      </w:divBdr>
                                      <w:divsChild>
                                        <w:div w:id="13684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70543">
      <w:bodyDiv w:val="1"/>
      <w:marLeft w:val="0"/>
      <w:marRight w:val="0"/>
      <w:marTop w:val="0"/>
      <w:marBottom w:val="0"/>
      <w:divBdr>
        <w:top w:val="none" w:sz="0" w:space="0" w:color="auto"/>
        <w:left w:val="none" w:sz="0" w:space="0" w:color="auto"/>
        <w:bottom w:val="none" w:sz="0" w:space="0" w:color="auto"/>
        <w:right w:val="none" w:sz="0" w:space="0" w:color="auto"/>
      </w:divBdr>
    </w:div>
    <w:div w:id="1676882679">
      <w:bodyDiv w:val="1"/>
      <w:marLeft w:val="0"/>
      <w:marRight w:val="0"/>
      <w:marTop w:val="0"/>
      <w:marBottom w:val="0"/>
      <w:divBdr>
        <w:top w:val="none" w:sz="0" w:space="0" w:color="auto"/>
        <w:left w:val="none" w:sz="0" w:space="0" w:color="auto"/>
        <w:bottom w:val="none" w:sz="0" w:space="0" w:color="auto"/>
        <w:right w:val="none" w:sz="0" w:space="0" w:color="auto"/>
      </w:divBdr>
    </w:div>
    <w:div w:id="1677460743">
      <w:bodyDiv w:val="1"/>
      <w:marLeft w:val="0"/>
      <w:marRight w:val="0"/>
      <w:marTop w:val="0"/>
      <w:marBottom w:val="0"/>
      <w:divBdr>
        <w:top w:val="none" w:sz="0" w:space="0" w:color="auto"/>
        <w:left w:val="none" w:sz="0" w:space="0" w:color="auto"/>
        <w:bottom w:val="none" w:sz="0" w:space="0" w:color="auto"/>
        <w:right w:val="none" w:sz="0" w:space="0" w:color="auto"/>
      </w:divBdr>
      <w:divsChild>
        <w:div w:id="1300957814">
          <w:marLeft w:val="0"/>
          <w:marRight w:val="0"/>
          <w:marTop w:val="34"/>
          <w:marBottom w:val="34"/>
          <w:divBdr>
            <w:top w:val="none" w:sz="0" w:space="0" w:color="auto"/>
            <w:left w:val="none" w:sz="0" w:space="0" w:color="auto"/>
            <w:bottom w:val="none" w:sz="0" w:space="0" w:color="auto"/>
            <w:right w:val="none" w:sz="0" w:space="0" w:color="auto"/>
          </w:divBdr>
        </w:div>
        <w:div w:id="1821114777">
          <w:marLeft w:val="0"/>
          <w:marRight w:val="0"/>
          <w:marTop w:val="0"/>
          <w:marBottom w:val="0"/>
          <w:divBdr>
            <w:top w:val="none" w:sz="0" w:space="0" w:color="auto"/>
            <w:left w:val="none" w:sz="0" w:space="0" w:color="auto"/>
            <w:bottom w:val="none" w:sz="0" w:space="0" w:color="auto"/>
            <w:right w:val="none" w:sz="0" w:space="0" w:color="auto"/>
          </w:divBdr>
        </w:div>
      </w:divsChild>
    </w:div>
    <w:div w:id="1681658578">
      <w:bodyDiv w:val="1"/>
      <w:marLeft w:val="0"/>
      <w:marRight w:val="0"/>
      <w:marTop w:val="0"/>
      <w:marBottom w:val="0"/>
      <w:divBdr>
        <w:top w:val="none" w:sz="0" w:space="0" w:color="auto"/>
        <w:left w:val="none" w:sz="0" w:space="0" w:color="auto"/>
        <w:bottom w:val="none" w:sz="0" w:space="0" w:color="auto"/>
        <w:right w:val="none" w:sz="0" w:space="0" w:color="auto"/>
      </w:divBdr>
      <w:divsChild>
        <w:div w:id="1677726891">
          <w:marLeft w:val="0"/>
          <w:marRight w:val="0"/>
          <w:marTop w:val="0"/>
          <w:marBottom w:val="0"/>
          <w:divBdr>
            <w:top w:val="none" w:sz="0" w:space="0" w:color="auto"/>
            <w:left w:val="none" w:sz="0" w:space="0" w:color="auto"/>
            <w:bottom w:val="none" w:sz="0" w:space="0" w:color="auto"/>
            <w:right w:val="none" w:sz="0" w:space="0" w:color="auto"/>
          </w:divBdr>
          <w:divsChild>
            <w:div w:id="5644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267">
      <w:bodyDiv w:val="1"/>
      <w:marLeft w:val="0"/>
      <w:marRight w:val="0"/>
      <w:marTop w:val="0"/>
      <w:marBottom w:val="0"/>
      <w:divBdr>
        <w:top w:val="none" w:sz="0" w:space="0" w:color="auto"/>
        <w:left w:val="none" w:sz="0" w:space="0" w:color="auto"/>
        <w:bottom w:val="none" w:sz="0" w:space="0" w:color="auto"/>
        <w:right w:val="none" w:sz="0" w:space="0" w:color="auto"/>
      </w:divBdr>
      <w:divsChild>
        <w:div w:id="890071437">
          <w:marLeft w:val="0"/>
          <w:marRight w:val="0"/>
          <w:marTop w:val="0"/>
          <w:marBottom w:val="0"/>
          <w:divBdr>
            <w:top w:val="none" w:sz="0" w:space="0" w:color="auto"/>
            <w:left w:val="none" w:sz="0" w:space="0" w:color="auto"/>
            <w:bottom w:val="none" w:sz="0" w:space="0" w:color="auto"/>
            <w:right w:val="none" w:sz="0" w:space="0" w:color="auto"/>
          </w:divBdr>
        </w:div>
      </w:divsChild>
    </w:div>
    <w:div w:id="1688479006">
      <w:bodyDiv w:val="1"/>
      <w:marLeft w:val="0"/>
      <w:marRight w:val="0"/>
      <w:marTop w:val="0"/>
      <w:marBottom w:val="0"/>
      <w:divBdr>
        <w:top w:val="none" w:sz="0" w:space="0" w:color="auto"/>
        <w:left w:val="none" w:sz="0" w:space="0" w:color="auto"/>
        <w:bottom w:val="none" w:sz="0" w:space="0" w:color="auto"/>
        <w:right w:val="none" w:sz="0" w:space="0" w:color="auto"/>
      </w:divBdr>
      <w:divsChild>
        <w:div w:id="1115516031">
          <w:marLeft w:val="0"/>
          <w:marRight w:val="0"/>
          <w:marTop w:val="0"/>
          <w:marBottom w:val="0"/>
          <w:divBdr>
            <w:top w:val="none" w:sz="0" w:space="0" w:color="auto"/>
            <w:left w:val="none" w:sz="0" w:space="0" w:color="auto"/>
            <w:bottom w:val="none" w:sz="0" w:space="0" w:color="auto"/>
            <w:right w:val="none" w:sz="0" w:space="0" w:color="auto"/>
          </w:divBdr>
          <w:divsChild>
            <w:div w:id="322314698">
              <w:marLeft w:val="0"/>
              <w:marRight w:val="0"/>
              <w:marTop w:val="0"/>
              <w:marBottom w:val="0"/>
              <w:divBdr>
                <w:top w:val="none" w:sz="0" w:space="0" w:color="auto"/>
                <w:left w:val="none" w:sz="0" w:space="0" w:color="auto"/>
                <w:bottom w:val="none" w:sz="0" w:space="0" w:color="auto"/>
                <w:right w:val="none" w:sz="0" w:space="0" w:color="auto"/>
              </w:divBdr>
              <w:divsChild>
                <w:div w:id="11789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99564">
      <w:bodyDiv w:val="1"/>
      <w:marLeft w:val="0"/>
      <w:marRight w:val="0"/>
      <w:marTop w:val="0"/>
      <w:marBottom w:val="0"/>
      <w:divBdr>
        <w:top w:val="none" w:sz="0" w:space="0" w:color="auto"/>
        <w:left w:val="none" w:sz="0" w:space="0" w:color="auto"/>
        <w:bottom w:val="none" w:sz="0" w:space="0" w:color="auto"/>
        <w:right w:val="none" w:sz="0" w:space="0" w:color="auto"/>
      </w:divBdr>
      <w:divsChild>
        <w:div w:id="1075008921">
          <w:marLeft w:val="0"/>
          <w:marRight w:val="0"/>
          <w:marTop w:val="0"/>
          <w:marBottom w:val="0"/>
          <w:divBdr>
            <w:top w:val="none" w:sz="0" w:space="0" w:color="auto"/>
            <w:left w:val="none" w:sz="0" w:space="0" w:color="auto"/>
            <w:bottom w:val="none" w:sz="0" w:space="0" w:color="auto"/>
            <w:right w:val="none" w:sz="0" w:space="0" w:color="auto"/>
          </w:divBdr>
          <w:divsChild>
            <w:div w:id="395670644">
              <w:marLeft w:val="0"/>
              <w:marRight w:val="0"/>
              <w:marTop w:val="0"/>
              <w:marBottom w:val="0"/>
              <w:divBdr>
                <w:top w:val="none" w:sz="0" w:space="0" w:color="auto"/>
                <w:left w:val="none" w:sz="0" w:space="0" w:color="auto"/>
                <w:bottom w:val="none" w:sz="0" w:space="0" w:color="auto"/>
                <w:right w:val="none" w:sz="0" w:space="0" w:color="auto"/>
              </w:divBdr>
              <w:divsChild>
                <w:div w:id="2006472314">
                  <w:marLeft w:val="0"/>
                  <w:marRight w:val="0"/>
                  <w:marTop w:val="0"/>
                  <w:marBottom w:val="0"/>
                  <w:divBdr>
                    <w:top w:val="none" w:sz="0" w:space="0" w:color="auto"/>
                    <w:left w:val="none" w:sz="0" w:space="0" w:color="auto"/>
                    <w:bottom w:val="none" w:sz="0" w:space="0" w:color="auto"/>
                    <w:right w:val="none" w:sz="0" w:space="0" w:color="auto"/>
                  </w:divBdr>
                  <w:divsChild>
                    <w:div w:id="1465351433">
                      <w:marLeft w:val="0"/>
                      <w:marRight w:val="0"/>
                      <w:marTop w:val="0"/>
                      <w:marBottom w:val="0"/>
                      <w:divBdr>
                        <w:top w:val="none" w:sz="0" w:space="0" w:color="auto"/>
                        <w:left w:val="none" w:sz="0" w:space="0" w:color="auto"/>
                        <w:bottom w:val="none" w:sz="0" w:space="0" w:color="auto"/>
                        <w:right w:val="none" w:sz="0" w:space="0" w:color="auto"/>
                      </w:divBdr>
                      <w:divsChild>
                        <w:div w:id="1202786244">
                          <w:marLeft w:val="0"/>
                          <w:marRight w:val="0"/>
                          <w:marTop w:val="0"/>
                          <w:marBottom w:val="0"/>
                          <w:divBdr>
                            <w:top w:val="none" w:sz="0" w:space="0" w:color="auto"/>
                            <w:left w:val="none" w:sz="0" w:space="0" w:color="auto"/>
                            <w:bottom w:val="none" w:sz="0" w:space="0" w:color="auto"/>
                            <w:right w:val="none" w:sz="0" w:space="0" w:color="auto"/>
                          </w:divBdr>
                          <w:divsChild>
                            <w:div w:id="1120152841">
                              <w:marLeft w:val="0"/>
                              <w:marRight w:val="0"/>
                              <w:marTop w:val="0"/>
                              <w:marBottom w:val="0"/>
                              <w:divBdr>
                                <w:top w:val="none" w:sz="0" w:space="0" w:color="auto"/>
                                <w:left w:val="none" w:sz="0" w:space="0" w:color="auto"/>
                                <w:bottom w:val="none" w:sz="0" w:space="0" w:color="auto"/>
                                <w:right w:val="none" w:sz="0" w:space="0" w:color="auto"/>
                              </w:divBdr>
                              <w:divsChild>
                                <w:div w:id="1940865073">
                                  <w:marLeft w:val="0"/>
                                  <w:marRight w:val="0"/>
                                  <w:marTop w:val="0"/>
                                  <w:marBottom w:val="0"/>
                                  <w:divBdr>
                                    <w:top w:val="none" w:sz="0" w:space="0" w:color="auto"/>
                                    <w:left w:val="none" w:sz="0" w:space="0" w:color="auto"/>
                                    <w:bottom w:val="none" w:sz="0" w:space="0" w:color="auto"/>
                                    <w:right w:val="none" w:sz="0" w:space="0" w:color="auto"/>
                                  </w:divBdr>
                                  <w:divsChild>
                                    <w:div w:id="1829323126">
                                      <w:marLeft w:val="0"/>
                                      <w:marRight w:val="0"/>
                                      <w:marTop w:val="0"/>
                                      <w:marBottom w:val="0"/>
                                      <w:divBdr>
                                        <w:top w:val="none" w:sz="0" w:space="0" w:color="auto"/>
                                        <w:left w:val="none" w:sz="0" w:space="0" w:color="auto"/>
                                        <w:bottom w:val="none" w:sz="0" w:space="0" w:color="auto"/>
                                        <w:right w:val="none" w:sz="0" w:space="0" w:color="auto"/>
                                      </w:divBdr>
                                      <w:divsChild>
                                        <w:div w:id="1890872787">
                                          <w:marLeft w:val="0"/>
                                          <w:marRight w:val="0"/>
                                          <w:marTop w:val="0"/>
                                          <w:marBottom w:val="0"/>
                                          <w:divBdr>
                                            <w:top w:val="none" w:sz="0" w:space="0" w:color="auto"/>
                                            <w:left w:val="none" w:sz="0" w:space="0" w:color="auto"/>
                                            <w:bottom w:val="none" w:sz="0" w:space="0" w:color="auto"/>
                                            <w:right w:val="none" w:sz="0" w:space="0" w:color="auto"/>
                                          </w:divBdr>
                                          <w:divsChild>
                                            <w:div w:id="1814978726">
                                              <w:marLeft w:val="0"/>
                                              <w:marRight w:val="0"/>
                                              <w:marTop w:val="0"/>
                                              <w:marBottom w:val="0"/>
                                              <w:divBdr>
                                                <w:top w:val="none" w:sz="0" w:space="0" w:color="auto"/>
                                                <w:left w:val="none" w:sz="0" w:space="0" w:color="auto"/>
                                                <w:bottom w:val="none" w:sz="0" w:space="0" w:color="auto"/>
                                                <w:right w:val="none" w:sz="0" w:space="0" w:color="auto"/>
                                              </w:divBdr>
                                              <w:divsChild>
                                                <w:div w:id="493180208">
                                                  <w:marLeft w:val="0"/>
                                                  <w:marRight w:val="0"/>
                                                  <w:marTop w:val="0"/>
                                                  <w:marBottom w:val="0"/>
                                                  <w:divBdr>
                                                    <w:top w:val="none" w:sz="0" w:space="0" w:color="auto"/>
                                                    <w:left w:val="none" w:sz="0" w:space="0" w:color="auto"/>
                                                    <w:bottom w:val="none" w:sz="0" w:space="0" w:color="auto"/>
                                                    <w:right w:val="none" w:sz="0" w:space="0" w:color="auto"/>
                                                  </w:divBdr>
                                                </w:div>
                                                <w:div w:id="803961210">
                                                  <w:marLeft w:val="0"/>
                                                  <w:marRight w:val="0"/>
                                                  <w:marTop w:val="0"/>
                                                  <w:marBottom w:val="0"/>
                                                  <w:divBdr>
                                                    <w:top w:val="none" w:sz="0" w:space="0" w:color="auto"/>
                                                    <w:left w:val="none" w:sz="0" w:space="0" w:color="auto"/>
                                                    <w:bottom w:val="none" w:sz="0" w:space="0" w:color="auto"/>
                                                    <w:right w:val="none" w:sz="0" w:space="0" w:color="auto"/>
                                                  </w:divBdr>
                                                </w:div>
                                                <w:div w:id="898512790">
                                                  <w:marLeft w:val="0"/>
                                                  <w:marRight w:val="0"/>
                                                  <w:marTop w:val="0"/>
                                                  <w:marBottom w:val="0"/>
                                                  <w:divBdr>
                                                    <w:top w:val="none" w:sz="0" w:space="0" w:color="auto"/>
                                                    <w:left w:val="none" w:sz="0" w:space="0" w:color="auto"/>
                                                    <w:bottom w:val="none" w:sz="0" w:space="0" w:color="auto"/>
                                                    <w:right w:val="none" w:sz="0" w:space="0" w:color="auto"/>
                                                  </w:divBdr>
                                                  <w:divsChild>
                                                    <w:div w:id="1751543820">
                                                      <w:marLeft w:val="0"/>
                                                      <w:marRight w:val="0"/>
                                                      <w:marTop w:val="0"/>
                                                      <w:marBottom w:val="0"/>
                                                      <w:divBdr>
                                                        <w:top w:val="none" w:sz="0" w:space="0" w:color="auto"/>
                                                        <w:left w:val="none" w:sz="0" w:space="0" w:color="auto"/>
                                                        <w:bottom w:val="none" w:sz="0" w:space="0" w:color="auto"/>
                                                        <w:right w:val="none" w:sz="0" w:space="0" w:color="auto"/>
                                                      </w:divBdr>
                                                    </w:div>
                                                  </w:divsChild>
                                                </w:div>
                                                <w:div w:id="973366895">
                                                  <w:marLeft w:val="0"/>
                                                  <w:marRight w:val="0"/>
                                                  <w:marTop w:val="0"/>
                                                  <w:marBottom w:val="0"/>
                                                  <w:divBdr>
                                                    <w:top w:val="none" w:sz="0" w:space="0" w:color="auto"/>
                                                    <w:left w:val="none" w:sz="0" w:space="0" w:color="auto"/>
                                                    <w:bottom w:val="none" w:sz="0" w:space="0" w:color="auto"/>
                                                    <w:right w:val="none" w:sz="0" w:space="0" w:color="auto"/>
                                                  </w:divBdr>
                                                  <w:divsChild>
                                                    <w:div w:id="437405961">
                                                      <w:marLeft w:val="0"/>
                                                      <w:marRight w:val="0"/>
                                                      <w:marTop w:val="0"/>
                                                      <w:marBottom w:val="0"/>
                                                      <w:divBdr>
                                                        <w:top w:val="none" w:sz="0" w:space="0" w:color="auto"/>
                                                        <w:left w:val="none" w:sz="0" w:space="0" w:color="auto"/>
                                                        <w:bottom w:val="none" w:sz="0" w:space="0" w:color="auto"/>
                                                        <w:right w:val="none" w:sz="0" w:space="0" w:color="auto"/>
                                                      </w:divBdr>
                                                      <w:divsChild>
                                                        <w:div w:id="1015034320">
                                                          <w:marLeft w:val="0"/>
                                                          <w:marRight w:val="0"/>
                                                          <w:marTop w:val="0"/>
                                                          <w:marBottom w:val="0"/>
                                                          <w:divBdr>
                                                            <w:top w:val="none" w:sz="0" w:space="0" w:color="auto"/>
                                                            <w:left w:val="none" w:sz="0" w:space="0" w:color="auto"/>
                                                            <w:bottom w:val="none" w:sz="0" w:space="0" w:color="auto"/>
                                                            <w:right w:val="none" w:sz="0" w:space="0" w:color="auto"/>
                                                          </w:divBdr>
                                                          <w:divsChild>
                                                            <w:div w:id="8378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8297">
                                                      <w:marLeft w:val="0"/>
                                                      <w:marRight w:val="0"/>
                                                      <w:marTop w:val="0"/>
                                                      <w:marBottom w:val="0"/>
                                                      <w:divBdr>
                                                        <w:top w:val="none" w:sz="0" w:space="0" w:color="auto"/>
                                                        <w:left w:val="none" w:sz="0" w:space="0" w:color="auto"/>
                                                        <w:bottom w:val="none" w:sz="0" w:space="0" w:color="auto"/>
                                                        <w:right w:val="none" w:sz="0" w:space="0" w:color="auto"/>
                                                      </w:divBdr>
                                                      <w:divsChild>
                                                        <w:div w:id="1189293478">
                                                          <w:marLeft w:val="0"/>
                                                          <w:marRight w:val="0"/>
                                                          <w:marTop w:val="0"/>
                                                          <w:marBottom w:val="0"/>
                                                          <w:divBdr>
                                                            <w:top w:val="none" w:sz="0" w:space="0" w:color="auto"/>
                                                            <w:left w:val="none" w:sz="0" w:space="0" w:color="auto"/>
                                                            <w:bottom w:val="none" w:sz="0" w:space="0" w:color="auto"/>
                                                            <w:right w:val="none" w:sz="0" w:space="0" w:color="auto"/>
                                                          </w:divBdr>
                                                          <w:divsChild>
                                                            <w:div w:id="440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9888841">
      <w:bodyDiv w:val="1"/>
      <w:marLeft w:val="0"/>
      <w:marRight w:val="0"/>
      <w:marTop w:val="0"/>
      <w:marBottom w:val="0"/>
      <w:divBdr>
        <w:top w:val="none" w:sz="0" w:space="0" w:color="auto"/>
        <w:left w:val="none" w:sz="0" w:space="0" w:color="auto"/>
        <w:bottom w:val="none" w:sz="0" w:space="0" w:color="auto"/>
        <w:right w:val="none" w:sz="0" w:space="0" w:color="auto"/>
      </w:divBdr>
      <w:divsChild>
        <w:div w:id="1109859346">
          <w:marLeft w:val="0"/>
          <w:marRight w:val="0"/>
          <w:marTop w:val="34"/>
          <w:marBottom w:val="34"/>
          <w:divBdr>
            <w:top w:val="none" w:sz="0" w:space="0" w:color="auto"/>
            <w:left w:val="none" w:sz="0" w:space="0" w:color="auto"/>
            <w:bottom w:val="none" w:sz="0" w:space="0" w:color="auto"/>
            <w:right w:val="none" w:sz="0" w:space="0" w:color="auto"/>
          </w:divBdr>
        </w:div>
        <w:div w:id="1657105548">
          <w:marLeft w:val="0"/>
          <w:marRight w:val="0"/>
          <w:marTop w:val="0"/>
          <w:marBottom w:val="0"/>
          <w:divBdr>
            <w:top w:val="none" w:sz="0" w:space="0" w:color="auto"/>
            <w:left w:val="none" w:sz="0" w:space="0" w:color="auto"/>
            <w:bottom w:val="none" w:sz="0" w:space="0" w:color="auto"/>
            <w:right w:val="none" w:sz="0" w:space="0" w:color="auto"/>
          </w:divBdr>
        </w:div>
      </w:divsChild>
    </w:div>
    <w:div w:id="1701466104">
      <w:bodyDiv w:val="1"/>
      <w:marLeft w:val="0"/>
      <w:marRight w:val="0"/>
      <w:marTop w:val="0"/>
      <w:marBottom w:val="0"/>
      <w:divBdr>
        <w:top w:val="none" w:sz="0" w:space="0" w:color="auto"/>
        <w:left w:val="none" w:sz="0" w:space="0" w:color="auto"/>
        <w:bottom w:val="none" w:sz="0" w:space="0" w:color="auto"/>
        <w:right w:val="none" w:sz="0" w:space="0" w:color="auto"/>
      </w:divBdr>
    </w:div>
    <w:div w:id="1701931062">
      <w:bodyDiv w:val="1"/>
      <w:marLeft w:val="0"/>
      <w:marRight w:val="0"/>
      <w:marTop w:val="0"/>
      <w:marBottom w:val="0"/>
      <w:divBdr>
        <w:top w:val="none" w:sz="0" w:space="0" w:color="auto"/>
        <w:left w:val="none" w:sz="0" w:space="0" w:color="auto"/>
        <w:bottom w:val="none" w:sz="0" w:space="0" w:color="auto"/>
        <w:right w:val="none" w:sz="0" w:space="0" w:color="auto"/>
      </w:divBdr>
      <w:divsChild>
        <w:div w:id="248462183">
          <w:marLeft w:val="0"/>
          <w:marRight w:val="0"/>
          <w:marTop w:val="0"/>
          <w:marBottom w:val="0"/>
          <w:divBdr>
            <w:top w:val="none" w:sz="0" w:space="0" w:color="auto"/>
            <w:left w:val="none" w:sz="0" w:space="0" w:color="auto"/>
            <w:bottom w:val="none" w:sz="0" w:space="0" w:color="auto"/>
            <w:right w:val="none" w:sz="0" w:space="0" w:color="auto"/>
          </w:divBdr>
          <w:divsChild>
            <w:div w:id="1619605989">
              <w:marLeft w:val="0"/>
              <w:marRight w:val="0"/>
              <w:marTop w:val="0"/>
              <w:marBottom w:val="0"/>
              <w:divBdr>
                <w:top w:val="none" w:sz="0" w:space="0" w:color="auto"/>
                <w:left w:val="none" w:sz="0" w:space="0" w:color="auto"/>
                <w:bottom w:val="none" w:sz="0" w:space="0" w:color="auto"/>
                <w:right w:val="none" w:sz="0" w:space="0" w:color="auto"/>
              </w:divBdr>
              <w:divsChild>
                <w:div w:id="2129228981">
                  <w:marLeft w:val="0"/>
                  <w:marRight w:val="0"/>
                  <w:marTop w:val="0"/>
                  <w:marBottom w:val="0"/>
                  <w:divBdr>
                    <w:top w:val="none" w:sz="0" w:space="0" w:color="auto"/>
                    <w:left w:val="none" w:sz="0" w:space="0" w:color="auto"/>
                    <w:bottom w:val="none" w:sz="0" w:space="0" w:color="auto"/>
                    <w:right w:val="none" w:sz="0" w:space="0" w:color="auto"/>
                  </w:divBdr>
                  <w:divsChild>
                    <w:div w:id="2070498079">
                      <w:marLeft w:val="0"/>
                      <w:marRight w:val="0"/>
                      <w:marTop w:val="0"/>
                      <w:marBottom w:val="0"/>
                      <w:divBdr>
                        <w:top w:val="none" w:sz="0" w:space="0" w:color="auto"/>
                        <w:left w:val="none" w:sz="0" w:space="0" w:color="auto"/>
                        <w:bottom w:val="none" w:sz="0" w:space="0" w:color="auto"/>
                        <w:right w:val="none" w:sz="0" w:space="0" w:color="auto"/>
                      </w:divBdr>
                      <w:divsChild>
                        <w:div w:id="1634408389">
                          <w:marLeft w:val="0"/>
                          <w:marRight w:val="0"/>
                          <w:marTop w:val="0"/>
                          <w:marBottom w:val="0"/>
                          <w:divBdr>
                            <w:top w:val="none" w:sz="0" w:space="0" w:color="auto"/>
                            <w:left w:val="none" w:sz="0" w:space="0" w:color="auto"/>
                            <w:bottom w:val="none" w:sz="0" w:space="0" w:color="auto"/>
                            <w:right w:val="none" w:sz="0" w:space="0" w:color="auto"/>
                          </w:divBdr>
                          <w:divsChild>
                            <w:div w:id="182792618">
                              <w:marLeft w:val="0"/>
                              <w:marRight w:val="0"/>
                              <w:marTop w:val="0"/>
                              <w:marBottom w:val="0"/>
                              <w:divBdr>
                                <w:top w:val="none" w:sz="0" w:space="0" w:color="auto"/>
                                <w:left w:val="none" w:sz="0" w:space="0" w:color="auto"/>
                                <w:bottom w:val="none" w:sz="0" w:space="0" w:color="auto"/>
                                <w:right w:val="none" w:sz="0" w:space="0" w:color="auto"/>
                              </w:divBdr>
                              <w:divsChild>
                                <w:div w:id="285623638">
                                  <w:marLeft w:val="0"/>
                                  <w:marRight w:val="0"/>
                                  <w:marTop w:val="0"/>
                                  <w:marBottom w:val="0"/>
                                  <w:divBdr>
                                    <w:top w:val="none" w:sz="0" w:space="0" w:color="auto"/>
                                    <w:left w:val="none" w:sz="0" w:space="0" w:color="auto"/>
                                    <w:bottom w:val="none" w:sz="0" w:space="0" w:color="auto"/>
                                    <w:right w:val="none" w:sz="0" w:space="0" w:color="auto"/>
                                  </w:divBdr>
                                  <w:divsChild>
                                    <w:div w:id="2015109630">
                                      <w:marLeft w:val="0"/>
                                      <w:marRight w:val="0"/>
                                      <w:marTop w:val="0"/>
                                      <w:marBottom w:val="0"/>
                                      <w:divBdr>
                                        <w:top w:val="none" w:sz="0" w:space="0" w:color="auto"/>
                                        <w:left w:val="none" w:sz="0" w:space="0" w:color="auto"/>
                                        <w:bottom w:val="none" w:sz="0" w:space="0" w:color="auto"/>
                                        <w:right w:val="none" w:sz="0" w:space="0" w:color="auto"/>
                                      </w:divBdr>
                                      <w:divsChild>
                                        <w:div w:id="482237699">
                                          <w:marLeft w:val="0"/>
                                          <w:marRight w:val="0"/>
                                          <w:marTop w:val="0"/>
                                          <w:marBottom w:val="0"/>
                                          <w:divBdr>
                                            <w:top w:val="none" w:sz="0" w:space="0" w:color="auto"/>
                                            <w:left w:val="none" w:sz="0" w:space="0" w:color="auto"/>
                                            <w:bottom w:val="none" w:sz="0" w:space="0" w:color="auto"/>
                                            <w:right w:val="none" w:sz="0" w:space="0" w:color="auto"/>
                                          </w:divBdr>
                                        </w:div>
                                        <w:div w:id="1345665495">
                                          <w:marLeft w:val="0"/>
                                          <w:marRight w:val="0"/>
                                          <w:marTop w:val="0"/>
                                          <w:marBottom w:val="0"/>
                                          <w:divBdr>
                                            <w:top w:val="none" w:sz="0" w:space="0" w:color="auto"/>
                                            <w:left w:val="none" w:sz="0" w:space="0" w:color="auto"/>
                                            <w:bottom w:val="none" w:sz="0" w:space="0" w:color="auto"/>
                                            <w:right w:val="none" w:sz="0" w:space="0" w:color="auto"/>
                                          </w:divBdr>
                                          <w:divsChild>
                                            <w:div w:id="15393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81768">
      <w:bodyDiv w:val="1"/>
      <w:marLeft w:val="0"/>
      <w:marRight w:val="0"/>
      <w:marTop w:val="0"/>
      <w:marBottom w:val="0"/>
      <w:divBdr>
        <w:top w:val="none" w:sz="0" w:space="0" w:color="auto"/>
        <w:left w:val="none" w:sz="0" w:space="0" w:color="auto"/>
        <w:bottom w:val="none" w:sz="0" w:space="0" w:color="auto"/>
        <w:right w:val="none" w:sz="0" w:space="0" w:color="auto"/>
      </w:divBdr>
      <w:divsChild>
        <w:div w:id="1127578505">
          <w:marLeft w:val="0"/>
          <w:marRight w:val="0"/>
          <w:marTop w:val="0"/>
          <w:marBottom w:val="0"/>
          <w:divBdr>
            <w:top w:val="none" w:sz="0" w:space="0" w:color="auto"/>
            <w:left w:val="none" w:sz="0" w:space="0" w:color="auto"/>
            <w:bottom w:val="none" w:sz="0" w:space="0" w:color="auto"/>
            <w:right w:val="none" w:sz="0" w:space="0" w:color="auto"/>
          </w:divBdr>
          <w:divsChild>
            <w:div w:id="1497726166">
              <w:marLeft w:val="0"/>
              <w:marRight w:val="0"/>
              <w:marTop w:val="0"/>
              <w:marBottom w:val="0"/>
              <w:divBdr>
                <w:top w:val="none" w:sz="0" w:space="0" w:color="auto"/>
                <w:left w:val="none" w:sz="0" w:space="0" w:color="auto"/>
                <w:bottom w:val="none" w:sz="0" w:space="0" w:color="auto"/>
                <w:right w:val="none" w:sz="0" w:space="0" w:color="auto"/>
              </w:divBdr>
              <w:divsChild>
                <w:div w:id="1344818764">
                  <w:marLeft w:val="0"/>
                  <w:marRight w:val="0"/>
                  <w:marTop w:val="0"/>
                  <w:marBottom w:val="0"/>
                  <w:divBdr>
                    <w:top w:val="none" w:sz="0" w:space="0" w:color="auto"/>
                    <w:left w:val="none" w:sz="0" w:space="0" w:color="auto"/>
                    <w:bottom w:val="none" w:sz="0" w:space="0" w:color="auto"/>
                    <w:right w:val="none" w:sz="0" w:space="0" w:color="auto"/>
                  </w:divBdr>
                  <w:divsChild>
                    <w:div w:id="1109348309">
                      <w:marLeft w:val="0"/>
                      <w:marRight w:val="0"/>
                      <w:marTop w:val="0"/>
                      <w:marBottom w:val="0"/>
                      <w:divBdr>
                        <w:top w:val="none" w:sz="0" w:space="0" w:color="auto"/>
                        <w:left w:val="none" w:sz="0" w:space="0" w:color="auto"/>
                        <w:bottom w:val="none" w:sz="0" w:space="0" w:color="auto"/>
                        <w:right w:val="none" w:sz="0" w:space="0" w:color="auto"/>
                      </w:divBdr>
                      <w:divsChild>
                        <w:div w:id="73550074">
                          <w:marLeft w:val="0"/>
                          <w:marRight w:val="0"/>
                          <w:marTop w:val="0"/>
                          <w:marBottom w:val="0"/>
                          <w:divBdr>
                            <w:top w:val="none" w:sz="0" w:space="0" w:color="auto"/>
                            <w:left w:val="none" w:sz="0" w:space="0" w:color="auto"/>
                            <w:bottom w:val="none" w:sz="0" w:space="0" w:color="auto"/>
                            <w:right w:val="none" w:sz="0" w:space="0" w:color="auto"/>
                          </w:divBdr>
                          <w:divsChild>
                            <w:div w:id="1867910101">
                              <w:marLeft w:val="0"/>
                              <w:marRight w:val="0"/>
                              <w:marTop w:val="0"/>
                              <w:marBottom w:val="0"/>
                              <w:divBdr>
                                <w:top w:val="none" w:sz="0" w:space="0" w:color="auto"/>
                                <w:left w:val="none" w:sz="0" w:space="0" w:color="auto"/>
                                <w:bottom w:val="none" w:sz="0" w:space="0" w:color="auto"/>
                                <w:right w:val="none" w:sz="0" w:space="0" w:color="auto"/>
                              </w:divBdr>
                              <w:divsChild>
                                <w:div w:id="1840080506">
                                  <w:marLeft w:val="0"/>
                                  <w:marRight w:val="0"/>
                                  <w:marTop w:val="0"/>
                                  <w:marBottom w:val="0"/>
                                  <w:divBdr>
                                    <w:top w:val="none" w:sz="0" w:space="0" w:color="auto"/>
                                    <w:left w:val="none" w:sz="0" w:space="0" w:color="auto"/>
                                    <w:bottom w:val="none" w:sz="0" w:space="0" w:color="auto"/>
                                    <w:right w:val="none" w:sz="0" w:space="0" w:color="auto"/>
                                  </w:divBdr>
                                  <w:divsChild>
                                    <w:div w:id="497698403">
                                      <w:marLeft w:val="0"/>
                                      <w:marRight w:val="0"/>
                                      <w:marTop w:val="0"/>
                                      <w:marBottom w:val="0"/>
                                      <w:divBdr>
                                        <w:top w:val="none" w:sz="0" w:space="0" w:color="auto"/>
                                        <w:left w:val="none" w:sz="0" w:space="0" w:color="auto"/>
                                        <w:bottom w:val="none" w:sz="0" w:space="0" w:color="auto"/>
                                        <w:right w:val="none" w:sz="0" w:space="0" w:color="auto"/>
                                      </w:divBdr>
                                      <w:divsChild>
                                        <w:div w:id="1040083310">
                                          <w:marLeft w:val="0"/>
                                          <w:marRight w:val="0"/>
                                          <w:marTop w:val="0"/>
                                          <w:marBottom w:val="0"/>
                                          <w:divBdr>
                                            <w:top w:val="none" w:sz="0" w:space="0" w:color="auto"/>
                                            <w:left w:val="none" w:sz="0" w:space="0" w:color="auto"/>
                                            <w:bottom w:val="none" w:sz="0" w:space="0" w:color="auto"/>
                                            <w:right w:val="none" w:sz="0" w:space="0" w:color="auto"/>
                                          </w:divBdr>
                                        </w:div>
                                        <w:div w:id="1475755570">
                                          <w:marLeft w:val="0"/>
                                          <w:marRight w:val="0"/>
                                          <w:marTop w:val="0"/>
                                          <w:marBottom w:val="0"/>
                                          <w:divBdr>
                                            <w:top w:val="none" w:sz="0" w:space="0" w:color="auto"/>
                                            <w:left w:val="none" w:sz="0" w:space="0" w:color="auto"/>
                                            <w:bottom w:val="none" w:sz="0" w:space="0" w:color="auto"/>
                                            <w:right w:val="none" w:sz="0" w:space="0" w:color="auto"/>
                                          </w:divBdr>
                                          <w:divsChild>
                                            <w:div w:id="12699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47093">
      <w:bodyDiv w:val="1"/>
      <w:marLeft w:val="0"/>
      <w:marRight w:val="0"/>
      <w:marTop w:val="0"/>
      <w:marBottom w:val="0"/>
      <w:divBdr>
        <w:top w:val="none" w:sz="0" w:space="0" w:color="auto"/>
        <w:left w:val="none" w:sz="0" w:space="0" w:color="auto"/>
        <w:bottom w:val="none" w:sz="0" w:space="0" w:color="auto"/>
        <w:right w:val="none" w:sz="0" w:space="0" w:color="auto"/>
      </w:divBdr>
    </w:div>
    <w:div w:id="1713649358">
      <w:bodyDiv w:val="1"/>
      <w:marLeft w:val="0"/>
      <w:marRight w:val="0"/>
      <w:marTop w:val="0"/>
      <w:marBottom w:val="0"/>
      <w:divBdr>
        <w:top w:val="none" w:sz="0" w:space="0" w:color="auto"/>
        <w:left w:val="none" w:sz="0" w:space="0" w:color="auto"/>
        <w:bottom w:val="none" w:sz="0" w:space="0" w:color="auto"/>
        <w:right w:val="none" w:sz="0" w:space="0" w:color="auto"/>
      </w:divBdr>
      <w:divsChild>
        <w:div w:id="4718906">
          <w:marLeft w:val="0"/>
          <w:marRight w:val="0"/>
          <w:marTop w:val="0"/>
          <w:marBottom w:val="0"/>
          <w:divBdr>
            <w:top w:val="none" w:sz="0" w:space="0" w:color="auto"/>
            <w:left w:val="none" w:sz="0" w:space="0" w:color="auto"/>
            <w:bottom w:val="none" w:sz="0" w:space="0" w:color="auto"/>
            <w:right w:val="none" w:sz="0" w:space="0" w:color="auto"/>
          </w:divBdr>
          <w:divsChild>
            <w:div w:id="1710128">
              <w:marLeft w:val="0"/>
              <w:marRight w:val="0"/>
              <w:marTop w:val="0"/>
              <w:marBottom w:val="0"/>
              <w:divBdr>
                <w:top w:val="none" w:sz="0" w:space="0" w:color="auto"/>
                <w:left w:val="none" w:sz="0" w:space="0" w:color="auto"/>
                <w:bottom w:val="none" w:sz="0" w:space="0" w:color="auto"/>
                <w:right w:val="none" w:sz="0" w:space="0" w:color="auto"/>
              </w:divBdr>
              <w:divsChild>
                <w:div w:id="437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09478">
          <w:marLeft w:val="0"/>
          <w:marRight w:val="0"/>
          <w:marTop w:val="0"/>
          <w:marBottom w:val="0"/>
          <w:divBdr>
            <w:top w:val="none" w:sz="0" w:space="0" w:color="auto"/>
            <w:left w:val="none" w:sz="0" w:space="0" w:color="auto"/>
            <w:bottom w:val="none" w:sz="0" w:space="0" w:color="auto"/>
            <w:right w:val="none" w:sz="0" w:space="0" w:color="auto"/>
          </w:divBdr>
        </w:div>
      </w:divsChild>
    </w:div>
    <w:div w:id="1715494682">
      <w:bodyDiv w:val="1"/>
      <w:marLeft w:val="0"/>
      <w:marRight w:val="0"/>
      <w:marTop w:val="0"/>
      <w:marBottom w:val="0"/>
      <w:divBdr>
        <w:top w:val="none" w:sz="0" w:space="0" w:color="auto"/>
        <w:left w:val="none" w:sz="0" w:space="0" w:color="auto"/>
        <w:bottom w:val="none" w:sz="0" w:space="0" w:color="auto"/>
        <w:right w:val="none" w:sz="0" w:space="0" w:color="auto"/>
      </w:divBdr>
      <w:divsChild>
        <w:div w:id="1889759076">
          <w:marLeft w:val="0"/>
          <w:marRight w:val="0"/>
          <w:marTop w:val="0"/>
          <w:marBottom w:val="0"/>
          <w:divBdr>
            <w:top w:val="none" w:sz="0" w:space="0" w:color="auto"/>
            <w:left w:val="none" w:sz="0" w:space="0" w:color="auto"/>
            <w:bottom w:val="none" w:sz="0" w:space="0" w:color="auto"/>
            <w:right w:val="none" w:sz="0" w:space="0" w:color="auto"/>
          </w:divBdr>
          <w:divsChild>
            <w:div w:id="1236819524">
              <w:marLeft w:val="0"/>
              <w:marRight w:val="0"/>
              <w:marTop w:val="0"/>
              <w:marBottom w:val="0"/>
              <w:divBdr>
                <w:top w:val="none" w:sz="0" w:space="0" w:color="auto"/>
                <w:left w:val="none" w:sz="0" w:space="0" w:color="auto"/>
                <w:bottom w:val="none" w:sz="0" w:space="0" w:color="auto"/>
                <w:right w:val="none" w:sz="0" w:space="0" w:color="auto"/>
              </w:divBdr>
              <w:divsChild>
                <w:div w:id="142236927">
                  <w:marLeft w:val="0"/>
                  <w:marRight w:val="0"/>
                  <w:marTop w:val="0"/>
                  <w:marBottom w:val="0"/>
                  <w:divBdr>
                    <w:top w:val="none" w:sz="0" w:space="0" w:color="auto"/>
                    <w:left w:val="none" w:sz="0" w:space="0" w:color="auto"/>
                    <w:bottom w:val="none" w:sz="0" w:space="0" w:color="auto"/>
                    <w:right w:val="none" w:sz="0" w:space="0" w:color="auto"/>
                  </w:divBdr>
                  <w:divsChild>
                    <w:div w:id="581330111">
                      <w:marLeft w:val="0"/>
                      <w:marRight w:val="0"/>
                      <w:marTop w:val="0"/>
                      <w:marBottom w:val="0"/>
                      <w:divBdr>
                        <w:top w:val="none" w:sz="0" w:space="0" w:color="auto"/>
                        <w:left w:val="none" w:sz="0" w:space="0" w:color="auto"/>
                        <w:bottom w:val="none" w:sz="0" w:space="0" w:color="auto"/>
                        <w:right w:val="none" w:sz="0" w:space="0" w:color="auto"/>
                      </w:divBdr>
                      <w:divsChild>
                        <w:div w:id="86198014">
                          <w:marLeft w:val="0"/>
                          <w:marRight w:val="0"/>
                          <w:marTop w:val="0"/>
                          <w:marBottom w:val="0"/>
                          <w:divBdr>
                            <w:top w:val="none" w:sz="0" w:space="0" w:color="auto"/>
                            <w:left w:val="none" w:sz="0" w:space="0" w:color="auto"/>
                            <w:bottom w:val="none" w:sz="0" w:space="0" w:color="auto"/>
                            <w:right w:val="none" w:sz="0" w:space="0" w:color="auto"/>
                          </w:divBdr>
                          <w:divsChild>
                            <w:div w:id="1089617634">
                              <w:marLeft w:val="0"/>
                              <w:marRight w:val="0"/>
                              <w:marTop w:val="0"/>
                              <w:marBottom w:val="0"/>
                              <w:divBdr>
                                <w:top w:val="none" w:sz="0" w:space="0" w:color="auto"/>
                                <w:left w:val="none" w:sz="0" w:space="0" w:color="auto"/>
                                <w:bottom w:val="none" w:sz="0" w:space="0" w:color="auto"/>
                                <w:right w:val="none" w:sz="0" w:space="0" w:color="auto"/>
                              </w:divBdr>
                              <w:divsChild>
                                <w:div w:id="1351446067">
                                  <w:marLeft w:val="0"/>
                                  <w:marRight w:val="0"/>
                                  <w:marTop w:val="0"/>
                                  <w:marBottom w:val="0"/>
                                  <w:divBdr>
                                    <w:top w:val="none" w:sz="0" w:space="0" w:color="auto"/>
                                    <w:left w:val="none" w:sz="0" w:space="0" w:color="auto"/>
                                    <w:bottom w:val="none" w:sz="0" w:space="0" w:color="auto"/>
                                    <w:right w:val="none" w:sz="0" w:space="0" w:color="auto"/>
                                  </w:divBdr>
                                  <w:divsChild>
                                    <w:div w:id="135949615">
                                      <w:marLeft w:val="0"/>
                                      <w:marRight w:val="0"/>
                                      <w:marTop w:val="0"/>
                                      <w:marBottom w:val="0"/>
                                      <w:divBdr>
                                        <w:top w:val="none" w:sz="0" w:space="0" w:color="auto"/>
                                        <w:left w:val="none" w:sz="0" w:space="0" w:color="auto"/>
                                        <w:bottom w:val="none" w:sz="0" w:space="0" w:color="auto"/>
                                        <w:right w:val="none" w:sz="0" w:space="0" w:color="auto"/>
                                      </w:divBdr>
                                      <w:divsChild>
                                        <w:div w:id="236717520">
                                          <w:marLeft w:val="0"/>
                                          <w:marRight w:val="0"/>
                                          <w:marTop w:val="0"/>
                                          <w:marBottom w:val="0"/>
                                          <w:divBdr>
                                            <w:top w:val="none" w:sz="0" w:space="0" w:color="auto"/>
                                            <w:left w:val="none" w:sz="0" w:space="0" w:color="auto"/>
                                            <w:bottom w:val="none" w:sz="0" w:space="0" w:color="auto"/>
                                            <w:right w:val="none" w:sz="0" w:space="0" w:color="auto"/>
                                          </w:divBdr>
                                          <w:divsChild>
                                            <w:div w:id="1043557224">
                                              <w:marLeft w:val="0"/>
                                              <w:marRight w:val="0"/>
                                              <w:marTop w:val="0"/>
                                              <w:marBottom w:val="0"/>
                                              <w:divBdr>
                                                <w:top w:val="none" w:sz="0" w:space="0" w:color="auto"/>
                                                <w:left w:val="none" w:sz="0" w:space="0" w:color="auto"/>
                                                <w:bottom w:val="none" w:sz="0" w:space="0" w:color="auto"/>
                                                <w:right w:val="none" w:sz="0" w:space="0" w:color="auto"/>
                                              </w:divBdr>
                                              <w:divsChild>
                                                <w:div w:id="58291630">
                                                  <w:marLeft w:val="0"/>
                                                  <w:marRight w:val="0"/>
                                                  <w:marTop w:val="0"/>
                                                  <w:marBottom w:val="0"/>
                                                  <w:divBdr>
                                                    <w:top w:val="none" w:sz="0" w:space="0" w:color="auto"/>
                                                    <w:left w:val="none" w:sz="0" w:space="0" w:color="auto"/>
                                                    <w:bottom w:val="none" w:sz="0" w:space="0" w:color="auto"/>
                                                    <w:right w:val="none" w:sz="0" w:space="0" w:color="auto"/>
                                                  </w:divBdr>
                                                </w:div>
                                                <w:div w:id="1837110877">
                                                  <w:marLeft w:val="0"/>
                                                  <w:marRight w:val="0"/>
                                                  <w:marTop w:val="0"/>
                                                  <w:marBottom w:val="0"/>
                                                  <w:divBdr>
                                                    <w:top w:val="none" w:sz="0" w:space="0" w:color="auto"/>
                                                    <w:left w:val="none" w:sz="0" w:space="0" w:color="auto"/>
                                                    <w:bottom w:val="none" w:sz="0" w:space="0" w:color="auto"/>
                                                    <w:right w:val="none" w:sz="0" w:space="0" w:color="auto"/>
                                                  </w:divBdr>
                                                </w:div>
                                                <w:div w:id="1859079609">
                                                  <w:marLeft w:val="0"/>
                                                  <w:marRight w:val="0"/>
                                                  <w:marTop w:val="0"/>
                                                  <w:marBottom w:val="0"/>
                                                  <w:divBdr>
                                                    <w:top w:val="none" w:sz="0" w:space="0" w:color="auto"/>
                                                    <w:left w:val="none" w:sz="0" w:space="0" w:color="auto"/>
                                                    <w:bottom w:val="none" w:sz="0" w:space="0" w:color="auto"/>
                                                    <w:right w:val="none" w:sz="0" w:space="0" w:color="auto"/>
                                                  </w:divBdr>
                                                  <w:divsChild>
                                                    <w:div w:id="66609451">
                                                      <w:marLeft w:val="0"/>
                                                      <w:marRight w:val="0"/>
                                                      <w:marTop w:val="0"/>
                                                      <w:marBottom w:val="0"/>
                                                      <w:divBdr>
                                                        <w:top w:val="none" w:sz="0" w:space="0" w:color="auto"/>
                                                        <w:left w:val="none" w:sz="0" w:space="0" w:color="auto"/>
                                                        <w:bottom w:val="none" w:sz="0" w:space="0" w:color="auto"/>
                                                        <w:right w:val="none" w:sz="0" w:space="0" w:color="auto"/>
                                                      </w:divBdr>
                                                      <w:divsChild>
                                                        <w:div w:id="679235299">
                                                          <w:marLeft w:val="0"/>
                                                          <w:marRight w:val="0"/>
                                                          <w:marTop w:val="0"/>
                                                          <w:marBottom w:val="0"/>
                                                          <w:divBdr>
                                                            <w:top w:val="none" w:sz="0" w:space="0" w:color="auto"/>
                                                            <w:left w:val="none" w:sz="0" w:space="0" w:color="auto"/>
                                                            <w:bottom w:val="none" w:sz="0" w:space="0" w:color="auto"/>
                                                            <w:right w:val="none" w:sz="0" w:space="0" w:color="auto"/>
                                                          </w:divBdr>
                                                          <w:divsChild>
                                                            <w:div w:id="8578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965">
                                                      <w:marLeft w:val="0"/>
                                                      <w:marRight w:val="0"/>
                                                      <w:marTop w:val="0"/>
                                                      <w:marBottom w:val="0"/>
                                                      <w:divBdr>
                                                        <w:top w:val="none" w:sz="0" w:space="0" w:color="auto"/>
                                                        <w:left w:val="none" w:sz="0" w:space="0" w:color="auto"/>
                                                        <w:bottom w:val="none" w:sz="0" w:space="0" w:color="auto"/>
                                                        <w:right w:val="none" w:sz="0" w:space="0" w:color="auto"/>
                                                      </w:divBdr>
                                                      <w:divsChild>
                                                        <w:div w:id="545483715">
                                                          <w:marLeft w:val="0"/>
                                                          <w:marRight w:val="0"/>
                                                          <w:marTop w:val="0"/>
                                                          <w:marBottom w:val="0"/>
                                                          <w:divBdr>
                                                            <w:top w:val="none" w:sz="0" w:space="0" w:color="auto"/>
                                                            <w:left w:val="none" w:sz="0" w:space="0" w:color="auto"/>
                                                            <w:bottom w:val="none" w:sz="0" w:space="0" w:color="auto"/>
                                                            <w:right w:val="none" w:sz="0" w:space="0" w:color="auto"/>
                                                          </w:divBdr>
                                                          <w:divsChild>
                                                            <w:div w:id="12064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4944">
                                                  <w:marLeft w:val="0"/>
                                                  <w:marRight w:val="0"/>
                                                  <w:marTop w:val="0"/>
                                                  <w:marBottom w:val="0"/>
                                                  <w:divBdr>
                                                    <w:top w:val="none" w:sz="0" w:space="0" w:color="auto"/>
                                                    <w:left w:val="none" w:sz="0" w:space="0" w:color="auto"/>
                                                    <w:bottom w:val="none" w:sz="0" w:space="0" w:color="auto"/>
                                                    <w:right w:val="none" w:sz="0" w:space="0" w:color="auto"/>
                                                  </w:divBdr>
                                                  <w:divsChild>
                                                    <w:div w:id="16463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544062">
      <w:bodyDiv w:val="1"/>
      <w:marLeft w:val="0"/>
      <w:marRight w:val="0"/>
      <w:marTop w:val="0"/>
      <w:marBottom w:val="0"/>
      <w:divBdr>
        <w:top w:val="none" w:sz="0" w:space="0" w:color="auto"/>
        <w:left w:val="none" w:sz="0" w:space="0" w:color="auto"/>
        <w:bottom w:val="none" w:sz="0" w:space="0" w:color="auto"/>
        <w:right w:val="none" w:sz="0" w:space="0" w:color="auto"/>
      </w:divBdr>
      <w:divsChild>
        <w:div w:id="558857434">
          <w:marLeft w:val="0"/>
          <w:marRight w:val="0"/>
          <w:marTop w:val="0"/>
          <w:marBottom w:val="0"/>
          <w:divBdr>
            <w:top w:val="none" w:sz="0" w:space="0" w:color="auto"/>
            <w:left w:val="none" w:sz="0" w:space="0" w:color="auto"/>
            <w:bottom w:val="none" w:sz="0" w:space="0" w:color="auto"/>
            <w:right w:val="none" w:sz="0" w:space="0" w:color="auto"/>
          </w:divBdr>
        </w:div>
        <w:div w:id="1206331909">
          <w:marLeft w:val="0"/>
          <w:marRight w:val="0"/>
          <w:marTop w:val="34"/>
          <w:marBottom w:val="34"/>
          <w:divBdr>
            <w:top w:val="none" w:sz="0" w:space="0" w:color="auto"/>
            <w:left w:val="none" w:sz="0" w:space="0" w:color="auto"/>
            <w:bottom w:val="none" w:sz="0" w:space="0" w:color="auto"/>
            <w:right w:val="none" w:sz="0" w:space="0" w:color="auto"/>
          </w:divBdr>
        </w:div>
      </w:divsChild>
    </w:div>
    <w:div w:id="1716464224">
      <w:bodyDiv w:val="1"/>
      <w:marLeft w:val="0"/>
      <w:marRight w:val="0"/>
      <w:marTop w:val="0"/>
      <w:marBottom w:val="0"/>
      <w:divBdr>
        <w:top w:val="none" w:sz="0" w:space="0" w:color="auto"/>
        <w:left w:val="none" w:sz="0" w:space="0" w:color="auto"/>
        <w:bottom w:val="none" w:sz="0" w:space="0" w:color="auto"/>
        <w:right w:val="none" w:sz="0" w:space="0" w:color="auto"/>
      </w:divBdr>
    </w:div>
    <w:div w:id="1717462678">
      <w:bodyDiv w:val="1"/>
      <w:marLeft w:val="0"/>
      <w:marRight w:val="0"/>
      <w:marTop w:val="0"/>
      <w:marBottom w:val="0"/>
      <w:divBdr>
        <w:top w:val="none" w:sz="0" w:space="0" w:color="auto"/>
        <w:left w:val="none" w:sz="0" w:space="0" w:color="auto"/>
        <w:bottom w:val="none" w:sz="0" w:space="0" w:color="auto"/>
        <w:right w:val="none" w:sz="0" w:space="0" w:color="auto"/>
      </w:divBdr>
      <w:divsChild>
        <w:div w:id="1140458475">
          <w:marLeft w:val="0"/>
          <w:marRight w:val="0"/>
          <w:marTop w:val="34"/>
          <w:marBottom w:val="34"/>
          <w:divBdr>
            <w:top w:val="none" w:sz="0" w:space="0" w:color="auto"/>
            <w:left w:val="none" w:sz="0" w:space="0" w:color="auto"/>
            <w:bottom w:val="none" w:sz="0" w:space="0" w:color="auto"/>
            <w:right w:val="none" w:sz="0" w:space="0" w:color="auto"/>
          </w:divBdr>
        </w:div>
        <w:div w:id="1451582957">
          <w:marLeft w:val="0"/>
          <w:marRight w:val="0"/>
          <w:marTop w:val="0"/>
          <w:marBottom w:val="0"/>
          <w:divBdr>
            <w:top w:val="none" w:sz="0" w:space="0" w:color="auto"/>
            <w:left w:val="none" w:sz="0" w:space="0" w:color="auto"/>
            <w:bottom w:val="none" w:sz="0" w:space="0" w:color="auto"/>
            <w:right w:val="none" w:sz="0" w:space="0" w:color="auto"/>
          </w:divBdr>
        </w:div>
      </w:divsChild>
    </w:div>
    <w:div w:id="1717508026">
      <w:bodyDiv w:val="1"/>
      <w:marLeft w:val="0"/>
      <w:marRight w:val="0"/>
      <w:marTop w:val="0"/>
      <w:marBottom w:val="0"/>
      <w:divBdr>
        <w:top w:val="none" w:sz="0" w:space="0" w:color="auto"/>
        <w:left w:val="none" w:sz="0" w:space="0" w:color="auto"/>
        <w:bottom w:val="none" w:sz="0" w:space="0" w:color="auto"/>
        <w:right w:val="none" w:sz="0" w:space="0" w:color="auto"/>
      </w:divBdr>
    </w:div>
    <w:div w:id="1719553267">
      <w:bodyDiv w:val="1"/>
      <w:marLeft w:val="0"/>
      <w:marRight w:val="0"/>
      <w:marTop w:val="0"/>
      <w:marBottom w:val="0"/>
      <w:divBdr>
        <w:top w:val="none" w:sz="0" w:space="0" w:color="auto"/>
        <w:left w:val="none" w:sz="0" w:space="0" w:color="auto"/>
        <w:bottom w:val="none" w:sz="0" w:space="0" w:color="auto"/>
        <w:right w:val="none" w:sz="0" w:space="0" w:color="auto"/>
      </w:divBdr>
      <w:divsChild>
        <w:div w:id="1181892638">
          <w:marLeft w:val="0"/>
          <w:marRight w:val="0"/>
          <w:marTop w:val="0"/>
          <w:marBottom w:val="0"/>
          <w:divBdr>
            <w:top w:val="none" w:sz="0" w:space="0" w:color="auto"/>
            <w:left w:val="none" w:sz="0" w:space="0" w:color="auto"/>
            <w:bottom w:val="none" w:sz="0" w:space="0" w:color="auto"/>
            <w:right w:val="none" w:sz="0" w:space="0" w:color="auto"/>
          </w:divBdr>
        </w:div>
      </w:divsChild>
    </w:div>
    <w:div w:id="1721325504">
      <w:bodyDiv w:val="1"/>
      <w:marLeft w:val="0"/>
      <w:marRight w:val="0"/>
      <w:marTop w:val="0"/>
      <w:marBottom w:val="0"/>
      <w:divBdr>
        <w:top w:val="none" w:sz="0" w:space="0" w:color="auto"/>
        <w:left w:val="none" w:sz="0" w:space="0" w:color="auto"/>
        <w:bottom w:val="none" w:sz="0" w:space="0" w:color="auto"/>
        <w:right w:val="none" w:sz="0" w:space="0" w:color="auto"/>
      </w:divBdr>
      <w:divsChild>
        <w:div w:id="1587688744">
          <w:marLeft w:val="0"/>
          <w:marRight w:val="0"/>
          <w:marTop w:val="34"/>
          <w:marBottom w:val="34"/>
          <w:divBdr>
            <w:top w:val="none" w:sz="0" w:space="0" w:color="auto"/>
            <w:left w:val="none" w:sz="0" w:space="0" w:color="auto"/>
            <w:bottom w:val="none" w:sz="0" w:space="0" w:color="auto"/>
            <w:right w:val="none" w:sz="0" w:space="0" w:color="auto"/>
          </w:divBdr>
        </w:div>
        <w:div w:id="1182427349">
          <w:marLeft w:val="0"/>
          <w:marRight w:val="0"/>
          <w:marTop w:val="0"/>
          <w:marBottom w:val="0"/>
          <w:divBdr>
            <w:top w:val="none" w:sz="0" w:space="0" w:color="auto"/>
            <w:left w:val="none" w:sz="0" w:space="0" w:color="auto"/>
            <w:bottom w:val="none" w:sz="0" w:space="0" w:color="auto"/>
            <w:right w:val="none" w:sz="0" w:space="0" w:color="auto"/>
          </w:divBdr>
        </w:div>
      </w:divsChild>
    </w:div>
    <w:div w:id="1721972479">
      <w:bodyDiv w:val="1"/>
      <w:marLeft w:val="0"/>
      <w:marRight w:val="0"/>
      <w:marTop w:val="0"/>
      <w:marBottom w:val="0"/>
      <w:divBdr>
        <w:top w:val="none" w:sz="0" w:space="0" w:color="auto"/>
        <w:left w:val="none" w:sz="0" w:space="0" w:color="auto"/>
        <w:bottom w:val="none" w:sz="0" w:space="0" w:color="auto"/>
        <w:right w:val="none" w:sz="0" w:space="0" w:color="auto"/>
      </w:divBdr>
      <w:divsChild>
        <w:div w:id="1002196319">
          <w:marLeft w:val="0"/>
          <w:marRight w:val="0"/>
          <w:marTop w:val="0"/>
          <w:marBottom w:val="0"/>
          <w:divBdr>
            <w:top w:val="none" w:sz="0" w:space="0" w:color="auto"/>
            <w:left w:val="none" w:sz="0" w:space="0" w:color="auto"/>
            <w:bottom w:val="none" w:sz="0" w:space="0" w:color="auto"/>
            <w:right w:val="none" w:sz="0" w:space="0" w:color="auto"/>
          </w:divBdr>
          <w:divsChild>
            <w:div w:id="55934813">
              <w:marLeft w:val="0"/>
              <w:marRight w:val="0"/>
              <w:marTop w:val="0"/>
              <w:marBottom w:val="0"/>
              <w:divBdr>
                <w:top w:val="none" w:sz="0" w:space="0" w:color="auto"/>
                <w:left w:val="none" w:sz="0" w:space="0" w:color="auto"/>
                <w:bottom w:val="none" w:sz="0" w:space="0" w:color="auto"/>
                <w:right w:val="none" w:sz="0" w:space="0" w:color="auto"/>
              </w:divBdr>
              <w:divsChild>
                <w:div w:id="1793745827">
                  <w:marLeft w:val="0"/>
                  <w:marRight w:val="0"/>
                  <w:marTop w:val="0"/>
                  <w:marBottom w:val="0"/>
                  <w:divBdr>
                    <w:top w:val="none" w:sz="0" w:space="0" w:color="auto"/>
                    <w:left w:val="none" w:sz="0" w:space="0" w:color="auto"/>
                    <w:bottom w:val="none" w:sz="0" w:space="0" w:color="auto"/>
                    <w:right w:val="none" w:sz="0" w:space="0" w:color="auto"/>
                  </w:divBdr>
                  <w:divsChild>
                    <w:div w:id="139275663">
                      <w:marLeft w:val="0"/>
                      <w:marRight w:val="0"/>
                      <w:marTop w:val="0"/>
                      <w:marBottom w:val="0"/>
                      <w:divBdr>
                        <w:top w:val="none" w:sz="0" w:space="0" w:color="auto"/>
                        <w:left w:val="none" w:sz="0" w:space="0" w:color="auto"/>
                        <w:bottom w:val="none" w:sz="0" w:space="0" w:color="auto"/>
                        <w:right w:val="none" w:sz="0" w:space="0" w:color="auto"/>
                      </w:divBdr>
                      <w:divsChild>
                        <w:div w:id="1774013692">
                          <w:marLeft w:val="0"/>
                          <w:marRight w:val="0"/>
                          <w:marTop w:val="0"/>
                          <w:marBottom w:val="0"/>
                          <w:divBdr>
                            <w:top w:val="none" w:sz="0" w:space="0" w:color="auto"/>
                            <w:left w:val="none" w:sz="0" w:space="0" w:color="auto"/>
                            <w:bottom w:val="none" w:sz="0" w:space="0" w:color="auto"/>
                            <w:right w:val="none" w:sz="0" w:space="0" w:color="auto"/>
                          </w:divBdr>
                          <w:divsChild>
                            <w:div w:id="6367694">
                              <w:marLeft w:val="0"/>
                              <w:marRight w:val="0"/>
                              <w:marTop w:val="0"/>
                              <w:marBottom w:val="0"/>
                              <w:divBdr>
                                <w:top w:val="none" w:sz="0" w:space="0" w:color="auto"/>
                                <w:left w:val="none" w:sz="0" w:space="0" w:color="auto"/>
                                <w:bottom w:val="none" w:sz="0" w:space="0" w:color="auto"/>
                                <w:right w:val="none" w:sz="0" w:space="0" w:color="auto"/>
                              </w:divBdr>
                              <w:divsChild>
                                <w:div w:id="1331829245">
                                  <w:marLeft w:val="0"/>
                                  <w:marRight w:val="0"/>
                                  <w:marTop w:val="0"/>
                                  <w:marBottom w:val="0"/>
                                  <w:divBdr>
                                    <w:top w:val="none" w:sz="0" w:space="0" w:color="auto"/>
                                    <w:left w:val="none" w:sz="0" w:space="0" w:color="auto"/>
                                    <w:bottom w:val="none" w:sz="0" w:space="0" w:color="auto"/>
                                    <w:right w:val="none" w:sz="0" w:space="0" w:color="auto"/>
                                  </w:divBdr>
                                  <w:divsChild>
                                    <w:div w:id="631640030">
                                      <w:marLeft w:val="0"/>
                                      <w:marRight w:val="0"/>
                                      <w:marTop w:val="0"/>
                                      <w:marBottom w:val="0"/>
                                      <w:divBdr>
                                        <w:top w:val="none" w:sz="0" w:space="0" w:color="auto"/>
                                        <w:left w:val="none" w:sz="0" w:space="0" w:color="auto"/>
                                        <w:bottom w:val="none" w:sz="0" w:space="0" w:color="auto"/>
                                        <w:right w:val="none" w:sz="0" w:space="0" w:color="auto"/>
                                      </w:divBdr>
                                      <w:divsChild>
                                        <w:div w:id="421099412">
                                          <w:marLeft w:val="0"/>
                                          <w:marRight w:val="0"/>
                                          <w:marTop w:val="0"/>
                                          <w:marBottom w:val="0"/>
                                          <w:divBdr>
                                            <w:top w:val="none" w:sz="0" w:space="0" w:color="auto"/>
                                            <w:left w:val="none" w:sz="0" w:space="0" w:color="auto"/>
                                            <w:bottom w:val="none" w:sz="0" w:space="0" w:color="auto"/>
                                            <w:right w:val="none" w:sz="0" w:space="0" w:color="auto"/>
                                          </w:divBdr>
                                        </w:div>
                                        <w:div w:id="864096148">
                                          <w:marLeft w:val="0"/>
                                          <w:marRight w:val="0"/>
                                          <w:marTop w:val="0"/>
                                          <w:marBottom w:val="0"/>
                                          <w:divBdr>
                                            <w:top w:val="none" w:sz="0" w:space="0" w:color="auto"/>
                                            <w:left w:val="none" w:sz="0" w:space="0" w:color="auto"/>
                                            <w:bottom w:val="none" w:sz="0" w:space="0" w:color="auto"/>
                                            <w:right w:val="none" w:sz="0" w:space="0" w:color="auto"/>
                                          </w:divBdr>
                                          <w:divsChild>
                                            <w:div w:id="179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365967">
      <w:bodyDiv w:val="1"/>
      <w:marLeft w:val="0"/>
      <w:marRight w:val="0"/>
      <w:marTop w:val="0"/>
      <w:marBottom w:val="0"/>
      <w:divBdr>
        <w:top w:val="none" w:sz="0" w:space="0" w:color="auto"/>
        <w:left w:val="none" w:sz="0" w:space="0" w:color="auto"/>
        <w:bottom w:val="none" w:sz="0" w:space="0" w:color="auto"/>
        <w:right w:val="none" w:sz="0" w:space="0" w:color="auto"/>
      </w:divBdr>
      <w:divsChild>
        <w:div w:id="491718592">
          <w:marLeft w:val="0"/>
          <w:marRight w:val="0"/>
          <w:marTop w:val="0"/>
          <w:marBottom w:val="0"/>
          <w:divBdr>
            <w:top w:val="none" w:sz="0" w:space="0" w:color="auto"/>
            <w:left w:val="none" w:sz="0" w:space="0" w:color="auto"/>
            <w:bottom w:val="none" w:sz="0" w:space="0" w:color="auto"/>
            <w:right w:val="none" w:sz="0" w:space="0" w:color="auto"/>
          </w:divBdr>
          <w:divsChild>
            <w:div w:id="1844511968">
              <w:marLeft w:val="0"/>
              <w:marRight w:val="0"/>
              <w:marTop w:val="0"/>
              <w:marBottom w:val="0"/>
              <w:divBdr>
                <w:top w:val="none" w:sz="0" w:space="0" w:color="auto"/>
                <w:left w:val="none" w:sz="0" w:space="0" w:color="auto"/>
                <w:bottom w:val="none" w:sz="0" w:space="0" w:color="auto"/>
                <w:right w:val="none" w:sz="0" w:space="0" w:color="auto"/>
              </w:divBdr>
              <w:divsChild>
                <w:div w:id="986665632">
                  <w:marLeft w:val="0"/>
                  <w:marRight w:val="-6084"/>
                  <w:marTop w:val="0"/>
                  <w:marBottom w:val="0"/>
                  <w:divBdr>
                    <w:top w:val="none" w:sz="0" w:space="0" w:color="auto"/>
                    <w:left w:val="none" w:sz="0" w:space="0" w:color="auto"/>
                    <w:bottom w:val="none" w:sz="0" w:space="0" w:color="auto"/>
                    <w:right w:val="none" w:sz="0" w:space="0" w:color="auto"/>
                  </w:divBdr>
                  <w:divsChild>
                    <w:div w:id="402990721">
                      <w:marLeft w:val="0"/>
                      <w:marRight w:val="5844"/>
                      <w:marTop w:val="0"/>
                      <w:marBottom w:val="0"/>
                      <w:divBdr>
                        <w:top w:val="none" w:sz="0" w:space="0" w:color="auto"/>
                        <w:left w:val="none" w:sz="0" w:space="0" w:color="auto"/>
                        <w:bottom w:val="none" w:sz="0" w:space="0" w:color="auto"/>
                        <w:right w:val="none" w:sz="0" w:space="0" w:color="auto"/>
                      </w:divBdr>
                      <w:divsChild>
                        <w:div w:id="2104689004">
                          <w:marLeft w:val="0"/>
                          <w:marRight w:val="0"/>
                          <w:marTop w:val="0"/>
                          <w:marBottom w:val="0"/>
                          <w:divBdr>
                            <w:top w:val="none" w:sz="0" w:space="0" w:color="auto"/>
                            <w:left w:val="none" w:sz="0" w:space="0" w:color="auto"/>
                            <w:bottom w:val="none" w:sz="0" w:space="0" w:color="auto"/>
                            <w:right w:val="none" w:sz="0" w:space="0" w:color="auto"/>
                          </w:divBdr>
                          <w:divsChild>
                            <w:div w:id="484248894">
                              <w:marLeft w:val="0"/>
                              <w:marRight w:val="0"/>
                              <w:marTop w:val="120"/>
                              <w:marBottom w:val="360"/>
                              <w:divBdr>
                                <w:top w:val="none" w:sz="0" w:space="0" w:color="auto"/>
                                <w:left w:val="none" w:sz="0" w:space="0" w:color="auto"/>
                                <w:bottom w:val="none" w:sz="0" w:space="0" w:color="auto"/>
                                <w:right w:val="none" w:sz="0" w:space="0" w:color="auto"/>
                              </w:divBdr>
                              <w:divsChild>
                                <w:div w:id="777215407">
                                  <w:marLeft w:val="420"/>
                                  <w:marRight w:val="0"/>
                                  <w:marTop w:val="0"/>
                                  <w:marBottom w:val="0"/>
                                  <w:divBdr>
                                    <w:top w:val="none" w:sz="0" w:space="0" w:color="auto"/>
                                    <w:left w:val="none" w:sz="0" w:space="0" w:color="auto"/>
                                    <w:bottom w:val="none" w:sz="0" w:space="0" w:color="auto"/>
                                    <w:right w:val="none" w:sz="0" w:space="0" w:color="auto"/>
                                  </w:divBdr>
                                  <w:divsChild>
                                    <w:div w:id="753286523">
                                      <w:marLeft w:val="0"/>
                                      <w:marRight w:val="0"/>
                                      <w:marTop w:val="0"/>
                                      <w:marBottom w:val="0"/>
                                      <w:divBdr>
                                        <w:top w:val="none" w:sz="0" w:space="0" w:color="auto"/>
                                        <w:left w:val="none" w:sz="0" w:space="0" w:color="auto"/>
                                        <w:bottom w:val="none" w:sz="0" w:space="0" w:color="auto"/>
                                        <w:right w:val="none" w:sz="0" w:space="0" w:color="auto"/>
                                      </w:divBdr>
                                      <w:divsChild>
                                        <w:div w:id="60564777">
                                          <w:marLeft w:val="0"/>
                                          <w:marRight w:val="0"/>
                                          <w:marTop w:val="0"/>
                                          <w:marBottom w:val="0"/>
                                          <w:divBdr>
                                            <w:top w:val="none" w:sz="0" w:space="0" w:color="auto"/>
                                            <w:left w:val="none" w:sz="0" w:space="0" w:color="auto"/>
                                            <w:bottom w:val="none" w:sz="0" w:space="0" w:color="auto"/>
                                            <w:right w:val="none" w:sz="0" w:space="0" w:color="auto"/>
                                          </w:divBdr>
                                        </w:div>
                                      </w:divsChild>
                                    </w:div>
                                    <w:div w:id="21081146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219933">
      <w:bodyDiv w:val="1"/>
      <w:marLeft w:val="0"/>
      <w:marRight w:val="0"/>
      <w:marTop w:val="0"/>
      <w:marBottom w:val="0"/>
      <w:divBdr>
        <w:top w:val="none" w:sz="0" w:space="0" w:color="auto"/>
        <w:left w:val="none" w:sz="0" w:space="0" w:color="auto"/>
        <w:bottom w:val="none" w:sz="0" w:space="0" w:color="auto"/>
        <w:right w:val="none" w:sz="0" w:space="0" w:color="auto"/>
      </w:divBdr>
    </w:div>
    <w:div w:id="1732263799">
      <w:bodyDiv w:val="1"/>
      <w:marLeft w:val="0"/>
      <w:marRight w:val="0"/>
      <w:marTop w:val="0"/>
      <w:marBottom w:val="0"/>
      <w:divBdr>
        <w:top w:val="none" w:sz="0" w:space="0" w:color="auto"/>
        <w:left w:val="none" w:sz="0" w:space="0" w:color="auto"/>
        <w:bottom w:val="none" w:sz="0" w:space="0" w:color="auto"/>
        <w:right w:val="none" w:sz="0" w:space="0" w:color="auto"/>
      </w:divBdr>
    </w:div>
    <w:div w:id="1736929803">
      <w:bodyDiv w:val="1"/>
      <w:marLeft w:val="0"/>
      <w:marRight w:val="0"/>
      <w:marTop w:val="0"/>
      <w:marBottom w:val="0"/>
      <w:divBdr>
        <w:top w:val="none" w:sz="0" w:space="0" w:color="auto"/>
        <w:left w:val="none" w:sz="0" w:space="0" w:color="auto"/>
        <w:bottom w:val="none" w:sz="0" w:space="0" w:color="auto"/>
        <w:right w:val="none" w:sz="0" w:space="0" w:color="auto"/>
      </w:divBdr>
      <w:divsChild>
        <w:div w:id="681056517">
          <w:marLeft w:val="0"/>
          <w:marRight w:val="0"/>
          <w:marTop w:val="0"/>
          <w:marBottom w:val="0"/>
          <w:divBdr>
            <w:top w:val="none" w:sz="0" w:space="0" w:color="auto"/>
            <w:left w:val="none" w:sz="0" w:space="0" w:color="auto"/>
            <w:bottom w:val="none" w:sz="0" w:space="0" w:color="auto"/>
            <w:right w:val="none" w:sz="0" w:space="0" w:color="auto"/>
          </w:divBdr>
        </w:div>
        <w:div w:id="1581911088">
          <w:marLeft w:val="0"/>
          <w:marRight w:val="0"/>
          <w:marTop w:val="34"/>
          <w:marBottom w:val="34"/>
          <w:divBdr>
            <w:top w:val="none" w:sz="0" w:space="0" w:color="auto"/>
            <w:left w:val="none" w:sz="0" w:space="0" w:color="auto"/>
            <w:bottom w:val="none" w:sz="0" w:space="0" w:color="auto"/>
            <w:right w:val="none" w:sz="0" w:space="0" w:color="auto"/>
          </w:divBdr>
        </w:div>
      </w:divsChild>
    </w:div>
    <w:div w:id="1749569874">
      <w:bodyDiv w:val="1"/>
      <w:marLeft w:val="0"/>
      <w:marRight w:val="0"/>
      <w:marTop w:val="0"/>
      <w:marBottom w:val="0"/>
      <w:divBdr>
        <w:top w:val="none" w:sz="0" w:space="0" w:color="auto"/>
        <w:left w:val="none" w:sz="0" w:space="0" w:color="auto"/>
        <w:bottom w:val="none" w:sz="0" w:space="0" w:color="auto"/>
        <w:right w:val="none" w:sz="0" w:space="0" w:color="auto"/>
      </w:divBdr>
    </w:div>
    <w:div w:id="1752313436">
      <w:bodyDiv w:val="1"/>
      <w:marLeft w:val="0"/>
      <w:marRight w:val="0"/>
      <w:marTop w:val="0"/>
      <w:marBottom w:val="0"/>
      <w:divBdr>
        <w:top w:val="none" w:sz="0" w:space="0" w:color="auto"/>
        <w:left w:val="none" w:sz="0" w:space="0" w:color="auto"/>
        <w:bottom w:val="none" w:sz="0" w:space="0" w:color="auto"/>
        <w:right w:val="none" w:sz="0" w:space="0" w:color="auto"/>
      </w:divBdr>
      <w:divsChild>
        <w:div w:id="1820999967">
          <w:marLeft w:val="0"/>
          <w:marRight w:val="0"/>
          <w:marTop w:val="0"/>
          <w:marBottom w:val="0"/>
          <w:divBdr>
            <w:top w:val="none" w:sz="0" w:space="0" w:color="auto"/>
            <w:left w:val="none" w:sz="0" w:space="0" w:color="auto"/>
            <w:bottom w:val="none" w:sz="0" w:space="0" w:color="auto"/>
            <w:right w:val="none" w:sz="0" w:space="0" w:color="auto"/>
          </w:divBdr>
          <w:divsChild>
            <w:div w:id="954335668">
              <w:marLeft w:val="0"/>
              <w:marRight w:val="0"/>
              <w:marTop w:val="0"/>
              <w:marBottom w:val="0"/>
              <w:divBdr>
                <w:top w:val="none" w:sz="0" w:space="0" w:color="auto"/>
                <w:left w:val="none" w:sz="0" w:space="0" w:color="auto"/>
                <w:bottom w:val="none" w:sz="0" w:space="0" w:color="auto"/>
                <w:right w:val="none" w:sz="0" w:space="0" w:color="auto"/>
              </w:divBdr>
              <w:divsChild>
                <w:div w:id="1050300717">
                  <w:marLeft w:val="0"/>
                  <w:marRight w:val="0"/>
                  <w:marTop w:val="0"/>
                  <w:marBottom w:val="0"/>
                  <w:divBdr>
                    <w:top w:val="none" w:sz="0" w:space="0" w:color="auto"/>
                    <w:left w:val="none" w:sz="0" w:space="0" w:color="auto"/>
                    <w:bottom w:val="none" w:sz="0" w:space="0" w:color="auto"/>
                    <w:right w:val="none" w:sz="0" w:space="0" w:color="auto"/>
                  </w:divBdr>
                  <w:divsChild>
                    <w:div w:id="1738670992">
                      <w:marLeft w:val="0"/>
                      <w:marRight w:val="0"/>
                      <w:marTop w:val="0"/>
                      <w:marBottom w:val="0"/>
                      <w:divBdr>
                        <w:top w:val="none" w:sz="0" w:space="0" w:color="auto"/>
                        <w:left w:val="none" w:sz="0" w:space="0" w:color="auto"/>
                        <w:bottom w:val="none" w:sz="0" w:space="0" w:color="auto"/>
                        <w:right w:val="none" w:sz="0" w:space="0" w:color="auto"/>
                      </w:divBdr>
                      <w:divsChild>
                        <w:div w:id="1948467964">
                          <w:marLeft w:val="0"/>
                          <w:marRight w:val="0"/>
                          <w:marTop w:val="0"/>
                          <w:marBottom w:val="0"/>
                          <w:divBdr>
                            <w:top w:val="none" w:sz="0" w:space="0" w:color="auto"/>
                            <w:left w:val="none" w:sz="0" w:space="0" w:color="auto"/>
                            <w:bottom w:val="none" w:sz="0" w:space="0" w:color="auto"/>
                            <w:right w:val="none" w:sz="0" w:space="0" w:color="auto"/>
                          </w:divBdr>
                          <w:divsChild>
                            <w:div w:id="2092699222">
                              <w:marLeft w:val="0"/>
                              <w:marRight w:val="0"/>
                              <w:marTop w:val="0"/>
                              <w:marBottom w:val="0"/>
                              <w:divBdr>
                                <w:top w:val="none" w:sz="0" w:space="0" w:color="auto"/>
                                <w:left w:val="none" w:sz="0" w:space="0" w:color="auto"/>
                                <w:bottom w:val="none" w:sz="0" w:space="0" w:color="auto"/>
                                <w:right w:val="none" w:sz="0" w:space="0" w:color="auto"/>
                              </w:divBdr>
                              <w:divsChild>
                                <w:div w:id="440419733">
                                  <w:marLeft w:val="0"/>
                                  <w:marRight w:val="0"/>
                                  <w:marTop w:val="0"/>
                                  <w:marBottom w:val="0"/>
                                  <w:divBdr>
                                    <w:top w:val="none" w:sz="0" w:space="0" w:color="auto"/>
                                    <w:left w:val="none" w:sz="0" w:space="0" w:color="auto"/>
                                    <w:bottom w:val="none" w:sz="0" w:space="0" w:color="auto"/>
                                    <w:right w:val="none" w:sz="0" w:space="0" w:color="auto"/>
                                  </w:divBdr>
                                  <w:divsChild>
                                    <w:div w:id="1467701138">
                                      <w:marLeft w:val="0"/>
                                      <w:marRight w:val="0"/>
                                      <w:marTop w:val="0"/>
                                      <w:marBottom w:val="0"/>
                                      <w:divBdr>
                                        <w:top w:val="none" w:sz="0" w:space="0" w:color="auto"/>
                                        <w:left w:val="none" w:sz="0" w:space="0" w:color="auto"/>
                                        <w:bottom w:val="none" w:sz="0" w:space="0" w:color="auto"/>
                                        <w:right w:val="none" w:sz="0" w:space="0" w:color="auto"/>
                                      </w:divBdr>
                                      <w:divsChild>
                                        <w:div w:id="1152019182">
                                          <w:marLeft w:val="0"/>
                                          <w:marRight w:val="0"/>
                                          <w:marTop w:val="0"/>
                                          <w:marBottom w:val="0"/>
                                          <w:divBdr>
                                            <w:top w:val="none" w:sz="0" w:space="0" w:color="auto"/>
                                            <w:left w:val="none" w:sz="0" w:space="0" w:color="auto"/>
                                            <w:bottom w:val="none" w:sz="0" w:space="0" w:color="auto"/>
                                            <w:right w:val="none" w:sz="0" w:space="0" w:color="auto"/>
                                          </w:divBdr>
                                          <w:divsChild>
                                            <w:div w:id="86467746">
                                              <w:marLeft w:val="0"/>
                                              <w:marRight w:val="0"/>
                                              <w:marTop w:val="0"/>
                                              <w:marBottom w:val="0"/>
                                              <w:divBdr>
                                                <w:top w:val="none" w:sz="0" w:space="0" w:color="auto"/>
                                                <w:left w:val="none" w:sz="0" w:space="0" w:color="auto"/>
                                                <w:bottom w:val="none" w:sz="0" w:space="0" w:color="auto"/>
                                                <w:right w:val="none" w:sz="0" w:space="0" w:color="auto"/>
                                              </w:divBdr>
                                              <w:divsChild>
                                                <w:div w:id="460534437">
                                                  <w:marLeft w:val="0"/>
                                                  <w:marRight w:val="0"/>
                                                  <w:marTop w:val="0"/>
                                                  <w:marBottom w:val="0"/>
                                                  <w:divBdr>
                                                    <w:top w:val="none" w:sz="0" w:space="0" w:color="auto"/>
                                                    <w:left w:val="none" w:sz="0" w:space="0" w:color="auto"/>
                                                    <w:bottom w:val="none" w:sz="0" w:space="0" w:color="auto"/>
                                                    <w:right w:val="none" w:sz="0" w:space="0" w:color="auto"/>
                                                  </w:divBdr>
                                                  <w:divsChild>
                                                    <w:div w:id="1765805431">
                                                      <w:marLeft w:val="0"/>
                                                      <w:marRight w:val="0"/>
                                                      <w:marTop w:val="0"/>
                                                      <w:marBottom w:val="0"/>
                                                      <w:divBdr>
                                                        <w:top w:val="none" w:sz="0" w:space="0" w:color="auto"/>
                                                        <w:left w:val="none" w:sz="0" w:space="0" w:color="auto"/>
                                                        <w:bottom w:val="none" w:sz="0" w:space="0" w:color="auto"/>
                                                        <w:right w:val="none" w:sz="0" w:space="0" w:color="auto"/>
                                                      </w:divBdr>
                                                      <w:divsChild>
                                                        <w:div w:id="449665353">
                                                          <w:marLeft w:val="0"/>
                                                          <w:marRight w:val="0"/>
                                                          <w:marTop w:val="0"/>
                                                          <w:marBottom w:val="0"/>
                                                          <w:divBdr>
                                                            <w:top w:val="none" w:sz="0" w:space="0" w:color="auto"/>
                                                            <w:left w:val="none" w:sz="0" w:space="0" w:color="auto"/>
                                                            <w:bottom w:val="none" w:sz="0" w:space="0" w:color="auto"/>
                                                            <w:right w:val="none" w:sz="0" w:space="0" w:color="auto"/>
                                                          </w:divBdr>
                                                          <w:divsChild>
                                                            <w:div w:id="1492721110">
                                                              <w:marLeft w:val="0"/>
                                                              <w:marRight w:val="0"/>
                                                              <w:marTop w:val="0"/>
                                                              <w:marBottom w:val="0"/>
                                                              <w:divBdr>
                                                                <w:top w:val="none" w:sz="0" w:space="0" w:color="auto"/>
                                                                <w:left w:val="none" w:sz="0" w:space="0" w:color="auto"/>
                                                                <w:bottom w:val="none" w:sz="0" w:space="0" w:color="auto"/>
                                                                <w:right w:val="none" w:sz="0" w:space="0" w:color="auto"/>
                                                              </w:divBdr>
                                                              <w:divsChild>
                                                                <w:div w:id="1440949349">
                                                                  <w:marLeft w:val="0"/>
                                                                  <w:marRight w:val="0"/>
                                                                  <w:marTop w:val="0"/>
                                                                  <w:marBottom w:val="0"/>
                                                                  <w:divBdr>
                                                                    <w:top w:val="none" w:sz="0" w:space="0" w:color="auto"/>
                                                                    <w:left w:val="none" w:sz="0" w:space="0" w:color="auto"/>
                                                                    <w:bottom w:val="none" w:sz="0" w:space="0" w:color="auto"/>
                                                                    <w:right w:val="none" w:sz="0" w:space="0" w:color="auto"/>
                                                                  </w:divBdr>
                                                                  <w:divsChild>
                                                                    <w:div w:id="1706369392">
                                                                      <w:marLeft w:val="0"/>
                                                                      <w:marRight w:val="0"/>
                                                                      <w:marTop w:val="0"/>
                                                                      <w:marBottom w:val="0"/>
                                                                      <w:divBdr>
                                                                        <w:top w:val="none" w:sz="0" w:space="0" w:color="auto"/>
                                                                        <w:left w:val="none" w:sz="0" w:space="0" w:color="auto"/>
                                                                        <w:bottom w:val="none" w:sz="0" w:space="0" w:color="auto"/>
                                                                        <w:right w:val="none" w:sz="0" w:space="0" w:color="auto"/>
                                                                      </w:divBdr>
                                                                      <w:divsChild>
                                                                        <w:div w:id="446311349">
                                                                          <w:marLeft w:val="0"/>
                                                                          <w:marRight w:val="0"/>
                                                                          <w:marTop w:val="0"/>
                                                                          <w:marBottom w:val="0"/>
                                                                          <w:divBdr>
                                                                            <w:top w:val="none" w:sz="0" w:space="0" w:color="auto"/>
                                                                            <w:left w:val="none" w:sz="0" w:space="0" w:color="auto"/>
                                                                            <w:bottom w:val="none" w:sz="0" w:space="0" w:color="auto"/>
                                                                            <w:right w:val="none" w:sz="0" w:space="0" w:color="auto"/>
                                                                          </w:divBdr>
                                                                          <w:divsChild>
                                                                            <w:div w:id="20476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163902">
      <w:bodyDiv w:val="1"/>
      <w:marLeft w:val="0"/>
      <w:marRight w:val="0"/>
      <w:marTop w:val="0"/>
      <w:marBottom w:val="0"/>
      <w:divBdr>
        <w:top w:val="none" w:sz="0" w:space="0" w:color="auto"/>
        <w:left w:val="none" w:sz="0" w:space="0" w:color="auto"/>
        <w:bottom w:val="none" w:sz="0" w:space="0" w:color="auto"/>
        <w:right w:val="none" w:sz="0" w:space="0" w:color="auto"/>
      </w:divBdr>
    </w:div>
    <w:div w:id="1772168129">
      <w:bodyDiv w:val="1"/>
      <w:marLeft w:val="0"/>
      <w:marRight w:val="0"/>
      <w:marTop w:val="0"/>
      <w:marBottom w:val="0"/>
      <w:divBdr>
        <w:top w:val="none" w:sz="0" w:space="0" w:color="auto"/>
        <w:left w:val="none" w:sz="0" w:space="0" w:color="auto"/>
        <w:bottom w:val="none" w:sz="0" w:space="0" w:color="auto"/>
        <w:right w:val="none" w:sz="0" w:space="0" w:color="auto"/>
      </w:divBdr>
    </w:div>
    <w:div w:id="1772622763">
      <w:bodyDiv w:val="1"/>
      <w:marLeft w:val="0"/>
      <w:marRight w:val="0"/>
      <w:marTop w:val="0"/>
      <w:marBottom w:val="0"/>
      <w:divBdr>
        <w:top w:val="none" w:sz="0" w:space="0" w:color="auto"/>
        <w:left w:val="none" w:sz="0" w:space="0" w:color="auto"/>
        <w:bottom w:val="none" w:sz="0" w:space="0" w:color="auto"/>
        <w:right w:val="none" w:sz="0" w:space="0" w:color="auto"/>
      </w:divBdr>
    </w:div>
    <w:div w:id="1775401395">
      <w:bodyDiv w:val="1"/>
      <w:marLeft w:val="0"/>
      <w:marRight w:val="0"/>
      <w:marTop w:val="0"/>
      <w:marBottom w:val="0"/>
      <w:divBdr>
        <w:top w:val="none" w:sz="0" w:space="0" w:color="auto"/>
        <w:left w:val="none" w:sz="0" w:space="0" w:color="auto"/>
        <w:bottom w:val="none" w:sz="0" w:space="0" w:color="auto"/>
        <w:right w:val="none" w:sz="0" w:space="0" w:color="auto"/>
      </w:divBdr>
    </w:div>
    <w:div w:id="1782334770">
      <w:bodyDiv w:val="1"/>
      <w:marLeft w:val="0"/>
      <w:marRight w:val="0"/>
      <w:marTop w:val="0"/>
      <w:marBottom w:val="0"/>
      <w:divBdr>
        <w:top w:val="none" w:sz="0" w:space="0" w:color="auto"/>
        <w:left w:val="none" w:sz="0" w:space="0" w:color="auto"/>
        <w:bottom w:val="none" w:sz="0" w:space="0" w:color="auto"/>
        <w:right w:val="none" w:sz="0" w:space="0" w:color="auto"/>
      </w:divBdr>
    </w:div>
    <w:div w:id="1782726545">
      <w:bodyDiv w:val="1"/>
      <w:marLeft w:val="0"/>
      <w:marRight w:val="0"/>
      <w:marTop w:val="0"/>
      <w:marBottom w:val="0"/>
      <w:divBdr>
        <w:top w:val="none" w:sz="0" w:space="0" w:color="auto"/>
        <w:left w:val="none" w:sz="0" w:space="0" w:color="auto"/>
        <w:bottom w:val="none" w:sz="0" w:space="0" w:color="auto"/>
        <w:right w:val="none" w:sz="0" w:space="0" w:color="auto"/>
      </w:divBdr>
      <w:divsChild>
        <w:div w:id="1477406574">
          <w:marLeft w:val="0"/>
          <w:marRight w:val="0"/>
          <w:marTop w:val="0"/>
          <w:marBottom w:val="0"/>
          <w:divBdr>
            <w:top w:val="none" w:sz="0" w:space="0" w:color="auto"/>
            <w:left w:val="none" w:sz="0" w:space="0" w:color="auto"/>
            <w:bottom w:val="none" w:sz="0" w:space="0" w:color="auto"/>
            <w:right w:val="none" w:sz="0" w:space="0" w:color="auto"/>
          </w:divBdr>
          <w:divsChild>
            <w:div w:id="1529172339">
              <w:marLeft w:val="0"/>
              <w:marRight w:val="0"/>
              <w:marTop w:val="0"/>
              <w:marBottom w:val="0"/>
              <w:divBdr>
                <w:top w:val="none" w:sz="0" w:space="0" w:color="auto"/>
                <w:left w:val="none" w:sz="0" w:space="0" w:color="auto"/>
                <w:bottom w:val="none" w:sz="0" w:space="0" w:color="auto"/>
                <w:right w:val="none" w:sz="0" w:space="0" w:color="auto"/>
              </w:divBdr>
              <w:divsChild>
                <w:div w:id="228460330">
                  <w:marLeft w:val="0"/>
                  <w:marRight w:val="0"/>
                  <w:marTop w:val="0"/>
                  <w:marBottom w:val="0"/>
                  <w:divBdr>
                    <w:top w:val="none" w:sz="0" w:space="0" w:color="auto"/>
                    <w:left w:val="none" w:sz="0" w:space="0" w:color="auto"/>
                    <w:bottom w:val="none" w:sz="0" w:space="0" w:color="auto"/>
                    <w:right w:val="none" w:sz="0" w:space="0" w:color="auto"/>
                  </w:divBdr>
                  <w:divsChild>
                    <w:div w:id="1688554975">
                      <w:marLeft w:val="0"/>
                      <w:marRight w:val="0"/>
                      <w:marTop w:val="0"/>
                      <w:marBottom w:val="0"/>
                      <w:divBdr>
                        <w:top w:val="none" w:sz="0" w:space="0" w:color="auto"/>
                        <w:left w:val="none" w:sz="0" w:space="0" w:color="auto"/>
                        <w:bottom w:val="none" w:sz="0" w:space="0" w:color="auto"/>
                        <w:right w:val="none" w:sz="0" w:space="0" w:color="auto"/>
                      </w:divBdr>
                      <w:divsChild>
                        <w:div w:id="474416775">
                          <w:marLeft w:val="0"/>
                          <w:marRight w:val="0"/>
                          <w:marTop w:val="0"/>
                          <w:marBottom w:val="0"/>
                          <w:divBdr>
                            <w:top w:val="none" w:sz="0" w:space="0" w:color="auto"/>
                            <w:left w:val="none" w:sz="0" w:space="0" w:color="auto"/>
                            <w:bottom w:val="none" w:sz="0" w:space="0" w:color="auto"/>
                            <w:right w:val="none" w:sz="0" w:space="0" w:color="auto"/>
                          </w:divBdr>
                          <w:divsChild>
                            <w:div w:id="579799201">
                              <w:marLeft w:val="0"/>
                              <w:marRight w:val="0"/>
                              <w:marTop w:val="0"/>
                              <w:marBottom w:val="0"/>
                              <w:divBdr>
                                <w:top w:val="none" w:sz="0" w:space="0" w:color="auto"/>
                                <w:left w:val="none" w:sz="0" w:space="0" w:color="auto"/>
                                <w:bottom w:val="none" w:sz="0" w:space="0" w:color="auto"/>
                                <w:right w:val="none" w:sz="0" w:space="0" w:color="auto"/>
                              </w:divBdr>
                              <w:divsChild>
                                <w:div w:id="183369929">
                                  <w:marLeft w:val="0"/>
                                  <w:marRight w:val="0"/>
                                  <w:marTop w:val="0"/>
                                  <w:marBottom w:val="0"/>
                                  <w:divBdr>
                                    <w:top w:val="none" w:sz="0" w:space="0" w:color="auto"/>
                                    <w:left w:val="none" w:sz="0" w:space="0" w:color="auto"/>
                                    <w:bottom w:val="none" w:sz="0" w:space="0" w:color="auto"/>
                                    <w:right w:val="none" w:sz="0" w:space="0" w:color="auto"/>
                                  </w:divBdr>
                                  <w:divsChild>
                                    <w:div w:id="1580871857">
                                      <w:marLeft w:val="0"/>
                                      <w:marRight w:val="0"/>
                                      <w:marTop w:val="0"/>
                                      <w:marBottom w:val="0"/>
                                      <w:divBdr>
                                        <w:top w:val="none" w:sz="0" w:space="0" w:color="auto"/>
                                        <w:left w:val="none" w:sz="0" w:space="0" w:color="auto"/>
                                        <w:bottom w:val="none" w:sz="0" w:space="0" w:color="auto"/>
                                        <w:right w:val="none" w:sz="0" w:space="0" w:color="auto"/>
                                      </w:divBdr>
                                      <w:divsChild>
                                        <w:div w:id="993333715">
                                          <w:marLeft w:val="0"/>
                                          <w:marRight w:val="0"/>
                                          <w:marTop w:val="0"/>
                                          <w:marBottom w:val="0"/>
                                          <w:divBdr>
                                            <w:top w:val="none" w:sz="0" w:space="0" w:color="auto"/>
                                            <w:left w:val="none" w:sz="0" w:space="0" w:color="auto"/>
                                            <w:bottom w:val="none" w:sz="0" w:space="0" w:color="auto"/>
                                            <w:right w:val="none" w:sz="0" w:space="0" w:color="auto"/>
                                          </w:divBdr>
                                          <w:divsChild>
                                            <w:div w:id="701855897">
                                              <w:marLeft w:val="0"/>
                                              <w:marRight w:val="0"/>
                                              <w:marTop w:val="0"/>
                                              <w:marBottom w:val="0"/>
                                              <w:divBdr>
                                                <w:top w:val="none" w:sz="0" w:space="0" w:color="auto"/>
                                                <w:left w:val="none" w:sz="0" w:space="0" w:color="auto"/>
                                                <w:bottom w:val="none" w:sz="0" w:space="0" w:color="auto"/>
                                                <w:right w:val="none" w:sz="0" w:space="0" w:color="auto"/>
                                              </w:divBdr>
                                            </w:div>
                                          </w:divsChild>
                                        </w:div>
                                        <w:div w:id="1778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499108">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791588549">
      <w:bodyDiv w:val="1"/>
      <w:marLeft w:val="0"/>
      <w:marRight w:val="0"/>
      <w:marTop w:val="0"/>
      <w:marBottom w:val="0"/>
      <w:divBdr>
        <w:top w:val="none" w:sz="0" w:space="0" w:color="auto"/>
        <w:left w:val="none" w:sz="0" w:space="0" w:color="auto"/>
        <w:bottom w:val="none" w:sz="0" w:space="0" w:color="auto"/>
        <w:right w:val="none" w:sz="0" w:space="0" w:color="auto"/>
      </w:divBdr>
    </w:div>
    <w:div w:id="1792282049">
      <w:bodyDiv w:val="1"/>
      <w:marLeft w:val="0"/>
      <w:marRight w:val="0"/>
      <w:marTop w:val="0"/>
      <w:marBottom w:val="0"/>
      <w:divBdr>
        <w:top w:val="none" w:sz="0" w:space="0" w:color="auto"/>
        <w:left w:val="none" w:sz="0" w:space="0" w:color="auto"/>
        <w:bottom w:val="none" w:sz="0" w:space="0" w:color="auto"/>
        <w:right w:val="none" w:sz="0" w:space="0" w:color="auto"/>
      </w:divBdr>
      <w:divsChild>
        <w:div w:id="597904650">
          <w:marLeft w:val="0"/>
          <w:marRight w:val="0"/>
          <w:marTop w:val="34"/>
          <w:marBottom w:val="34"/>
          <w:divBdr>
            <w:top w:val="none" w:sz="0" w:space="0" w:color="auto"/>
            <w:left w:val="none" w:sz="0" w:space="0" w:color="auto"/>
            <w:bottom w:val="none" w:sz="0" w:space="0" w:color="auto"/>
            <w:right w:val="none" w:sz="0" w:space="0" w:color="auto"/>
          </w:divBdr>
        </w:div>
        <w:div w:id="551313277">
          <w:marLeft w:val="0"/>
          <w:marRight w:val="0"/>
          <w:marTop w:val="0"/>
          <w:marBottom w:val="0"/>
          <w:divBdr>
            <w:top w:val="none" w:sz="0" w:space="0" w:color="auto"/>
            <w:left w:val="none" w:sz="0" w:space="0" w:color="auto"/>
            <w:bottom w:val="none" w:sz="0" w:space="0" w:color="auto"/>
            <w:right w:val="none" w:sz="0" w:space="0" w:color="auto"/>
          </w:divBdr>
        </w:div>
      </w:divsChild>
    </w:div>
    <w:div w:id="1792704078">
      <w:bodyDiv w:val="1"/>
      <w:marLeft w:val="0"/>
      <w:marRight w:val="0"/>
      <w:marTop w:val="0"/>
      <w:marBottom w:val="0"/>
      <w:divBdr>
        <w:top w:val="none" w:sz="0" w:space="0" w:color="auto"/>
        <w:left w:val="none" w:sz="0" w:space="0" w:color="auto"/>
        <w:bottom w:val="none" w:sz="0" w:space="0" w:color="auto"/>
        <w:right w:val="none" w:sz="0" w:space="0" w:color="auto"/>
      </w:divBdr>
      <w:divsChild>
        <w:div w:id="699282118">
          <w:marLeft w:val="0"/>
          <w:marRight w:val="0"/>
          <w:marTop w:val="0"/>
          <w:marBottom w:val="0"/>
          <w:divBdr>
            <w:top w:val="none" w:sz="0" w:space="0" w:color="auto"/>
            <w:left w:val="none" w:sz="0" w:space="0" w:color="auto"/>
            <w:bottom w:val="none" w:sz="0" w:space="0" w:color="auto"/>
            <w:right w:val="none" w:sz="0" w:space="0" w:color="auto"/>
          </w:divBdr>
        </w:div>
        <w:div w:id="1952474801">
          <w:marLeft w:val="0"/>
          <w:marRight w:val="0"/>
          <w:marTop w:val="34"/>
          <w:marBottom w:val="34"/>
          <w:divBdr>
            <w:top w:val="none" w:sz="0" w:space="0" w:color="auto"/>
            <w:left w:val="none" w:sz="0" w:space="0" w:color="auto"/>
            <w:bottom w:val="none" w:sz="0" w:space="0" w:color="auto"/>
            <w:right w:val="none" w:sz="0" w:space="0" w:color="auto"/>
          </w:divBdr>
        </w:div>
      </w:divsChild>
    </w:div>
    <w:div w:id="1793859605">
      <w:bodyDiv w:val="1"/>
      <w:marLeft w:val="0"/>
      <w:marRight w:val="0"/>
      <w:marTop w:val="0"/>
      <w:marBottom w:val="0"/>
      <w:divBdr>
        <w:top w:val="none" w:sz="0" w:space="0" w:color="auto"/>
        <w:left w:val="none" w:sz="0" w:space="0" w:color="auto"/>
        <w:bottom w:val="none" w:sz="0" w:space="0" w:color="auto"/>
        <w:right w:val="none" w:sz="0" w:space="0" w:color="auto"/>
      </w:divBdr>
      <w:divsChild>
        <w:div w:id="1443109403">
          <w:marLeft w:val="0"/>
          <w:marRight w:val="0"/>
          <w:marTop w:val="34"/>
          <w:marBottom w:val="34"/>
          <w:divBdr>
            <w:top w:val="none" w:sz="0" w:space="0" w:color="auto"/>
            <w:left w:val="none" w:sz="0" w:space="0" w:color="auto"/>
            <w:bottom w:val="none" w:sz="0" w:space="0" w:color="auto"/>
            <w:right w:val="none" w:sz="0" w:space="0" w:color="auto"/>
          </w:divBdr>
        </w:div>
        <w:div w:id="435754368">
          <w:marLeft w:val="0"/>
          <w:marRight w:val="0"/>
          <w:marTop w:val="0"/>
          <w:marBottom w:val="0"/>
          <w:divBdr>
            <w:top w:val="none" w:sz="0" w:space="0" w:color="auto"/>
            <w:left w:val="none" w:sz="0" w:space="0" w:color="auto"/>
            <w:bottom w:val="none" w:sz="0" w:space="0" w:color="auto"/>
            <w:right w:val="none" w:sz="0" w:space="0" w:color="auto"/>
          </w:divBdr>
        </w:div>
      </w:divsChild>
    </w:div>
    <w:div w:id="1797093652">
      <w:bodyDiv w:val="1"/>
      <w:marLeft w:val="0"/>
      <w:marRight w:val="0"/>
      <w:marTop w:val="0"/>
      <w:marBottom w:val="0"/>
      <w:divBdr>
        <w:top w:val="none" w:sz="0" w:space="0" w:color="auto"/>
        <w:left w:val="none" w:sz="0" w:space="0" w:color="auto"/>
        <w:bottom w:val="none" w:sz="0" w:space="0" w:color="auto"/>
        <w:right w:val="none" w:sz="0" w:space="0" w:color="auto"/>
      </w:divBdr>
    </w:div>
    <w:div w:id="1800224458">
      <w:bodyDiv w:val="1"/>
      <w:marLeft w:val="0"/>
      <w:marRight w:val="0"/>
      <w:marTop w:val="0"/>
      <w:marBottom w:val="0"/>
      <w:divBdr>
        <w:top w:val="none" w:sz="0" w:space="0" w:color="auto"/>
        <w:left w:val="none" w:sz="0" w:space="0" w:color="auto"/>
        <w:bottom w:val="none" w:sz="0" w:space="0" w:color="auto"/>
        <w:right w:val="none" w:sz="0" w:space="0" w:color="auto"/>
      </w:divBdr>
    </w:div>
    <w:div w:id="1802337751">
      <w:bodyDiv w:val="1"/>
      <w:marLeft w:val="0"/>
      <w:marRight w:val="0"/>
      <w:marTop w:val="0"/>
      <w:marBottom w:val="0"/>
      <w:divBdr>
        <w:top w:val="none" w:sz="0" w:space="0" w:color="auto"/>
        <w:left w:val="none" w:sz="0" w:space="0" w:color="auto"/>
        <w:bottom w:val="none" w:sz="0" w:space="0" w:color="auto"/>
        <w:right w:val="none" w:sz="0" w:space="0" w:color="auto"/>
      </w:divBdr>
      <w:divsChild>
        <w:div w:id="436143067">
          <w:marLeft w:val="0"/>
          <w:marRight w:val="0"/>
          <w:marTop w:val="34"/>
          <w:marBottom w:val="34"/>
          <w:divBdr>
            <w:top w:val="none" w:sz="0" w:space="0" w:color="auto"/>
            <w:left w:val="none" w:sz="0" w:space="0" w:color="auto"/>
            <w:bottom w:val="none" w:sz="0" w:space="0" w:color="auto"/>
            <w:right w:val="none" w:sz="0" w:space="0" w:color="auto"/>
          </w:divBdr>
        </w:div>
        <w:div w:id="9455377">
          <w:marLeft w:val="0"/>
          <w:marRight w:val="0"/>
          <w:marTop w:val="0"/>
          <w:marBottom w:val="0"/>
          <w:divBdr>
            <w:top w:val="none" w:sz="0" w:space="0" w:color="auto"/>
            <w:left w:val="none" w:sz="0" w:space="0" w:color="auto"/>
            <w:bottom w:val="none" w:sz="0" w:space="0" w:color="auto"/>
            <w:right w:val="none" w:sz="0" w:space="0" w:color="auto"/>
          </w:divBdr>
        </w:div>
      </w:divsChild>
    </w:div>
    <w:div w:id="1803841239">
      <w:bodyDiv w:val="1"/>
      <w:marLeft w:val="0"/>
      <w:marRight w:val="0"/>
      <w:marTop w:val="0"/>
      <w:marBottom w:val="0"/>
      <w:divBdr>
        <w:top w:val="none" w:sz="0" w:space="0" w:color="auto"/>
        <w:left w:val="none" w:sz="0" w:space="0" w:color="auto"/>
        <w:bottom w:val="none" w:sz="0" w:space="0" w:color="auto"/>
        <w:right w:val="none" w:sz="0" w:space="0" w:color="auto"/>
      </w:divBdr>
    </w:div>
    <w:div w:id="1806577589">
      <w:bodyDiv w:val="1"/>
      <w:marLeft w:val="0"/>
      <w:marRight w:val="0"/>
      <w:marTop w:val="0"/>
      <w:marBottom w:val="0"/>
      <w:divBdr>
        <w:top w:val="none" w:sz="0" w:space="0" w:color="auto"/>
        <w:left w:val="none" w:sz="0" w:space="0" w:color="auto"/>
        <w:bottom w:val="none" w:sz="0" w:space="0" w:color="auto"/>
        <w:right w:val="none" w:sz="0" w:space="0" w:color="auto"/>
      </w:divBdr>
      <w:divsChild>
        <w:div w:id="143208014">
          <w:marLeft w:val="420"/>
          <w:marRight w:val="0"/>
          <w:marTop w:val="0"/>
          <w:marBottom w:val="0"/>
          <w:divBdr>
            <w:top w:val="none" w:sz="0" w:space="0" w:color="auto"/>
            <w:left w:val="none" w:sz="0" w:space="0" w:color="auto"/>
            <w:bottom w:val="none" w:sz="0" w:space="0" w:color="auto"/>
            <w:right w:val="none" w:sz="0" w:space="0" w:color="auto"/>
          </w:divBdr>
          <w:divsChild>
            <w:div w:id="1976058962">
              <w:marLeft w:val="0"/>
              <w:marRight w:val="0"/>
              <w:marTop w:val="34"/>
              <w:marBottom w:val="34"/>
              <w:divBdr>
                <w:top w:val="none" w:sz="0" w:space="0" w:color="auto"/>
                <w:left w:val="none" w:sz="0" w:space="0" w:color="auto"/>
                <w:bottom w:val="none" w:sz="0" w:space="0" w:color="auto"/>
                <w:right w:val="none" w:sz="0" w:space="0" w:color="auto"/>
              </w:divBdr>
            </w:div>
            <w:div w:id="453670420">
              <w:marLeft w:val="0"/>
              <w:marRight w:val="0"/>
              <w:marTop w:val="0"/>
              <w:marBottom w:val="0"/>
              <w:divBdr>
                <w:top w:val="none" w:sz="0" w:space="0" w:color="auto"/>
                <w:left w:val="none" w:sz="0" w:space="0" w:color="auto"/>
                <w:bottom w:val="none" w:sz="0" w:space="0" w:color="auto"/>
                <w:right w:val="none" w:sz="0" w:space="0" w:color="auto"/>
              </w:divBdr>
              <w:divsChild>
                <w:div w:id="7224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1621">
      <w:bodyDiv w:val="1"/>
      <w:marLeft w:val="0"/>
      <w:marRight w:val="0"/>
      <w:marTop w:val="0"/>
      <w:marBottom w:val="0"/>
      <w:divBdr>
        <w:top w:val="none" w:sz="0" w:space="0" w:color="auto"/>
        <w:left w:val="none" w:sz="0" w:space="0" w:color="auto"/>
        <w:bottom w:val="none" w:sz="0" w:space="0" w:color="auto"/>
        <w:right w:val="none" w:sz="0" w:space="0" w:color="auto"/>
      </w:divBdr>
      <w:divsChild>
        <w:div w:id="1216746130">
          <w:marLeft w:val="0"/>
          <w:marRight w:val="1"/>
          <w:marTop w:val="0"/>
          <w:marBottom w:val="0"/>
          <w:divBdr>
            <w:top w:val="none" w:sz="0" w:space="0" w:color="auto"/>
            <w:left w:val="none" w:sz="0" w:space="0" w:color="auto"/>
            <w:bottom w:val="none" w:sz="0" w:space="0" w:color="auto"/>
            <w:right w:val="none" w:sz="0" w:space="0" w:color="auto"/>
          </w:divBdr>
          <w:divsChild>
            <w:div w:id="297421531">
              <w:marLeft w:val="0"/>
              <w:marRight w:val="0"/>
              <w:marTop w:val="0"/>
              <w:marBottom w:val="0"/>
              <w:divBdr>
                <w:top w:val="none" w:sz="0" w:space="0" w:color="auto"/>
                <w:left w:val="none" w:sz="0" w:space="0" w:color="auto"/>
                <w:bottom w:val="none" w:sz="0" w:space="0" w:color="auto"/>
                <w:right w:val="none" w:sz="0" w:space="0" w:color="auto"/>
              </w:divBdr>
              <w:divsChild>
                <w:div w:id="64299281">
                  <w:marLeft w:val="0"/>
                  <w:marRight w:val="1"/>
                  <w:marTop w:val="0"/>
                  <w:marBottom w:val="0"/>
                  <w:divBdr>
                    <w:top w:val="none" w:sz="0" w:space="0" w:color="auto"/>
                    <w:left w:val="none" w:sz="0" w:space="0" w:color="auto"/>
                    <w:bottom w:val="none" w:sz="0" w:space="0" w:color="auto"/>
                    <w:right w:val="none" w:sz="0" w:space="0" w:color="auto"/>
                  </w:divBdr>
                  <w:divsChild>
                    <w:div w:id="496384691">
                      <w:marLeft w:val="0"/>
                      <w:marRight w:val="0"/>
                      <w:marTop w:val="0"/>
                      <w:marBottom w:val="0"/>
                      <w:divBdr>
                        <w:top w:val="none" w:sz="0" w:space="0" w:color="auto"/>
                        <w:left w:val="none" w:sz="0" w:space="0" w:color="auto"/>
                        <w:bottom w:val="none" w:sz="0" w:space="0" w:color="auto"/>
                        <w:right w:val="none" w:sz="0" w:space="0" w:color="auto"/>
                      </w:divBdr>
                      <w:divsChild>
                        <w:div w:id="517692964">
                          <w:marLeft w:val="0"/>
                          <w:marRight w:val="0"/>
                          <w:marTop w:val="0"/>
                          <w:marBottom w:val="0"/>
                          <w:divBdr>
                            <w:top w:val="none" w:sz="0" w:space="0" w:color="auto"/>
                            <w:left w:val="none" w:sz="0" w:space="0" w:color="auto"/>
                            <w:bottom w:val="none" w:sz="0" w:space="0" w:color="auto"/>
                            <w:right w:val="none" w:sz="0" w:space="0" w:color="auto"/>
                          </w:divBdr>
                          <w:divsChild>
                            <w:div w:id="1580208777">
                              <w:marLeft w:val="0"/>
                              <w:marRight w:val="0"/>
                              <w:marTop w:val="120"/>
                              <w:marBottom w:val="360"/>
                              <w:divBdr>
                                <w:top w:val="none" w:sz="0" w:space="0" w:color="auto"/>
                                <w:left w:val="none" w:sz="0" w:space="0" w:color="auto"/>
                                <w:bottom w:val="none" w:sz="0" w:space="0" w:color="auto"/>
                                <w:right w:val="none" w:sz="0" w:space="0" w:color="auto"/>
                              </w:divBdr>
                              <w:divsChild>
                                <w:div w:id="364645513">
                                  <w:marLeft w:val="420"/>
                                  <w:marRight w:val="0"/>
                                  <w:marTop w:val="0"/>
                                  <w:marBottom w:val="0"/>
                                  <w:divBdr>
                                    <w:top w:val="none" w:sz="0" w:space="0" w:color="auto"/>
                                    <w:left w:val="none" w:sz="0" w:space="0" w:color="auto"/>
                                    <w:bottom w:val="none" w:sz="0" w:space="0" w:color="auto"/>
                                    <w:right w:val="none" w:sz="0" w:space="0" w:color="auto"/>
                                  </w:divBdr>
                                  <w:divsChild>
                                    <w:div w:id="352654011">
                                      <w:marLeft w:val="0"/>
                                      <w:marRight w:val="0"/>
                                      <w:marTop w:val="0"/>
                                      <w:marBottom w:val="0"/>
                                      <w:divBdr>
                                        <w:top w:val="none" w:sz="0" w:space="0" w:color="auto"/>
                                        <w:left w:val="none" w:sz="0" w:space="0" w:color="auto"/>
                                        <w:bottom w:val="none" w:sz="0" w:space="0" w:color="auto"/>
                                        <w:right w:val="none" w:sz="0" w:space="0" w:color="auto"/>
                                      </w:divBdr>
                                      <w:divsChild>
                                        <w:div w:id="1402755999">
                                          <w:marLeft w:val="0"/>
                                          <w:marRight w:val="0"/>
                                          <w:marTop w:val="0"/>
                                          <w:marBottom w:val="0"/>
                                          <w:divBdr>
                                            <w:top w:val="none" w:sz="0" w:space="0" w:color="auto"/>
                                            <w:left w:val="none" w:sz="0" w:space="0" w:color="auto"/>
                                            <w:bottom w:val="none" w:sz="0" w:space="0" w:color="auto"/>
                                            <w:right w:val="none" w:sz="0" w:space="0" w:color="auto"/>
                                          </w:divBdr>
                                        </w:div>
                                      </w:divsChild>
                                    </w:div>
                                    <w:div w:id="15080535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900704">
      <w:bodyDiv w:val="1"/>
      <w:marLeft w:val="0"/>
      <w:marRight w:val="0"/>
      <w:marTop w:val="0"/>
      <w:marBottom w:val="0"/>
      <w:divBdr>
        <w:top w:val="none" w:sz="0" w:space="0" w:color="auto"/>
        <w:left w:val="none" w:sz="0" w:space="0" w:color="auto"/>
        <w:bottom w:val="none" w:sz="0" w:space="0" w:color="auto"/>
        <w:right w:val="none" w:sz="0" w:space="0" w:color="auto"/>
      </w:divBdr>
      <w:divsChild>
        <w:div w:id="325977661">
          <w:marLeft w:val="0"/>
          <w:marRight w:val="0"/>
          <w:marTop w:val="0"/>
          <w:marBottom w:val="0"/>
          <w:divBdr>
            <w:top w:val="none" w:sz="0" w:space="0" w:color="auto"/>
            <w:left w:val="none" w:sz="0" w:space="0" w:color="auto"/>
            <w:bottom w:val="none" w:sz="0" w:space="0" w:color="auto"/>
            <w:right w:val="none" w:sz="0" w:space="0" w:color="auto"/>
          </w:divBdr>
        </w:div>
        <w:div w:id="1435831100">
          <w:marLeft w:val="0"/>
          <w:marRight w:val="0"/>
          <w:marTop w:val="34"/>
          <w:marBottom w:val="34"/>
          <w:divBdr>
            <w:top w:val="none" w:sz="0" w:space="0" w:color="auto"/>
            <w:left w:val="none" w:sz="0" w:space="0" w:color="auto"/>
            <w:bottom w:val="none" w:sz="0" w:space="0" w:color="auto"/>
            <w:right w:val="none" w:sz="0" w:space="0" w:color="auto"/>
          </w:divBdr>
        </w:div>
      </w:divsChild>
    </w:div>
    <w:div w:id="1814177473">
      <w:bodyDiv w:val="1"/>
      <w:marLeft w:val="0"/>
      <w:marRight w:val="0"/>
      <w:marTop w:val="0"/>
      <w:marBottom w:val="0"/>
      <w:divBdr>
        <w:top w:val="none" w:sz="0" w:space="0" w:color="auto"/>
        <w:left w:val="none" w:sz="0" w:space="0" w:color="auto"/>
        <w:bottom w:val="none" w:sz="0" w:space="0" w:color="auto"/>
        <w:right w:val="none" w:sz="0" w:space="0" w:color="auto"/>
      </w:divBdr>
    </w:div>
    <w:div w:id="1815753436">
      <w:bodyDiv w:val="1"/>
      <w:marLeft w:val="0"/>
      <w:marRight w:val="0"/>
      <w:marTop w:val="0"/>
      <w:marBottom w:val="0"/>
      <w:divBdr>
        <w:top w:val="none" w:sz="0" w:space="0" w:color="auto"/>
        <w:left w:val="none" w:sz="0" w:space="0" w:color="auto"/>
        <w:bottom w:val="none" w:sz="0" w:space="0" w:color="auto"/>
        <w:right w:val="none" w:sz="0" w:space="0" w:color="auto"/>
      </w:divBdr>
    </w:div>
    <w:div w:id="1818566749">
      <w:bodyDiv w:val="1"/>
      <w:marLeft w:val="0"/>
      <w:marRight w:val="0"/>
      <w:marTop w:val="0"/>
      <w:marBottom w:val="0"/>
      <w:divBdr>
        <w:top w:val="none" w:sz="0" w:space="0" w:color="auto"/>
        <w:left w:val="none" w:sz="0" w:space="0" w:color="auto"/>
        <w:bottom w:val="none" w:sz="0" w:space="0" w:color="auto"/>
        <w:right w:val="none" w:sz="0" w:space="0" w:color="auto"/>
      </w:divBdr>
      <w:divsChild>
        <w:div w:id="132602022">
          <w:marLeft w:val="0"/>
          <w:marRight w:val="0"/>
          <w:marTop w:val="0"/>
          <w:marBottom w:val="0"/>
          <w:divBdr>
            <w:top w:val="none" w:sz="0" w:space="0" w:color="auto"/>
            <w:left w:val="none" w:sz="0" w:space="0" w:color="auto"/>
            <w:bottom w:val="none" w:sz="0" w:space="0" w:color="auto"/>
            <w:right w:val="none" w:sz="0" w:space="0" w:color="auto"/>
          </w:divBdr>
          <w:divsChild>
            <w:div w:id="1250236124">
              <w:marLeft w:val="0"/>
              <w:marRight w:val="72"/>
              <w:marTop w:val="96"/>
              <w:marBottom w:val="0"/>
              <w:divBdr>
                <w:top w:val="none" w:sz="0" w:space="0" w:color="auto"/>
                <w:left w:val="none" w:sz="0" w:space="0" w:color="auto"/>
                <w:bottom w:val="none" w:sz="0" w:space="0" w:color="auto"/>
                <w:right w:val="none" w:sz="0" w:space="0" w:color="auto"/>
              </w:divBdr>
              <w:divsChild>
                <w:div w:id="1167593565">
                  <w:marLeft w:val="0"/>
                  <w:marRight w:val="0"/>
                  <w:marTop w:val="0"/>
                  <w:marBottom w:val="0"/>
                  <w:divBdr>
                    <w:top w:val="none" w:sz="0" w:space="0" w:color="auto"/>
                    <w:left w:val="none" w:sz="0" w:space="0" w:color="auto"/>
                    <w:bottom w:val="none" w:sz="0" w:space="0" w:color="auto"/>
                    <w:right w:val="none" w:sz="0" w:space="0" w:color="auto"/>
                  </w:divBdr>
                  <w:divsChild>
                    <w:div w:id="973561958">
                      <w:marLeft w:val="0"/>
                      <w:marRight w:val="0"/>
                      <w:marTop w:val="0"/>
                      <w:marBottom w:val="0"/>
                      <w:divBdr>
                        <w:top w:val="none" w:sz="0" w:space="0" w:color="auto"/>
                        <w:left w:val="none" w:sz="0" w:space="0" w:color="auto"/>
                        <w:bottom w:val="none" w:sz="0" w:space="0" w:color="auto"/>
                        <w:right w:val="none" w:sz="0" w:space="0" w:color="auto"/>
                      </w:divBdr>
                      <w:divsChild>
                        <w:div w:id="73090115">
                          <w:marLeft w:val="0"/>
                          <w:marRight w:val="0"/>
                          <w:marTop w:val="0"/>
                          <w:marBottom w:val="0"/>
                          <w:divBdr>
                            <w:top w:val="none" w:sz="0" w:space="0" w:color="auto"/>
                            <w:left w:val="none" w:sz="0" w:space="0" w:color="auto"/>
                            <w:bottom w:val="none" w:sz="0" w:space="0" w:color="auto"/>
                            <w:right w:val="none" w:sz="0" w:space="0" w:color="auto"/>
                          </w:divBdr>
                        </w:div>
                        <w:div w:id="16411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962825">
      <w:bodyDiv w:val="1"/>
      <w:marLeft w:val="0"/>
      <w:marRight w:val="0"/>
      <w:marTop w:val="0"/>
      <w:marBottom w:val="0"/>
      <w:divBdr>
        <w:top w:val="none" w:sz="0" w:space="0" w:color="auto"/>
        <w:left w:val="none" w:sz="0" w:space="0" w:color="auto"/>
        <w:bottom w:val="none" w:sz="0" w:space="0" w:color="auto"/>
        <w:right w:val="none" w:sz="0" w:space="0" w:color="auto"/>
      </w:divBdr>
    </w:div>
    <w:div w:id="1828858740">
      <w:bodyDiv w:val="1"/>
      <w:marLeft w:val="0"/>
      <w:marRight w:val="0"/>
      <w:marTop w:val="0"/>
      <w:marBottom w:val="0"/>
      <w:divBdr>
        <w:top w:val="none" w:sz="0" w:space="0" w:color="auto"/>
        <w:left w:val="none" w:sz="0" w:space="0" w:color="auto"/>
        <w:bottom w:val="none" w:sz="0" w:space="0" w:color="auto"/>
        <w:right w:val="none" w:sz="0" w:space="0" w:color="auto"/>
      </w:divBdr>
      <w:divsChild>
        <w:div w:id="1570001668">
          <w:marLeft w:val="0"/>
          <w:marRight w:val="0"/>
          <w:marTop w:val="0"/>
          <w:marBottom w:val="0"/>
          <w:divBdr>
            <w:top w:val="none" w:sz="0" w:space="0" w:color="auto"/>
            <w:left w:val="none" w:sz="0" w:space="0" w:color="auto"/>
            <w:bottom w:val="none" w:sz="0" w:space="0" w:color="auto"/>
            <w:right w:val="none" w:sz="0" w:space="0" w:color="auto"/>
          </w:divBdr>
          <w:divsChild>
            <w:div w:id="1727801136">
              <w:marLeft w:val="0"/>
              <w:marRight w:val="0"/>
              <w:marTop w:val="0"/>
              <w:marBottom w:val="0"/>
              <w:divBdr>
                <w:top w:val="none" w:sz="0" w:space="0" w:color="auto"/>
                <w:left w:val="none" w:sz="0" w:space="0" w:color="auto"/>
                <w:bottom w:val="none" w:sz="0" w:space="0" w:color="auto"/>
                <w:right w:val="none" w:sz="0" w:space="0" w:color="auto"/>
              </w:divBdr>
              <w:divsChild>
                <w:div w:id="833881705">
                  <w:marLeft w:val="0"/>
                  <w:marRight w:val="0"/>
                  <w:marTop w:val="0"/>
                  <w:marBottom w:val="0"/>
                  <w:divBdr>
                    <w:top w:val="none" w:sz="0" w:space="0" w:color="auto"/>
                    <w:left w:val="none" w:sz="0" w:space="0" w:color="auto"/>
                    <w:bottom w:val="none" w:sz="0" w:space="0" w:color="auto"/>
                    <w:right w:val="none" w:sz="0" w:space="0" w:color="auto"/>
                  </w:divBdr>
                  <w:divsChild>
                    <w:div w:id="1088229518">
                      <w:marLeft w:val="0"/>
                      <w:marRight w:val="0"/>
                      <w:marTop w:val="0"/>
                      <w:marBottom w:val="0"/>
                      <w:divBdr>
                        <w:top w:val="none" w:sz="0" w:space="0" w:color="auto"/>
                        <w:left w:val="none" w:sz="0" w:space="0" w:color="auto"/>
                        <w:bottom w:val="none" w:sz="0" w:space="0" w:color="auto"/>
                        <w:right w:val="none" w:sz="0" w:space="0" w:color="auto"/>
                      </w:divBdr>
                      <w:divsChild>
                        <w:div w:id="912857875">
                          <w:marLeft w:val="0"/>
                          <w:marRight w:val="0"/>
                          <w:marTop w:val="0"/>
                          <w:marBottom w:val="0"/>
                          <w:divBdr>
                            <w:top w:val="none" w:sz="0" w:space="0" w:color="auto"/>
                            <w:left w:val="none" w:sz="0" w:space="0" w:color="auto"/>
                            <w:bottom w:val="none" w:sz="0" w:space="0" w:color="auto"/>
                            <w:right w:val="none" w:sz="0" w:space="0" w:color="auto"/>
                          </w:divBdr>
                          <w:divsChild>
                            <w:div w:id="149759720">
                              <w:marLeft w:val="0"/>
                              <w:marRight w:val="0"/>
                              <w:marTop w:val="0"/>
                              <w:marBottom w:val="0"/>
                              <w:divBdr>
                                <w:top w:val="none" w:sz="0" w:space="0" w:color="auto"/>
                                <w:left w:val="none" w:sz="0" w:space="0" w:color="auto"/>
                                <w:bottom w:val="none" w:sz="0" w:space="0" w:color="auto"/>
                                <w:right w:val="none" w:sz="0" w:space="0" w:color="auto"/>
                              </w:divBdr>
                              <w:divsChild>
                                <w:div w:id="1408915232">
                                  <w:marLeft w:val="0"/>
                                  <w:marRight w:val="0"/>
                                  <w:marTop w:val="0"/>
                                  <w:marBottom w:val="0"/>
                                  <w:divBdr>
                                    <w:top w:val="none" w:sz="0" w:space="0" w:color="auto"/>
                                    <w:left w:val="none" w:sz="0" w:space="0" w:color="auto"/>
                                    <w:bottom w:val="none" w:sz="0" w:space="0" w:color="auto"/>
                                    <w:right w:val="none" w:sz="0" w:space="0" w:color="auto"/>
                                  </w:divBdr>
                                  <w:divsChild>
                                    <w:div w:id="873272046">
                                      <w:marLeft w:val="0"/>
                                      <w:marRight w:val="0"/>
                                      <w:marTop w:val="0"/>
                                      <w:marBottom w:val="0"/>
                                      <w:divBdr>
                                        <w:top w:val="none" w:sz="0" w:space="0" w:color="auto"/>
                                        <w:left w:val="none" w:sz="0" w:space="0" w:color="auto"/>
                                        <w:bottom w:val="none" w:sz="0" w:space="0" w:color="auto"/>
                                        <w:right w:val="none" w:sz="0" w:space="0" w:color="auto"/>
                                      </w:divBdr>
                                      <w:divsChild>
                                        <w:div w:id="1954096158">
                                          <w:marLeft w:val="0"/>
                                          <w:marRight w:val="0"/>
                                          <w:marTop w:val="0"/>
                                          <w:marBottom w:val="0"/>
                                          <w:divBdr>
                                            <w:top w:val="none" w:sz="0" w:space="0" w:color="auto"/>
                                            <w:left w:val="none" w:sz="0" w:space="0" w:color="auto"/>
                                            <w:bottom w:val="none" w:sz="0" w:space="0" w:color="auto"/>
                                            <w:right w:val="none" w:sz="0" w:space="0" w:color="auto"/>
                                          </w:divBdr>
                                          <w:divsChild>
                                            <w:div w:id="1114137336">
                                              <w:marLeft w:val="0"/>
                                              <w:marRight w:val="0"/>
                                              <w:marTop w:val="0"/>
                                              <w:marBottom w:val="0"/>
                                              <w:divBdr>
                                                <w:top w:val="none" w:sz="0" w:space="0" w:color="auto"/>
                                                <w:left w:val="none" w:sz="0" w:space="0" w:color="auto"/>
                                                <w:bottom w:val="none" w:sz="0" w:space="0" w:color="auto"/>
                                                <w:right w:val="none" w:sz="0" w:space="0" w:color="auto"/>
                                              </w:divBdr>
                                            </w:div>
                                          </w:divsChild>
                                        </w:div>
                                        <w:div w:id="20092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8033">
      <w:bodyDiv w:val="1"/>
      <w:marLeft w:val="0"/>
      <w:marRight w:val="0"/>
      <w:marTop w:val="0"/>
      <w:marBottom w:val="0"/>
      <w:divBdr>
        <w:top w:val="none" w:sz="0" w:space="0" w:color="auto"/>
        <w:left w:val="none" w:sz="0" w:space="0" w:color="auto"/>
        <w:bottom w:val="none" w:sz="0" w:space="0" w:color="auto"/>
        <w:right w:val="none" w:sz="0" w:space="0" w:color="auto"/>
      </w:divBdr>
      <w:divsChild>
        <w:div w:id="1336959983">
          <w:marLeft w:val="0"/>
          <w:marRight w:val="0"/>
          <w:marTop w:val="0"/>
          <w:marBottom w:val="0"/>
          <w:divBdr>
            <w:top w:val="none" w:sz="0" w:space="0" w:color="auto"/>
            <w:left w:val="none" w:sz="0" w:space="0" w:color="auto"/>
            <w:bottom w:val="none" w:sz="0" w:space="0" w:color="auto"/>
            <w:right w:val="none" w:sz="0" w:space="0" w:color="auto"/>
          </w:divBdr>
          <w:divsChild>
            <w:div w:id="1376464124">
              <w:marLeft w:val="0"/>
              <w:marRight w:val="0"/>
              <w:marTop w:val="0"/>
              <w:marBottom w:val="0"/>
              <w:divBdr>
                <w:top w:val="none" w:sz="0" w:space="0" w:color="auto"/>
                <w:left w:val="none" w:sz="0" w:space="0" w:color="auto"/>
                <w:bottom w:val="none" w:sz="0" w:space="0" w:color="auto"/>
                <w:right w:val="none" w:sz="0" w:space="0" w:color="auto"/>
              </w:divBdr>
              <w:divsChild>
                <w:div w:id="16628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4432">
      <w:bodyDiv w:val="1"/>
      <w:marLeft w:val="0"/>
      <w:marRight w:val="0"/>
      <w:marTop w:val="0"/>
      <w:marBottom w:val="0"/>
      <w:divBdr>
        <w:top w:val="none" w:sz="0" w:space="0" w:color="auto"/>
        <w:left w:val="none" w:sz="0" w:space="0" w:color="auto"/>
        <w:bottom w:val="none" w:sz="0" w:space="0" w:color="auto"/>
        <w:right w:val="none" w:sz="0" w:space="0" w:color="auto"/>
      </w:divBdr>
      <w:divsChild>
        <w:div w:id="672879608">
          <w:marLeft w:val="0"/>
          <w:marRight w:val="0"/>
          <w:marTop w:val="34"/>
          <w:marBottom w:val="34"/>
          <w:divBdr>
            <w:top w:val="none" w:sz="0" w:space="0" w:color="auto"/>
            <w:left w:val="none" w:sz="0" w:space="0" w:color="auto"/>
            <w:bottom w:val="none" w:sz="0" w:space="0" w:color="auto"/>
            <w:right w:val="none" w:sz="0" w:space="0" w:color="auto"/>
          </w:divBdr>
        </w:div>
        <w:div w:id="1736708293">
          <w:marLeft w:val="0"/>
          <w:marRight w:val="0"/>
          <w:marTop w:val="0"/>
          <w:marBottom w:val="0"/>
          <w:divBdr>
            <w:top w:val="none" w:sz="0" w:space="0" w:color="auto"/>
            <w:left w:val="none" w:sz="0" w:space="0" w:color="auto"/>
            <w:bottom w:val="none" w:sz="0" w:space="0" w:color="auto"/>
            <w:right w:val="none" w:sz="0" w:space="0" w:color="auto"/>
          </w:divBdr>
        </w:div>
      </w:divsChild>
    </w:div>
    <w:div w:id="1837843682">
      <w:bodyDiv w:val="1"/>
      <w:marLeft w:val="0"/>
      <w:marRight w:val="0"/>
      <w:marTop w:val="0"/>
      <w:marBottom w:val="0"/>
      <w:divBdr>
        <w:top w:val="none" w:sz="0" w:space="0" w:color="auto"/>
        <w:left w:val="none" w:sz="0" w:space="0" w:color="auto"/>
        <w:bottom w:val="none" w:sz="0" w:space="0" w:color="auto"/>
        <w:right w:val="none" w:sz="0" w:space="0" w:color="auto"/>
      </w:divBdr>
      <w:divsChild>
        <w:div w:id="231357126">
          <w:marLeft w:val="0"/>
          <w:marRight w:val="0"/>
          <w:marTop w:val="34"/>
          <w:marBottom w:val="34"/>
          <w:divBdr>
            <w:top w:val="none" w:sz="0" w:space="0" w:color="auto"/>
            <w:left w:val="none" w:sz="0" w:space="0" w:color="auto"/>
            <w:bottom w:val="none" w:sz="0" w:space="0" w:color="auto"/>
            <w:right w:val="none" w:sz="0" w:space="0" w:color="auto"/>
          </w:divBdr>
        </w:div>
        <w:div w:id="1477070226">
          <w:marLeft w:val="0"/>
          <w:marRight w:val="0"/>
          <w:marTop w:val="0"/>
          <w:marBottom w:val="0"/>
          <w:divBdr>
            <w:top w:val="none" w:sz="0" w:space="0" w:color="auto"/>
            <w:left w:val="none" w:sz="0" w:space="0" w:color="auto"/>
            <w:bottom w:val="none" w:sz="0" w:space="0" w:color="auto"/>
            <w:right w:val="none" w:sz="0" w:space="0" w:color="auto"/>
          </w:divBdr>
        </w:div>
      </w:divsChild>
    </w:div>
    <w:div w:id="1844736469">
      <w:bodyDiv w:val="1"/>
      <w:marLeft w:val="0"/>
      <w:marRight w:val="0"/>
      <w:marTop w:val="0"/>
      <w:marBottom w:val="0"/>
      <w:divBdr>
        <w:top w:val="none" w:sz="0" w:space="0" w:color="auto"/>
        <w:left w:val="none" w:sz="0" w:space="0" w:color="auto"/>
        <w:bottom w:val="none" w:sz="0" w:space="0" w:color="auto"/>
        <w:right w:val="none" w:sz="0" w:space="0" w:color="auto"/>
      </w:divBdr>
      <w:divsChild>
        <w:div w:id="504440444">
          <w:marLeft w:val="0"/>
          <w:marRight w:val="0"/>
          <w:marTop w:val="34"/>
          <w:marBottom w:val="34"/>
          <w:divBdr>
            <w:top w:val="none" w:sz="0" w:space="0" w:color="auto"/>
            <w:left w:val="none" w:sz="0" w:space="0" w:color="auto"/>
            <w:bottom w:val="none" w:sz="0" w:space="0" w:color="auto"/>
            <w:right w:val="none" w:sz="0" w:space="0" w:color="auto"/>
          </w:divBdr>
        </w:div>
        <w:div w:id="1709138900">
          <w:marLeft w:val="0"/>
          <w:marRight w:val="0"/>
          <w:marTop w:val="0"/>
          <w:marBottom w:val="0"/>
          <w:divBdr>
            <w:top w:val="none" w:sz="0" w:space="0" w:color="auto"/>
            <w:left w:val="none" w:sz="0" w:space="0" w:color="auto"/>
            <w:bottom w:val="none" w:sz="0" w:space="0" w:color="auto"/>
            <w:right w:val="none" w:sz="0" w:space="0" w:color="auto"/>
          </w:divBdr>
        </w:div>
      </w:divsChild>
    </w:div>
    <w:div w:id="1852525719">
      <w:bodyDiv w:val="1"/>
      <w:marLeft w:val="0"/>
      <w:marRight w:val="0"/>
      <w:marTop w:val="0"/>
      <w:marBottom w:val="0"/>
      <w:divBdr>
        <w:top w:val="none" w:sz="0" w:space="0" w:color="auto"/>
        <w:left w:val="none" w:sz="0" w:space="0" w:color="auto"/>
        <w:bottom w:val="none" w:sz="0" w:space="0" w:color="auto"/>
        <w:right w:val="none" w:sz="0" w:space="0" w:color="auto"/>
      </w:divBdr>
      <w:divsChild>
        <w:div w:id="707804111">
          <w:marLeft w:val="0"/>
          <w:marRight w:val="0"/>
          <w:marTop w:val="34"/>
          <w:marBottom w:val="34"/>
          <w:divBdr>
            <w:top w:val="none" w:sz="0" w:space="0" w:color="auto"/>
            <w:left w:val="none" w:sz="0" w:space="0" w:color="auto"/>
            <w:bottom w:val="none" w:sz="0" w:space="0" w:color="auto"/>
            <w:right w:val="none" w:sz="0" w:space="0" w:color="auto"/>
          </w:divBdr>
        </w:div>
        <w:div w:id="2094232450">
          <w:marLeft w:val="0"/>
          <w:marRight w:val="0"/>
          <w:marTop w:val="0"/>
          <w:marBottom w:val="0"/>
          <w:divBdr>
            <w:top w:val="none" w:sz="0" w:space="0" w:color="auto"/>
            <w:left w:val="none" w:sz="0" w:space="0" w:color="auto"/>
            <w:bottom w:val="none" w:sz="0" w:space="0" w:color="auto"/>
            <w:right w:val="none" w:sz="0" w:space="0" w:color="auto"/>
          </w:divBdr>
        </w:div>
      </w:divsChild>
    </w:div>
    <w:div w:id="1857381069">
      <w:bodyDiv w:val="1"/>
      <w:marLeft w:val="0"/>
      <w:marRight w:val="0"/>
      <w:marTop w:val="0"/>
      <w:marBottom w:val="0"/>
      <w:divBdr>
        <w:top w:val="none" w:sz="0" w:space="0" w:color="auto"/>
        <w:left w:val="none" w:sz="0" w:space="0" w:color="auto"/>
        <w:bottom w:val="none" w:sz="0" w:space="0" w:color="auto"/>
        <w:right w:val="none" w:sz="0" w:space="0" w:color="auto"/>
      </w:divBdr>
    </w:div>
    <w:div w:id="1860923758">
      <w:bodyDiv w:val="1"/>
      <w:marLeft w:val="0"/>
      <w:marRight w:val="0"/>
      <w:marTop w:val="0"/>
      <w:marBottom w:val="0"/>
      <w:divBdr>
        <w:top w:val="none" w:sz="0" w:space="0" w:color="auto"/>
        <w:left w:val="none" w:sz="0" w:space="0" w:color="auto"/>
        <w:bottom w:val="none" w:sz="0" w:space="0" w:color="auto"/>
        <w:right w:val="none" w:sz="0" w:space="0" w:color="auto"/>
      </w:divBdr>
    </w:div>
    <w:div w:id="1863468963">
      <w:bodyDiv w:val="1"/>
      <w:marLeft w:val="0"/>
      <w:marRight w:val="0"/>
      <w:marTop w:val="0"/>
      <w:marBottom w:val="0"/>
      <w:divBdr>
        <w:top w:val="none" w:sz="0" w:space="0" w:color="auto"/>
        <w:left w:val="none" w:sz="0" w:space="0" w:color="auto"/>
        <w:bottom w:val="none" w:sz="0" w:space="0" w:color="auto"/>
        <w:right w:val="none" w:sz="0" w:space="0" w:color="auto"/>
      </w:divBdr>
    </w:div>
    <w:div w:id="1863975372">
      <w:bodyDiv w:val="1"/>
      <w:marLeft w:val="0"/>
      <w:marRight w:val="0"/>
      <w:marTop w:val="0"/>
      <w:marBottom w:val="0"/>
      <w:divBdr>
        <w:top w:val="none" w:sz="0" w:space="0" w:color="auto"/>
        <w:left w:val="none" w:sz="0" w:space="0" w:color="auto"/>
        <w:bottom w:val="none" w:sz="0" w:space="0" w:color="auto"/>
        <w:right w:val="none" w:sz="0" w:space="0" w:color="auto"/>
      </w:divBdr>
    </w:div>
    <w:div w:id="1865291174">
      <w:bodyDiv w:val="1"/>
      <w:marLeft w:val="0"/>
      <w:marRight w:val="0"/>
      <w:marTop w:val="0"/>
      <w:marBottom w:val="0"/>
      <w:divBdr>
        <w:top w:val="none" w:sz="0" w:space="0" w:color="auto"/>
        <w:left w:val="none" w:sz="0" w:space="0" w:color="auto"/>
        <w:bottom w:val="none" w:sz="0" w:space="0" w:color="auto"/>
        <w:right w:val="none" w:sz="0" w:space="0" w:color="auto"/>
      </w:divBdr>
    </w:div>
    <w:div w:id="1867207080">
      <w:bodyDiv w:val="1"/>
      <w:marLeft w:val="0"/>
      <w:marRight w:val="0"/>
      <w:marTop w:val="0"/>
      <w:marBottom w:val="0"/>
      <w:divBdr>
        <w:top w:val="none" w:sz="0" w:space="0" w:color="auto"/>
        <w:left w:val="none" w:sz="0" w:space="0" w:color="auto"/>
        <w:bottom w:val="none" w:sz="0" w:space="0" w:color="auto"/>
        <w:right w:val="none" w:sz="0" w:space="0" w:color="auto"/>
      </w:divBdr>
      <w:divsChild>
        <w:div w:id="702286908">
          <w:marLeft w:val="0"/>
          <w:marRight w:val="0"/>
          <w:marTop w:val="0"/>
          <w:marBottom w:val="0"/>
          <w:divBdr>
            <w:top w:val="none" w:sz="0" w:space="0" w:color="auto"/>
            <w:left w:val="none" w:sz="0" w:space="0" w:color="auto"/>
            <w:bottom w:val="none" w:sz="0" w:space="0" w:color="auto"/>
            <w:right w:val="none" w:sz="0" w:space="0" w:color="auto"/>
          </w:divBdr>
        </w:div>
      </w:divsChild>
    </w:div>
    <w:div w:id="1873807149">
      <w:bodyDiv w:val="1"/>
      <w:marLeft w:val="0"/>
      <w:marRight w:val="0"/>
      <w:marTop w:val="0"/>
      <w:marBottom w:val="0"/>
      <w:divBdr>
        <w:top w:val="none" w:sz="0" w:space="0" w:color="auto"/>
        <w:left w:val="none" w:sz="0" w:space="0" w:color="auto"/>
        <w:bottom w:val="none" w:sz="0" w:space="0" w:color="auto"/>
        <w:right w:val="none" w:sz="0" w:space="0" w:color="auto"/>
      </w:divBdr>
      <w:divsChild>
        <w:div w:id="1304234970">
          <w:marLeft w:val="0"/>
          <w:marRight w:val="0"/>
          <w:marTop w:val="34"/>
          <w:marBottom w:val="34"/>
          <w:divBdr>
            <w:top w:val="none" w:sz="0" w:space="0" w:color="auto"/>
            <w:left w:val="none" w:sz="0" w:space="0" w:color="auto"/>
            <w:bottom w:val="none" w:sz="0" w:space="0" w:color="auto"/>
            <w:right w:val="none" w:sz="0" w:space="0" w:color="auto"/>
          </w:divBdr>
        </w:div>
        <w:div w:id="915626186">
          <w:marLeft w:val="0"/>
          <w:marRight w:val="0"/>
          <w:marTop w:val="0"/>
          <w:marBottom w:val="0"/>
          <w:divBdr>
            <w:top w:val="none" w:sz="0" w:space="0" w:color="auto"/>
            <w:left w:val="none" w:sz="0" w:space="0" w:color="auto"/>
            <w:bottom w:val="none" w:sz="0" w:space="0" w:color="auto"/>
            <w:right w:val="none" w:sz="0" w:space="0" w:color="auto"/>
          </w:divBdr>
        </w:div>
      </w:divsChild>
    </w:div>
    <w:div w:id="1875578218">
      <w:bodyDiv w:val="1"/>
      <w:marLeft w:val="0"/>
      <w:marRight w:val="0"/>
      <w:marTop w:val="0"/>
      <w:marBottom w:val="0"/>
      <w:divBdr>
        <w:top w:val="none" w:sz="0" w:space="0" w:color="auto"/>
        <w:left w:val="none" w:sz="0" w:space="0" w:color="auto"/>
        <w:bottom w:val="none" w:sz="0" w:space="0" w:color="auto"/>
        <w:right w:val="none" w:sz="0" w:space="0" w:color="auto"/>
      </w:divBdr>
      <w:divsChild>
        <w:div w:id="1185945174">
          <w:marLeft w:val="0"/>
          <w:marRight w:val="0"/>
          <w:marTop w:val="0"/>
          <w:marBottom w:val="0"/>
          <w:divBdr>
            <w:top w:val="none" w:sz="0" w:space="0" w:color="auto"/>
            <w:left w:val="none" w:sz="0" w:space="0" w:color="auto"/>
            <w:bottom w:val="none" w:sz="0" w:space="0" w:color="auto"/>
            <w:right w:val="none" w:sz="0" w:space="0" w:color="auto"/>
          </w:divBdr>
          <w:divsChild>
            <w:div w:id="51076281">
              <w:marLeft w:val="0"/>
              <w:marRight w:val="0"/>
              <w:marTop w:val="0"/>
              <w:marBottom w:val="0"/>
              <w:divBdr>
                <w:top w:val="none" w:sz="0" w:space="0" w:color="auto"/>
                <w:left w:val="none" w:sz="0" w:space="0" w:color="auto"/>
                <w:bottom w:val="none" w:sz="0" w:space="0" w:color="auto"/>
                <w:right w:val="none" w:sz="0" w:space="0" w:color="auto"/>
              </w:divBdr>
              <w:divsChild>
                <w:div w:id="1814516935">
                  <w:marLeft w:val="0"/>
                  <w:marRight w:val="0"/>
                  <w:marTop w:val="0"/>
                  <w:marBottom w:val="0"/>
                  <w:divBdr>
                    <w:top w:val="none" w:sz="0" w:space="0" w:color="auto"/>
                    <w:left w:val="none" w:sz="0" w:space="0" w:color="auto"/>
                    <w:bottom w:val="none" w:sz="0" w:space="0" w:color="auto"/>
                    <w:right w:val="none" w:sz="0" w:space="0" w:color="auto"/>
                  </w:divBdr>
                  <w:divsChild>
                    <w:div w:id="1219433449">
                      <w:marLeft w:val="0"/>
                      <w:marRight w:val="0"/>
                      <w:marTop w:val="0"/>
                      <w:marBottom w:val="0"/>
                      <w:divBdr>
                        <w:top w:val="none" w:sz="0" w:space="0" w:color="auto"/>
                        <w:left w:val="none" w:sz="0" w:space="0" w:color="auto"/>
                        <w:bottom w:val="none" w:sz="0" w:space="0" w:color="auto"/>
                        <w:right w:val="none" w:sz="0" w:space="0" w:color="auto"/>
                      </w:divBdr>
                      <w:divsChild>
                        <w:div w:id="273054510">
                          <w:marLeft w:val="0"/>
                          <w:marRight w:val="0"/>
                          <w:marTop w:val="0"/>
                          <w:marBottom w:val="0"/>
                          <w:divBdr>
                            <w:top w:val="none" w:sz="0" w:space="0" w:color="auto"/>
                            <w:left w:val="none" w:sz="0" w:space="0" w:color="auto"/>
                            <w:bottom w:val="none" w:sz="0" w:space="0" w:color="auto"/>
                            <w:right w:val="none" w:sz="0" w:space="0" w:color="auto"/>
                          </w:divBdr>
                          <w:divsChild>
                            <w:div w:id="848909061">
                              <w:marLeft w:val="0"/>
                              <w:marRight w:val="0"/>
                              <w:marTop w:val="0"/>
                              <w:marBottom w:val="0"/>
                              <w:divBdr>
                                <w:top w:val="none" w:sz="0" w:space="0" w:color="auto"/>
                                <w:left w:val="none" w:sz="0" w:space="0" w:color="auto"/>
                                <w:bottom w:val="none" w:sz="0" w:space="0" w:color="auto"/>
                                <w:right w:val="none" w:sz="0" w:space="0" w:color="auto"/>
                              </w:divBdr>
                              <w:divsChild>
                                <w:div w:id="7633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847815">
      <w:bodyDiv w:val="1"/>
      <w:marLeft w:val="0"/>
      <w:marRight w:val="0"/>
      <w:marTop w:val="0"/>
      <w:marBottom w:val="0"/>
      <w:divBdr>
        <w:top w:val="none" w:sz="0" w:space="0" w:color="auto"/>
        <w:left w:val="none" w:sz="0" w:space="0" w:color="auto"/>
        <w:bottom w:val="none" w:sz="0" w:space="0" w:color="auto"/>
        <w:right w:val="none" w:sz="0" w:space="0" w:color="auto"/>
      </w:divBdr>
    </w:div>
    <w:div w:id="1876431232">
      <w:bodyDiv w:val="1"/>
      <w:marLeft w:val="0"/>
      <w:marRight w:val="0"/>
      <w:marTop w:val="0"/>
      <w:marBottom w:val="0"/>
      <w:divBdr>
        <w:top w:val="none" w:sz="0" w:space="0" w:color="auto"/>
        <w:left w:val="none" w:sz="0" w:space="0" w:color="auto"/>
        <w:bottom w:val="none" w:sz="0" w:space="0" w:color="auto"/>
        <w:right w:val="none" w:sz="0" w:space="0" w:color="auto"/>
      </w:divBdr>
      <w:divsChild>
        <w:div w:id="600381257">
          <w:marLeft w:val="0"/>
          <w:marRight w:val="0"/>
          <w:marTop w:val="34"/>
          <w:marBottom w:val="34"/>
          <w:divBdr>
            <w:top w:val="none" w:sz="0" w:space="0" w:color="auto"/>
            <w:left w:val="none" w:sz="0" w:space="0" w:color="auto"/>
            <w:bottom w:val="none" w:sz="0" w:space="0" w:color="auto"/>
            <w:right w:val="none" w:sz="0" w:space="0" w:color="auto"/>
          </w:divBdr>
        </w:div>
        <w:div w:id="1398935776">
          <w:marLeft w:val="0"/>
          <w:marRight w:val="0"/>
          <w:marTop w:val="0"/>
          <w:marBottom w:val="0"/>
          <w:divBdr>
            <w:top w:val="none" w:sz="0" w:space="0" w:color="auto"/>
            <w:left w:val="none" w:sz="0" w:space="0" w:color="auto"/>
            <w:bottom w:val="none" w:sz="0" w:space="0" w:color="auto"/>
            <w:right w:val="none" w:sz="0" w:space="0" w:color="auto"/>
          </w:divBdr>
        </w:div>
      </w:divsChild>
    </w:div>
    <w:div w:id="1876501065">
      <w:bodyDiv w:val="1"/>
      <w:marLeft w:val="0"/>
      <w:marRight w:val="0"/>
      <w:marTop w:val="0"/>
      <w:marBottom w:val="0"/>
      <w:divBdr>
        <w:top w:val="none" w:sz="0" w:space="0" w:color="auto"/>
        <w:left w:val="none" w:sz="0" w:space="0" w:color="auto"/>
        <w:bottom w:val="none" w:sz="0" w:space="0" w:color="auto"/>
        <w:right w:val="none" w:sz="0" w:space="0" w:color="auto"/>
      </w:divBdr>
    </w:div>
    <w:div w:id="1879976694">
      <w:bodyDiv w:val="1"/>
      <w:marLeft w:val="0"/>
      <w:marRight w:val="0"/>
      <w:marTop w:val="0"/>
      <w:marBottom w:val="0"/>
      <w:divBdr>
        <w:top w:val="none" w:sz="0" w:space="0" w:color="auto"/>
        <w:left w:val="none" w:sz="0" w:space="0" w:color="auto"/>
        <w:bottom w:val="none" w:sz="0" w:space="0" w:color="auto"/>
        <w:right w:val="none" w:sz="0" w:space="0" w:color="auto"/>
      </w:divBdr>
      <w:divsChild>
        <w:div w:id="266155211">
          <w:marLeft w:val="0"/>
          <w:marRight w:val="0"/>
          <w:marTop w:val="0"/>
          <w:marBottom w:val="0"/>
          <w:divBdr>
            <w:top w:val="none" w:sz="0" w:space="0" w:color="auto"/>
            <w:left w:val="none" w:sz="0" w:space="0" w:color="auto"/>
            <w:bottom w:val="none" w:sz="0" w:space="0" w:color="auto"/>
            <w:right w:val="none" w:sz="0" w:space="0" w:color="auto"/>
          </w:divBdr>
        </w:div>
      </w:divsChild>
    </w:div>
    <w:div w:id="1885174056">
      <w:bodyDiv w:val="1"/>
      <w:marLeft w:val="0"/>
      <w:marRight w:val="0"/>
      <w:marTop w:val="0"/>
      <w:marBottom w:val="0"/>
      <w:divBdr>
        <w:top w:val="none" w:sz="0" w:space="0" w:color="auto"/>
        <w:left w:val="none" w:sz="0" w:space="0" w:color="auto"/>
        <w:bottom w:val="none" w:sz="0" w:space="0" w:color="auto"/>
        <w:right w:val="none" w:sz="0" w:space="0" w:color="auto"/>
      </w:divBdr>
      <w:divsChild>
        <w:div w:id="951667220">
          <w:marLeft w:val="0"/>
          <w:marRight w:val="0"/>
          <w:marTop w:val="34"/>
          <w:marBottom w:val="34"/>
          <w:divBdr>
            <w:top w:val="none" w:sz="0" w:space="0" w:color="auto"/>
            <w:left w:val="none" w:sz="0" w:space="0" w:color="auto"/>
            <w:bottom w:val="none" w:sz="0" w:space="0" w:color="auto"/>
            <w:right w:val="none" w:sz="0" w:space="0" w:color="auto"/>
          </w:divBdr>
        </w:div>
        <w:div w:id="227811830">
          <w:marLeft w:val="0"/>
          <w:marRight w:val="0"/>
          <w:marTop w:val="0"/>
          <w:marBottom w:val="0"/>
          <w:divBdr>
            <w:top w:val="none" w:sz="0" w:space="0" w:color="auto"/>
            <w:left w:val="none" w:sz="0" w:space="0" w:color="auto"/>
            <w:bottom w:val="none" w:sz="0" w:space="0" w:color="auto"/>
            <w:right w:val="none" w:sz="0" w:space="0" w:color="auto"/>
          </w:divBdr>
        </w:div>
      </w:divsChild>
    </w:div>
    <w:div w:id="1886133954">
      <w:bodyDiv w:val="1"/>
      <w:marLeft w:val="0"/>
      <w:marRight w:val="0"/>
      <w:marTop w:val="0"/>
      <w:marBottom w:val="0"/>
      <w:divBdr>
        <w:top w:val="none" w:sz="0" w:space="0" w:color="auto"/>
        <w:left w:val="none" w:sz="0" w:space="0" w:color="auto"/>
        <w:bottom w:val="none" w:sz="0" w:space="0" w:color="auto"/>
        <w:right w:val="none" w:sz="0" w:space="0" w:color="auto"/>
      </w:divBdr>
    </w:div>
    <w:div w:id="1889342371">
      <w:bodyDiv w:val="1"/>
      <w:marLeft w:val="0"/>
      <w:marRight w:val="0"/>
      <w:marTop w:val="0"/>
      <w:marBottom w:val="0"/>
      <w:divBdr>
        <w:top w:val="none" w:sz="0" w:space="0" w:color="auto"/>
        <w:left w:val="none" w:sz="0" w:space="0" w:color="auto"/>
        <w:bottom w:val="none" w:sz="0" w:space="0" w:color="auto"/>
        <w:right w:val="none" w:sz="0" w:space="0" w:color="auto"/>
      </w:divBdr>
    </w:div>
    <w:div w:id="1902666171">
      <w:bodyDiv w:val="1"/>
      <w:marLeft w:val="0"/>
      <w:marRight w:val="0"/>
      <w:marTop w:val="0"/>
      <w:marBottom w:val="0"/>
      <w:divBdr>
        <w:top w:val="none" w:sz="0" w:space="0" w:color="auto"/>
        <w:left w:val="none" w:sz="0" w:space="0" w:color="auto"/>
        <w:bottom w:val="none" w:sz="0" w:space="0" w:color="auto"/>
        <w:right w:val="none" w:sz="0" w:space="0" w:color="auto"/>
      </w:divBdr>
    </w:div>
    <w:div w:id="1903901639">
      <w:bodyDiv w:val="1"/>
      <w:marLeft w:val="0"/>
      <w:marRight w:val="0"/>
      <w:marTop w:val="0"/>
      <w:marBottom w:val="0"/>
      <w:divBdr>
        <w:top w:val="none" w:sz="0" w:space="0" w:color="auto"/>
        <w:left w:val="none" w:sz="0" w:space="0" w:color="auto"/>
        <w:bottom w:val="none" w:sz="0" w:space="0" w:color="auto"/>
        <w:right w:val="none" w:sz="0" w:space="0" w:color="auto"/>
      </w:divBdr>
      <w:divsChild>
        <w:div w:id="1046756882">
          <w:marLeft w:val="0"/>
          <w:marRight w:val="0"/>
          <w:marTop w:val="34"/>
          <w:marBottom w:val="34"/>
          <w:divBdr>
            <w:top w:val="none" w:sz="0" w:space="0" w:color="auto"/>
            <w:left w:val="none" w:sz="0" w:space="0" w:color="auto"/>
            <w:bottom w:val="none" w:sz="0" w:space="0" w:color="auto"/>
            <w:right w:val="none" w:sz="0" w:space="0" w:color="auto"/>
          </w:divBdr>
        </w:div>
        <w:div w:id="1710572431">
          <w:marLeft w:val="0"/>
          <w:marRight w:val="0"/>
          <w:marTop w:val="0"/>
          <w:marBottom w:val="0"/>
          <w:divBdr>
            <w:top w:val="none" w:sz="0" w:space="0" w:color="auto"/>
            <w:left w:val="none" w:sz="0" w:space="0" w:color="auto"/>
            <w:bottom w:val="none" w:sz="0" w:space="0" w:color="auto"/>
            <w:right w:val="none" w:sz="0" w:space="0" w:color="auto"/>
          </w:divBdr>
        </w:div>
      </w:divsChild>
    </w:div>
    <w:div w:id="1904876958">
      <w:bodyDiv w:val="1"/>
      <w:marLeft w:val="0"/>
      <w:marRight w:val="0"/>
      <w:marTop w:val="0"/>
      <w:marBottom w:val="0"/>
      <w:divBdr>
        <w:top w:val="none" w:sz="0" w:space="0" w:color="auto"/>
        <w:left w:val="none" w:sz="0" w:space="0" w:color="auto"/>
        <w:bottom w:val="none" w:sz="0" w:space="0" w:color="auto"/>
        <w:right w:val="none" w:sz="0" w:space="0" w:color="auto"/>
      </w:divBdr>
      <w:divsChild>
        <w:div w:id="1336110474">
          <w:marLeft w:val="0"/>
          <w:marRight w:val="0"/>
          <w:marTop w:val="0"/>
          <w:marBottom w:val="0"/>
          <w:divBdr>
            <w:top w:val="none" w:sz="0" w:space="0" w:color="auto"/>
            <w:left w:val="none" w:sz="0" w:space="0" w:color="auto"/>
            <w:bottom w:val="none" w:sz="0" w:space="0" w:color="auto"/>
            <w:right w:val="none" w:sz="0" w:space="0" w:color="auto"/>
          </w:divBdr>
          <w:divsChild>
            <w:div w:id="720323958">
              <w:marLeft w:val="0"/>
              <w:marRight w:val="0"/>
              <w:marTop w:val="0"/>
              <w:marBottom w:val="0"/>
              <w:divBdr>
                <w:top w:val="none" w:sz="0" w:space="0" w:color="auto"/>
                <w:left w:val="none" w:sz="0" w:space="0" w:color="auto"/>
                <w:bottom w:val="none" w:sz="0" w:space="0" w:color="auto"/>
                <w:right w:val="none" w:sz="0" w:space="0" w:color="auto"/>
              </w:divBdr>
              <w:divsChild>
                <w:div w:id="1318536932">
                  <w:marLeft w:val="0"/>
                  <w:marRight w:val="0"/>
                  <w:marTop w:val="0"/>
                  <w:marBottom w:val="0"/>
                  <w:divBdr>
                    <w:top w:val="none" w:sz="0" w:space="0" w:color="auto"/>
                    <w:left w:val="none" w:sz="0" w:space="0" w:color="auto"/>
                    <w:bottom w:val="none" w:sz="0" w:space="0" w:color="auto"/>
                    <w:right w:val="none" w:sz="0" w:space="0" w:color="auto"/>
                  </w:divBdr>
                  <w:divsChild>
                    <w:div w:id="1299262773">
                      <w:marLeft w:val="0"/>
                      <w:marRight w:val="0"/>
                      <w:marTop w:val="0"/>
                      <w:marBottom w:val="0"/>
                      <w:divBdr>
                        <w:top w:val="none" w:sz="0" w:space="0" w:color="auto"/>
                        <w:left w:val="none" w:sz="0" w:space="0" w:color="auto"/>
                        <w:bottom w:val="none" w:sz="0" w:space="0" w:color="auto"/>
                        <w:right w:val="none" w:sz="0" w:space="0" w:color="auto"/>
                      </w:divBdr>
                      <w:divsChild>
                        <w:div w:id="1276986815">
                          <w:marLeft w:val="0"/>
                          <w:marRight w:val="0"/>
                          <w:marTop w:val="0"/>
                          <w:marBottom w:val="0"/>
                          <w:divBdr>
                            <w:top w:val="none" w:sz="0" w:space="0" w:color="auto"/>
                            <w:left w:val="none" w:sz="0" w:space="0" w:color="auto"/>
                            <w:bottom w:val="none" w:sz="0" w:space="0" w:color="auto"/>
                            <w:right w:val="none" w:sz="0" w:space="0" w:color="auto"/>
                          </w:divBdr>
                          <w:divsChild>
                            <w:div w:id="1147432656">
                              <w:marLeft w:val="0"/>
                              <w:marRight w:val="0"/>
                              <w:marTop w:val="0"/>
                              <w:marBottom w:val="0"/>
                              <w:divBdr>
                                <w:top w:val="none" w:sz="0" w:space="0" w:color="auto"/>
                                <w:left w:val="none" w:sz="0" w:space="0" w:color="auto"/>
                                <w:bottom w:val="none" w:sz="0" w:space="0" w:color="auto"/>
                                <w:right w:val="none" w:sz="0" w:space="0" w:color="auto"/>
                              </w:divBdr>
                              <w:divsChild>
                                <w:div w:id="575551740">
                                  <w:marLeft w:val="0"/>
                                  <w:marRight w:val="0"/>
                                  <w:marTop w:val="0"/>
                                  <w:marBottom w:val="0"/>
                                  <w:divBdr>
                                    <w:top w:val="none" w:sz="0" w:space="0" w:color="auto"/>
                                    <w:left w:val="none" w:sz="0" w:space="0" w:color="auto"/>
                                    <w:bottom w:val="none" w:sz="0" w:space="0" w:color="auto"/>
                                    <w:right w:val="none" w:sz="0" w:space="0" w:color="auto"/>
                                  </w:divBdr>
                                  <w:divsChild>
                                    <w:div w:id="1462311001">
                                      <w:marLeft w:val="0"/>
                                      <w:marRight w:val="0"/>
                                      <w:marTop w:val="0"/>
                                      <w:marBottom w:val="0"/>
                                      <w:divBdr>
                                        <w:top w:val="none" w:sz="0" w:space="0" w:color="auto"/>
                                        <w:left w:val="none" w:sz="0" w:space="0" w:color="auto"/>
                                        <w:bottom w:val="none" w:sz="0" w:space="0" w:color="auto"/>
                                        <w:right w:val="none" w:sz="0" w:space="0" w:color="auto"/>
                                      </w:divBdr>
                                      <w:divsChild>
                                        <w:div w:id="810247075">
                                          <w:marLeft w:val="0"/>
                                          <w:marRight w:val="0"/>
                                          <w:marTop w:val="0"/>
                                          <w:marBottom w:val="0"/>
                                          <w:divBdr>
                                            <w:top w:val="none" w:sz="0" w:space="0" w:color="auto"/>
                                            <w:left w:val="none" w:sz="0" w:space="0" w:color="auto"/>
                                            <w:bottom w:val="none" w:sz="0" w:space="0" w:color="auto"/>
                                            <w:right w:val="none" w:sz="0" w:space="0" w:color="auto"/>
                                          </w:divBdr>
                                        </w:div>
                                        <w:div w:id="1117024399">
                                          <w:marLeft w:val="0"/>
                                          <w:marRight w:val="0"/>
                                          <w:marTop w:val="0"/>
                                          <w:marBottom w:val="0"/>
                                          <w:divBdr>
                                            <w:top w:val="none" w:sz="0" w:space="0" w:color="auto"/>
                                            <w:left w:val="none" w:sz="0" w:space="0" w:color="auto"/>
                                            <w:bottom w:val="none" w:sz="0" w:space="0" w:color="auto"/>
                                            <w:right w:val="none" w:sz="0" w:space="0" w:color="auto"/>
                                          </w:divBdr>
                                          <w:divsChild>
                                            <w:div w:id="388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083903">
      <w:bodyDiv w:val="1"/>
      <w:marLeft w:val="0"/>
      <w:marRight w:val="0"/>
      <w:marTop w:val="0"/>
      <w:marBottom w:val="0"/>
      <w:divBdr>
        <w:top w:val="none" w:sz="0" w:space="0" w:color="auto"/>
        <w:left w:val="none" w:sz="0" w:space="0" w:color="auto"/>
        <w:bottom w:val="none" w:sz="0" w:space="0" w:color="auto"/>
        <w:right w:val="none" w:sz="0" w:space="0" w:color="auto"/>
      </w:divBdr>
      <w:divsChild>
        <w:div w:id="990016753">
          <w:marLeft w:val="0"/>
          <w:marRight w:val="0"/>
          <w:marTop w:val="0"/>
          <w:marBottom w:val="0"/>
          <w:divBdr>
            <w:top w:val="none" w:sz="0" w:space="0" w:color="auto"/>
            <w:left w:val="none" w:sz="0" w:space="0" w:color="auto"/>
            <w:bottom w:val="none" w:sz="0" w:space="0" w:color="auto"/>
            <w:right w:val="none" w:sz="0" w:space="0" w:color="auto"/>
          </w:divBdr>
          <w:divsChild>
            <w:div w:id="728041384">
              <w:marLeft w:val="0"/>
              <w:marRight w:val="0"/>
              <w:marTop w:val="0"/>
              <w:marBottom w:val="0"/>
              <w:divBdr>
                <w:top w:val="none" w:sz="0" w:space="0" w:color="auto"/>
                <w:left w:val="none" w:sz="0" w:space="0" w:color="auto"/>
                <w:bottom w:val="none" w:sz="0" w:space="0" w:color="auto"/>
                <w:right w:val="none" w:sz="0" w:space="0" w:color="auto"/>
              </w:divBdr>
              <w:divsChild>
                <w:div w:id="1365786049">
                  <w:marLeft w:val="0"/>
                  <w:marRight w:val="0"/>
                  <w:marTop w:val="0"/>
                  <w:marBottom w:val="0"/>
                  <w:divBdr>
                    <w:top w:val="none" w:sz="0" w:space="0" w:color="auto"/>
                    <w:left w:val="none" w:sz="0" w:space="0" w:color="auto"/>
                    <w:bottom w:val="none" w:sz="0" w:space="0" w:color="auto"/>
                    <w:right w:val="none" w:sz="0" w:space="0" w:color="auto"/>
                  </w:divBdr>
                  <w:divsChild>
                    <w:div w:id="1431967571">
                      <w:marLeft w:val="0"/>
                      <w:marRight w:val="0"/>
                      <w:marTop w:val="0"/>
                      <w:marBottom w:val="0"/>
                      <w:divBdr>
                        <w:top w:val="none" w:sz="0" w:space="0" w:color="auto"/>
                        <w:left w:val="none" w:sz="0" w:space="0" w:color="auto"/>
                        <w:bottom w:val="none" w:sz="0" w:space="0" w:color="auto"/>
                        <w:right w:val="none" w:sz="0" w:space="0" w:color="auto"/>
                      </w:divBdr>
                      <w:divsChild>
                        <w:div w:id="1893928416">
                          <w:marLeft w:val="0"/>
                          <w:marRight w:val="0"/>
                          <w:marTop w:val="0"/>
                          <w:marBottom w:val="0"/>
                          <w:divBdr>
                            <w:top w:val="none" w:sz="0" w:space="0" w:color="auto"/>
                            <w:left w:val="none" w:sz="0" w:space="0" w:color="auto"/>
                            <w:bottom w:val="none" w:sz="0" w:space="0" w:color="auto"/>
                            <w:right w:val="none" w:sz="0" w:space="0" w:color="auto"/>
                          </w:divBdr>
                          <w:divsChild>
                            <w:div w:id="676925237">
                              <w:marLeft w:val="0"/>
                              <w:marRight w:val="0"/>
                              <w:marTop w:val="0"/>
                              <w:marBottom w:val="0"/>
                              <w:divBdr>
                                <w:top w:val="none" w:sz="0" w:space="0" w:color="auto"/>
                                <w:left w:val="none" w:sz="0" w:space="0" w:color="auto"/>
                                <w:bottom w:val="none" w:sz="0" w:space="0" w:color="auto"/>
                                <w:right w:val="none" w:sz="0" w:space="0" w:color="auto"/>
                              </w:divBdr>
                              <w:divsChild>
                                <w:div w:id="813134276">
                                  <w:marLeft w:val="0"/>
                                  <w:marRight w:val="0"/>
                                  <w:marTop w:val="0"/>
                                  <w:marBottom w:val="0"/>
                                  <w:divBdr>
                                    <w:top w:val="none" w:sz="0" w:space="0" w:color="auto"/>
                                    <w:left w:val="none" w:sz="0" w:space="0" w:color="auto"/>
                                    <w:bottom w:val="none" w:sz="0" w:space="0" w:color="auto"/>
                                    <w:right w:val="none" w:sz="0" w:space="0" w:color="auto"/>
                                  </w:divBdr>
                                  <w:divsChild>
                                    <w:div w:id="396519716">
                                      <w:marLeft w:val="0"/>
                                      <w:marRight w:val="0"/>
                                      <w:marTop w:val="0"/>
                                      <w:marBottom w:val="0"/>
                                      <w:divBdr>
                                        <w:top w:val="none" w:sz="0" w:space="0" w:color="auto"/>
                                        <w:left w:val="none" w:sz="0" w:space="0" w:color="auto"/>
                                        <w:bottom w:val="none" w:sz="0" w:space="0" w:color="auto"/>
                                        <w:right w:val="none" w:sz="0" w:space="0" w:color="auto"/>
                                      </w:divBdr>
                                      <w:divsChild>
                                        <w:div w:id="1442795008">
                                          <w:marLeft w:val="0"/>
                                          <w:marRight w:val="0"/>
                                          <w:marTop w:val="0"/>
                                          <w:marBottom w:val="0"/>
                                          <w:divBdr>
                                            <w:top w:val="none" w:sz="0" w:space="0" w:color="auto"/>
                                            <w:left w:val="none" w:sz="0" w:space="0" w:color="auto"/>
                                            <w:bottom w:val="none" w:sz="0" w:space="0" w:color="auto"/>
                                            <w:right w:val="none" w:sz="0" w:space="0" w:color="auto"/>
                                          </w:divBdr>
                                        </w:div>
                                        <w:div w:id="1626229812">
                                          <w:marLeft w:val="0"/>
                                          <w:marRight w:val="0"/>
                                          <w:marTop w:val="0"/>
                                          <w:marBottom w:val="0"/>
                                          <w:divBdr>
                                            <w:top w:val="none" w:sz="0" w:space="0" w:color="auto"/>
                                            <w:left w:val="none" w:sz="0" w:space="0" w:color="auto"/>
                                            <w:bottom w:val="none" w:sz="0" w:space="0" w:color="auto"/>
                                            <w:right w:val="none" w:sz="0" w:space="0" w:color="auto"/>
                                          </w:divBdr>
                                          <w:divsChild>
                                            <w:div w:id="479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477267">
      <w:bodyDiv w:val="1"/>
      <w:marLeft w:val="0"/>
      <w:marRight w:val="0"/>
      <w:marTop w:val="0"/>
      <w:marBottom w:val="0"/>
      <w:divBdr>
        <w:top w:val="none" w:sz="0" w:space="0" w:color="auto"/>
        <w:left w:val="none" w:sz="0" w:space="0" w:color="auto"/>
        <w:bottom w:val="none" w:sz="0" w:space="0" w:color="auto"/>
        <w:right w:val="none" w:sz="0" w:space="0" w:color="auto"/>
      </w:divBdr>
    </w:div>
    <w:div w:id="1924407719">
      <w:bodyDiv w:val="1"/>
      <w:marLeft w:val="0"/>
      <w:marRight w:val="0"/>
      <w:marTop w:val="0"/>
      <w:marBottom w:val="0"/>
      <w:divBdr>
        <w:top w:val="none" w:sz="0" w:space="0" w:color="auto"/>
        <w:left w:val="none" w:sz="0" w:space="0" w:color="auto"/>
        <w:bottom w:val="none" w:sz="0" w:space="0" w:color="auto"/>
        <w:right w:val="none" w:sz="0" w:space="0" w:color="auto"/>
      </w:divBdr>
      <w:divsChild>
        <w:div w:id="569652183">
          <w:marLeft w:val="0"/>
          <w:marRight w:val="0"/>
          <w:marTop w:val="34"/>
          <w:marBottom w:val="34"/>
          <w:divBdr>
            <w:top w:val="none" w:sz="0" w:space="0" w:color="auto"/>
            <w:left w:val="none" w:sz="0" w:space="0" w:color="auto"/>
            <w:bottom w:val="none" w:sz="0" w:space="0" w:color="auto"/>
            <w:right w:val="none" w:sz="0" w:space="0" w:color="auto"/>
          </w:divBdr>
        </w:div>
        <w:div w:id="1449466394">
          <w:marLeft w:val="0"/>
          <w:marRight w:val="0"/>
          <w:marTop w:val="0"/>
          <w:marBottom w:val="0"/>
          <w:divBdr>
            <w:top w:val="none" w:sz="0" w:space="0" w:color="auto"/>
            <w:left w:val="none" w:sz="0" w:space="0" w:color="auto"/>
            <w:bottom w:val="none" w:sz="0" w:space="0" w:color="auto"/>
            <w:right w:val="none" w:sz="0" w:space="0" w:color="auto"/>
          </w:divBdr>
        </w:div>
      </w:divsChild>
    </w:div>
    <w:div w:id="1925609140">
      <w:bodyDiv w:val="1"/>
      <w:marLeft w:val="0"/>
      <w:marRight w:val="0"/>
      <w:marTop w:val="0"/>
      <w:marBottom w:val="0"/>
      <w:divBdr>
        <w:top w:val="none" w:sz="0" w:space="0" w:color="auto"/>
        <w:left w:val="none" w:sz="0" w:space="0" w:color="auto"/>
        <w:bottom w:val="none" w:sz="0" w:space="0" w:color="auto"/>
        <w:right w:val="none" w:sz="0" w:space="0" w:color="auto"/>
      </w:divBdr>
      <w:divsChild>
        <w:div w:id="368728030">
          <w:marLeft w:val="0"/>
          <w:marRight w:val="1"/>
          <w:marTop w:val="0"/>
          <w:marBottom w:val="0"/>
          <w:divBdr>
            <w:top w:val="none" w:sz="0" w:space="0" w:color="auto"/>
            <w:left w:val="none" w:sz="0" w:space="0" w:color="auto"/>
            <w:bottom w:val="none" w:sz="0" w:space="0" w:color="auto"/>
            <w:right w:val="none" w:sz="0" w:space="0" w:color="auto"/>
          </w:divBdr>
          <w:divsChild>
            <w:div w:id="976302074">
              <w:marLeft w:val="0"/>
              <w:marRight w:val="0"/>
              <w:marTop w:val="0"/>
              <w:marBottom w:val="0"/>
              <w:divBdr>
                <w:top w:val="none" w:sz="0" w:space="0" w:color="auto"/>
                <w:left w:val="none" w:sz="0" w:space="0" w:color="auto"/>
                <w:bottom w:val="none" w:sz="0" w:space="0" w:color="auto"/>
                <w:right w:val="none" w:sz="0" w:space="0" w:color="auto"/>
              </w:divBdr>
              <w:divsChild>
                <w:div w:id="1829831031">
                  <w:marLeft w:val="0"/>
                  <w:marRight w:val="1"/>
                  <w:marTop w:val="0"/>
                  <w:marBottom w:val="0"/>
                  <w:divBdr>
                    <w:top w:val="none" w:sz="0" w:space="0" w:color="auto"/>
                    <w:left w:val="none" w:sz="0" w:space="0" w:color="auto"/>
                    <w:bottom w:val="none" w:sz="0" w:space="0" w:color="auto"/>
                    <w:right w:val="none" w:sz="0" w:space="0" w:color="auto"/>
                  </w:divBdr>
                  <w:divsChild>
                    <w:div w:id="1062368527">
                      <w:marLeft w:val="0"/>
                      <w:marRight w:val="0"/>
                      <w:marTop w:val="0"/>
                      <w:marBottom w:val="0"/>
                      <w:divBdr>
                        <w:top w:val="none" w:sz="0" w:space="0" w:color="auto"/>
                        <w:left w:val="none" w:sz="0" w:space="0" w:color="auto"/>
                        <w:bottom w:val="none" w:sz="0" w:space="0" w:color="auto"/>
                        <w:right w:val="none" w:sz="0" w:space="0" w:color="auto"/>
                      </w:divBdr>
                      <w:divsChild>
                        <w:div w:id="712997805">
                          <w:marLeft w:val="0"/>
                          <w:marRight w:val="0"/>
                          <w:marTop w:val="0"/>
                          <w:marBottom w:val="0"/>
                          <w:divBdr>
                            <w:top w:val="none" w:sz="0" w:space="0" w:color="auto"/>
                            <w:left w:val="none" w:sz="0" w:space="0" w:color="auto"/>
                            <w:bottom w:val="none" w:sz="0" w:space="0" w:color="auto"/>
                            <w:right w:val="none" w:sz="0" w:space="0" w:color="auto"/>
                          </w:divBdr>
                          <w:divsChild>
                            <w:div w:id="279605063">
                              <w:marLeft w:val="0"/>
                              <w:marRight w:val="0"/>
                              <w:marTop w:val="120"/>
                              <w:marBottom w:val="360"/>
                              <w:divBdr>
                                <w:top w:val="none" w:sz="0" w:space="0" w:color="auto"/>
                                <w:left w:val="none" w:sz="0" w:space="0" w:color="auto"/>
                                <w:bottom w:val="none" w:sz="0" w:space="0" w:color="auto"/>
                                <w:right w:val="none" w:sz="0" w:space="0" w:color="auto"/>
                              </w:divBdr>
                              <w:divsChild>
                                <w:div w:id="621687765">
                                  <w:marLeft w:val="420"/>
                                  <w:marRight w:val="0"/>
                                  <w:marTop w:val="0"/>
                                  <w:marBottom w:val="0"/>
                                  <w:divBdr>
                                    <w:top w:val="none" w:sz="0" w:space="0" w:color="auto"/>
                                    <w:left w:val="none" w:sz="0" w:space="0" w:color="auto"/>
                                    <w:bottom w:val="none" w:sz="0" w:space="0" w:color="auto"/>
                                    <w:right w:val="none" w:sz="0" w:space="0" w:color="auto"/>
                                  </w:divBdr>
                                  <w:divsChild>
                                    <w:div w:id="891189014">
                                      <w:marLeft w:val="0"/>
                                      <w:marRight w:val="0"/>
                                      <w:marTop w:val="0"/>
                                      <w:marBottom w:val="0"/>
                                      <w:divBdr>
                                        <w:top w:val="none" w:sz="0" w:space="0" w:color="auto"/>
                                        <w:left w:val="none" w:sz="0" w:space="0" w:color="auto"/>
                                        <w:bottom w:val="none" w:sz="0" w:space="0" w:color="auto"/>
                                        <w:right w:val="none" w:sz="0" w:space="0" w:color="auto"/>
                                      </w:divBdr>
                                      <w:divsChild>
                                        <w:div w:id="1497840315">
                                          <w:marLeft w:val="0"/>
                                          <w:marRight w:val="0"/>
                                          <w:marTop w:val="0"/>
                                          <w:marBottom w:val="0"/>
                                          <w:divBdr>
                                            <w:top w:val="none" w:sz="0" w:space="0" w:color="auto"/>
                                            <w:left w:val="none" w:sz="0" w:space="0" w:color="auto"/>
                                            <w:bottom w:val="none" w:sz="0" w:space="0" w:color="auto"/>
                                            <w:right w:val="none" w:sz="0" w:space="0" w:color="auto"/>
                                          </w:divBdr>
                                        </w:div>
                                      </w:divsChild>
                                    </w:div>
                                    <w:div w:id="151017351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131678">
      <w:bodyDiv w:val="1"/>
      <w:marLeft w:val="0"/>
      <w:marRight w:val="0"/>
      <w:marTop w:val="0"/>
      <w:marBottom w:val="0"/>
      <w:divBdr>
        <w:top w:val="none" w:sz="0" w:space="0" w:color="auto"/>
        <w:left w:val="none" w:sz="0" w:space="0" w:color="auto"/>
        <w:bottom w:val="none" w:sz="0" w:space="0" w:color="auto"/>
        <w:right w:val="none" w:sz="0" w:space="0" w:color="auto"/>
      </w:divBdr>
    </w:div>
    <w:div w:id="1937866609">
      <w:bodyDiv w:val="1"/>
      <w:marLeft w:val="0"/>
      <w:marRight w:val="0"/>
      <w:marTop w:val="0"/>
      <w:marBottom w:val="0"/>
      <w:divBdr>
        <w:top w:val="none" w:sz="0" w:space="0" w:color="auto"/>
        <w:left w:val="none" w:sz="0" w:space="0" w:color="auto"/>
        <w:bottom w:val="none" w:sz="0" w:space="0" w:color="auto"/>
        <w:right w:val="none" w:sz="0" w:space="0" w:color="auto"/>
      </w:divBdr>
      <w:divsChild>
        <w:div w:id="362098621">
          <w:marLeft w:val="0"/>
          <w:marRight w:val="1"/>
          <w:marTop w:val="0"/>
          <w:marBottom w:val="0"/>
          <w:divBdr>
            <w:top w:val="none" w:sz="0" w:space="0" w:color="auto"/>
            <w:left w:val="none" w:sz="0" w:space="0" w:color="auto"/>
            <w:bottom w:val="none" w:sz="0" w:space="0" w:color="auto"/>
            <w:right w:val="none" w:sz="0" w:space="0" w:color="auto"/>
          </w:divBdr>
          <w:divsChild>
            <w:div w:id="1395007110">
              <w:marLeft w:val="0"/>
              <w:marRight w:val="0"/>
              <w:marTop w:val="0"/>
              <w:marBottom w:val="0"/>
              <w:divBdr>
                <w:top w:val="none" w:sz="0" w:space="0" w:color="auto"/>
                <w:left w:val="none" w:sz="0" w:space="0" w:color="auto"/>
                <w:bottom w:val="none" w:sz="0" w:space="0" w:color="auto"/>
                <w:right w:val="none" w:sz="0" w:space="0" w:color="auto"/>
              </w:divBdr>
              <w:divsChild>
                <w:div w:id="1141649991">
                  <w:marLeft w:val="0"/>
                  <w:marRight w:val="1"/>
                  <w:marTop w:val="0"/>
                  <w:marBottom w:val="0"/>
                  <w:divBdr>
                    <w:top w:val="none" w:sz="0" w:space="0" w:color="auto"/>
                    <w:left w:val="none" w:sz="0" w:space="0" w:color="auto"/>
                    <w:bottom w:val="none" w:sz="0" w:space="0" w:color="auto"/>
                    <w:right w:val="none" w:sz="0" w:space="0" w:color="auto"/>
                  </w:divBdr>
                  <w:divsChild>
                    <w:div w:id="992560278">
                      <w:marLeft w:val="0"/>
                      <w:marRight w:val="0"/>
                      <w:marTop w:val="0"/>
                      <w:marBottom w:val="0"/>
                      <w:divBdr>
                        <w:top w:val="none" w:sz="0" w:space="0" w:color="auto"/>
                        <w:left w:val="none" w:sz="0" w:space="0" w:color="auto"/>
                        <w:bottom w:val="none" w:sz="0" w:space="0" w:color="auto"/>
                        <w:right w:val="none" w:sz="0" w:space="0" w:color="auto"/>
                      </w:divBdr>
                      <w:divsChild>
                        <w:div w:id="1550338305">
                          <w:marLeft w:val="0"/>
                          <w:marRight w:val="0"/>
                          <w:marTop w:val="0"/>
                          <w:marBottom w:val="0"/>
                          <w:divBdr>
                            <w:top w:val="none" w:sz="0" w:space="0" w:color="auto"/>
                            <w:left w:val="none" w:sz="0" w:space="0" w:color="auto"/>
                            <w:bottom w:val="none" w:sz="0" w:space="0" w:color="auto"/>
                            <w:right w:val="none" w:sz="0" w:space="0" w:color="auto"/>
                          </w:divBdr>
                          <w:divsChild>
                            <w:div w:id="955218221">
                              <w:marLeft w:val="0"/>
                              <w:marRight w:val="0"/>
                              <w:marTop w:val="120"/>
                              <w:marBottom w:val="360"/>
                              <w:divBdr>
                                <w:top w:val="none" w:sz="0" w:space="0" w:color="auto"/>
                                <w:left w:val="none" w:sz="0" w:space="0" w:color="auto"/>
                                <w:bottom w:val="none" w:sz="0" w:space="0" w:color="auto"/>
                                <w:right w:val="none" w:sz="0" w:space="0" w:color="auto"/>
                              </w:divBdr>
                              <w:divsChild>
                                <w:div w:id="6668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555285">
      <w:bodyDiv w:val="1"/>
      <w:marLeft w:val="0"/>
      <w:marRight w:val="0"/>
      <w:marTop w:val="0"/>
      <w:marBottom w:val="0"/>
      <w:divBdr>
        <w:top w:val="none" w:sz="0" w:space="0" w:color="auto"/>
        <w:left w:val="none" w:sz="0" w:space="0" w:color="auto"/>
        <w:bottom w:val="none" w:sz="0" w:space="0" w:color="auto"/>
        <w:right w:val="none" w:sz="0" w:space="0" w:color="auto"/>
      </w:divBdr>
    </w:div>
    <w:div w:id="1940596706">
      <w:bodyDiv w:val="1"/>
      <w:marLeft w:val="0"/>
      <w:marRight w:val="0"/>
      <w:marTop w:val="0"/>
      <w:marBottom w:val="0"/>
      <w:divBdr>
        <w:top w:val="none" w:sz="0" w:space="0" w:color="auto"/>
        <w:left w:val="none" w:sz="0" w:space="0" w:color="auto"/>
        <w:bottom w:val="none" w:sz="0" w:space="0" w:color="auto"/>
        <w:right w:val="none" w:sz="0" w:space="0" w:color="auto"/>
      </w:divBdr>
    </w:div>
    <w:div w:id="1943757027">
      <w:bodyDiv w:val="1"/>
      <w:marLeft w:val="0"/>
      <w:marRight w:val="0"/>
      <w:marTop w:val="0"/>
      <w:marBottom w:val="0"/>
      <w:divBdr>
        <w:top w:val="none" w:sz="0" w:space="0" w:color="auto"/>
        <w:left w:val="none" w:sz="0" w:space="0" w:color="auto"/>
        <w:bottom w:val="none" w:sz="0" w:space="0" w:color="auto"/>
        <w:right w:val="none" w:sz="0" w:space="0" w:color="auto"/>
      </w:divBdr>
    </w:div>
    <w:div w:id="1944796357">
      <w:bodyDiv w:val="1"/>
      <w:marLeft w:val="0"/>
      <w:marRight w:val="0"/>
      <w:marTop w:val="0"/>
      <w:marBottom w:val="0"/>
      <w:divBdr>
        <w:top w:val="none" w:sz="0" w:space="0" w:color="auto"/>
        <w:left w:val="none" w:sz="0" w:space="0" w:color="auto"/>
        <w:bottom w:val="none" w:sz="0" w:space="0" w:color="auto"/>
        <w:right w:val="none" w:sz="0" w:space="0" w:color="auto"/>
      </w:divBdr>
    </w:div>
    <w:div w:id="1945067775">
      <w:bodyDiv w:val="1"/>
      <w:marLeft w:val="0"/>
      <w:marRight w:val="0"/>
      <w:marTop w:val="0"/>
      <w:marBottom w:val="0"/>
      <w:divBdr>
        <w:top w:val="none" w:sz="0" w:space="0" w:color="auto"/>
        <w:left w:val="none" w:sz="0" w:space="0" w:color="auto"/>
        <w:bottom w:val="none" w:sz="0" w:space="0" w:color="auto"/>
        <w:right w:val="none" w:sz="0" w:space="0" w:color="auto"/>
      </w:divBdr>
      <w:divsChild>
        <w:div w:id="145709068">
          <w:marLeft w:val="0"/>
          <w:marRight w:val="0"/>
          <w:marTop w:val="0"/>
          <w:marBottom w:val="0"/>
          <w:divBdr>
            <w:top w:val="none" w:sz="0" w:space="0" w:color="auto"/>
            <w:left w:val="none" w:sz="0" w:space="0" w:color="auto"/>
            <w:bottom w:val="none" w:sz="0" w:space="0" w:color="auto"/>
            <w:right w:val="none" w:sz="0" w:space="0" w:color="auto"/>
          </w:divBdr>
          <w:divsChild>
            <w:div w:id="500465249">
              <w:marLeft w:val="0"/>
              <w:marRight w:val="0"/>
              <w:marTop w:val="0"/>
              <w:marBottom w:val="0"/>
              <w:divBdr>
                <w:top w:val="none" w:sz="0" w:space="0" w:color="auto"/>
                <w:left w:val="none" w:sz="0" w:space="0" w:color="auto"/>
                <w:bottom w:val="none" w:sz="0" w:space="0" w:color="auto"/>
                <w:right w:val="none" w:sz="0" w:space="0" w:color="auto"/>
              </w:divBdr>
              <w:divsChild>
                <w:div w:id="1205562870">
                  <w:marLeft w:val="0"/>
                  <w:marRight w:val="0"/>
                  <w:marTop w:val="0"/>
                  <w:marBottom w:val="0"/>
                  <w:divBdr>
                    <w:top w:val="none" w:sz="0" w:space="0" w:color="auto"/>
                    <w:left w:val="none" w:sz="0" w:space="0" w:color="auto"/>
                    <w:bottom w:val="none" w:sz="0" w:space="0" w:color="auto"/>
                    <w:right w:val="none" w:sz="0" w:space="0" w:color="auto"/>
                  </w:divBdr>
                  <w:divsChild>
                    <w:div w:id="422607972">
                      <w:marLeft w:val="0"/>
                      <w:marRight w:val="0"/>
                      <w:marTop w:val="0"/>
                      <w:marBottom w:val="0"/>
                      <w:divBdr>
                        <w:top w:val="none" w:sz="0" w:space="0" w:color="auto"/>
                        <w:left w:val="none" w:sz="0" w:space="0" w:color="auto"/>
                        <w:bottom w:val="none" w:sz="0" w:space="0" w:color="auto"/>
                        <w:right w:val="none" w:sz="0" w:space="0" w:color="auto"/>
                      </w:divBdr>
                      <w:divsChild>
                        <w:div w:id="1664628257">
                          <w:marLeft w:val="0"/>
                          <w:marRight w:val="0"/>
                          <w:marTop w:val="0"/>
                          <w:marBottom w:val="0"/>
                          <w:divBdr>
                            <w:top w:val="none" w:sz="0" w:space="0" w:color="auto"/>
                            <w:left w:val="none" w:sz="0" w:space="0" w:color="auto"/>
                            <w:bottom w:val="none" w:sz="0" w:space="0" w:color="auto"/>
                            <w:right w:val="none" w:sz="0" w:space="0" w:color="auto"/>
                          </w:divBdr>
                          <w:divsChild>
                            <w:div w:id="698362061">
                              <w:marLeft w:val="0"/>
                              <w:marRight w:val="0"/>
                              <w:marTop w:val="0"/>
                              <w:marBottom w:val="0"/>
                              <w:divBdr>
                                <w:top w:val="none" w:sz="0" w:space="0" w:color="auto"/>
                                <w:left w:val="none" w:sz="0" w:space="0" w:color="auto"/>
                                <w:bottom w:val="none" w:sz="0" w:space="0" w:color="auto"/>
                                <w:right w:val="none" w:sz="0" w:space="0" w:color="auto"/>
                              </w:divBdr>
                              <w:divsChild>
                                <w:div w:id="1779107281">
                                  <w:marLeft w:val="0"/>
                                  <w:marRight w:val="0"/>
                                  <w:marTop w:val="0"/>
                                  <w:marBottom w:val="0"/>
                                  <w:divBdr>
                                    <w:top w:val="none" w:sz="0" w:space="0" w:color="auto"/>
                                    <w:left w:val="none" w:sz="0" w:space="0" w:color="auto"/>
                                    <w:bottom w:val="none" w:sz="0" w:space="0" w:color="auto"/>
                                    <w:right w:val="none" w:sz="0" w:space="0" w:color="auto"/>
                                  </w:divBdr>
                                  <w:divsChild>
                                    <w:div w:id="1355302259">
                                      <w:marLeft w:val="0"/>
                                      <w:marRight w:val="0"/>
                                      <w:marTop w:val="0"/>
                                      <w:marBottom w:val="0"/>
                                      <w:divBdr>
                                        <w:top w:val="none" w:sz="0" w:space="0" w:color="auto"/>
                                        <w:left w:val="none" w:sz="0" w:space="0" w:color="auto"/>
                                        <w:bottom w:val="none" w:sz="0" w:space="0" w:color="auto"/>
                                        <w:right w:val="none" w:sz="0" w:space="0" w:color="auto"/>
                                      </w:divBdr>
                                      <w:divsChild>
                                        <w:div w:id="354619875">
                                          <w:marLeft w:val="0"/>
                                          <w:marRight w:val="0"/>
                                          <w:marTop w:val="0"/>
                                          <w:marBottom w:val="0"/>
                                          <w:divBdr>
                                            <w:top w:val="none" w:sz="0" w:space="0" w:color="auto"/>
                                            <w:left w:val="none" w:sz="0" w:space="0" w:color="auto"/>
                                            <w:bottom w:val="none" w:sz="0" w:space="0" w:color="auto"/>
                                            <w:right w:val="none" w:sz="0" w:space="0" w:color="auto"/>
                                          </w:divBdr>
                                          <w:divsChild>
                                            <w:div w:id="1201162793">
                                              <w:marLeft w:val="0"/>
                                              <w:marRight w:val="0"/>
                                              <w:marTop w:val="0"/>
                                              <w:marBottom w:val="0"/>
                                              <w:divBdr>
                                                <w:top w:val="none" w:sz="0" w:space="0" w:color="auto"/>
                                                <w:left w:val="none" w:sz="0" w:space="0" w:color="auto"/>
                                                <w:bottom w:val="none" w:sz="0" w:space="0" w:color="auto"/>
                                                <w:right w:val="none" w:sz="0" w:space="0" w:color="auto"/>
                                              </w:divBdr>
                                            </w:div>
                                          </w:divsChild>
                                        </w:div>
                                        <w:div w:id="20314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47131">
      <w:bodyDiv w:val="1"/>
      <w:marLeft w:val="0"/>
      <w:marRight w:val="0"/>
      <w:marTop w:val="0"/>
      <w:marBottom w:val="0"/>
      <w:divBdr>
        <w:top w:val="none" w:sz="0" w:space="0" w:color="auto"/>
        <w:left w:val="none" w:sz="0" w:space="0" w:color="auto"/>
        <w:bottom w:val="none" w:sz="0" w:space="0" w:color="auto"/>
        <w:right w:val="none" w:sz="0" w:space="0" w:color="auto"/>
      </w:divBdr>
    </w:div>
    <w:div w:id="1954744431">
      <w:bodyDiv w:val="1"/>
      <w:marLeft w:val="0"/>
      <w:marRight w:val="0"/>
      <w:marTop w:val="0"/>
      <w:marBottom w:val="0"/>
      <w:divBdr>
        <w:top w:val="none" w:sz="0" w:space="0" w:color="auto"/>
        <w:left w:val="none" w:sz="0" w:space="0" w:color="auto"/>
        <w:bottom w:val="none" w:sz="0" w:space="0" w:color="auto"/>
        <w:right w:val="none" w:sz="0" w:space="0" w:color="auto"/>
      </w:divBdr>
    </w:div>
    <w:div w:id="1959872455">
      <w:bodyDiv w:val="1"/>
      <w:marLeft w:val="0"/>
      <w:marRight w:val="0"/>
      <w:marTop w:val="0"/>
      <w:marBottom w:val="0"/>
      <w:divBdr>
        <w:top w:val="none" w:sz="0" w:space="0" w:color="auto"/>
        <w:left w:val="none" w:sz="0" w:space="0" w:color="auto"/>
        <w:bottom w:val="none" w:sz="0" w:space="0" w:color="auto"/>
        <w:right w:val="none" w:sz="0" w:space="0" w:color="auto"/>
      </w:divBdr>
    </w:div>
    <w:div w:id="1964118422">
      <w:bodyDiv w:val="1"/>
      <w:marLeft w:val="0"/>
      <w:marRight w:val="0"/>
      <w:marTop w:val="0"/>
      <w:marBottom w:val="0"/>
      <w:divBdr>
        <w:top w:val="none" w:sz="0" w:space="0" w:color="auto"/>
        <w:left w:val="none" w:sz="0" w:space="0" w:color="auto"/>
        <w:bottom w:val="none" w:sz="0" w:space="0" w:color="auto"/>
        <w:right w:val="none" w:sz="0" w:space="0" w:color="auto"/>
      </w:divBdr>
    </w:div>
    <w:div w:id="1964264436">
      <w:bodyDiv w:val="1"/>
      <w:marLeft w:val="0"/>
      <w:marRight w:val="0"/>
      <w:marTop w:val="0"/>
      <w:marBottom w:val="0"/>
      <w:divBdr>
        <w:top w:val="none" w:sz="0" w:space="0" w:color="auto"/>
        <w:left w:val="none" w:sz="0" w:space="0" w:color="auto"/>
        <w:bottom w:val="none" w:sz="0" w:space="0" w:color="auto"/>
        <w:right w:val="none" w:sz="0" w:space="0" w:color="auto"/>
      </w:divBdr>
    </w:div>
    <w:div w:id="1964656967">
      <w:bodyDiv w:val="1"/>
      <w:marLeft w:val="0"/>
      <w:marRight w:val="0"/>
      <w:marTop w:val="0"/>
      <w:marBottom w:val="0"/>
      <w:divBdr>
        <w:top w:val="none" w:sz="0" w:space="0" w:color="auto"/>
        <w:left w:val="none" w:sz="0" w:space="0" w:color="auto"/>
        <w:bottom w:val="none" w:sz="0" w:space="0" w:color="auto"/>
        <w:right w:val="none" w:sz="0" w:space="0" w:color="auto"/>
      </w:divBdr>
      <w:divsChild>
        <w:div w:id="454065327">
          <w:marLeft w:val="0"/>
          <w:marRight w:val="0"/>
          <w:marTop w:val="0"/>
          <w:marBottom w:val="0"/>
          <w:divBdr>
            <w:top w:val="none" w:sz="0" w:space="0" w:color="auto"/>
            <w:left w:val="none" w:sz="0" w:space="0" w:color="auto"/>
            <w:bottom w:val="none" w:sz="0" w:space="0" w:color="auto"/>
            <w:right w:val="none" w:sz="0" w:space="0" w:color="auto"/>
          </w:divBdr>
        </w:div>
        <w:div w:id="1533376408">
          <w:marLeft w:val="0"/>
          <w:marRight w:val="0"/>
          <w:marTop w:val="34"/>
          <w:marBottom w:val="34"/>
          <w:divBdr>
            <w:top w:val="none" w:sz="0" w:space="0" w:color="auto"/>
            <w:left w:val="none" w:sz="0" w:space="0" w:color="auto"/>
            <w:bottom w:val="none" w:sz="0" w:space="0" w:color="auto"/>
            <w:right w:val="none" w:sz="0" w:space="0" w:color="auto"/>
          </w:divBdr>
        </w:div>
      </w:divsChild>
    </w:div>
    <w:div w:id="1965185071">
      <w:bodyDiv w:val="1"/>
      <w:marLeft w:val="0"/>
      <w:marRight w:val="0"/>
      <w:marTop w:val="0"/>
      <w:marBottom w:val="0"/>
      <w:divBdr>
        <w:top w:val="none" w:sz="0" w:space="0" w:color="auto"/>
        <w:left w:val="none" w:sz="0" w:space="0" w:color="auto"/>
        <w:bottom w:val="none" w:sz="0" w:space="0" w:color="auto"/>
        <w:right w:val="none" w:sz="0" w:space="0" w:color="auto"/>
      </w:divBdr>
      <w:divsChild>
        <w:div w:id="1001355005">
          <w:marLeft w:val="0"/>
          <w:marRight w:val="0"/>
          <w:marTop w:val="0"/>
          <w:marBottom w:val="0"/>
          <w:divBdr>
            <w:top w:val="none" w:sz="0" w:space="0" w:color="auto"/>
            <w:left w:val="none" w:sz="0" w:space="0" w:color="auto"/>
            <w:bottom w:val="none" w:sz="0" w:space="0" w:color="auto"/>
            <w:right w:val="none" w:sz="0" w:space="0" w:color="auto"/>
          </w:divBdr>
          <w:divsChild>
            <w:div w:id="129398584">
              <w:marLeft w:val="0"/>
              <w:marRight w:val="0"/>
              <w:marTop w:val="0"/>
              <w:marBottom w:val="0"/>
              <w:divBdr>
                <w:top w:val="none" w:sz="0" w:space="0" w:color="auto"/>
                <w:left w:val="none" w:sz="0" w:space="0" w:color="auto"/>
                <w:bottom w:val="none" w:sz="0" w:space="0" w:color="auto"/>
                <w:right w:val="none" w:sz="0" w:space="0" w:color="auto"/>
              </w:divBdr>
              <w:divsChild>
                <w:div w:id="1903519564">
                  <w:marLeft w:val="0"/>
                  <w:marRight w:val="0"/>
                  <w:marTop w:val="0"/>
                  <w:marBottom w:val="0"/>
                  <w:divBdr>
                    <w:top w:val="none" w:sz="0" w:space="0" w:color="auto"/>
                    <w:left w:val="none" w:sz="0" w:space="0" w:color="auto"/>
                    <w:bottom w:val="none" w:sz="0" w:space="0" w:color="auto"/>
                    <w:right w:val="none" w:sz="0" w:space="0" w:color="auto"/>
                  </w:divBdr>
                  <w:divsChild>
                    <w:div w:id="505096031">
                      <w:marLeft w:val="0"/>
                      <w:marRight w:val="0"/>
                      <w:marTop w:val="0"/>
                      <w:marBottom w:val="0"/>
                      <w:divBdr>
                        <w:top w:val="none" w:sz="0" w:space="0" w:color="auto"/>
                        <w:left w:val="none" w:sz="0" w:space="0" w:color="auto"/>
                        <w:bottom w:val="none" w:sz="0" w:space="0" w:color="auto"/>
                        <w:right w:val="none" w:sz="0" w:space="0" w:color="auto"/>
                      </w:divBdr>
                      <w:divsChild>
                        <w:div w:id="2006471980">
                          <w:marLeft w:val="0"/>
                          <w:marRight w:val="0"/>
                          <w:marTop w:val="0"/>
                          <w:marBottom w:val="0"/>
                          <w:divBdr>
                            <w:top w:val="none" w:sz="0" w:space="0" w:color="auto"/>
                            <w:left w:val="none" w:sz="0" w:space="0" w:color="auto"/>
                            <w:bottom w:val="none" w:sz="0" w:space="0" w:color="auto"/>
                            <w:right w:val="none" w:sz="0" w:space="0" w:color="auto"/>
                          </w:divBdr>
                          <w:divsChild>
                            <w:div w:id="709453124">
                              <w:marLeft w:val="0"/>
                              <w:marRight w:val="0"/>
                              <w:marTop w:val="0"/>
                              <w:marBottom w:val="0"/>
                              <w:divBdr>
                                <w:top w:val="none" w:sz="0" w:space="0" w:color="auto"/>
                                <w:left w:val="none" w:sz="0" w:space="0" w:color="auto"/>
                                <w:bottom w:val="none" w:sz="0" w:space="0" w:color="auto"/>
                                <w:right w:val="none" w:sz="0" w:space="0" w:color="auto"/>
                              </w:divBdr>
                              <w:divsChild>
                                <w:div w:id="1308893788">
                                  <w:marLeft w:val="0"/>
                                  <w:marRight w:val="0"/>
                                  <w:marTop w:val="0"/>
                                  <w:marBottom w:val="0"/>
                                  <w:divBdr>
                                    <w:top w:val="none" w:sz="0" w:space="0" w:color="auto"/>
                                    <w:left w:val="none" w:sz="0" w:space="0" w:color="auto"/>
                                    <w:bottom w:val="none" w:sz="0" w:space="0" w:color="auto"/>
                                    <w:right w:val="none" w:sz="0" w:space="0" w:color="auto"/>
                                  </w:divBdr>
                                  <w:divsChild>
                                    <w:div w:id="1728262089">
                                      <w:marLeft w:val="0"/>
                                      <w:marRight w:val="0"/>
                                      <w:marTop w:val="0"/>
                                      <w:marBottom w:val="0"/>
                                      <w:divBdr>
                                        <w:top w:val="none" w:sz="0" w:space="0" w:color="auto"/>
                                        <w:left w:val="none" w:sz="0" w:space="0" w:color="auto"/>
                                        <w:bottom w:val="none" w:sz="0" w:space="0" w:color="auto"/>
                                        <w:right w:val="none" w:sz="0" w:space="0" w:color="auto"/>
                                      </w:divBdr>
                                      <w:divsChild>
                                        <w:div w:id="1647931526">
                                          <w:marLeft w:val="0"/>
                                          <w:marRight w:val="0"/>
                                          <w:marTop w:val="0"/>
                                          <w:marBottom w:val="0"/>
                                          <w:divBdr>
                                            <w:top w:val="none" w:sz="0" w:space="0" w:color="auto"/>
                                            <w:left w:val="none" w:sz="0" w:space="0" w:color="auto"/>
                                            <w:bottom w:val="none" w:sz="0" w:space="0" w:color="auto"/>
                                            <w:right w:val="none" w:sz="0" w:space="0" w:color="auto"/>
                                          </w:divBdr>
                                          <w:divsChild>
                                            <w:div w:id="633340537">
                                              <w:marLeft w:val="0"/>
                                              <w:marRight w:val="0"/>
                                              <w:marTop w:val="0"/>
                                              <w:marBottom w:val="0"/>
                                              <w:divBdr>
                                                <w:top w:val="none" w:sz="0" w:space="0" w:color="auto"/>
                                                <w:left w:val="none" w:sz="0" w:space="0" w:color="auto"/>
                                                <w:bottom w:val="none" w:sz="0" w:space="0" w:color="auto"/>
                                                <w:right w:val="none" w:sz="0" w:space="0" w:color="auto"/>
                                              </w:divBdr>
                                            </w:div>
                                          </w:divsChild>
                                        </w:div>
                                        <w:div w:id="20334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429137">
      <w:bodyDiv w:val="1"/>
      <w:marLeft w:val="0"/>
      <w:marRight w:val="0"/>
      <w:marTop w:val="0"/>
      <w:marBottom w:val="0"/>
      <w:divBdr>
        <w:top w:val="none" w:sz="0" w:space="0" w:color="auto"/>
        <w:left w:val="none" w:sz="0" w:space="0" w:color="auto"/>
        <w:bottom w:val="none" w:sz="0" w:space="0" w:color="auto"/>
        <w:right w:val="none" w:sz="0" w:space="0" w:color="auto"/>
      </w:divBdr>
    </w:div>
    <w:div w:id="1970431170">
      <w:bodyDiv w:val="1"/>
      <w:marLeft w:val="0"/>
      <w:marRight w:val="0"/>
      <w:marTop w:val="0"/>
      <w:marBottom w:val="0"/>
      <w:divBdr>
        <w:top w:val="none" w:sz="0" w:space="0" w:color="auto"/>
        <w:left w:val="none" w:sz="0" w:space="0" w:color="auto"/>
        <w:bottom w:val="none" w:sz="0" w:space="0" w:color="auto"/>
        <w:right w:val="none" w:sz="0" w:space="0" w:color="auto"/>
      </w:divBdr>
    </w:div>
    <w:div w:id="1973056383">
      <w:bodyDiv w:val="1"/>
      <w:marLeft w:val="0"/>
      <w:marRight w:val="0"/>
      <w:marTop w:val="0"/>
      <w:marBottom w:val="0"/>
      <w:divBdr>
        <w:top w:val="none" w:sz="0" w:space="0" w:color="auto"/>
        <w:left w:val="none" w:sz="0" w:space="0" w:color="auto"/>
        <w:bottom w:val="none" w:sz="0" w:space="0" w:color="auto"/>
        <w:right w:val="none" w:sz="0" w:space="0" w:color="auto"/>
      </w:divBdr>
    </w:div>
    <w:div w:id="1974748241">
      <w:bodyDiv w:val="1"/>
      <w:marLeft w:val="0"/>
      <w:marRight w:val="0"/>
      <w:marTop w:val="0"/>
      <w:marBottom w:val="0"/>
      <w:divBdr>
        <w:top w:val="none" w:sz="0" w:space="0" w:color="auto"/>
        <w:left w:val="none" w:sz="0" w:space="0" w:color="auto"/>
        <w:bottom w:val="none" w:sz="0" w:space="0" w:color="auto"/>
        <w:right w:val="none" w:sz="0" w:space="0" w:color="auto"/>
      </w:divBdr>
    </w:div>
    <w:div w:id="1974867919">
      <w:bodyDiv w:val="1"/>
      <w:marLeft w:val="0"/>
      <w:marRight w:val="0"/>
      <w:marTop w:val="0"/>
      <w:marBottom w:val="0"/>
      <w:divBdr>
        <w:top w:val="none" w:sz="0" w:space="0" w:color="auto"/>
        <w:left w:val="none" w:sz="0" w:space="0" w:color="auto"/>
        <w:bottom w:val="none" w:sz="0" w:space="0" w:color="auto"/>
        <w:right w:val="none" w:sz="0" w:space="0" w:color="auto"/>
      </w:divBdr>
      <w:divsChild>
        <w:div w:id="2014380394">
          <w:marLeft w:val="0"/>
          <w:marRight w:val="0"/>
          <w:marTop w:val="34"/>
          <w:marBottom w:val="34"/>
          <w:divBdr>
            <w:top w:val="none" w:sz="0" w:space="0" w:color="auto"/>
            <w:left w:val="none" w:sz="0" w:space="0" w:color="auto"/>
            <w:bottom w:val="none" w:sz="0" w:space="0" w:color="auto"/>
            <w:right w:val="none" w:sz="0" w:space="0" w:color="auto"/>
          </w:divBdr>
        </w:div>
        <w:div w:id="1518227324">
          <w:marLeft w:val="0"/>
          <w:marRight w:val="0"/>
          <w:marTop w:val="0"/>
          <w:marBottom w:val="0"/>
          <w:divBdr>
            <w:top w:val="none" w:sz="0" w:space="0" w:color="auto"/>
            <w:left w:val="none" w:sz="0" w:space="0" w:color="auto"/>
            <w:bottom w:val="none" w:sz="0" w:space="0" w:color="auto"/>
            <w:right w:val="none" w:sz="0" w:space="0" w:color="auto"/>
          </w:divBdr>
        </w:div>
      </w:divsChild>
    </w:div>
    <w:div w:id="1980331749">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3">
          <w:marLeft w:val="0"/>
          <w:marRight w:val="0"/>
          <w:marTop w:val="34"/>
          <w:marBottom w:val="34"/>
          <w:divBdr>
            <w:top w:val="none" w:sz="0" w:space="0" w:color="auto"/>
            <w:left w:val="none" w:sz="0" w:space="0" w:color="auto"/>
            <w:bottom w:val="none" w:sz="0" w:space="0" w:color="auto"/>
            <w:right w:val="none" w:sz="0" w:space="0" w:color="auto"/>
          </w:divBdr>
        </w:div>
        <w:div w:id="2001695899">
          <w:marLeft w:val="0"/>
          <w:marRight w:val="0"/>
          <w:marTop w:val="0"/>
          <w:marBottom w:val="0"/>
          <w:divBdr>
            <w:top w:val="none" w:sz="0" w:space="0" w:color="auto"/>
            <w:left w:val="none" w:sz="0" w:space="0" w:color="auto"/>
            <w:bottom w:val="none" w:sz="0" w:space="0" w:color="auto"/>
            <w:right w:val="none" w:sz="0" w:space="0" w:color="auto"/>
          </w:divBdr>
        </w:div>
      </w:divsChild>
    </w:div>
    <w:div w:id="1982924070">
      <w:bodyDiv w:val="1"/>
      <w:marLeft w:val="0"/>
      <w:marRight w:val="0"/>
      <w:marTop w:val="0"/>
      <w:marBottom w:val="0"/>
      <w:divBdr>
        <w:top w:val="none" w:sz="0" w:space="0" w:color="auto"/>
        <w:left w:val="none" w:sz="0" w:space="0" w:color="auto"/>
        <w:bottom w:val="none" w:sz="0" w:space="0" w:color="auto"/>
        <w:right w:val="none" w:sz="0" w:space="0" w:color="auto"/>
      </w:divBdr>
      <w:divsChild>
        <w:div w:id="1957372556">
          <w:marLeft w:val="0"/>
          <w:marRight w:val="0"/>
          <w:marTop w:val="0"/>
          <w:marBottom w:val="0"/>
          <w:divBdr>
            <w:top w:val="none" w:sz="0" w:space="0" w:color="auto"/>
            <w:left w:val="none" w:sz="0" w:space="0" w:color="auto"/>
            <w:bottom w:val="none" w:sz="0" w:space="0" w:color="auto"/>
            <w:right w:val="none" w:sz="0" w:space="0" w:color="auto"/>
          </w:divBdr>
          <w:divsChild>
            <w:div w:id="1002199426">
              <w:marLeft w:val="0"/>
              <w:marRight w:val="0"/>
              <w:marTop w:val="0"/>
              <w:marBottom w:val="0"/>
              <w:divBdr>
                <w:top w:val="none" w:sz="0" w:space="0" w:color="auto"/>
                <w:left w:val="none" w:sz="0" w:space="0" w:color="auto"/>
                <w:bottom w:val="none" w:sz="0" w:space="0" w:color="auto"/>
                <w:right w:val="none" w:sz="0" w:space="0" w:color="auto"/>
              </w:divBdr>
              <w:divsChild>
                <w:div w:id="447623820">
                  <w:marLeft w:val="0"/>
                  <w:marRight w:val="0"/>
                  <w:marTop w:val="0"/>
                  <w:marBottom w:val="0"/>
                  <w:divBdr>
                    <w:top w:val="none" w:sz="0" w:space="0" w:color="auto"/>
                    <w:left w:val="none" w:sz="0" w:space="0" w:color="auto"/>
                    <w:bottom w:val="none" w:sz="0" w:space="0" w:color="auto"/>
                    <w:right w:val="none" w:sz="0" w:space="0" w:color="auto"/>
                  </w:divBdr>
                  <w:divsChild>
                    <w:div w:id="1868593331">
                      <w:marLeft w:val="0"/>
                      <w:marRight w:val="0"/>
                      <w:marTop w:val="0"/>
                      <w:marBottom w:val="0"/>
                      <w:divBdr>
                        <w:top w:val="none" w:sz="0" w:space="0" w:color="auto"/>
                        <w:left w:val="none" w:sz="0" w:space="0" w:color="auto"/>
                        <w:bottom w:val="none" w:sz="0" w:space="0" w:color="auto"/>
                        <w:right w:val="none" w:sz="0" w:space="0" w:color="auto"/>
                      </w:divBdr>
                      <w:divsChild>
                        <w:div w:id="1628924001">
                          <w:marLeft w:val="0"/>
                          <w:marRight w:val="0"/>
                          <w:marTop w:val="0"/>
                          <w:marBottom w:val="0"/>
                          <w:divBdr>
                            <w:top w:val="none" w:sz="0" w:space="0" w:color="auto"/>
                            <w:left w:val="none" w:sz="0" w:space="0" w:color="auto"/>
                            <w:bottom w:val="none" w:sz="0" w:space="0" w:color="auto"/>
                            <w:right w:val="none" w:sz="0" w:space="0" w:color="auto"/>
                          </w:divBdr>
                          <w:divsChild>
                            <w:div w:id="345908199">
                              <w:marLeft w:val="0"/>
                              <w:marRight w:val="0"/>
                              <w:marTop w:val="0"/>
                              <w:marBottom w:val="0"/>
                              <w:divBdr>
                                <w:top w:val="none" w:sz="0" w:space="0" w:color="auto"/>
                                <w:left w:val="none" w:sz="0" w:space="0" w:color="auto"/>
                                <w:bottom w:val="none" w:sz="0" w:space="0" w:color="auto"/>
                                <w:right w:val="none" w:sz="0" w:space="0" w:color="auto"/>
                              </w:divBdr>
                              <w:divsChild>
                                <w:div w:id="737166164">
                                  <w:marLeft w:val="0"/>
                                  <w:marRight w:val="0"/>
                                  <w:marTop w:val="0"/>
                                  <w:marBottom w:val="0"/>
                                  <w:divBdr>
                                    <w:top w:val="none" w:sz="0" w:space="0" w:color="auto"/>
                                    <w:left w:val="none" w:sz="0" w:space="0" w:color="auto"/>
                                    <w:bottom w:val="none" w:sz="0" w:space="0" w:color="auto"/>
                                    <w:right w:val="none" w:sz="0" w:space="0" w:color="auto"/>
                                  </w:divBdr>
                                  <w:divsChild>
                                    <w:div w:id="1643845695">
                                      <w:marLeft w:val="0"/>
                                      <w:marRight w:val="0"/>
                                      <w:marTop w:val="0"/>
                                      <w:marBottom w:val="0"/>
                                      <w:divBdr>
                                        <w:top w:val="none" w:sz="0" w:space="0" w:color="auto"/>
                                        <w:left w:val="none" w:sz="0" w:space="0" w:color="auto"/>
                                        <w:bottom w:val="none" w:sz="0" w:space="0" w:color="auto"/>
                                        <w:right w:val="none" w:sz="0" w:space="0" w:color="auto"/>
                                      </w:divBdr>
                                      <w:divsChild>
                                        <w:div w:id="228344589">
                                          <w:marLeft w:val="0"/>
                                          <w:marRight w:val="0"/>
                                          <w:marTop w:val="0"/>
                                          <w:marBottom w:val="0"/>
                                          <w:divBdr>
                                            <w:top w:val="none" w:sz="0" w:space="0" w:color="auto"/>
                                            <w:left w:val="none" w:sz="0" w:space="0" w:color="auto"/>
                                            <w:bottom w:val="none" w:sz="0" w:space="0" w:color="auto"/>
                                            <w:right w:val="none" w:sz="0" w:space="0" w:color="auto"/>
                                          </w:divBdr>
                                          <w:divsChild>
                                            <w:div w:id="11337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3148732">
      <w:bodyDiv w:val="1"/>
      <w:marLeft w:val="0"/>
      <w:marRight w:val="0"/>
      <w:marTop w:val="0"/>
      <w:marBottom w:val="0"/>
      <w:divBdr>
        <w:top w:val="none" w:sz="0" w:space="0" w:color="auto"/>
        <w:left w:val="none" w:sz="0" w:space="0" w:color="auto"/>
        <w:bottom w:val="none" w:sz="0" w:space="0" w:color="auto"/>
        <w:right w:val="none" w:sz="0" w:space="0" w:color="auto"/>
      </w:divBdr>
    </w:div>
    <w:div w:id="1983465264">
      <w:bodyDiv w:val="1"/>
      <w:marLeft w:val="0"/>
      <w:marRight w:val="0"/>
      <w:marTop w:val="0"/>
      <w:marBottom w:val="0"/>
      <w:divBdr>
        <w:top w:val="none" w:sz="0" w:space="0" w:color="auto"/>
        <w:left w:val="none" w:sz="0" w:space="0" w:color="auto"/>
        <w:bottom w:val="none" w:sz="0" w:space="0" w:color="auto"/>
        <w:right w:val="none" w:sz="0" w:space="0" w:color="auto"/>
      </w:divBdr>
      <w:divsChild>
        <w:div w:id="1638874566">
          <w:marLeft w:val="0"/>
          <w:marRight w:val="0"/>
          <w:marTop w:val="34"/>
          <w:marBottom w:val="34"/>
          <w:divBdr>
            <w:top w:val="none" w:sz="0" w:space="0" w:color="auto"/>
            <w:left w:val="none" w:sz="0" w:space="0" w:color="auto"/>
            <w:bottom w:val="none" w:sz="0" w:space="0" w:color="auto"/>
            <w:right w:val="none" w:sz="0" w:space="0" w:color="auto"/>
          </w:divBdr>
        </w:div>
      </w:divsChild>
    </w:div>
    <w:div w:id="1988001473">
      <w:bodyDiv w:val="1"/>
      <w:marLeft w:val="0"/>
      <w:marRight w:val="0"/>
      <w:marTop w:val="0"/>
      <w:marBottom w:val="0"/>
      <w:divBdr>
        <w:top w:val="none" w:sz="0" w:space="0" w:color="auto"/>
        <w:left w:val="none" w:sz="0" w:space="0" w:color="auto"/>
        <w:bottom w:val="none" w:sz="0" w:space="0" w:color="auto"/>
        <w:right w:val="none" w:sz="0" w:space="0" w:color="auto"/>
      </w:divBdr>
    </w:div>
    <w:div w:id="1991014402">
      <w:bodyDiv w:val="1"/>
      <w:marLeft w:val="0"/>
      <w:marRight w:val="0"/>
      <w:marTop w:val="0"/>
      <w:marBottom w:val="0"/>
      <w:divBdr>
        <w:top w:val="none" w:sz="0" w:space="0" w:color="auto"/>
        <w:left w:val="none" w:sz="0" w:space="0" w:color="auto"/>
        <w:bottom w:val="none" w:sz="0" w:space="0" w:color="auto"/>
        <w:right w:val="none" w:sz="0" w:space="0" w:color="auto"/>
      </w:divBdr>
      <w:divsChild>
        <w:div w:id="681129000">
          <w:marLeft w:val="0"/>
          <w:marRight w:val="0"/>
          <w:marTop w:val="0"/>
          <w:marBottom w:val="0"/>
          <w:divBdr>
            <w:top w:val="none" w:sz="0" w:space="0" w:color="auto"/>
            <w:left w:val="none" w:sz="0" w:space="0" w:color="auto"/>
            <w:bottom w:val="none" w:sz="0" w:space="0" w:color="auto"/>
            <w:right w:val="none" w:sz="0" w:space="0" w:color="auto"/>
          </w:divBdr>
          <w:divsChild>
            <w:div w:id="159809236">
              <w:marLeft w:val="0"/>
              <w:marRight w:val="0"/>
              <w:marTop w:val="0"/>
              <w:marBottom w:val="0"/>
              <w:divBdr>
                <w:top w:val="none" w:sz="0" w:space="0" w:color="auto"/>
                <w:left w:val="none" w:sz="0" w:space="0" w:color="auto"/>
                <w:bottom w:val="none" w:sz="0" w:space="0" w:color="auto"/>
                <w:right w:val="none" w:sz="0" w:space="0" w:color="auto"/>
              </w:divBdr>
              <w:divsChild>
                <w:div w:id="1112749654">
                  <w:marLeft w:val="0"/>
                  <w:marRight w:val="0"/>
                  <w:marTop w:val="0"/>
                  <w:marBottom w:val="0"/>
                  <w:divBdr>
                    <w:top w:val="none" w:sz="0" w:space="0" w:color="auto"/>
                    <w:left w:val="none" w:sz="0" w:space="0" w:color="auto"/>
                    <w:bottom w:val="none" w:sz="0" w:space="0" w:color="auto"/>
                    <w:right w:val="none" w:sz="0" w:space="0" w:color="auto"/>
                  </w:divBdr>
                  <w:divsChild>
                    <w:div w:id="531456445">
                      <w:marLeft w:val="0"/>
                      <w:marRight w:val="0"/>
                      <w:marTop w:val="0"/>
                      <w:marBottom w:val="0"/>
                      <w:divBdr>
                        <w:top w:val="none" w:sz="0" w:space="0" w:color="auto"/>
                        <w:left w:val="none" w:sz="0" w:space="0" w:color="auto"/>
                        <w:bottom w:val="none" w:sz="0" w:space="0" w:color="auto"/>
                        <w:right w:val="none" w:sz="0" w:space="0" w:color="auto"/>
                      </w:divBdr>
                      <w:divsChild>
                        <w:div w:id="1794907779">
                          <w:marLeft w:val="0"/>
                          <w:marRight w:val="0"/>
                          <w:marTop w:val="0"/>
                          <w:marBottom w:val="0"/>
                          <w:divBdr>
                            <w:top w:val="none" w:sz="0" w:space="0" w:color="auto"/>
                            <w:left w:val="none" w:sz="0" w:space="0" w:color="auto"/>
                            <w:bottom w:val="none" w:sz="0" w:space="0" w:color="auto"/>
                            <w:right w:val="none" w:sz="0" w:space="0" w:color="auto"/>
                          </w:divBdr>
                          <w:divsChild>
                            <w:div w:id="1815751382">
                              <w:marLeft w:val="0"/>
                              <w:marRight w:val="0"/>
                              <w:marTop w:val="0"/>
                              <w:marBottom w:val="0"/>
                              <w:divBdr>
                                <w:top w:val="none" w:sz="0" w:space="0" w:color="auto"/>
                                <w:left w:val="none" w:sz="0" w:space="0" w:color="auto"/>
                                <w:bottom w:val="none" w:sz="0" w:space="0" w:color="auto"/>
                                <w:right w:val="none" w:sz="0" w:space="0" w:color="auto"/>
                              </w:divBdr>
                              <w:divsChild>
                                <w:div w:id="4751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975329">
      <w:bodyDiv w:val="1"/>
      <w:marLeft w:val="0"/>
      <w:marRight w:val="0"/>
      <w:marTop w:val="0"/>
      <w:marBottom w:val="0"/>
      <w:divBdr>
        <w:top w:val="none" w:sz="0" w:space="0" w:color="auto"/>
        <w:left w:val="none" w:sz="0" w:space="0" w:color="auto"/>
        <w:bottom w:val="none" w:sz="0" w:space="0" w:color="auto"/>
        <w:right w:val="none" w:sz="0" w:space="0" w:color="auto"/>
      </w:divBdr>
    </w:div>
    <w:div w:id="1993755511">
      <w:bodyDiv w:val="1"/>
      <w:marLeft w:val="0"/>
      <w:marRight w:val="0"/>
      <w:marTop w:val="0"/>
      <w:marBottom w:val="0"/>
      <w:divBdr>
        <w:top w:val="none" w:sz="0" w:space="0" w:color="auto"/>
        <w:left w:val="none" w:sz="0" w:space="0" w:color="auto"/>
        <w:bottom w:val="none" w:sz="0" w:space="0" w:color="auto"/>
        <w:right w:val="none" w:sz="0" w:space="0" w:color="auto"/>
      </w:divBdr>
    </w:div>
    <w:div w:id="1994328404">
      <w:bodyDiv w:val="1"/>
      <w:marLeft w:val="0"/>
      <w:marRight w:val="0"/>
      <w:marTop w:val="0"/>
      <w:marBottom w:val="0"/>
      <w:divBdr>
        <w:top w:val="none" w:sz="0" w:space="0" w:color="auto"/>
        <w:left w:val="none" w:sz="0" w:space="0" w:color="auto"/>
        <w:bottom w:val="none" w:sz="0" w:space="0" w:color="auto"/>
        <w:right w:val="none" w:sz="0" w:space="0" w:color="auto"/>
      </w:divBdr>
      <w:divsChild>
        <w:div w:id="355081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4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2800">
      <w:bodyDiv w:val="1"/>
      <w:marLeft w:val="0"/>
      <w:marRight w:val="0"/>
      <w:marTop w:val="0"/>
      <w:marBottom w:val="0"/>
      <w:divBdr>
        <w:top w:val="none" w:sz="0" w:space="0" w:color="auto"/>
        <w:left w:val="none" w:sz="0" w:space="0" w:color="auto"/>
        <w:bottom w:val="none" w:sz="0" w:space="0" w:color="auto"/>
        <w:right w:val="none" w:sz="0" w:space="0" w:color="auto"/>
      </w:divBdr>
      <w:divsChild>
        <w:div w:id="1534345100">
          <w:marLeft w:val="0"/>
          <w:marRight w:val="0"/>
          <w:marTop w:val="0"/>
          <w:marBottom w:val="0"/>
          <w:divBdr>
            <w:top w:val="none" w:sz="0" w:space="0" w:color="auto"/>
            <w:left w:val="none" w:sz="0" w:space="0" w:color="auto"/>
            <w:bottom w:val="none" w:sz="0" w:space="0" w:color="auto"/>
            <w:right w:val="none" w:sz="0" w:space="0" w:color="auto"/>
          </w:divBdr>
        </w:div>
      </w:divsChild>
    </w:div>
    <w:div w:id="1994794286">
      <w:bodyDiv w:val="1"/>
      <w:marLeft w:val="0"/>
      <w:marRight w:val="0"/>
      <w:marTop w:val="0"/>
      <w:marBottom w:val="0"/>
      <w:divBdr>
        <w:top w:val="none" w:sz="0" w:space="0" w:color="auto"/>
        <w:left w:val="none" w:sz="0" w:space="0" w:color="auto"/>
        <w:bottom w:val="none" w:sz="0" w:space="0" w:color="auto"/>
        <w:right w:val="none" w:sz="0" w:space="0" w:color="auto"/>
      </w:divBdr>
    </w:div>
    <w:div w:id="1995328962">
      <w:bodyDiv w:val="1"/>
      <w:marLeft w:val="0"/>
      <w:marRight w:val="0"/>
      <w:marTop w:val="0"/>
      <w:marBottom w:val="0"/>
      <w:divBdr>
        <w:top w:val="none" w:sz="0" w:space="0" w:color="auto"/>
        <w:left w:val="none" w:sz="0" w:space="0" w:color="auto"/>
        <w:bottom w:val="none" w:sz="0" w:space="0" w:color="auto"/>
        <w:right w:val="none" w:sz="0" w:space="0" w:color="auto"/>
      </w:divBdr>
    </w:div>
    <w:div w:id="1998027385">
      <w:bodyDiv w:val="1"/>
      <w:marLeft w:val="0"/>
      <w:marRight w:val="0"/>
      <w:marTop w:val="0"/>
      <w:marBottom w:val="0"/>
      <w:divBdr>
        <w:top w:val="none" w:sz="0" w:space="0" w:color="auto"/>
        <w:left w:val="none" w:sz="0" w:space="0" w:color="auto"/>
        <w:bottom w:val="none" w:sz="0" w:space="0" w:color="auto"/>
        <w:right w:val="none" w:sz="0" w:space="0" w:color="auto"/>
      </w:divBdr>
    </w:div>
    <w:div w:id="1998606440">
      <w:bodyDiv w:val="1"/>
      <w:marLeft w:val="0"/>
      <w:marRight w:val="0"/>
      <w:marTop w:val="0"/>
      <w:marBottom w:val="0"/>
      <w:divBdr>
        <w:top w:val="none" w:sz="0" w:space="0" w:color="auto"/>
        <w:left w:val="none" w:sz="0" w:space="0" w:color="auto"/>
        <w:bottom w:val="none" w:sz="0" w:space="0" w:color="auto"/>
        <w:right w:val="none" w:sz="0" w:space="0" w:color="auto"/>
      </w:divBdr>
      <w:divsChild>
        <w:div w:id="1243685883">
          <w:marLeft w:val="0"/>
          <w:marRight w:val="0"/>
          <w:marTop w:val="0"/>
          <w:marBottom w:val="0"/>
          <w:divBdr>
            <w:top w:val="none" w:sz="0" w:space="0" w:color="auto"/>
            <w:left w:val="none" w:sz="0" w:space="0" w:color="auto"/>
            <w:bottom w:val="none" w:sz="0" w:space="0" w:color="auto"/>
            <w:right w:val="none" w:sz="0" w:space="0" w:color="auto"/>
          </w:divBdr>
          <w:divsChild>
            <w:div w:id="1372535220">
              <w:marLeft w:val="0"/>
              <w:marRight w:val="0"/>
              <w:marTop w:val="0"/>
              <w:marBottom w:val="0"/>
              <w:divBdr>
                <w:top w:val="none" w:sz="0" w:space="0" w:color="auto"/>
                <w:left w:val="none" w:sz="0" w:space="0" w:color="auto"/>
                <w:bottom w:val="none" w:sz="0" w:space="0" w:color="auto"/>
                <w:right w:val="none" w:sz="0" w:space="0" w:color="auto"/>
              </w:divBdr>
              <w:divsChild>
                <w:div w:id="1453594684">
                  <w:marLeft w:val="0"/>
                  <w:marRight w:val="0"/>
                  <w:marTop w:val="0"/>
                  <w:marBottom w:val="0"/>
                  <w:divBdr>
                    <w:top w:val="none" w:sz="0" w:space="0" w:color="auto"/>
                    <w:left w:val="none" w:sz="0" w:space="0" w:color="auto"/>
                    <w:bottom w:val="none" w:sz="0" w:space="0" w:color="auto"/>
                    <w:right w:val="none" w:sz="0" w:space="0" w:color="auto"/>
                  </w:divBdr>
                  <w:divsChild>
                    <w:div w:id="1997954353">
                      <w:marLeft w:val="0"/>
                      <w:marRight w:val="0"/>
                      <w:marTop w:val="0"/>
                      <w:marBottom w:val="0"/>
                      <w:divBdr>
                        <w:top w:val="none" w:sz="0" w:space="0" w:color="auto"/>
                        <w:left w:val="none" w:sz="0" w:space="0" w:color="auto"/>
                        <w:bottom w:val="none" w:sz="0" w:space="0" w:color="auto"/>
                        <w:right w:val="none" w:sz="0" w:space="0" w:color="auto"/>
                      </w:divBdr>
                      <w:divsChild>
                        <w:div w:id="1515415425">
                          <w:marLeft w:val="0"/>
                          <w:marRight w:val="0"/>
                          <w:marTop w:val="0"/>
                          <w:marBottom w:val="0"/>
                          <w:divBdr>
                            <w:top w:val="none" w:sz="0" w:space="0" w:color="auto"/>
                            <w:left w:val="none" w:sz="0" w:space="0" w:color="auto"/>
                            <w:bottom w:val="none" w:sz="0" w:space="0" w:color="auto"/>
                            <w:right w:val="none" w:sz="0" w:space="0" w:color="auto"/>
                          </w:divBdr>
                          <w:divsChild>
                            <w:div w:id="1295791116">
                              <w:marLeft w:val="0"/>
                              <w:marRight w:val="0"/>
                              <w:marTop w:val="0"/>
                              <w:marBottom w:val="0"/>
                              <w:divBdr>
                                <w:top w:val="none" w:sz="0" w:space="0" w:color="auto"/>
                                <w:left w:val="none" w:sz="0" w:space="0" w:color="auto"/>
                                <w:bottom w:val="none" w:sz="0" w:space="0" w:color="auto"/>
                                <w:right w:val="none" w:sz="0" w:space="0" w:color="auto"/>
                              </w:divBdr>
                              <w:divsChild>
                                <w:div w:id="576600056">
                                  <w:marLeft w:val="0"/>
                                  <w:marRight w:val="0"/>
                                  <w:marTop w:val="0"/>
                                  <w:marBottom w:val="0"/>
                                  <w:divBdr>
                                    <w:top w:val="none" w:sz="0" w:space="0" w:color="auto"/>
                                    <w:left w:val="none" w:sz="0" w:space="0" w:color="auto"/>
                                    <w:bottom w:val="none" w:sz="0" w:space="0" w:color="auto"/>
                                    <w:right w:val="none" w:sz="0" w:space="0" w:color="auto"/>
                                  </w:divBdr>
                                  <w:divsChild>
                                    <w:div w:id="661004241">
                                      <w:marLeft w:val="0"/>
                                      <w:marRight w:val="0"/>
                                      <w:marTop w:val="0"/>
                                      <w:marBottom w:val="0"/>
                                      <w:divBdr>
                                        <w:top w:val="none" w:sz="0" w:space="0" w:color="auto"/>
                                        <w:left w:val="none" w:sz="0" w:space="0" w:color="auto"/>
                                        <w:bottom w:val="none" w:sz="0" w:space="0" w:color="auto"/>
                                        <w:right w:val="none" w:sz="0" w:space="0" w:color="auto"/>
                                      </w:divBdr>
                                      <w:divsChild>
                                        <w:div w:id="584344797">
                                          <w:marLeft w:val="0"/>
                                          <w:marRight w:val="0"/>
                                          <w:marTop w:val="0"/>
                                          <w:marBottom w:val="0"/>
                                          <w:divBdr>
                                            <w:top w:val="none" w:sz="0" w:space="0" w:color="auto"/>
                                            <w:left w:val="none" w:sz="0" w:space="0" w:color="auto"/>
                                            <w:bottom w:val="none" w:sz="0" w:space="0" w:color="auto"/>
                                            <w:right w:val="none" w:sz="0" w:space="0" w:color="auto"/>
                                          </w:divBdr>
                                          <w:divsChild>
                                            <w:div w:id="370224636">
                                              <w:marLeft w:val="0"/>
                                              <w:marRight w:val="0"/>
                                              <w:marTop w:val="0"/>
                                              <w:marBottom w:val="0"/>
                                              <w:divBdr>
                                                <w:top w:val="none" w:sz="0" w:space="0" w:color="auto"/>
                                                <w:left w:val="none" w:sz="0" w:space="0" w:color="auto"/>
                                                <w:bottom w:val="none" w:sz="0" w:space="0" w:color="auto"/>
                                                <w:right w:val="none" w:sz="0" w:space="0" w:color="auto"/>
                                              </w:divBdr>
                                            </w:div>
                                          </w:divsChild>
                                        </w:div>
                                        <w:div w:id="1780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503722">
      <w:bodyDiv w:val="1"/>
      <w:marLeft w:val="0"/>
      <w:marRight w:val="0"/>
      <w:marTop w:val="0"/>
      <w:marBottom w:val="0"/>
      <w:divBdr>
        <w:top w:val="none" w:sz="0" w:space="0" w:color="auto"/>
        <w:left w:val="none" w:sz="0" w:space="0" w:color="auto"/>
        <w:bottom w:val="none" w:sz="0" w:space="0" w:color="auto"/>
        <w:right w:val="none" w:sz="0" w:space="0" w:color="auto"/>
      </w:divBdr>
      <w:divsChild>
        <w:div w:id="1827359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0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0733">
      <w:bodyDiv w:val="1"/>
      <w:marLeft w:val="0"/>
      <w:marRight w:val="0"/>
      <w:marTop w:val="0"/>
      <w:marBottom w:val="0"/>
      <w:divBdr>
        <w:top w:val="none" w:sz="0" w:space="0" w:color="auto"/>
        <w:left w:val="none" w:sz="0" w:space="0" w:color="auto"/>
        <w:bottom w:val="none" w:sz="0" w:space="0" w:color="auto"/>
        <w:right w:val="none" w:sz="0" w:space="0" w:color="auto"/>
      </w:divBdr>
      <w:divsChild>
        <w:div w:id="944071323">
          <w:marLeft w:val="0"/>
          <w:marRight w:val="0"/>
          <w:marTop w:val="0"/>
          <w:marBottom w:val="0"/>
          <w:divBdr>
            <w:top w:val="none" w:sz="0" w:space="0" w:color="auto"/>
            <w:left w:val="none" w:sz="0" w:space="0" w:color="auto"/>
            <w:bottom w:val="none" w:sz="0" w:space="0" w:color="auto"/>
            <w:right w:val="none" w:sz="0" w:space="0" w:color="auto"/>
          </w:divBdr>
          <w:divsChild>
            <w:div w:id="291012448">
              <w:marLeft w:val="0"/>
              <w:marRight w:val="0"/>
              <w:marTop w:val="0"/>
              <w:marBottom w:val="0"/>
              <w:divBdr>
                <w:top w:val="none" w:sz="0" w:space="0" w:color="auto"/>
                <w:left w:val="none" w:sz="0" w:space="0" w:color="auto"/>
                <w:bottom w:val="none" w:sz="0" w:space="0" w:color="auto"/>
                <w:right w:val="none" w:sz="0" w:space="0" w:color="auto"/>
              </w:divBdr>
              <w:divsChild>
                <w:div w:id="1995641624">
                  <w:marLeft w:val="0"/>
                  <w:marRight w:val="0"/>
                  <w:marTop w:val="0"/>
                  <w:marBottom w:val="0"/>
                  <w:divBdr>
                    <w:top w:val="none" w:sz="0" w:space="0" w:color="auto"/>
                    <w:left w:val="none" w:sz="0" w:space="0" w:color="auto"/>
                    <w:bottom w:val="none" w:sz="0" w:space="0" w:color="auto"/>
                    <w:right w:val="none" w:sz="0" w:space="0" w:color="auto"/>
                  </w:divBdr>
                  <w:divsChild>
                    <w:div w:id="1884633218">
                      <w:marLeft w:val="0"/>
                      <w:marRight w:val="0"/>
                      <w:marTop w:val="0"/>
                      <w:marBottom w:val="0"/>
                      <w:divBdr>
                        <w:top w:val="none" w:sz="0" w:space="0" w:color="auto"/>
                        <w:left w:val="none" w:sz="0" w:space="0" w:color="auto"/>
                        <w:bottom w:val="none" w:sz="0" w:space="0" w:color="auto"/>
                        <w:right w:val="none" w:sz="0" w:space="0" w:color="auto"/>
                      </w:divBdr>
                      <w:divsChild>
                        <w:div w:id="444615815">
                          <w:marLeft w:val="0"/>
                          <w:marRight w:val="0"/>
                          <w:marTop w:val="0"/>
                          <w:marBottom w:val="0"/>
                          <w:divBdr>
                            <w:top w:val="none" w:sz="0" w:space="0" w:color="auto"/>
                            <w:left w:val="none" w:sz="0" w:space="0" w:color="auto"/>
                            <w:bottom w:val="none" w:sz="0" w:space="0" w:color="auto"/>
                            <w:right w:val="none" w:sz="0" w:space="0" w:color="auto"/>
                          </w:divBdr>
                          <w:divsChild>
                            <w:div w:id="1205555880">
                              <w:marLeft w:val="0"/>
                              <w:marRight w:val="0"/>
                              <w:marTop w:val="0"/>
                              <w:marBottom w:val="0"/>
                              <w:divBdr>
                                <w:top w:val="none" w:sz="0" w:space="0" w:color="auto"/>
                                <w:left w:val="none" w:sz="0" w:space="0" w:color="auto"/>
                                <w:bottom w:val="none" w:sz="0" w:space="0" w:color="auto"/>
                                <w:right w:val="none" w:sz="0" w:space="0" w:color="auto"/>
                              </w:divBdr>
                              <w:divsChild>
                                <w:div w:id="33652386">
                                  <w:marLeft w:val="0"/>
                                  <w:marRight w:val="0"/>
                                  <w:marTop w:val="0"/>
                                  <w:marBottom w:val="0"/>
                                  <w:divBdr>
                                    <w:top w:val="none" w:sz="0" w:space="0" w:color="auto"/>
                                    <w:left w:val="none" w:sz="0" w:space="0" w:color="auto"/>
                                    <w:bottom w:val="none" w:sz="0" w:space="0" w:color="auto"/>
                                    <w:right w:val="none" w:sz="0" w:space="0" w:color="auto"/>
                                  </w:divBdr>
                                  <w:divsChild>
                                    <w:div w:id="788819322">
                                      <w:marLeft w:val="0"/>
                                      <w:marRight w:val="0"/>
                                      <w:marTop w:val="0"/>
                                      <w:marBottom w:val="0"/>
                                      <w:divBdr>
                                        <w:top w:val="none" w:sz="0" w:space="0" w:color="auto"/>
                                        <w:left w:val="none" w:sz="0" w:space="0" w:color="auto"/>
                                        <w:bottom w:val="none" w:sz="0" w:space="0" w:color="auto"/>
                                        <w:right w:val="none" w:sz="0" w:space="0" w:color="auto"/>
                                      </w:divBdr>
                                      <w:divsChild>
                                        <w:div w:id="317659169">
                                          <w:marLeft w:val="0"/>
                                          <w:marRight w:val="0"/>
                                          <w:marTop w:val="0"/>
                                          <w:marBottom w:val="0"/>
                                          <w:divBdr>
                                            <w:top w:val="none" w:sz="0" w:space="0" w:color="auto"/>
                                            <w:left w:val="none" w:sz="0" w:space="0" w:color="auto"/>
                                            <w:bottom w:val="none" w:sz="0" w:space="0" w:color="auto"/>
                                            <w:right w:val="none" w:sz="0" w:space="0" w:color="auto"/>
                                          </w:divBdr>
                                        </w:div>
                                        <w:div w:id="1491404521">
                                          <w:marLeft w:val="0"/>
                                          <w:marRight w:val="0"/>
                                          <w:marTop w:val="0"/>
                                          <w:marBottom w:val="0"/>
                                          <w:divBdr>
                                            <w:top w:val="none" w:sz="0" w:space="0" w:color="auto"/>
                                            <w:left w:val="none" w:sz="0" w:space="0" w:color="auto"/>
                                            <w:bottom w:val="none" w:sz="0" w:space="0" w:color="auto"/>
                                            <w:right w:val="none" w:sz="0" w:space="0" w:color="auto"/>
                                          </w:divBdr>
                                          <w:divsChild>
                                            <w:div w:id="10609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977115">
      <w:bodyDiv w:val="1"/>
      <w:marLeft w:val="0"/>
      <w:marRight w:val="0"/>
      <w:marTop w:val="0"/>
      <w:marBottom w:val="0"/>
      <w:divBdr>
        <w:top w:val="none" w:sz="0" w:space="0" w:color="auto"/>
        <w:left w:val="none" w:sz="0" w:space="0" w:color="auto"/>
        <w:bottom w:val="none" w:sz="0" w:space="0" w:color="auto"/>
        <w:right w:val="none" w:sz="0" w:space="0" w:color="auto"/>
      </w:divBdr>
      <w:divsChild>
        <w:div w:id="141239420">
          <w:marLeft w:val="0"/>
          <w:marRight w:val="0"/>
          <w:marTop w:val="34"/>
          <w:marBottom w:val="34"/>
          <w:divBdr>
            <w:top w:val="none" w:sz="0" w:space="0" w:color="auto"/>
            <w:left w:val="none" w:sz="0" w:space="0" w:color="auto"/>
            <w:bottom w:val="none" w:sz="0" w:space="0" w:color="auto"/>
            <w:right w:val="none" w:sz="0" w:space="0" w:color="auto"/>
          </w:divBdr>
        </w:div>
        <w:div w:id="1145200636">
          <w:marLeft w:val="0"/>
          <w:marRight w:val="0"/>
          <w:marTop w:val="0"/>
          <w:marBottom w:val="0"/>
          <w:divBdr>
            <w:top w:val="none" w:sz="0" w:space="0" w:color="auto"/>
            <w:left w:val="none" w:sz="0" w:space="0" w:color="auto"/>
            <w:bottom w:val="none" w:sz="0" w:space="0" w:color="auto"/>
            <w:right w:val="none" w:sz="0" w:space="0" w:color="auto"/>
          </w:divBdr>
        </w:div>
      </w:divsChild>
    </w:div>
    <w:div w:id="2012026253">
      <w:bodyDiv w:val="1"/>
      <w:marLeft w:val="0"/>
      <w:marRight w:val="0"/>
      <w:marTop w:val="0"/>
      <w:marBottom w:val="0"/>
      <w:divBdr>
        <w:top w:val="none" w:sz="0" w:space="0" w:color="auto"/>
        <w:left w:val="none" w:sz="0" w:space="0" w:color="auto"/>
        <w:bottom w:val="none" w:sz="0" w:space="0" w:color="auto"/>
        <w:right w:val="none" w:sz="0" w:space="0" w:color="auto"/>
      </w:divBdr>
    </w:div>
    <w:div w:id="2022198377">
      <w:bodyDiv w:val="1"/>
      <w:marLeft w:val="0"/>
      <w:marRight w:val="0"/>
      <w:marTop w:val="0"/>
      <w:marBottom w:val="0"/>
      <w:divBdr>
        <w:top w:val="none" w:sz="0" w:space="0" w:color="auto"/>
        <w:left w:val="none" w:sz="0" w:space="0" w:color="auto"/>
        <w:bottom w:val="none" w:sz="0" w:space="0" w:color="auto"/>
        <w:right w:val="none" w:sz="0" w:space="0" w:color="auto"/>
      </w:divBdr>
    </w:div>
    <w:div w:id="2025011634">
      <w:bodyDiv w:val="1"/>
      <w:marLeft w:val="0"/>
      <w:marRight w:val="0"/>
      <w:marTop w:val="0"/>
      <w:marBottom w:val="0"/>
      <w:divBdr>
        <w:top w:val="none" w:sz="0" w:space="0" w:color="auto"/>
        <w:left w:val="none" w:sz="0" w:space="0" w:color="auto"/>
        <w:bottom w:val="none" w:sz="0" w:space="0" w:color="auto"/>
        <w:right w:val="none" w:sz="0" w:space="0" w:color="auto"/>
      </w:divBdr>
      <w:divsChild>
        <w:div w:id="13776435">
          <w:marLeft w:val="0"/>
          <w:marRight w:val="0"/>
          <w:marTop w:val="34"/>
          <w:marBottom w:val="34"/>
          <w:divBdr>
            <w:top w:val="none" w:sz="0" w:space="0" w:color="auto"/>
            <w:left w:val="none" w:sz="0" w:space="0" w:color="auto"/>
            <w:bottom w:val="none" w:sz="0" w:space="0" w:color="auto"/>
            <w:right w:val="none" w:sz="0" w:space="0" w:color="auto"/>
          </w:divBdr>
        </w:div>
        <w:div w:id="1836334578">
          <w:marLeft w:val="0"/>
          <w:marRight w:val="0"/>
          <w:marTop w:val="0"/>
          <w:marBottom w:val="0"/>
          <w:divBdr>
            <w:top w:val="none" w:sz="0" w:space="0" w:color="auto"/>
            <w:left w:val="none" w:sz="0" w:space="0" w:color="auto"/>
            <w:bottom w:val="none" w:sz="0" w:space="0" w:color="auto"/>
            <w:right w:val="none" w:sz="0" w:space="0" w:color="auto"/>
          </w:divBdr>
        </w:div>
      </w:divsChild>
    </w:div>
    <w:div w:id="2033605330">
      <w:bodyDiv w:val="1"/>
      <w:marLeft w:val="0"/>
      <w:marRight w:val="0"/>
      <w:marTop w:val="0"/>
      <w:marBottom w:val="0"/>
      <w:divBdr>
        <w:top w:val="none" w:sz="0" w:space="0" w:color="auto"/>
        <w:left w:val="none" w:sz="0" w:space="0" w:color="auto"/>
        <w:bottom w:val="none" w:sz="0" w:space="0" w:color="auto"/>
        <w:right w:val="none" w:sz="0" w:space="0" w:color="auto"/>
      </w:divBdr>
      <w:divsChild>
        <w:div w:id="197011475">
          <w:marLeft w:val="0"/>
          <w:marRight w:val="0"/>
          <w:marTop w:val="34"/>
          <w:marBottom w:val="34"/>
          <w:divBdr>
            <w:top w:val="none" w:sz="0" w:space="0" w:color="auto"/>
            <w:left w:val="none" w:sz="0" w:space="0" w:color="auto"/>
            <w:bottom w:val="none" w:sz="0" w:space="0" w:color="auto"/>
            <w:right w:val="none" w:sz="0" w:space="0" w:color="auto"/>
          </w:divBdr>
        </w:div>
        <w:div w:id="24988901">
          <w:marLeft w:val="0"/>
          <w:marRight w:val="0"/>
          <w:marTop w:val="0"/>
          <w:marBottom w:val="0"/>
          <w:divBdr>
            <w:top w:val="none" w:sz="0" w:space="0" w:color="auto"/>
            <w:left w:val="none" w:sz="0" w:space="0" w:color="auto"/>
            <w:bottom w:val="none" w:sz="0" w:space="0" w:color="auto"/>
            <w:right w:val="none" w:sz="0" w:space="0" w:color="auto"/>
          </w:divBdr>
        </w:div>
      </w:divsChild>
    </w:div>
    <w:div w:id="2034455074">
      <w:bodyDiv w:val="1"/>
      <w:marLeft w:val="0"/>
      <w:marRight w:val="0"/>
      <w:marTop w:val="0"/>
      <w:marBottom w:val="0"/>
      <w:divBdr>
        <w:top w:val="none" w:sz="0" w:space="0" w:color="auto"/>
        <w:left w:val="none" w:sz="0" w:space="0" w:color="auto"/>
        <w:bottom w:val="none" w:sz="0" w:space="0" w:color="auto"/>
        <w:right w:val="none" w:sz="0" w:space="0" w:color="auto"/>
      </w:divBdr>
    </w:div>
    <w:div w:id="2044135270">
      <w:bodyDiv w:val="1"/>
      <w:marLeft w:val="0"/>
      <w:marRight w:val="0"/>
      <w:marTop w:val="0"/>
      <w:marBottom w:val="0"/>
      <w:divBdr>
        <w:top w:val="none" w:sz="0" w:space="0" w:color="auto"/>
        <w:left w:val="none" w:sz="0" w:space="0" w:color="auto"/>
        <w:bottom w:val="none" w:sz="0" w:space="0" w:color="auto"/>
        <w:right w:val="none" w:sz="0" w:space="0" w:color="auto"/>
      </w:divBdr>
      <w:divsChild>
        <w:div w:id="1326201019">
          <w:marLeft w:val="0"/>
          <w:marRight w:val="0"/>
          <w:marTop w:val="0"/>
          <w:marBottom w:val="0"/>
          <w:divBdr>
            <w:top w:val="none" w:sz="0" w:space="0" w:color="auto"/>
            <w:left w:val="none" w:sz="0" w:space="0" w:color="auto"/>
            <w:bottom w:val="none" w:sz="0" w:space="0" w:color="auto"/>
            <w:right w:val="none" w:sz="0" w:space="0" w:color="auto"/>
          </w:divBdr>
          <w:divsChild>
            <w:div w:id="755977897">
              <w:marLeft w:val="0"/>
              <w:marRight w:val="0"/>
              <w:marTop w:val="0"/>
              <w:marBottom w:val="0"/>
              <w:divBdr>
                <w:top w:val="none" w:sz="0" w:space="0" w:color="auto"/>
                <w:left w:val="none" w:sz="0" w:space="0" w:color="auto"/>
                <w:bottom w:val="none" w:sz="0" w:space="0" w:color="auto"/>
                <w:right w:val="none" w:sz="0" w:space="0" w:color="auto"/>
              </w:divBdr>
              <w:divsChild>
                <w:div w:id="227113090">
                  <w:marLeft w:val="0"/>
                  <w:marRight w:val="0"/>
                  <w:marTop w:val="0"/>
                  <w:marBottom w:val="0"/>
                  <w:divBdr>
                    <w:top w:val="none" w:sz="0" w:space="0" w:color="auto"/>
                    <w:left w:val="none" w:sz="0" w:space="0" w:color="auto"/>
                    <w:bottom w:val="none" w:sz="0" w:space="0" w:color="auto"/>
                    <w:right w:val="none" w:sz="0" w:space="0" w:color="auto"/>
                  </w:divBdr>
                  <w:divsChild>
                    <w:div w:id="1600144192">
                      <w:marLeft w:val="0"/>
                      <w:marRight w:val="0"/>
                      <w:marTop w:val="0"/>
                      <w:marBottom w:val="0"/>
                      <w:divBdr>
                        <w:top w:val="none" w:sz="0" w:space="0" w:color="auto"/>
                        <w:left w:val="none" w:sz="0" w:space="0" w:color="auto"/>
                        <w:bottom w:val="none" w:sz="0" w:space="0" w:color="auto"/>
                        <w:right w:val="none" w:sz="0" w:space="0" w:color="auto"/>
                      </w:divBdr>
                      <w:divsChild>
                        <w:div w:id="614366960">
                          <w:marLeft w:val="0"/>
                          <w:marRight w:val="0"/>
                          <w:marTop w:val="0"/>
                          <w:marBottom w:val="0"/>
                          <w:divBdr>
                            <w:top w:val="none" w:sz="0" w:space="0" w:color="auto"/>
                            <w:left w:val="none" w:sz="0" w:space="0" w:color="auto"/>
                            <w:bottom w:val="none" w:sz="0" w:space="0" w:color="auto"/>
                            <w:right w:val="none" w:sz="0" w:space="0" w:color="auto"/>
                          </w:divBdr>
                          <w:divsChild>
                            <w:div w:id="161941212">
                              <w:marLeft w:val="0"/>
                              <w:marRight w:val="0"/>
                              <w:marTop w:val="0"/>
                              <w:marBottom w:val="0"/>
                              <w:divBdr>
                                <w:top w:val="none" w:sz="0" w:space="0" w:color="auto"/>
                                <w:left w:val="none" w:sz="0" w:space="0" w:color="auto"/>
                                <w:bottom w:val="none" w:sz="0" w:space="0" w:color="auto"/>
                                <w:right w:val="none" w:sz="0" w:space="0" w:color="auto"/>
                              </w:divBdr>
                              <w:divsChild>
                                <w:div w:id="295332948">
                                  <w:marLeft w:val="0"/>
                                  <w:marRight w:val="0"/>
                                  <w:marTop w:val="0"/>
                                  <w:marBottom w:val="0"/>
                                  <w:divBdr>
                                    <w:top w:val="none" w:sz="0" w:space="0" w:color="auto"/>
                                    <w:left w:val="none" w:sz="0" w:space="0" w:color="auto"/>
                                    <w:bottom w:val="none" w:sz="0" w:space="0" w:color="auto"/>
                                    <w:right w:val="none" w:sz="0" w:space="0" w:color="auto"/>
                                  </w:divBdr>
                                  <w:divsChild>
                                    <w:div w:id="1669095982">
                                      <w:marLeft w:val="0"/>
                                      <w:marRight w:val="0"/>
                                      <w:marTop w:val="0"/>
                                      <w:marBottom w:val="0"/>
                                      <w:divBdr>
                                        <w:top w:val="none" w:sz="0" w:space="0" w:color="auto"/>
                                        <w:left w:val="none" w:sz="0" w:space="0" w:color="auto"/>
                                        <w:bottom w:val="none" w:sz="0" w:space="0" w:color="auto"/>
                                        <w:right w:val="none" w:sz="0" w:space="0" w:color="auto"/>
                                      </w:divBdr>
                                      <w:divsChild>
                                        <w:div w:id="21143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02180">
      <w:bodyDiv w:val="1"/>
      <w:marLeft w:val="0"/>
      <w:marRight w:val="0"/>
      <w:marTop w:val="0"/>
      <w:marBottom w:val="0"/>
      <w:divBdr>
        <w:top w:val="none" w:sz="0" w:space="0" w:color="auto"/>
        <w:left w:val="none" w:sz="0" w:space="0" w:color="auto"/>
        <w:bottom w:val="none" w:sz="0" w:space="0" w:color="auto"/>
        <w:right w:val="none" w:sz="0" w:space="0" w:color="auto"/>
      </w:divBdr>
      <w:divsChild>
        <w:div w:id="142576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2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9244">
      <w:bodyDiv w:val="1"/>
      <w:marLeft w:val="0"/>
      <w:marRight w:val="0"/>
      <w:marTop w:val="0"/>
      <w:marBottom w:val="0"/>
      <w:divBdr>
        <w:top w:val="none" w:sz="0" w:space="0" w:color="auto"/>
        <w:left w:val="none" w:sz="0" w:space="0" w:color="auto"/>
        <w:bottom w:val="none" w:sz="0" w:space="0" w:color="auto"/>
        <w:right w:val="none" w:sz="0" w:space="0" w:color="auto"/>
      </w:divBdr>
    </w:div>
    <w:div w:id="2062245449">
      <w:bodyDiv w:val="1"/>
      <w:marLeft w:val="0"/>
      <w:marRight w:val="0"/>
      <w:marTop w:val="0"/>
      <w:marBottom w:val="0"/>
      <w:divBdr>
        <w:top w:val="none" w:sz="0" w:space="0" w:color="auto"/>
        <w:left w:val="none" w:sz="0" w:space="0" w:color="auto"/>
        <w:bottom w:val="none" w:sz="0" w:space="0" w:color="auto"/>
        <w:right w:val="none" w:sz="0" w:space="0" w:color="auto"/>
      </w:divBdr>
      <w:divsChild>
        <w:div w:id="974874187">
          <w:marLeft w:val="0"/>
          <w:marRight w:val="0"/>
          <w:marTop w:val="0"/>
          <w:marBottom w:val="0"/>
          <w:divBdr>
            <w:top w:val="none" w:sz="0" w:space="0" w:color="auto"/>
            <w:left w:val="none" w:sz="0" w:space="0" w:color="auto"/>
            <w:bottom w:val="none" w:sz="0" w:space="0" w:color="auto"/>
            <w:right w:val="none" w:sz="0" w:space="0" w:color="auto"/>
          </w:divBdr>
          <w:divsChild>
            <w:div w:id="16969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68802">
      <w:bodyDiv w:val="1"/>
      <w:marLeft w:val="0"/>
      <w:marRight w:val="0"/>
      <w:marTop w:val="0"/>
      <w:marBottom w:val="0"/>
      <w:divBdr>
        <w:top w:val="none" w:sz="0" w:space="0" w:color="auto"/>
        <w:left w:val="none" w:sz="0" w:space="0" w:color="auto"/>
        <w:bottom w:val="none" w:sz="0" w:space="0" w:color="auto"/>
        <w:right w:val="none" w:sz="0" w:space="0" w:color="auto"/>
      </w:divBdr>
    </w:div>
    <w:div w:id="2064987660">
      <w:bodyDiv w:val="1"/>
      <w:marLeft w:val="0"/>
      <w:marRight w:val="0"/>
      <w:marTop w:val="0"/>
      <w:marBottom w:val="0"/>
      <w:divBdr>
        <w:top w:val="none" w:sz="0" w:space="0" w:color="auto"/>
        <w:left w:val="none" w:sz="0" w:space="0" w:color="auto"/>
        <w:bottom w:val="none" w:sz="0" w:space="0" w:color="auto"/>
        <w:right w:val="none" w:sz="0" w:space="0" w:color="auto"/>
      </w:divBdr>
      <w:divsChild>
        <w:div w:id="1315795269">
          <w:marLeft w:val="0"/>
          <w:marRight w:val="0"/>
          <w:marTop w:val="0"/>
          <w:marBottom w:val="0"/>
          <w:divBdr>
            <w:top w:val="none" w:sz="0" w:space="0" w:color="auto"/>
            <w:left w:val="none" w:sz="0" w:space="0" w:color="auto"/>
            <w:bottom w:val="none" w:sz="0" w:space="0" w:color="auto"/>
            <w:right w:val="none" w:sz="0" w:space="0" w:color="auto"/>
          </w:divBdr>
          <w:divsChild>
            <w:div w:id="377053072">
              <w:marLeft w:val="0"/>
              <w:marRight w:val="0"/>
              <w:marTop w:val="0"/>
              <w:marBottom w:val="0"/>
              <w:divBdr>
                <w:top w:val="none" w:sz="0" w:space="0" w:color="auto"/>
                <w:left w:val="none" w:sz="0" w:space="0" w:color="auto"/>
                <w:bottom w:val="none" w:sz="0" w:space="0" w:color="auto"/>
                <w:right w:val="none" w:sz="0" w:space="0" w:color="auto"/>
              </w:divBdr>
              <w:divsChild>
                <w:div w:id="1282613444">
                  <w:marLeft w:val="0"/>
                  <w:marRight w:val="-6084"/>
                  <w:marTop w:val="0"/>
                  <w:marBottom w:val="0"/>
                  <w:divBdr>
                    <w:top w:val="none" w:sz="0" w:space="0" w:color="auto"/>
                    <w:left w:val="none" w:sz="0" w:space="0" w:color="auto"/>
                    <w:bottom w:val="none" w:sz="0" w:space="0" w:color="auto"/>
                    <w:right w:val="none" w:sz="0" w:space="0" w:color="auto"/>
                  </w:divBdr>
                  <w:divsChild>
                    <w:div w:id="635456809">
                      <w:marLeft w:val="0"/>
                      <w:marRight w:val="5844"/>
                      <w:marTop w:val="0"/>
                      <w:marBottom w:val="0"/>
                      <w:divBdr>
                        <w:top w:val="none" w:sz="0" w:space="0" w:color="auto"/>
                        <w:left w:val="none" w:sz="0" w:space="0" w:color="auto"/>
                        <w:bottom w:val="none" w:sz="0" w:space="0" w:color="auto"/>
                        <w:right w:val="none" w:sz="0" w:space="0" w:color="auto"/>
                      </w:divBdr>
                      <w:divsChild>
                        <w:div w:id="51780401">
                          <w:marLeft w:val="0"/>
                          <w:marRight w:val="0"/>
                          <w:marTop w:val="0"/>
                          <w:marBottom w:val="0"/>
                          <w:divBdr>
                            <w:top w:val="none" w:sz="0" w:space="0" w:color="auto"/>
                            <w:left w:val="none" w:sz="0" w:space="0" w:color="auto"/>
                            <w:bottom w:val="none" w:sz="0" w:space="0" w:color="auto"/>
                            <w:right w:val="none" w:sz="0" w:space="0" w:color="auto"/>
                          </w:divBdr>
                          <w:divsChild>
                            <w:div w:id="1599171892">
                              <w:marLeft w:val="0"/>
                              <w:marRight w:val="0"/>
                              <w:marTop w:val="120"/>
                              <w:marBottom w:val="360"/>
                              <w:divBdr>
                                <w:top w:val="none" w:sz="0" w:space="0" w:color="auto"/>
                                <w:left w:val="none" w:sz="0" w:space="0" w:color="auto"/>
                                <w:bottom w:val="none" w:sz="0" w:space="0" w:color="auto"/>
                                <w:right w:val="none" w:sz="0" w:space="0" w:color="auto"/>
                              </w:divBdr>
                              <w:divsChild>
                                <w:div w:id="302201973">
                                  <w:marLeft w:val="0"/>
                                  <w:marRight w:val="0"/>
                                  <w:marTop w:val="0"/>
                                  <w:marBottom w:val="0"/>
                                  <w:divBdr>
                                    <w:top w:val="none" w:sz="0" w:space="0" w:color="auto"/>
                                    <w:left w:val="none" w:sz="0" w:space="0" w:color="auto"/>
                                    <w:bottom w:val="none" w:sz="0" w:space="0" w:color="auto"/>
                                    <w:right w:val="none" w:sz="0" w:space="0" w:color="auto"/>
                                  </w:divBdr>
                                  <w:divsChild>
                                    <w:div w:id="11320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984170">
      <w:bodyDiv w:val="1"/>
      <w:marLeft w:val="0"/>
      <w:marRight w:val="0"/>
      <w:marTop w:val="0"/>
      <w:marBottom w:val="0"/>
      <w:divBdr>
        <w:top w:val="none" w:sz="0" w:space="0" w:color="auto"/>
        <w:left w:val="none" w:sz="0" w:space="0" w:color="auto"/>
        <w:bottom w:val="none" w:sz="0" w:space="0" w:color="auto"/>
        <w:right w:val="none" w:sz="0" w:space="0" w:color="auto"/>
      </w:divBdr>
      <w:divsChild>
        <w:div w:id="1302614839">
          <w:marLeft w:val="0"/>
          <w:marRight w:val="0"/>
          <w:marTop w:val="0"/>
          <w:marBottom w:val="0"/>
          <w:divBdr>
            <w:top w:val="none" w:sz="0" w:space="0" w:color="auto"/>
            <w:left w:val="none" w:sz="0" w:space="0" w:color="auto"/>
            <w:bottom w:val="none" w:sz="0" w:space="0" w:color="auto"/>
            <w:right w:val="none" w:sz="0" w:space="0" w:color="auto"/>
          </w:divBdr>
          <w:divsChild>
            <w:div w:id="1284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0148">
      <w:bodyDiv w:val="1"/>
      <w:marLeft w:val="0"/>
      <w:marRight w:val="0"/>
      <w:marTop w:val="0"/>
      <w:marBottom w:val="0"/>
      <w:divBdr>
        <w:top w:val="none" w:sz="0" w:space="0" w:color="auto"/>
        <w:left w:val="none" w:sz="0" w:space="0" w:color="auto"/>
        <w:bottom w:val="none" w:sz="0" w:space="0" w:color="auto"/>
        <w:right w:val="none" w:sz="0" w:space="0" w:color="auto"/>
      </w:divBdr>
    </w:div>
    <w:div w:id="2074354933">
      <w:bodyDiv w:val="1"/>
      <w:marLeft w:val="0"/>
      <w:marRight w:val="0"/>
      <w:marTop w:val="0"/>
      <w:marBottom w:val="0"/>
      <w:divBdr>
        <w:top w:val="none" w:sz="0" w:space="0" w:color="auto"/>
        <w:left w:val="none" w:sz="0" w:space="0" w:color="auto"/>
        <w:bottom w:val="none" w:sz="0" w:space="0" w:color="auto"/>
        <w:right w:val="none" w:sz="0" w:space="0" w:color="auto"/>
      </w:divBdr>
    </w:div>
    <w:div w:id="2074692387">
      <w:bodyDiv w:val="1"/>
      <w:marLeft w:val="0"/>
      <w:marRight w:val="0"/>
      <w:marTop w:val="0"/>
      <w:marBottom w:val="0"/>
      <w:divBdr>
        <w:top w:val="none" w:sz="0" w:space="0" w:color="auto"/>
        <w:left w:val="none" w:sz="0" w:space="0" w:color="auto"/>
        <w:bottom w:val="none" w:sz="0" w:space="0" w:color="auto"/>
        <w:right w:val="none" w:sz="0" w:space="0" w:color="auto"/>
      </w:divBdr>
      <w:divsChild>
        <w:div w:id="1483812880">
          <w:marLeft w:val="0"/>
          <w:marRight w:val="0"/>
          <w:marTop w:val="0"/>
          <w:marBottom w:val="0"/>
          <w:divBdr>
            <w:top w:val="none" w:sz="0" w:space="0" w:color="auto"/>
            <w:left w:val="none" w:sz="0" w:space="0" w:color="auto"/>
            <w:bottom w:val="none" w:sz="0" w:space="0" w:color="auto"/>
            <w:right w:val="none" w:sz="0" w:space="0" w:color="auto"/>
          </w:divBdr>
          <w:divsChild>
            <w:div w:id="632173177">
              <w:marLeft w:val="0"/>
              <w:marRight w:val="0"/>
              <w:marTop w:val="0"/>
              <w:marBottom w:val="0"/>
              <w:divBdr>
                <w:top w:val="none" w:sz="0" w:space="0" w:color="auto"/>
                <w:left w:val="none" w:sz="0" w:space="0" w:color="auto"/>
                <w:bottom w:val="none" w:sz="0" w:space="0" w:color="auto"/>
                <w:right w:val="none" w:sz="0" w:space="0" w:color="auto"/>
              </w:divBdr>
              <w:divsChild>
                <w:div w:id="842472231">
                  <w:marLeft w:val="0"/>
                  <w:marRight w:val="0"/>
                  <w:marTop w:val="0"/>
                  <w:marBottom w:val="0"/>
                  <w:divBdr>
                    <w:top w:val="none" w:sz="0" w:space="0" w:color="auto"/>
                    <w:left w:val="none" w:sz="0" w:space="0" w:color="auto"/>
                    <w:bottom w:val="none" w:sz="0" w:space="0" w:color="auto"/>
                    <w:right w:val="none" w:sz="0" w:space="0" w:color="auto"/>
                  </w:divBdr>
                  <w:divsChild>
                    <w:div w:id="692343748">
                      <w:marLeft w:val="0"/>
                      <w:marRight w:val="0"/>
                      <w:marTop w:val="0"/>
                      <w:marBottom w:val="0"/>
                      <w:divBdr>
                        <w:top w:val="none" w:sz="0" w:space="0" w:color="auto"/>
                        <w:left w:val="none" w:sz="0" w:space="0" w:color="auto"/>
                        <w:bottom w:val="none" w:sz="0" w:space="0" w:color="auto"/>
                        <w:right w:val="none" w:sz="0" w:space="0" w:color="auto"/>
                      </w:divBdr>
                      <w:divsChild>
                        <w:div w:id="1922176660">
                          <w:marLeft w:val="0"/>
                          <w:marRight w:val="0"/>
                          <w:marTop w:val="0"/>
                          <w:marBottom w:val="0"/>
                          <w:divBdr>
                            <w:top w:val="none" w:sz="0" w:space="0" w:color="auto"/>
                            <w:left w:val="none" w:sz="0" w:space="0" w:color="auto"/>
                            <w:bottom w:val="none" w:sz="0" w:space="0" w:color="auto"/>
                            <w:right w:val="none" w:sz="0" w:space="0" w:color="auto"/>
                          </w:divBdr>
                          <w:divsChild>
                            <w:div w:id="1867020483">
                              <w:marLeft w:val="0"/>
                              <w:marRight w:val="0"/>
                              <w:marTop w:val="0"/>
                              <w:marBottom w:val="0"/>
                              <w:divBdr>
                                <w:top w:val="none" w:sz="0" w:space="0" w:color="auto"/>
                                <w:left w:val="none" w:sz="0" w:space="0" w:color="auto"/>
                                <w:bottom w:val="none" w:sz="0" w:space="0" w:color="auto"/>
                                <w:right w:val="none" w:sz="0" w:space="0" w:color="auto"/>
                              </w:divBdr>
                              <w:divsChild>
                                <w:div w:id="1686206342">
                                  <w:marLeft w:val="0"/>
                                  <w:marRight w:val="0"/>
                                  <w:marTop w:val="0"/>
                                  <w:marBottom w:val="0"/>
                                  <w:divBdr>
                                    <w:top w:val="none" w:sz="0" w:space="0" w:color="auto"/>
                                    <w:left w:val="none" w:sz="0" w:space="0" w:color="auto"/>
                                    <w:bottom w:val="none" w:sz="0" w:space="0" w:color="auto"/>
                                    <w:right w:val="none" w:sz="0" w:space="0" w:color="auto"/>
                                  </w:divBdr>
                                  <w:divsChild>
                                    <w:div w:id="1005404657">
                                      <w:marLeft w:val="0"/>
                                      <w:marRight w:val="0"/>
                                      <w:marTop w:val="0"/>
                                      <w:marBottom w:val="0"/>
                                      <w:divBdr>
                                        <w:top w:val="none" w:sz="0" w:space="0" w:color="auto"/>
                                        <w:left w:val="none" w:sz="0" w:space="0" w:color="auto"/>
                                        <w:bottom w:val="none" w:sz="0" w:space="0" w:color="auto"/>
                                        <w:right w:val="none" w:sz="0" w:space="0" w:color="auto"/>
                                      </w:divBdr>
                                      <w:divsChild>
                                        <w:div w:id="51196493">
                                          <w:marLeft w:val="0"/>
                                          <w:marRight w:val="0"/>
                                          <w:marTop w:val="0"/>
                                          <w:marBottom w:val="0"/>
                                          <w:divBdr>
                                            <w:top w:val="none" w:sz="0" w:space="0" w:color="auto"/>
                                            <w:left w:val="none" w:sz="0" w:space="0" w:color="auto"/>
                                            <w:bottom w:val="none" w:sz="0" w:space="0" w:color="auto"/>
                                            <w:right w:val="none" w:sz="0" w:space="0" w:color="auto"/>
                                          </w:divBdr>
                                          <w:divsChild>
                                            <w:div w:id="834567580">
                                              <w:marLeft w:val="0"/>
                                              <w:marRight w:val="0"/>
                                              <w:marTop w:val="0"/>
                                              <w:marBottom w:val="0"/>
                                              <w:divBdr>
                                                <w:top w:val="none" w:sz="0" w:space="0" w:color="auto"/>
                                                <w:left w:val="none" w:sz="0" w:space="0" w:color="auto"/>
                                                <w:bottom w:val="none" w:sz="0" w:space="0" w:color="auto"/>
                                                <w:right w:val="none" w:sz="0" w:space="0" w:color="auto"/>
                                              </w:divBdr>
                                            </w:div>
                                          </w:divsChild>
                                        </w:div>
                                        <w:div w:id="604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823283">
      <w:bodyDiv w:val="1"/>
      <w:marLeft w:val="0"/>
      <w:marRight w:val="0"/>
      <w:marTop w:val="0"/>
      <w:marBottom w:val="0"/>
      <w:divBdr>
        <w:top w:val="none" w:sz="0" w:space="0" w:color="auto"/>
        <w:left w:val="none" w:sz="0" w:space="0" w:color="auto"/>
        <w:bottom w:val="none" w:sz="0" w:space="0" w:color="auto"/>
        <w:right w:val="none" w:sz="0" w:space="0" w:color="auto"/>
      </w:divBdr>
      <w:divsChild>
        <w:div w:id="1969164876">
          <w:marLeft w:val="0"/>
          <w:marRight w:val="0"/>
          <w:marTop w:val="0"/>
          <w:marBottom w:val="0"/>
          <w:divBdr>
            <w:top w:val="single" w:sz="2" w:space="0" w:color="2E2E2E"/>
            <w:left w:val="single" w:sz="2" w:space="0" w:color="2E2E2E"/>
            <w:bottom w:val="single" w:sz="2" w:space="0" w:color="2E2E2E"/>
            <w:right w:val="single" w:sz="2" w:space="0" w:color="2E2E2E"/>
          </w:divBdr>
          <w:divsChild>
            <w:div w:id="878006501">
              <w:marLeft w:val="0"/>
              <w:marRight w:val="0"/>
              <w:marTop w:val="15"/>
              <w:marBottom w:val="0"/>
              <w:divBdr>
                <w:top w:val="none" w:sz="0" w:space="0" w:color="auto"/>
                <w:left w:val="none" w:sz="0" w:space="0" w:color="auto"/>
                <w:bottom w:val="none" w:sz="0" w:space="0" w:color="auto"/>
                <w:right w:val="none" w:sz="0" w:space="0" w:color="auto"/>
              </w:divBdr>
              <w:divsChild>
                <w:div w:id="877204803">
                  <w:marLeft w:val="0"/>
                  <w:marRight w:val="0"/>
                  <w:marTop w:val="0"/>
                  <w:marBottom w:val="0"/>
                  <w:divBdr>
                    <w:top w:val="none" w:sz="0" w:space="0" w:color="auto"/>
                    <w:left w:val="none" w:sz="0" w:space="0" w:color="auto"/>
                    <w:bottom w:val="none" w:sz="0" w:space="0" w:color="auto"/>
                    <w:right w:val="none" w:sz="0" w:space="0" w:color="auto"/>
                  </w:divBdr>
                  <w:divsChild>
                    <w:div w:id="941375554">
                      <w:marLeft w:val="0"/>
                      <w:marRight w:val="0"/>
                      <w:marTop w:val="0"/>
                      <w:marBottom w:val="0"/>
                      <w:divBdr>
                        <w:top w:val="none" w:sz="0" w:space="0" w:color="auto"/>
                        <w:left w:val="none" w:sz="0" w:space="0" w:color="auto"/>
                        <w:bottom w:val="none" w:sz="0" w:space="0" w:color="auto"/>
                        <w:right w:val="none" w:sz="0" w:space="0" w:color="auto"/>
                      </w:divBdr>
                      <w:divsChild>
                        <w:div w:id="850489947">
                          <w:marLeft w:val="0"/>
                          <w:marRight w:val="0"/>
                          <w:marTop w:val="0"/>
                          <w:marBottom w:val="315"/>
                          <w:divBdr>
                            <w:top w:val="single" w:sz="6" w:space="0" w:color="D7D7D7"/>
                            <w:left w:val="single" w:sz="2" w:space="0" w:color="D7D7D7"/>
                            <w:bottom w:val="single" w:sz="6" w:space="0" w:color="D7D7D7"/>
                            <w:right w:val="single" w:sz="2" w:space="0" w:color="D7D7D7"/>
                          </w:divBdr>
                          <w:divsChild>
                            <w:div w:id="2902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84176">
      <w:bodyDiv w:val="1"/>
      <w:marLeft w:val="0"/>
      <w:marRight w:val="0"/>
      <w:marTop w:val="0"/>
      <w:marBottom w:val="0"/>
      <w:divBdr>
        <w:top w:val="none" w:sz="0" w:space="0" w:color="auto"/>
        <w:left w:val="none" w:sz="0" w:space="0" w:color="auto"/>
        <w:bottom w:val="none" w:sz="0" w:space="0" w:color="auto"/>
        <w:right w:val="none" w:sz="0" w:space="0" w:color="auto"/>
      </w:divBdr>
      <w:divsChild>
        <w:div w:id="733696414">
          <w:marLeft w:val="0"/>
          <w:marRight w:val="0"/>
          <w:marTop w:val="34"/>
          <w:marBottom w:val="34"/>
          <w:divBdr>
            <w:top w:val="none" w:sz="0" w:space="0" w:color="auto"/>
            <w:left w:val="none" w:sz="0" w:space="0" w:color="auto"/>
            <w:bottom w:val="none" w:sz="0" w:space="0" w:color="auto"/>
            <w:right w:val="none" w:sz="0" w:space="0" w:color="auto"/>
          </w:divBdr>
        </w:div>
        <w:div w:id="800029187">
          <w:marLeft w:val="0"/>
          <w:marRight w:val="0"/>
          <w:marTop w:val="0"/>
          <w:marBottom w:val="0"/>
          <w:divBdr>
            <w:top w:val="none" w:sz="0" w:space="0" w:color="auto"/>
            <w:left w:val="none" w:sz="0" w:space="0" w:color="auto"/>
            <w:bottom w:val="none" w:sz="0" w:space="0" w:color="auto"/>
            <w:right w:val="none" w:sz="0" w:space="0" w:color="auto"/>
          </w:divBdr>
        </w:div>
      </w:divsChild>
    </w:div>
    <w:div w:id="2083403988">
      <w:bodyDiv w:val="1"/>
      <w:marLeft w:val="0"/>
      <w:marRight w:val="0"/>
      <w:marTop w:val="0"/>
      <w:marBottom w:val="0"/>
      <w:divBdr>
        <w:top w:val="none" w:sz="0" w:space="0" w:color="auto"/>
        <w:left w:val="none" w:sz="0" w:space="0" w:color="auto"/>
        <w:bottom w:val="none" w:sz="0" w:space="0" w:color="auto"/>
        <w:right w:val="none" w:sz="0" w:space="0" w:color="auto"/>
      </w:divBdr>
      <w:divsChild>
        <w:div w:id="530992337">
          <w:marLeft w:val="0"/>
          <w:marRight w:val="0"/>
          <w:marTop w:val="34"/>
          <w:marBottom w:val="34"/>
          <w:divBdr>
            <w:top w:val="none" w:sz="0" w:space="0" w:color="auto"/>
            <w:left w:val="none" w:sz="0" w:space="0" w:color="auto"/>
            <w:bottom w:val="none" w:sz="0" w:space="0" w:color="auto"/>
            <w:right w:val="none" w:sz="0" w:space="0" w:color="auto"/>
          </w:divBdr>
        </w:div>
        <w:div w:id="447315820">
          <w:marLeft w:val="0"/>
          <w:marRight w:val="0"/>
          <w:marTop w:val="0"/>
          <w:marBottom w:val="0"/>
          <w:divBdr>
            <w:top w:val="none" w:sz="0" w:space="0" w:color="auto"/>
            <w:left w:val="none" w:sz="0" w:space="0" w:color="auto"/>
            <w:bottom w:val="none" w:sz="0" w:space="0" w:color="auto"/>
            <w:right w:val="none" w:sz="0" w:space="0" w:color="auto"/>
          </w:divBdr>
        </w:div>
      </w:divsChild>
    </w:div>
    <w:div w:id="2088577732">
      <w:bodyDiv w:val="1"/>
      <w:marLeft w:val="0"/>
      <w:marRight w:val="0"/>
      <w:marTop w:val="0"/>
      <w:marBottom w:val="0"/>
      <w:divBdr>
        <w:top w:val="none" w:sz="0" w:space="0" w:color="auto"/>
        <w:left w:val="none" w:sz="0" w:space="0" w:color="auto"/>
        <w:bottom w:val="none" w:sz="0" w:space="0" w:color="auto"/>
        <w:right w:val="none" w:sz="0" w:space="0" w:color="auto"/>
      </w:divBdr>
      <w:divsChild>
        <w:div w:id="327562013">
          <w:marLeft w:val="0"/>
          <w:marRight w:val="0"/>
          <w:marTop w:val="34"/>
          <w:marBottom w:val="34"/>
          <w:divBdr>
            <w:top w:val="none" w:sz="0" w:space="0" w:color="auto"/>
            <w:left w:val="none" w:sz="0" w:space="0" w:color="auto"/>
            <w:bottom w:val="none" w:sz="0" w:space="0" w:color="auto"/>
            <w:right w:val="none" w:sz="0" w:space="0" w:color="auto"/>
          </w:divBdr>
        </w:div>
        <w:div w:id="2062515402">
          <w:marLeft w:val="0"/>
          <w:marRight w:val="0"/>
          <w:marTop w:val="0"/>
          <w:marBottom w:val="0"/>
          <w:divBdr>
            <w:top w:val="none" w:sz="0" w:space="0" w:color="auto"/>
            <w:left w:val="none" w:sz="0" w:space="0" w:color="auto"/>
            <w:bottom w:val="none" w:sz="0" w:space="0" w:color="auto"/>
            <w:right w:val="none" w:sz="0" w:space="0" w:color="auto"/>
          </w:divBdr>
        </w:div>
      </w:divsChild>
    </w:div>
    <w:div w:id="2092657231">
      <w:bodyDiv w:val="1"/>
      <w:marLeft w:val="0"/>
      <w:marRight w:val="0"/>
      <w:marTop w:val="0"/>
      <w:marBottom w:val="0"/>
      <w:divBdr>
        <w:top w:val="none" w:sz="0" w:space="0" w:color="auto"/>
        <w:left w:val="none" w:sz="0" w:space="0" w:color="auto"/>
        <w:bottom w:val="none" w:sz="0" w:space="0" w:color="auto"/>
        <w:right w:val="none" w:sz="0" w:space="0" w:color="auto"/>
      </w:divBdr>
      <w:divsChild>
        <w:div w:id="1230650879">
          <w:marLeft w:val="0"/>
          <w:marRight w:val="0"/>
          <w:marTop w:val="0"/>
          <w:marBottom w:val="0"/>
          <w:divBdr>
            <w:top w:val="none" w:sz="0" w:space="0" w:color="auto"/>
            <w:left w:val="none" w:sz="0" w:space="0" w:color="auto"/>
            <w:bottom w:val="none" w:sz="0" w:space="0" w:color="auto"/>
            <w:right w:val="none" w:sz="0" w:space="0" w:color="auto"/>
          </w:divBdr>
          <w:divsChild>
            <w:div w:id="734010248">
              <w:marLeft w:val="0"/>
              <w:marRight w:val="0"/>
              <w:marTop w:val="0"/>
              <w:marBottom w:val="0"/>
              <w:divBdr>
                <w:top w:val="none" w:sz="0" w:space="0" w:color="auto"/>
                <w:left w:val="none" w:sz="0" w:space="0" w:color="auto"/>
                <w:bottom w:val="none" w:sz="0" w:space="0" w:color="auto"/>
                <w:right w:val="none" w:sz="0" w:space="0" w:color="auto"/>
              </w:divBdr>
              <w:divsChild>
                <w:div w:id="1078942484">
                  <w:marLeft w:val="0"/>
                  <w:marRight w:val="0"/>
                  <w:marTop w:val="0"/>
                  <w:marBottom w:val="0"/>
                  <w:divBdr>
                    <w:top w:val="none" w:sz="0" w:space="0" w:color="auto"/>
                    <w:left w:val="none" w:sz="0" w:space="0" w:color="auto"/>
                    <w:bottom w:val="none" w:sz="0" w:space="0" w:color="auto"/>
                    <w:right w:val="none" w:sz="0" w:space="0" w:color="auto"/>
                  </w:divBdr>
                  <w:divsChild>
                    <w:div w:id="1458064064">
                      <w:marLeft w:val="0"/>
                      <w:marRight w:val="0"/>
                      <w:marTop w:val="0"/>
                      <w:marBottom w:val="0"/>
                      <w:divBdr>
                        <w:top w:val="none" w:sz="0" w:space="0" w:color="auto"/>
                        <w:left w:val="none" w:sz="0" w:space="0" w:color="auto"/>
                        <w:bottom w:val="none" w:sz="0" w:space="0" w:color="auto"/>
                        <w:right w:val="none" w:sz="0" w:space="0" w:color="auto"/>
                      </w:divBdr>
                      <w:divsChild>
                        <w:div w:id="1660040481">
                          <w:marLeft w:val="0"/>
                          <w:marRight w:val="0"/>
                          <w:marTop w:val="0"/>
                          <w:marBottom w:val="0"/>
                          <w:divBdr>
                            <w:top w:val="none" w:sz="0" w:space="0" w:color="auto"/>
                            <w:left w:val="none" w:sz="0" w:space="0" w:color="auto"/>
                            <w:bottom w:val="none" w:sz="0" w:space="0" w:color="auto"/>
                            <w:right w:val="none" w:sz="0" w:space="0" w:color="auto"/>
                          </w:divBdr>
                          <w:divsChild>
                            <w:div w:id="513033907">
                              <w:marLeft w:val="0"/>
                              <w:marRight w:val="0"/>
                              <w:marTop w:val="0"/>
                              <w:marBottom w:val="0"/>
                              <w:divBdr>
                                <w:top w:val="none" w:sz="0" w:space="0" w:color="auto"/>
                                <w:left w:val="none" w:sz="0" w:space="0" w:color="auto"/>
                                <w:bottom w:val="none" w:sz="0" w:space="0" w:color="auto"/>
                                <w:right w:val="none" w:sz="0" w:space="0" w:color="auto"/>
                              </w:divBdr>
                              <w:divsChild>
                                <w:div w:id="1219048616">
                                  <w:marLeft w:val="0"/>
                                  <w:marRight w:val="0"/>
                                  <w:marTop w:val="0"/>
                                  <w:marBottom w:val="0"/>
                                  <w:divBdr>
                                    <w:top w:val="none" w:sz="0" w:space="0" w:color="auto"/>
                                    <w:left w:val="none" w:sz="0" w:space="0" w:color="auto"/>
                                    <w:bottom w:val="none" w:sz="0" w:space="0" w:color="auto"/>
                                    <w:right w:val="none" w:sz="0" w:space="0" w:color="auto"/>
                                  </w:divBdr>
                                  <w:divsChild>
                                    <w:div w:id="143621417">
                                      <w:marLeft w:val="0"/>
                                      <w:marRight w:val="0"/>
                                      <w:marTop w:val="0"/>
                                      <w:marBottom w:val="0"/>
                                      <w:divBdr>
                                        <w:top w:val="none" w:sz="0" w:space="0" w:color="auto"/>
                                        <w:left w:val="none" w:sz="0" w:space="0" w:color="auto"/>
                                        <w:bottom w:val="none" w:sz="0" w:space="0" w:color="auto"/>
                                        <w:right w:val="none" w:sz="0" w:space="0" w:color="auto"/>
                                      </w:divBdr>
                                      <w:divsChild>
                                        <w:div w:id="1028219144">
                                          <w:marLeft w:val="0"/>
                                          <w:marRight w:val="0"/>
                                          <w:marTop w:val="0"/>
                                          <w:marBottom w:val="0"/>
                                          <w:divBdr>
                                            <w:top w:val="none" w:sz="0" w:space="0" w:color="auto"/>
                                            <w:left w:val="none" w:sz="0" w:space="0" w:color="auto"/>
                                            <w:bottom w:val="none" w:sz="0" w:space="0" w:color="auto"/>
                                            <w:right w:val="none" w:sz="0" w:space="0" w:color="auto"/>
                                          </w:divBdr>
                                          <w:divsChild>
                                            <w:div w:id="1636831848">
                                              <w:marLeft w:val="0"/>
                                              <w:marRight w:val="0"/>
                                              <w:marTop w:val="0"/>
                                              <w:marBottom w:val="0"/>
                                              <w:divBdr>
                                                <w:top w:val="none" w:sz="0" w:space="0" w:color="auto"/>
                                                <w:left w:val="none" w:sz="0" w:space="0" w:color="auto"/>
                                                <w:bottom w:val="none" w:sz="0" w:space="0" w:color="auto"/>
                                                <w:right w:val="none" w:sz="0" w:space="0" w:color="auto"/>
                                              </w:divBdr>
                                            </w:div>
                                          </w:divsChild>
                                        </w:div>
                                        <w:div w:id="12512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927916">
      <w:bodyDiv w:val="1"/>
      <w:marLeft w:val="0"/>
      <w:marRight w:val="0"/>
      <w:marTop w:val="0"/>
      <w:marBottom w:val="0"/>
      <w:divBdr>
        <w:top w:val="none" w:sz="0" w:space="0" w:color="auto"/>
        <w:left w:val="none" w:sz="0" w:space="0" w:color="auto"/>
        <w:bottom w:val="none" w:sz="0" w:space="0" w:color="auto"/>
        <w:right w:val="none" w:sz="0" w:space="0" w:color="auto"/>
      </w:divBdr>
    </w:div>
    <w:div w:id="2096323798">
      <w:bodyDiv w:val="1"/>
      <w:marLeft w:val="0"/>
      <w:marRight w:val="0"/>
      <w:marTop w:val="0"/>
      <w:marBottom w:val="0"/>
      <w:divBdr>
        <w:top w:val="none" w:sz="0" w:space="0" w:color="auto"/>
        <w:left w:val="none" w:sz="0" w:space="0" w:color="auto"/>
        <w:bottom w:val="none" w:sz="0" w:space="0" w:color="auto"/>
        <w:right w:val="none" w:sz="0" w:space="0" w:color="auto"/>
      </w:divBdr>
    </w:div>
    <w:div w:id="2099515818">
      <w:bodyDiv w:val="1"/>
      <w:marLeft w:val="0"/>
      <w:marRight w:val="0"/>
      <w:marTop w:val="0"/>
      <w:marBottom w:val="0"/>
      <w:divBdr>
        <w:top w:val="none" w:sz="0" w:space="0" w:color="auto"/>
        <w:left w:val="none" w:sz="0" w:space="0" w:color="auto"/>
        <w:bottom w:val="none" w:sz="0" w:space="0" w:color="auto"/>
        <w:right w:val="none" w:sz="0" w:space="0" w:color="auto"/>
      </w:divBdr>
      <w:divsChild>
        <w:div w:id="397283562">
          <w:marLeft w:val="0"/>
          <w:marRight w:val="0"/>
          <w:marTop w:val="34"/>
          <w:marBottom w:val="34"/>
          <w:divBdr>
            <w:top w:val="none" w:sz="0" w:space="0" w:color="auto"/>
            <w:left w:val="none" w:sz="0" w:space="0" w:color="auto"/>
            <w:bottom w:val="none" w:sz="0" w:space="0" w:color="auto"/>
            <w:right w:val="none" w:sz="0" w:space="0" w:color="auto"/>
          </w:divBdr>
        </w:div>
        <w:div w:id="1960867148">
          <w:marLeft w:val="0"/>
          <w:marRight w:val="0"/>
          <w:marTop w:val="0"/>
          <w:marBottom w:val="0"/>
          <w:divBdr>
            <w:top w:val="none" w:sz="0" w:space="0" w:color="auto"/>
            <w:left w:val="none" w:sz="0" w:space="0" w:color="auto"/>
            <w:bottom w:val="none" w:sz="0" w:space="0" w:color="auto"/>
            <w:right w:val="none" w:sz="0" w:space="0" w:color="auto"/>
          </w:divBdr>
        </w:div>
      </w:divsChild>
    </w:div>
    <w:div w:id="2103060145">
      <w:bodyDiv w:val="1"/>
      <w:marLeft w:val="0"/>
      <w:marRight w:val="0"/>
      <w:marTop w:val="0"/>
      <w:marBottom w:val="0"/>
      <w:divBdr>
        <w:top w:val="none" w:sz="0" w:space="0" w:color="auto"/>
        <w:left w:val="none" w:sz="0" w:space="0" w:color="auto"/>
        <w:bottom w:val="none" w:sz="0" w:space="0" w:color="auto"/>
        <w:right w:val="none" w:sz="0" w:space="0" w:color="auto"/>
      </w:divBdr>
      <w:divsChild>
        <w:div w:id="838076446">
          <w:marLeft w:val="0"/>
          <w:marRight w:val="0"/>
          <w:marTop w:val="0"/>
          <w:marBottom w:val="0"/>
          <w:divBdr>
            <w:top w:val="none" w:sz="0" w:space="0" w:color="auto"/>
            <w:left w:val="none" w:sz="0" w:space="0" w:color="auto"/>
            <w:bottom w:val="none" w:sz="0" w:space="0" w:color="auto"/>
            <w:right w:val="none" w:sz="0" w:space="0" w:color="auto"/>
          </w:divBdr>
          <w:divsChild>
            <w:div w:id="906570066">
              <w:marLeft w:val="0"/>
              <w:marRight w:val="0"/>
              <w:marTop w:val="0"/>
              <w:marBottom w:val="0"/>
              <w:divBdr>
                <w:top w:val="none" w:sz="0" w:space="0" w:color="auto"/>
                <w:left w:val="none" w:sz="0" w:space="0" w:color="auto"/>
                <w:bottom w:val="none" w:sz="0" w:space="0" w:color="auto"/>
                <w:right w:val="none" w:sz="0" w:space="0" w:color="auto"/>
              </w:divBdr>
              <w:divsChild>
                <w:div w:id="1984503608">
                  <w:marLeft w:val="0"/>
                  <w:marRight w:val="-6084"/>
                  <w:marTop w:val="0"/>
                  <w:marBottom w:val="0"/>
                  <w:divBdr>
                    <w:top w:val="none" w:sz="0" w:space="0" w:color="auto"/>
                    <w:left w:val="none" w:sz="0" w:space="0" w:color="auto"/>
                    <w:bottom w:val="none" w:sz="0" w:space="0" w:color="auto"/>
                    <w:right w:val="none" w:sz="0" w:space="0" w:color="auto"/>
                  </w:divBdr>
                  <w:divsChild>
                    <w:div w:id="248973909">
                      <w:marLeft w:val="0"/>
                      <w:marRight w:val="5844"/>
                      <w:marTop w:val="0"/>
                      <w:marBottom w:val="0"/>
                      <w:divBdr>
                        <w:top w:val="none" w:sz="0" w:space="0" w:color="auto"/>
                        <w:left w:val="none" w:sz="0" w:space="0" w:color="auto"/>
                        <w:bottom w:val="none" w:sz="0" w:space="0" w:color="auto"/>
                        <w:right w:val="none" w:sz="0" w:space="0" w:color="auto"/>
                      </w:divBdr>
                      <w:divsChild>
                        <w:div w:id="246693095">
                          <w:marLeft w:val="0"/>
                          <w:marRight w:val="0"/>
                          <w:marTop w:val="0"/>
                          <w:marBottom w:val="0"/>
                          <w:divBdr>
                            <w:top w:val="none" w:sz="0" w:space="0" w:color="auto"/>
                            <w:left w:val="none" w:sz="0" w:space="0" w:color="auto"/>
                            <w:bottom w:val="none" w:sz="0" w:space="0" w:color="auto"/>
                            <w:right w:val="none" w:sz="0" w:space="0" w:color="auto"/>
                          </w:divBdr>
                          <w:divsChild>
                            <w:div w:id="1775052629">
                              <w:marLeft w:val="0"/>
                              <w:marRight w:val="0"/>
                              <w:marTop w:val="120"/>
                              <w:marBottom w:val="360"/>
                              <w:divBdr>
                                <w:top w:val="none" w:sz="0" w:space="0" w:color="auto"/>
                                <w:left w:val="none" w:sz="0" w:space="0" w:color="auto"/>
                                <w:bottom w:val="none" w:sz="0" w:space="0" w:color="auto"/>
                                <w:right w:val="none" w:sz="0" w:space="0" w:color="auto"/>
                              </w:divBdr>
                              <w:divsChild>
                                <w:div w:id="509949591">
                                  <w:marLeft w:val="420"/>
                                  <w:marRight w:val="0"/>
                                  <w:marTop w:val="0"/>
                                  <w:marBottom w:val="0"/>
                                  <w:divBdr>
                                    <w:top w:val="none" w:sz="0" w:space="0" w:color="auto"/>
                                    <w:left w:val="none" w:sz="0" w:space="0" w:color="auto"/>
                                    <w:bottom w:val="none" w:sz="0" w:space="0" w:color="auto"/>
                                    <w:right w:val="none" w:sz="0" w:space="0" w:color="auto"/>
                                  </w:divBdr>
                                  <w:divsChild>
                                    <w:div w:id="10789427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97830">
      <w:bodyDiv w:val="1"/>
      <w:marLeft w:val="0"/>
      <w:marRight w:val="0"/>
      <w:marTop w:val="0"/>
      <w:marBottom w:val="0"/>
      <w:divBdr>
        <w:top w:val="none" w:sz="0" w:space="0" w:color="auto"/>
        <w:left w:val="none" w:sz="0" w:space="0" w:color="auto"/>
        <w:bottom w:val="none" w:sz="0" w:space="0" w:color="auto"/>
        <w:right w:val="none" w:sz="0" w:space="0" w:color="auto"/>
      </w:divBdr>
      <w:divsChild>
        <w:div w:id="1748187317">
          <w:marLeft w:val="0"/>
          <w:marRight w:val="0"/>
          <w:marTop w:val="34"/>
          <w:marBottom w:val="34"/>
          <w:divBdr>
            <w:top w:val="none" w:sz="0" w:space="0" w:color="auto"/>
            <w:left w:val="none" w:sz="0" w:space="0" w:color="auto"/>
            <w:bottom w:val="none" w:sz="0" w:space="0" w:color="auto"/>
            <w:right w:val="none" w:sz="0" w:space="0" w:color="auto"/>
          </w:divBdr>
        </w:div>
        <w:div w:id="2145082424">
          <w:marLeft w:val="0"/>
          <w:marRight w:val="0"/>
          <w:marTop w:val="0"/>
          <w:marBottom w:val="0"/>
          <w:divBdr>
            <w:top w:val="none" w:sz="0" w:space="0" w:color="auto"/>
            <w:left w:val="none" w:sz="0" w:space="0" w:color="auto"/>
            <w:bottom w:val="none" w:sz="0" w:space="0" w:color="auto"/>
            <w:right w:val="none" w:sz="0" w:space="0" w:color="auto"/>
          </w:divBdr>
        </w:div>
      </w:divsChild>
    </w:div>
    <w:div w:id="2105026284">
      <w:bodyDiv w:val="1"/>
      <w:marLeft w:val="0"/>
      <w:marRight w:val="0"/>
      <w:marTop w:val="0"/>
      <w:marBottom w:val="0"/>
      <w:divBdr>
        <w:top w:val="none" w:sz="0" w:space="0" w:color="auto"/>
        <w:left w:val="none" w:sz="0" w:space="0" w:color="auto"/>
        <w:bottom w:val="none" w:sz="0" w:space="0" w:color="auto"/>
        <w:right w:val="none" w:sz="0" w:space="0" w:color="auto"/>
      </w:divBdr>
    </w:div>
    <w:div w:id="2106077295">
      <w:bodyDiv w:val="1"/>
      <w:marLeft w:val="0"/>
      <w:marRight w:val="0"/>
      <w:marTop w:val="0"/>
      <w:marBottom w:val="0"/>
      <w:divBdr>
        <w:top w:val="none" w:sz="0" w:space="0" w:color="auto"/>
        <w:left w:val="none" w:sz="0" w:space="0" w:color="auto"/>
        <w:bottom w:val="none" w:sz="0" w:space="0" w:color="auto"/>
        <w:right w:val="none" w:sz="0" w:space="0" w:color="auto"/>
      </w:divBdr>
    </w:div>
    <w:div w:id="2119987479">
      <w:bodyDiv w:val="1"/>
      <w:marLeft w:val="0"/>
      <w:marRight w:val="0"/>
      <w:marTop w:val="0"/>
      <w:marBottom w:val="0"/>
      <w:divBdr>
        <w:top w:val="none" w:sz="0" w:space="0" w:color="auto"/>
        <w:left w:val="none" w:sz="0" w:space="0" w:color="auto"/>
        <w:bottom w:val="none" w:sz="0" w:space="0" w:color="auto"/>
        <w:right w:val="none" w:sz="0" w:space="0" w:color="auto"/>
      </w:divBdr>
      <w:divsChild>
        <w:div w:id="419564272">
          <w:marLeft w:val="0"/>
          <w:marRight w:val="0"/>
          <w:marTop w:val="34"/>
          <w:marBottom w:val="34"/>
          <w:divBdr>
            <w:top w:val="none" w:sz="0" w:space="0" w:color="auto"/>
            <w:left w:val="none" w:sz="0" w:space="0" w:color="auto"/>
            <w:bottom w:val="none" w:sz="0" w:space="0" w:color="auto"/>
            <w:right w:val="none" w:sz="0" w:space="0" w:color="auto"/>
          </w:divBdr>
        </w:div>
        <w:div w:id="349918150">
          <w:marLeft w:val="0"/>
          <w:marRight w:val="0"/>
          <w:marTop w:val="0"/>
          <w:marBottom w:val="0"/>
          <w:divBdr>
            <w:top w:val="none" w:sz="0" w:space="0" w:color="auto"/>
            <w:left w:val="none" w:sz="0" w:space="0" w:color="auto"/>
            <w:bottom w:val="none" w:sz="0" w:space="0" w:color="auto"/>
            <w:right w:val="none" w:sz="0" w:space="0" w:color="auto"/>
          </w:divBdr>
        </w:div>
      </w:divsChild>
    </w:div>
    <w:div w:id="2124614679">
      <w:bodyDiv w:val="1"/>
      <w:marLeft w:val="0"/>
      <w:marRight w:val="0"/>
      <w:marTop w:val="0"/>
      <w:marBottom w:val="0"/>
      <w:divBdr>
        <w:top w:val="none" w:sz="0" w:space="0" w:color="auto"/>
        <w:left w:val="none" w:sz="0" w:space="0" w:color="auto"/>
        <w:bottom w:val="none" w:sz="0" w:space="0" w:color="auto"/>
        <w:right w:val="none" w:sz="0" w:space="0" w:color="auto"/>
      </w:divBdr>
    </w:div>
    <w:div w:id="2135446167">
      <w:bodyDiv w:val="1"/>
      <w:marLeft w:val="0"/>
      <w:marRight w:val="0"/>
      <w:marTop w:val="0"/>
      <w:marBottom w:val="0"/>
      <w:divBdr>
        <w:top w:val="none" w:sz="0" w:space="0" w:color="auto"/>
        <w:left w:val="none" w:sz="0" w:space="0" w:color="auto"/>
        <w:bottom w:val="none" w:sz="0" w:space="0" w:color="auto"/>
        <w:right w:val="none" w:sz="0" w:space="0" w:color="auto"/>
      </w:divBdr>
      <w:divsChild>
        <w:div w:id="1407268504">
          <w:marLeft w:val="0"/>
          <w:marRight w:val="1"/>
          <w:marTop w:val="0"/>
          <w:marBottom w:val="0"/>
          <w:divBdr>
            <w:top w:val="none" w:sz="0" w:space="0" w:color="auto"/>
            <w:left w:val="none" w:sz="0" w:space="0" w:color="auto"/>
            <w:bottom w:val="none" w:sz="0" w:space="0" w:color="auto"/>
            <w:right w:val="none" w:sz="0" w:space="0" w:color="auto"/>
          </w:divBdr>
          <w:divsChild>
            <w:div w:id="520049859">
              <w:marLeft w:val="0"/>
              <w:marRight w:val="0"/>
              <w:marTop w:val="0"/>
              <w:marBottom w:val="0"/>
              <w:divBdr>
                <w:top w:val="none" w:sz="0" w:space="0" w:color="auto"/>
                <w:left w:val="none" w:sz="0" w:space="0" w:color="auto"/>
                <w:bottom w:val="none" w:sz="0" w:space="0" w:color="auto"/>
                <w:right w:val="none" w:sz="0" w:space="0" w:color="auto"/>
              </w:divBdr>
              <w:divsChild>
                <w:div w:id="1589339848">
                  <w:marLeft w:val="0"/>
                  <w:marRight w:val="1"/>
                  <w:marTop w:val="0"/>
                  <w:marBottom w:val="0"/>
                  <w:divBdr>
                    <w:top w:val="none" w:sz="0" w:space="0" w:color="auto"/>
                    <w:left w:val="none" w:sz="0" w:space="0" w:color="auto"/>
                    <w:bottom w:val="none" w:sz="0" w:space="0" w:color="auto"/>
                    <w:right w:val="none" w:sz="0" w:space="0" w:color="auto"/>
                  </w:divBdr>
                  <w:divsChild>
                    <w:div w:id="946278594">
                      <w:marLeft w:val="0"/>
                      <w:marRight w:val="0"/>
                      <w:marTop w:val="0"/>
                      <w:marBottom w:val="0"/>
                      <w:divBdr>
                        <w:top w:val="none" w:sz="0" w:space="0" w:color="auto"/>
                        <w:left w:val="none" w:sz="0" w:space="0" w:color="auto"/>
                        <w:bottom w:val="none" w:sz="0" w:space="0" w:color="auto"/>
                        <w:right w:val="none" w:sz="0" w:space="0" w:color="auto"/>
                      </w:divBdr>
                      <w:divsChild>
                        <w:div w:id="1792360714">
                          <w:marLeft w:val="0"/>
                          <w:marRight w:val="0"/>
                          <w:marTop w:val="0"/>
                          <w:marBottom w:val="0"/>
                          <w:divBdr>
                            <w:top w:val="none" w:sz="0" w:space="0" w:color="auto"/>
                            <w:left w:val="none" w:sz="0" w:space="0" w:color="auto"/>
                            <w:bottom w:val="none" w:sz="0" w:space="0" w:color="auto"/>
                            <w:right w:val="none" w:sz="0" w:space="0" w:color="auto"/>
                          </w:divBdr>
                          <w:divsChild>
                            <w:div w:id="1574387219">
                              <w:marLeft w:val="0"/>
                              <w:marRight w:val="0"/>
                              <w:marTop w:val="120"/>
                              <w:marBottom w:val="360"/>
                              <w:divBdr>
                                <w:top w:val="none" w:sz="0" w:space="0" w:color="auto"/>
                                <w:left w:val="none" w:sz="0" w:space="0" w:color="auto"/>
                                <w:bottom w:val="none" w:sz="0" w:space="0" w:color="auto"/>
                                <w:right w:val="none" w:sz="0" w:space="0" w:color="auto"/>
                              </w:divBdr>
                              <w:divsChild>
                                <w:div w:id="1367633166">
                                  <w:marLeft w:val="420"/>
                                  <w:marRight w:val="0"/>
                                  <w:marTop w:val="0"/>
                                  <w:marBottom w:val="0"/>
                                  <w:divBdr>
                                    <w:top w:val="none" w:sz="0" w:space="0" w:color="auto"/>
                                    <w:left w:val="none" w:sz="0" w:space="0" w:color="auto"/>
                                    <w:bottom w:val="none" w:sz="0" w:space="0" w:color="auto"/>
                                    <w:right w:val="none" w:sz="0" w:space="0" w:color="auto"/>
                                  </w:divBdr>
                                  <w:divsChild>
                                    <w:div w:id="1465660852">
                                      <w:marLeft w:val="0"/>
                                      <w:marRight w:val="0"/>
                                      <w:marTop w:val="34"/>
                                      <w:marBottom w:val="34"/>
                                      <w:divBdr>
                                        <w:top w:val="none" w:sz="0" w:space="0" w:color="auto"/>
                                        <w:left w:val="none" w:sz="0" w:space="0" w:color="auto"/>
                                        <w:bottom w:val="none" w:sz="0" w:space="0" w:color="auto"/>
                                        <w:right w:val="none" w:sz="0" w:space="0" w:color="auto"/>
                                      </w:divBdr>
                                    </w:div>
                                    <w:div w:id="488055749">
                                      <w:marLeft w:val="0"/>
                                      <w:marRight w:val="0"/>
                                      <w:marTop w:val="0"/>
                                      <w:marBottom w:val="0"/>
                                      <w:divBdr>
                                        <w:top w:val="none" w:sz="0" w:space="0" w:color="auto"/>
                                        <w:left w:val="none" w:sz="0" w:space="0" w:color="auto"/>
                                        <w:bottom w:val="none" w:sz="0" w:space="0" w:color="auto"/>
                                        <w:right w:val="none" w:sz="0" w:space="0" w:color="auto"/>
                                      </w:divBdr>
                                      <w:divsChild>
                                        <w:div w:id="13497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29478">
      <w:bodyDiv w:val="1"/>
      <w:marLeft w:val="0"/>
      <w:marRight w:val="0"/>
      <w:marTop w:val="0"/>
      <w:marBottom w:val="0"/>
      <w:divBdr>
        <w:top w:val="none" w:sz="0" w:space="0" w:color="auto"/>
        <w:left w:val="none" w:sz="0" w:space="0" w:color="auto"/>
        <w:bottom w:val="none" w:sz="0" w:space="0" w:color="auto"/>
        <w:right w:val="none" w:sz="0" w:space="0" w:color="auto"/>
      </w:divBdr>
      <w:divsChild>
        <w:div w:id="163126871">
          <w:marLeft w:val="0"/>
          <w:marRight w:val="0"/>
          <w:marTop w:val="0"/>
          <w:marBottom w:val="0"/>
          <w:divBdr>
            <w:top w:val="none" w:sz="0" w:space="0" w:color="auto"/>
            <w:left w:val="none" w:sz="0" w:space="0" w:color="auto"/>
            <w:bottom w:val="none" w:sz="0" w:space="0" w:color="auto"/>
            <w:right w:val="none" w:sz="0" w:space="0" w:color="auto"/>
          </w:divBdr>
          <w:divsChild>
            <w:div w:id="1238006726">
              <w:marLeft w:val="0"/>
              <w:marRight w:val="0"/>
              <w:marTop w:val="0"/>
              <w:marBottom w:val="0"/>
              <w:divBdr>
                <w:top w:val="none" w:sz="0" w:space="0" w:color="auto"/>
                <w:left w:val="none" w:sz="0" w:space="0" w:color="auto"/>
                <w:bottom w:val="none" w:sz="0" w:space="0" w:color="auto"/>
                <w:right w:val="none" w:sz="0" w:space="0" w:color="auto"/>
              </w:divBdr>
              <w:divsChild>
                <w:div w:id="650521254">
                  <w:marLeft w:val="0"/>
                  <w:marRight w:val="0"/>
                  <w:marTop w:val="0"/>
                  <w:marBottom w:val="0"/>
                  <w:divBdr>
                    <w:top w:val="none" w:sz="0" w:space="0" w:color="auto"/>
                    <w:left w:val="none" w:sz="0" w:space="0" w:color="auto"/>
                    <w:bottom w:val="none" w:sz="0" w:space="0" w:color="auto"/>
                    <w:right w:val="none" w:sz="0" w:space="0" w:color="auto"/>
                  </w:divBdr>
                  <w:divsChild>
                    <w:div w:id="252395038">
                      <w:marLeft w:val="0"/>
                      <w:marRight w:val="0"/>
                      <w:marTop w:val="0"/>
                      <w:marBottom w:val="0"/>
                      <w:divBdr>
                        <w:top w:val="none" w:sz="0" w:space="0" w:color="auto"/>
                        <w:left w:val="none" w:sz="0" w:space="0" w:color="auto"/>
                        <w:bottom w:val="none" w:sz="0" w:space="0" w:color="auto"/>
                        <w:right w:val="none" w:sz="0" w:space="0" w:color="auto"/>
                      </w:divBdr>
                      <w:divsChild>
                        <w:div w:id="1784231420">
                          <w:marLeft w:val="0"/>
                          <w:marRight w:val="0"/>
                          <w:marTop w:val="0"/>
                          <w:marBottom w:val="0"/>
                          <w:divBdr>
                            <w:top w:val="none" w:sz="0" w:space="0" w:color="auto"/>
                            <w:left w:val="none" w:sz="0" w:space="0" w:color="auto"/>
                            <w:bottom w:val="none" w:sz="0" w:space="0" w:color="auto"/>
                            <w:right w:val="none" w:sz="0" w:space="0" w:color="auto"/>
                          </w:divBdr>
                          <w:divsChild>
                            <w:div w:id="898787371">
                              <w:marLeft w:val="0"/>
                              <w:marRight w:val="0"/>
                              <w:marTop w:val="0"/>
                              <w:marBottom w:val="0"/>
                              <w:divBdr>
                                <w:top w:val="none" w:sz="0" w:space="0" w:color="auto"/>
                                <w:left w:val="none" w:sz="0" w:space="0" w:color="auto"/>
                                <w:bottom w:val="none" w:sz="0" w:space="0" w:color="auto"/>
                                <w:right w:val="none" w:sz="0" w:space="0" w:color="auto"/>
                              </w:divBdr>
                              <w:divsChild>
                                <w:div w:id="672342253">
                                  <w:marLeft w:val="0"/>
                                  <w:marRight w:val="0"/>
                                  <w:marTop w:val="0"/>
                                  <w:marBottom w:val="0"/>
                                  <w:divBdr>
                                    <w:top w:val="none" w:sz="0" w:space="0" w:color="auto"/>
                                    <w:left w:val="none" w:sz="0" w:space="0" w:color="auto"/>
                                    <w:bottom w:val="none" w:sz="0" w:space="0" w:color="auto"/>
                                    <w:right w:val="none" w:sz="0" w:space="0" w:color="auto"/>
                                  </w:divBdr>
                                  <w:divsChild>
                                    <w:div w:id="1391266624">
                                      <w:marLeft w:val="0"/>
                                      <w:marRight w:val="0"/>
                                      <w:marTop w:val="0"/>
                                      <w:marBottom w:val="0"/>
                                      <w:divBdr>
                                        <w:top w:val="none" w:sz="0" w:space="0" w:color="auto"/>
                                        <w:left w:val="none" w:sz="0" w:space="0" w:color="auto"/>
                                        <w:bottom w:val="none" w:sz="0" w:space="0" w:color="auto"/>
                                        <w:right w:val="none" w:sz="0" w:space="0" w:color="auto"/>
                                      </w:divBdr>
                                      <w:divsChild>
                                        <w:div w:id="1123886685">
                                          <w:marLeft w:val="0"/>
                                          <w:marRight w:val="0"/>
                                          <w:marTop w:val="0"/>
                                          <w:marBottom w:val="0"/>
                                          <w:divBdr>
                                            <w:top w:val="none" w:sz="0" w:space="0" w:color="auto"/>
                                            <w:left w:val="none" w:sz="0" w:space="0" w:color="auto"/>
                                            <w:bottom w:val="none" w:sz="0" w:space="0" w:color="auto"/>
                                            <w:right w:val="none" w:sz="0" w:space="0" w:color="auto"/>
                                          </w:divBdr>
                                          <w:divsChild>
                                            <w:div w:id="1818111368">
                                              <w:marLeft w:val="0"/>
                                              <w:marRight w:val="0"/>
                                              <w:marTop w:val="0"/>
                                              <w:marBottom w:val="0"/>
                                              <w:divBdr>
                                                <w:top w:val="none" w:sz="0" w:space="0" w:color="auto"/>
                                                <w:left w:val="none" w:sz="0" w:space="0" w:color="auto"/>
                                                <w:bottom w:val="none" w:sz="0" w:space="0" w:color="auto"/>
                                                <w:right w:val="none" w:sz="0" w:space="0" w:color="auto"/>
                                              </w:divBdr>
                                            </w:div>
                                          </w:divsChild>
                                        </w:div>
                                        <w:div w:id="2103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483358">
      <w:bodyDiv w:val="1"/>
      <w:marLeft w:val="0"/>
      <w:marRight w:val="0"/>
      <w:marTop w:val="0"/>
      <w:marBottom w:val="0"/>
      <w:divBdr>
        <w:top w:val="none" w:sz="0" w:space="0" w:color="auto"/>
        <w:left w:val="none" w:sz="0" w:space="0" w:color="auto"/>
        <w:bottom w:val="none" w:sz="0" w:space="0" w:color="auto"/>
        <w:right w:val="none" w:sz="0" w:space="0" w:color="auto"/>
      </w:divBdr>
      <w:divsChild>
        <w:div w:id="1945380399">
          <w:marLeft w:val="0"/>
          <w:marRight w:val="0"/>
          <w:marTop w:val="0"/>
          <w:marBottom w:val="0"/>
          <w:divBdr>
            <w:top w:val="none" w:sz="0" w:space="0" w:color="auto"/>
            <w:left w:val="none" w:sz="0" w:space="0" w:color="auto"/>
            <w:bottom w:val="none" w:sz="0" w:space="0" w:color="auto"/>
            <w:right w:val="none" w:sz="0" w:space="0" w:color="auto"/>
          </w:divBdr>
          <w:divsChild>
            <w:div w:id="2139453301">
              <w:marLeft w:val="0"/>
              <w:marRight w:val="0"/>
              <w:marTop w:val="0"/>
              <w:marBottom w:val="0"/>
              <w:divBdr>
                <w:top w:val="none" w:sz="0" w:space="0" w:color="auto"/>
                <w:left w:val="none" w:sz="0" w:space="0" w:color="auto"/>
                <w:bottom w:val="none" w:sz="0" w:space="0" w:color="auto"/>
                <w:right w:val="none" w:sz="0" w:space="0" w:color="auto"/>
              </w:divBdr>
              <w:divsChild>
                <w:div w:id="612789976">
                  <w:marLeft w:val="0"/>
                  <w:marRight w:val="0"/>
                  <w:marTop w:val="0"/>
                  <w:marBottom w:val="0"/>
                  <w:divBdr>
                    <w:top w:val="none" w:sz="0" w:space="0" w:color="auto"/>
                    <w:left w:val="none" w:sz="0" w:space="0" w:color="auto"/>
                    <w:bottom w:val="none" w:sz="0" w:space="0" w:color="auto"/>
                    <w:right w:val="none" w:sz="0" w:space="0" w:color="auto"/>
                  </w:divBdr>
                  <w:divsChild>
                    <w:div w:id="1520122725">
                      <w:marLeft w:val="0"/>
                      <w:marRight w:val="0"/>
                      <w:marTop w:val="0"/>
                      <w:marBottom w:val="0"/>
                      <w:divBdr>
                        <w:top w:val="none" w:sz="0" w:space="0" w:color="auto"/>
                        <w:left w:val="none" w:sz="0" w:space="0" w:color="auto"/>
                        <w:bottom w:val="none" w:sz="0" w:space="0" w:color="auto"/>
                        <w:right w:val="none" w:sz="0" w:space="0" w:color="auto"/>
                      </w:divBdr>
                      <w:divsChild>
                        <w:div w:id="1098329417">
                          <w:marLeft w:val="0"/>
                          <w:marRight w:val="0"/>
                          <w:marTop w:val="0"/>
                          <w:marBottom w:val="0"/>
                          <w:divBdr>
                            <w:top w:val="none" w:sz="0" w:space="0" w:color="auto"/>
                            <w:left w:val="none" w:sz="0" w:space="0" w:color="auto"/>
                            <w:bottom w:val="none" w:sz="0" w:space="0" w:color="auto"/>
                            <w:right w:val="none" w:sz="0" w:space="0" w:color="auto"/>
                          </w:divBdr>
                          <w:divsChild>
                            <w:div w:id="1056246182">
                              <w:marLeft w:val="0"/>
                              <w:marRight w:val="0"/>
                              <w:marTop w:val="0"/>
                              <w:marBottom w:val="0"/>
                              <w:divBdr>
                                <w:top w:val="none" w:sz="0" w:space="0" w:color="auto"/>
                                <w:left w:val="none" w:sz="0" w:space="0" w:color="auto"/>
                                <w:bottom w:val="none" w:sz="0" w:space="0" w:color="auto"/>
                                <w:right w:val="none" w:sz="0" w:space="0" w:color="auto"/>
                              </w:divBdr>
                              <w:divsChild>
                                <w:div w:id="7341642">
                                  <w:marLeft w:val="0"/>
                                  <w:marRight w:val="0"/>
                                  <w:marTop w:val="0"/>
                                  <w:marBottom w:val="0"/>
                                  <w:divBdr>
                                    <w:top w:val="none" w:sz="0" w:space="0" w:color="auto"/>
                                    <w:left w:val="none" w:sz="0" w:space="0" w:color="auto"/>
                                    <w:bottom w:val="none" w:sz="0" w:space="0" w:color="auto"/>
                                    <w:right w:val="none" w:sz="0" w:space="0" w:color="auto"/>
                                  </w:divBdr>
                                  <w:divsChild>
                                    <w:div w:id="483476104">
                                      <w:marLeft w:val="0"/>
                                      <w:marRight w:val="0"/>
                                      <w:marTop w:val="0"/>
                                      <w:marBottom w:val="0"/>
                                      <w:divBdr>
                                        <w:top w:val="none" w:sz="0" w:space="0" w:color="auto"/>
                                        <w:left w:val="none" w:sz="0" w:space="0" w:color="auto"/>
                                        <w:bottom w:val="none" w:sz="0" w:space="0" w:color="auto"/>
                                        <w:right w:val="none" w:sz="0" w:space="0" w:color="auto"/>
                                      </w:divBdr>
                                      <w:divsChild>
                                        <w:div w:id="678848522">
                                          <w:marLeft w:val="0"/>
                                          <w:marRight w:val="0"/>
                                          <w:marTop w:val="0"/>
                                          <w:marBottom w:val="0"/>
                                          <w:divBdr>
                                            <w:top w:val="none" w:sz="0" w:space="0" w:color="auto"/>
                                            <w:left w:val="none" w:sz="0" w:space="0" w:color="auto"/>
                                            <w:bottom w:val="none" w:sz="0" w:space="0" w:color="auto"/>
                                            <w:right w:val="none" w:sz="0" w:space="0" w:color="auto"/>
                                          </w:divBdr>
                                        </w:div>
                                        <w:div w:id="986006994">
                                          <w:marLeft w:val="0"/>
                                          <w:marRight w:val="0"/>
                                          <w:marTop w:val="0"/>
                                          <w:marBottom w:val="0"/>
                                          <w:divBdr>
                                            <w:top w:val="none" w:sz="0" w:space="0" w:color="auto"/>
                                            <w:left w:val="none" w:sz="0" w:space="0" w:color="auto"/>
                                            <w:bottom w:val="none" w:sz="0" w:space="0" w:color="auto"/>
                                            <w:right w:val="none" w:sz="0" w:space="0" w:color="auto"/>
                                          </w:divBdr>
                                          <w:divsChild>
                                            <w:div w:id="21063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597056">
      <w:bodyDiv w:val="1"/>
      <w:marLeft w:val="0"/>
      <w:marRight w:val="0"/>
      <w:marTop w:val="0"/>
      <w:marBottom w:val="0"/>
      <w:divBdr>
        <w:top w:val="none" w:sz="0" w:space="0" w:color="auto"/>
        <w:left w:val="none" w:sz="0" w:space="0" w:color="auto"/>
        <w:bottom w:val="none" w:sz="0" w:space="0" w:color="auto"/>
        <w:right w:val="none" w:sz="0" w:space="0" w:color="auto"/>
      </w:divBdr>
      <w:divsChild>
        <w:div w:id="1416438646">
          <w:marLeft w:val="0"/>
          <w:marRight w:val="1"/>
          <w:marTop w:val="0"/>
          <w:marBottom w:val="0"/>
          <w:divBdr>
            <w:top w:val="none" w:sz="0" w:space="0" w:color="auto"/>
            <w:left w:val="none" w:sz="0" w:space="0" w:color="auto"/>
            <w:bottom w:val="none" w:sz="0" w:space="0" w:color="auto"/>
            <w:right w:val="none" w:sz="0" w:space="0" w:color="auto"/>
          </w:divBdr>
          <w:divsChild>
            <w:div w:id="1489321400">
              <w:marLeft w:val="0"/>
              <w:marRight w:val="0"/>
              <w:marTop w:val="0"/>
              <w:marBottom w:val="0"/>
              <w:divBdr>
                <w:top w:val="none" w:sz="0" w:space="0" w:color="auto"/>
                <w:left w:val="none" w:sz="0" w:space="0" w:color="auto"/>
                <w:bottom w:val="none" w:sz="0" w:space="0" w:color="auto"/>
                <w:right w:val="none" w:sz="0" w:space="0" w:color="auto"/>
              </w:divBdr>
              <w:divsChild>
                <w:div w:id="576400923">
                  <w:marLeft w:val="0"/>
                  <w:marRight w:val="1"/>
                  <w:marTop w:val="0"/>
                  <w:marBottom w:val="0"/>
                  <w:divBdr>
                    <w:top w:val="none" w:sz="0" w:space="0" w:color="auto"/>
                    <w:left w:val="none" w:sz="0" w:space="0" w:color="auto"/>
                    <w:bottom w:val="none" w:sz="0" w:space="0" w:color="auto"/>
                    <w:right w:val="none" w:sz="0" w:space="0" w:color="auto"/>
                  </w:divBdr>
                  <w:divsChild>
                    <w:div w:id="1440757681">
                      <w:marLeft w:val="0"/>
                      <w:marRight w:val="0"/>
                      <w:marTop w:val="0"/>
                      <w:marBottom w:val="0"/>
                      <w:divBdr>
                        <w:top w:val="none" w:sz="0" w:space="0" w:color="auto"/>
                        <w:left w:val="none" w:sz="0" w:space="0" w:color="auto"/>
                        <w:bottom w:val="none" w:sz="0" w:space="0" w:color="auto"/>
                        <w:right w:val="none" w:sz="0" w:space="0" w:color="auto"/>
                      </w:divBdr>
                      <w:divsChild>
                        <w:div w:id="1752921959">
                          <w:marLeft w:val="0"/>
                          <w:marRight w:val="0"/>
                          <w:marTop w:val="0"/>
                          <w:marBottom w:val="0"/>
                          <w:divBdr>
                            <w:top w:val="none" w:sz="0" w:space="0" w:color="auto"/>
                            <w:left w:val="none" w:sz="0" w:space="0" w:color="auto"/>
                            <w:bottom w:val="none" w:sz="0" w:space="0" w:color="auto"/>
                            <w:right w:val="none" w:sz="0" w:space="0" w:color="auto"/>
                          </w:divBdr>
                          <w:divsChild>
                            <w:div w:id="1087729197">
                              <w:marLeft w:val="0"/>
                              <w:marRight w:val="0"/>
                              <w:marTop w:val="120"/>
                              <w:marBottom w:val="360"/>
                              <w:divBdr>
                                <w:top w:val="none" w:sz="0" w:space="0" w:color="auto"/>
                                <w:left w:val="none" w:sz="0" w:space="0" w:color="auto"/>
                                <w:bottom w:val="none" w:sz="0" w:space="0" w:color="auto"/>
                                <w:right w:val="none" w:sz="0" w:space="0" w:color="auto"/>
                              </w:divBdr>
                              <w:divsChild>
                                <w:div w:id="1277827712">
                                  <w:marLeft w:val="0"/>
                                  <w:marRight w:val="0"/>
                                  <w:marTop w:val="0"/>
                                  <w:marBottom w:val="0"/>
                                  <w:divBdr>
                                    <w:top w:val="none" w:sz="0" w:space="0" w:color="auto"/>
                                    <w:left w:val="none" w:sz="0" w:space="0" w:color="auto"/>
                                    <w:bottom w:val="none" w:sz="0" w:space="0" w:color="auto"/>
                                    <w:right w:val="none" w:sz="0" w:space="0" w:color="auto"/>
                                  </w:divBdr>
                                </w:div>
                                <w:div w:id="14761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27242">
      <w:bodyDiv w:val="1"/>
      <w:marLeft w:val="0"/>
      <w:marRight w:val="0"/>
      <w:marTop w:val="0"/>
      <w:marBottom w:val="0"/>
      <w:divBdr>
        <w:top w:val="none" w:sz="0" w:space="0" w:color="auto"/>
        <w:left w:val="none" w:sz="0" w:space="0" w:color="auto"/>
        <w:bottom w:val="none" w:sz="0" w:space="0" w:color="auto"/>
        <w:right w:val="none" w:sz="0" w:space="0" w:color="auto"/>
      </w:divBdr>
    </w:div>
    <w:div w:id="2141267997">
      <w:bodyDiv w:val="1"/>
      <w:marLeft w:val="0"/>
      <w:marRight w:val="0"/>
      <w:marTop w:val="0"/>
      <w:marBottom w:val="0"/>
      <w:divBdr>
        <w:top w:val="none" w:sz="0" w:space="0" w:color="auto"/>
        <w:left w:val="none" w:sz="0" w:space="0" w:color="auto"/>
        <w:bottom w:val="none" w:sz="0" w:space="0" w:color="auto"/>
        <w:right w:val="none" w:sz="0" w:space="0" w:color="auto"/>
      </w:divBdr>
      <w:divsChild>
        <w:div w:id="812598857">
          <w:marLeft w:val="0"/>
          <w:marRight w:val="0"/>
          <w:marTop w:val="0"/>
          <w:marBottom w:val="0"/>
          <w:divBdr>
            <w:top w:val="none" w:sz="0" w:space="0" w:color="auto"/>
            <w:left w:val="none" w:sz="0" w:space="0" w:color="auto"/>
            <w:bottom w:val="none" w:sz="0" w:space="0" w:color="auto"/>
            <w:right w:val="none" w:sz="0" w:space="0" w:color="auto"/>
          </w:divBdr>
          <w:divsChild>
            <w:div w:id="870148365">
              <w:marLeft w:val="0"/>
              <w:marRight w:val="0"/>
              <w:marTop w:val="0"/>
              <w:marBottom w:val="0"/>
              <w:divBdr>
                <w:top w:val="none" w:sz="0" w:space="0" w:color="auto"/>
                <w:left w:val="none" w:sz="0" w:space="0" w:color="auto"/>
                <w:bottom w:val="none" w:sz="0" w:space="0" w:color="auto"/>
                <w:right w:val="none" w:sz="0" w:space="0" w:color="auto"/>
              </w:divBdr>
            </w:div>
            <w:div w:id="924218628">
              <w:marLeft w:val="0"/>
              <w:marRight w:val="0"/>
              <w:marTop w:val="0"/>
              <w:marBottom w:val="0"/>
              <w:divBdr>
                <w:top w:val="none" w:sz="0" w:space="0" w:color="auto"/>
                <w:left w:val="none" w:sz="0" w:space="0" w:color="auto"/>
                <w:bottom w:val="none" w:sz="0" w:space="0" w:color="auto"/>
                <w:right w:val="none" w:sz="0" w:space="0" w:color="auto"/>
              </w:divBdr>
            </w:div>
            <w:div w:id="12260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3237">
      <w:bodyDiv w:val="1"/>
      <w:marLeft w:val="0"/>
      <w:marRight w:val="0"/>
      <w:marTop w:val="0"/>
      <w:marBottom w:val="0"/>
      <w:divBdr>
        <w:top w:val="none" w:sz="0" w:space="0" w:color="auto"/>
        <w:left w:val="none" w:sz="0" w:space="0" w:color="auto"/>
        <w:bottom w:val="none" w:sz="0" w:space="0" w:color="auto"/>
        <w:right w:val="none" w:sz="0" w:space="0" w:color="auto"/>
      </w:divBdr>
      <w:divsChild>
        <w:div w:id="1175265966">
          <w:marLeft w:val="0"/>
          <w:marRight w:val="0"/>
          <w:marTop w:val="34"/>
          <w:marBottom w:val="34"/>
          <w:divBdr>
            <w:top w:val="none" w:sz="0" w:space="0" w:color="auto"/>
            <w:left w:val="none" w:sz="0" w:space="0" w:color="auto"/>
            <w:bottom w:val="none" w:sz="0" w:space="0" w:color="auto"/>
            <w:right w:val="none" w:sz="0" w:space="0" w:color="auto"/>
          </w:divBdr>
        </w:div>
        <w:div w:id="2077701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Heinssen%20RK%5BAuthor%5D&amp;cauthor=true&amp;cauthor_uid=27133408" TargetMode="External"/><Relationship Id="rId21" Type="http://schemas.openxmlformats.org/officeDocument/2006/relationships/hyperlink" Target="http://www.ncbi.nlm.nih.gov/pubmed?term=%22Rosenheck%20R%22%5BAuthor%5D" TargetMode="External"/><Relationship Id="rId42" Type="http://schemas.openxmlformats.org/officeDocument/2006/relationships/hyperlink" Target="http://www.ncbi.nlm.nih.gov/pubmed/?term=Brunette%20MF%5BAuthor%5D&amp;cauthor=true&amp;cauthor_uid=25772766" TargetMode="External"/><Relationship Id="rId63" Type="http://schemas.openxmlformats.org/officeDocument/2006/relationships/hyperlink" Target="https://doi.org/10.1108/JPMH-08-2016-0035" TargetMode="External"/><Relationship Id="rId84" Type="http://schemas.openxmlformats.org/officeDocument/2006/relationships/hyperlink" Target="https://doi.org/10.1002/brb3.1654" TargetMode="External"/><Relationship Id="rId16" Type="http://schemas.openxmlformats.org/officeDocument/2006/relationships/hyperlink" Target="http://www.ncbi.nlm.nih.gov/pubmed?term=%22Goff%20D%22%5BAuthor%5D" TargetMode="External"/><Relationship Id="rId107" Type="http://schemas.openxmlformats.org/officeDocument/2006/relationships/hyperlink" Target="https://pubmed.ncbi.nlm.nih.gov/37788030/" TargetMode="External"/><Relationship Id="rId11" Type="http://schemas.openxmlformats.org/officeDocument/2006/relationships/hyperlink" Target="javascript:AL_get(this,%20'jour',%20'Adm%20Policy%20Ment%20Health.');" TargetMode="External"/><Relationship Id="rId32" Type="http://schemas.openxmlformats.org/officeDocument/2006/relationships/hyperlink" Target="http://www.ncbi.nlm.nih.gov/pubmed?term=Fang%20Y%5BAuthor%5D&amp;cauthor=true&amp;cauthor_uid=23857763" TargetMode="External"/><Relationship Id="rId37" Type="http://schemas.openxmlformats.org/officeDocument/2006/relationships/hyperlink" Target="http://www.ncbi.nlm.nih.gov/pubmed/25411565" TargetMode="External"/><Relationship Id="rId53" Type="http://schemas.openxmlformats.org/officeDocument/2006/relationships/hyperlink" Target="http://www.ncbi.nlm.nih.gov/pubmed/?term=Rosenheck%20RA%5BAuthor%5D&amp;cauthor=true&amp;cauthor_uid=25772766" TargetMode="External"/><Relationship Id="rId58" Type="http://schemas.openxmlformats.org/officeDocument/2006/relationships/hyperlink" Target="http://www.ncbi.nlm.nih.gov/pubmed/25919453" TargetMode="External"/><Relationship Id="rId74" Type="http://schemas.openxmlformats.org/officeDocument/2006/relationships/hyperlink" Target="https://www.ncbi.nlm.nih.gov/pubmed/30913131" TargetMode="External"/><Relationship Id="rId79" Type="http://schemas.openxmlformats.org/officeDocument/2006/relationships/hyperlink" Target="https://www.ncbi.nlm.nih.gov/pubmed/?term=Rhee%20TG%5BAuthor%5D&amp;cauthor=true&amp;cauthor_uid=32371659" TargetMode="External"/><Relationship Id="rId102" Type="http://schemas.openxmlformats.org/officeDocument/2006/relationships/hyperlink" Target="https://doi.org/10.1111/ajad.13286" TargetMode="External"/><Relationship Id="rId123" Type="http://schemas.openxmlformats.org/officeDocument/2006/relationships/hyperlink" Target="http://www.ncbi.nlm.nih.gov/pubmed/?term=Rao%20D%5BAuthor%5D&amp;cauthor=true&amp;cauthor_uid=26871427" TargetMode="External"/><Relationship Id="rId128" Type="http://schemas.openxmlformats.org/officeDocument/2006/relationships/hyperlink" Target="https://www.ncbi.nlm.nih.gov/pmc/articles/PMC5888551" TargetMode="External"/><Relationship Id="rId5" Type="http://schemas.openxmlformats.org/officeDocument/2006/relationships/webSettings" Target="webSettings.xml"/><Relationship Id="rId90" Type="http://schemas.openxmlformats.org/officeDocument/2006/relationships/hyperlink" Target="https://doi.org/10.1176/appi.ps.202000073" TargetMode="External"/><Relationship Id="rId95" Type="http://schemas.openxmlformats.org/officeDocument/2006/relationships/hyperlink" Target="https://www.emerald.com/insight/publication/issn/1746-5729" TargetMode="External"/><Relationship Id="rId22" Type="http://schemas.openxmlformats.org/officeDocument/2006/relationships/hyperlink" Target="http://www.ncbi.nlm.nih.gov/pubmed/22544006" TargetMode="External"/><Relationship Id="rId27" Type="http://schemas.openxmlformats.org/officeDocument/2006/relationships/hyperlink" Target="http://www.ncbi.nlm.nih.gov/pubmed?term=Pu%20W%5BAuthor%5D&amp;cauthor=true&amp;cauthor_uid=23857763" TargetMode="External"/><Relationship Id="rId43" Type="http://schemas.openxmlformats.org/officeDocument/2006/relationships/hyperlink" Target="http://www.ncbi.nlm.nih.gov/pubmed/?term=Gingerich%20S%5BAuthor%5D&amp;cauthor=true&amp;cauthor_uid=25772766" TargetMode="External"/><Relationship Id="rId48" Type="http://schemas.openxmlformats.org/officeDocument/2006/relationships/hyperlink" Target="http://www.ncbi.nlm.nih.gov/pubmed/?term=McGurk%20SR%5BAuthor%5D&amp;cauthor=true&amp;cauthor_uid=25772766" TargetMode="External"/><Relationship Id="rId64" Type="http://schemas.openxmlformats.org/officeDocument/2006/relationships/hyperlink" Target="https://doi.org/10.1016/j.schres.2017.11.026" TargetMode="External"/><Relationship Id="rId69" Type="http://schemas.openxmlformats.org/officeDocument/2006/relationships/hyperlink" Target="https://doi.org/10.1016/j.psychres.2018.06.055" TargetMode="External"/><Relationship Id="rId113" Type="http://schemas.openxmlformats.org/officeDocument/2006/relationships/hyperlink" Target="http://www.ncbi.nlm.nih.gov/pubmed/?term=Robinson%20DG%5BAuthor%5D&amp;cauthor=true&amp;cauthor_uid=27133408" TargetMode="External"/><Relationship Id="rId118" Type="http://schemas.openxmlformats.org/officeDocument/2006/relationships/hyperlink" Target="http://www.ncbi.nlm.nih.gov/pubmed/?term=RAISE-ETP%20Study%20Group%5BCorporate%20Author%5D" TargetMode="External"/><Relationship Id="rId134" Type="http://schemas.openxmlformats.org/officeDocument/2006/relationships/fontTable" Target="fontTable.xml"/><Relationship Id="rId80" Type="http://schemas.openxmlformats.org/officeDocument/2006/relationships/hyperlink" Target="https://www.ncbi.nlm.nih.gov/pubmed/?term=Peltier%20MR%5BAuthor%5D&amp;cauthor=true&amp;cauthor_uid=32371659" TargetMode="External"/><Relationship Id="rId85" Type="http://schemas.openxmlformats.org/officeDocument/2006/relationships/hyperlink" Target="https://pubmed.ncbi.nlm.nih.gov/32609306/" TargetMode="External"/><Relationship Id="rId12" Type="http://schemas.openxmlformats.org/officeDocument/2006/relationships/hyperlink" Target="http://journals.lww.com/ajgponline/Abstract/2010/10000/Caregiver_Burden_in_Alzheimer_Disease_.8.aspx" TargetMode="External"/><Relationship Id="rId17" Type="http://schemas.openxmlformats.org/officeDocument/2006/relationships/hyperlink" Target="http://www.ncbi.nlm.nih.gov/pubmed?term=%22Davis%20S%22%5BAuthor%5D" TargetMode="External"/><Relationship Id="rId33" Type="http://schemas.openxmlformats.org/officeDocument/2006/relationships/hyperlink" Target="http://www.ncbi.nlm.nih.gov/pubmed?term=Liu%20Z%5BAuthor%5D&amp;cauthor=true&amp;cauthor_uid=23857763" TargetMode="External"/><Relationship Id="rId38" Type="http://schemas.openxmlformats.org/officeDocument/2006/relationships/hyperlink" Target="http://psycnet.apa.org/journals/trm/20/1/43.html" TargetMode="External"/><Relationship Id="rId59" Type="http://schemas.openxmlformats.org/officeDocument/2006/relationships/hyperlink" Target="http://dx.doi.org/10.1176/appi.ps.201500145" TargetMode="External"/><Relationship Id="rId103" Type="http://schemas.openxmlformats.org/officeDocument/2006/relationships/hyperlink" Target="https://pubmed.ncbi.nlm.nih.gov/35689478/" TargetMode="External"/><Relationship Id="rId108" Type="http://schemas.openxmlformats.org/officeDocument/2006/relationships/hyperlink" Target="http://aspe.hhs.gov/progsys/homeless/symposium/4-Account.htm" TargetMode="External"/><Relationship Id="rId124" Type="http://schemas.openxmlformats.org/officeDocument/2006/relationships/hyperlink" Target="http://www.ncbi.nlm.nih.gov/pubmed/?term=Ning%20Y%5BAuthor%5D&amp;cauthor=true&amp;cauthor_uid=26871427" TargetMode="External"/><Relationship Id="rId129" Type="http://schemas.openxmlformats.org/officeDocument/2006/relationships/hyperlink" Target="https://doi.org/10.1093/schbul/sby017.780" TargetMode="External"/><Relationship Id="rId54" Type="http://schemas.openxmlformats.org/officeDocument/2006/relationships/hyperlink" Target="http://www.ncbi.nlm.nih.gov/pubmed/?term=Kane%20JM%5BAuthor%5D&amp;cauthor=true&amp;cauthor_uid=25772766" TargetMode="External"/><Relationship Id="rId70" Type="http://schemas.openxmlformats.org/officeDocument/2006/relationships/hyperlink" Target="https://www.ncbi.nlm.nih.gov/pubmed/26156261" TargetMode="External"/><Relationship Id="rId75" Type="http://schemas.openxmlformats.org/officeDocument/2006/relationships/hyperlink" Target="https://nam05.safelinks.protection.outlook.com/?url=https%3A%2F%2Fdoi.org%2F10.1016%2Fj.drugalcdep.2019.03.004&amp;data=02%7C01%7Crobert.rosenheck%40yale.edu%7C56b768b077b24714511d08d6c7e6f5fb%7Cdd8cbebb21394df8b4114e3e87abeb5c%7C0%7C0%7C636916192112916599&amp;sdata=PVpCdaGMXSRVGln641Q2un%2FXYz%2FKzMwzfMox2y4Z9AA%3D&amp;reserved=0" TargetMode="External"/><Relationship Id="rId91" Type="http://schemas.openxmlformats.org/officeDocument/2006/relationships/hyperlink" Target="https://doi.org/10.1016/j.jad.2020.09.081" TargetMode="External"/><Relationship Id="rId96" Type="http://schemas.openxmlformats.org/officeDocument/2006/relationships/hyperlink" Target="https://doi.org/10.1108/JPMH-07-2020-008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ncbi.nlm.nih.gov/pubmed?term=Tsai%20J%5BAuthor%5D&amp;cauthor=true&amp;cauthor_uid=22847305" TargetMode="External"/><Relationship Id="rId28" Type="http://schemas.openxmlformats.org/officeDocument/2006/relationships/hyperlink" Target="http://www.ncbi.nlm.nih.gov/pubmed?term=Wang%20Z%5BAuthor%5D&amp;cauthor=true&amp;cauthor_uid=23857763" TargetMode="External"/><Relationship Id="rId49" Type="http://schemas.openxmlformats.org/officeDocument/2006/relationships/hyperlink" Target="http://www.ncbi.nlm.nih.gov/pubmed/?term=Cather%20C%5BAuthor%5D&amp;cauthor=true&amp;cauthor_uid=25772766" TargetMode="External"/><Relationship Id="rId114" Type="http://schemas.openxmlformats.org/officeDocument/2006/relationships/hyperlink" Target="http://www.ncbi.nlm.nih.gov/pubmed/?term=Schooler%20NR%5BAuthor%5D&amp;cauthor=true&amp;cauthor_uid=27133408" TargetMode="External"/><Relationship Id="rId119" Type="http://schemas.openxmlformats.org/officeDocument/2006/relationships/hyperlink" Target="http://www.ncbi.nlm.nih.gov/pubmed/27133408" TargetMode="External"/><Relationship Id="rId44" Type="http://schemas.openxmlformats.org/officeDocument/2006/relationships/hyperlink" Target="http://www.ncbi.nlm.nih.gov/pubmed/?term=Glynn%20SM%5BAuthor%5D&amp;cauthor=true&amp;cauthor_uid=25772766" TargetMode="External"/><Relationship Id="rId60" Type="http://schemas.openxmlformats.org/officeDocument/2006/relationships/hyperlink" Target="http://www.ncbi.nlm.nih.gov/pubmed/27515535" TargetMode="External"/><Relationship Id="rId65" Type="http://schemas.openxmlformats.org/officeDocument/2006/relationships/hyperlink" Target="http://ps.psychiatryonline.org/doi/full/10.1176/appi.ps.201700194" TargetMode="External"/><Relationship Id="rId81" Type="http://schemas.openxmlformats.org/officeDocument/2006/relationships/hyperlink" Target="https://www.ncbi.nlm.nih.gov/pubmed/?term=Sofuoglu%20M%5BAuthor%5D&amp;cauthor=true&amp;cauthor_uid=32371659" TargetMode="External"/><Relationship Id="rId86" Type="http://schemas.openxmlformats.org/officeDocument/2006/relationships/hyperlink" Target="https://pubmed.ncbi.nlm.nih.gov/32859202/" TargetMode="External"/><Relationship Id="rId130" Type="http://schemas.openxmlformats.org/officeDocument/2006/relationships/hyperlink" Target="https://www.ncbi.nlm.nih.gov/pubmed/29901498" TargetMode="External"/><Relationship Id="rId135" Type="http://schemas.openxmlformats.org/officeDocument/2006/relationships/theme" Target="theme/theme1.xml"/><Relationship Id="rId13" Type="http://schemas.openxmlformats.org/officeDocument/2006/relationships/hyperlink" Target="http://www.ncbi.nlm.nih.gov/pubmed?term=%22Davis%20V%22%5BAuthor%5D" TargetMode="External"/><Relationship Id="rId18" Type="http://schemas.openxmlformats.org/officeDocument/2006/relationships/hyperlink" Target="http://www.ncbi.nlm.nih.gov/pubmed?term=%22Stroup%20TS%22%5BAuthor%5D" TargetMode="External"/><Relationship Id="rId39" Type="http://schemas.openxmlformats.org/officeDocument/2006/relationships/hyperlink" Target="http://www.ncbi.nlm.nih.gov/pubmed/?term=Mueser%20KT%5BAuthor%5D&amp;cauthor=true&amp;cauthor_uid=25772766" TargetMode="External"/><Relationship Id="rId109" Type="http://schemas.openxmlformats.org/officeDocument/2006/relationships/hyperlink" Target="http://www.ncbi.nlm.nih.gov/pubmed?term=Rosenheck%20R%5BAuthor%5D&amp;cauthor=true&amp;cauthor_uid=21266626" TargetMode="External"/><Relationship Id="rId34" Type="http://schemas.openxmlformats.org/officeDocument/2006/relationships/hyperlink" Target="http://www.ncbi.nlm.nih.gov/pubmed?term=Rosenheck%20R%5BAuthor%5D&amp;cauthor=true&amp;cauthor_uid=23857763" TargetMode="External"/><Relationship Id="rId50" Type="http://schemas.openxmlformats.org/officeDocument/2006/relationships/hyperlink" Target="http://www.ncbi.nlm.nih.gov/pubmed/?term=Saade%20S%5BAuthor%5D&amp;cauthor=true&amp;cauthor_uid=25772766" TargetMode="External"/><Relationship Id="rId55" Type="http://schemas.openxmlformats.org/officeDocument/2006/relationships/hyperlink" Target="http://www.ncbi.nlm.nih.gov/pubmed/25772766" TargetMode="External"/><Relationship Id="rId76" Type="http://schemas.openxmlformats.org/officeDocument/2006/relationships/hyperlink" Target="https://www.ncbi.nlm.nih.gov/pubmed/31307111" TargetMode="External"/><Relationship Id="rId97" Type="http://schemas.openxmlformats.org/officeDocument/2006/relationships/hyperlink" Target="https://doi.org/10.1080/10550887.2021.1922049" TargetMode="External"/><Relationship Id="rId104" Type="http://schemas.openxmlformats.org/officeDocument/2006/relationships/hyperlink" Target="https://doi.org/10.1111/eip.%2013367%20PMID%2036153762" TargetMode="External"/><Relationship Id="rId120" Type="http://schemas.openxmlformats.org/officeDocument/2006/relationships/hyperlink" Target="http://www.ncbi.nlm.nih.gov/pubmed/?term=Xiao%20A%5BAuthor%5D&amp;cauthor=true&amp;cauthor_uid=26871427" TargetMode="External"/><Relationship Id="rId125" Type="http://schemas.openxmlformats.org/officeDocument/2006/relationships/hyperlink" Target="http://www.ncbi.nlm.nih.gov/pubmed/?term=Rosenheck%20RA%5BAuthor%5D&amp;cauthor=true&amp;cauthor_uid=26871427" TargetMode="External"/><Relationship Id="rId7" Type="http://schemas.openxmlformats.org/officeDocument/2006/relationships/endnotes" Target="endnotes.xml"/><Relationship Id="rId71" Type="http://schemas.openxmlformats.org/officeDocument/2006/relationships/hyperlink" Target="https://doi.org/10.1080/15504263.2018.1535150" TargetMode="External"/><Relationship Id="rId92" Type="http://schemas.openxmlformats.org/officeDocument/2006/relationships/hyperlink" Target="https://doi.org/10.1080/00952990.2020.1818248" TargetMode="External"/><Relationship Id="rId2" Type="http://schemas.openxmlformats.org/officeDocument/2006/relationships/numbering" Target="numbering.xml"/><Relationship Id="rId29" Type="http://schemas.openxmlformats.org/officeDocument/2006/relationships/hyperlink" Target="http://www.ncbi.nlm.nih.gov/pubmed?term=Hu%20A%5BAuthor%5D&amp;cauthor=true&amp;cauthor_uid=23857763" TargetMode="External"/><Relationship Id="rId24" Type="http://schemas.openxmlformats.org/officeDocument/2006/relationships/hyperlink" Target="http://www.ncbi.nlm.nih.gov/pubmed?term=Rosenheck%20RA%5BAuthor%5D&amp;cauthor=true&amp;cauthor_uid=22847305" TargetMode="External"/><Relationship Id="rId40" Type="http://schemas.openxmlformats.org/officeDocument/2006/relationships/hyperlink" Target="http://www.ncbi.nlm.nih.gov/pubmed/?term=Penn%20DL%5BAuthor%5D&amp;cauthor=true&amp;cauthor_uid=25772766" TargetMode="External"/><Relationship Id="rId45" Type="http://schemas.openxmlformats.org/officeDocument/2006/relationships/hyperlink" Target="http://www.ncbi.nlm.nih.gov/pubmed/?term=Lynde%20DW%5BAuthor%5D&amp;cauthor=true&amp;cauthor_uid=25772766" TargetMode="External"/><Relationship Id="rId66" Type="http://schemas.openxmlformats.org/officeDocument/2006/relationships/hyperlink" Target="https://doi.org/10.1192/bjp.2017.12" TargetMode="External"/><Relationship Id="rId87" Type="http://schemas.openxmlformats.org/officeDocument/2006/relationships/hyperlink" Target="https://pubmed.ncbi.nlm.nih.gov/32468686/" TargetMode="External"/><Relationship Id="rId110" Type="http://schemas.openxmlformats.org/officeDocument/2006/relationships/hyperlink" Target="http://www.ncbi.nlm.nih.gov/pubmed/21266626" TargetMode="External"/><Relationship Id="rId115" Type="http://schemas.openxmlformats.org/officeDocument/2006/relationships/hyperlink" Target="http://www.ncbi.nlm.nih.gov/pubmed/?term=Lin%20H%5BAuthor%5D&amp;cauthor=true&amp;cauthor_uid=27133408" TargetMode="External"/><Relationship Id="rId131" Type="http://schemas.openxmlformats.org/officeDocument/2006/relationships/hyperlink" Target="https://scholar.google.com/scholar?oi=bibs&amp;cluster=12611546261020880331&amp;btnI=1&amp;hl=en" TargetMode="External"/><Relationship Id="rId61" Type="http://schemas.openxmlformats.org/officeDocument/2006/relationships/hyperlink" Target="http://dx.doi.org/10.1080/10530789.2017.1304185" TargetMode="External"/><Relationship Id="rId82" Type="http://schemas.openxmlformats.org/officeDocument/2006/relationships/hyperlink" Target="https://www.ncbi.nlm.nih.gov/pubmed/?term=Rosenheck%20RA%5BAuthor%5D&amp;cauthor=true&amp;cauthor_uid=32371659" TargetMode="External"/><Relationship Id="rId19" Type="http://schemas.openxmlformats.org/officeDocument/2006/relationships/hyperlink" Target="http://www.ncbi.nlm.nih.gov/pubmed?term=%22Swartz%20M%22%5BAuthor%5D" TargetMode="External"/><Relationship Id="rId14" Type="http://schemas.openxmlformats.org/officeDocument/2006/relationships/hyperlink" Target="http://www.ncbi.nlm.nih.gov/pubmed?term=%22Meyer%20J%22%5BAuthor%5D" TargetMode="External"/><Relationship Id="rId30" Type="http://schemas.openxmlformats.org/officeDocument/2006/relationships/hyperlink" Target="http://www.ncbi.nlm.nih.gov/pubmed?term=Yang%20J%5BAuthor%5D&amp;cauthor=true&amp;cauthor_uid=23857763" TargetMode="External"/><Relationship Id="rId35" Type="http://schemas.openxmlformats.org/officeDocument/2006/relationships/hyperlink" Target="http://www.ncbi.nlm.nih.gov/pubmed/23857763" TargetMode="External"/><Relationship Id="rId56" Type="http://schemas.openxmlformats.org/officeDocument/2006/relationships/hyperlink" Target="http://www.ncbi.nlm.nih.gov/pubmed/25852259" TargetMode="External"/><Relationship Id="rId77" Type="http://schemas.openxmlformats.org/officeDocument/2006/relationships/hyperlink" Target="https://doi.org/10.1016/j.drugalcdep.2019.107671" TargetMode="External"/><Relationship Id="rId100" Type="http://schemas.openxmlformats.org/officeDocument/2006/relationships/hyperlink" Target="https://doi.org/10/1007/s40615-021-01163-9" TargetMode="External"/><Relationship Id="rId105" Type="http://schemas.openxmlformats.org/officeDocument/2006/relationships/hyperlink" Target="https://doi.org/10.1016/j.psychres.2023.115071" TargetMode="External"/><Relationship Id="rId126" Type="http://schemas.openxmlformats.org/officeDocument/2006/relationships/hyperlink" Target="http://www.ncbi.nlm.nih.gov/pubmed/26871427" TargetMode="External"/><Relationship Id="rId8" Type="http://schemas.openxmlformats.org/officeDocument/2006/relationships/hyperlink" Target="http://ntr.oxfordjournals.org/" TargetMode="External"/><Relationship Id="rId51" Type="http://schemas.openxmlformats.org/officeDocument/2006/relationships/hyperlink" Target="http://www.ncbi.nlm.nih.gov/pubmed/?term=Robinson%20DG%5BAuthor%5D&amp;cauthor=true&amp;cauthor_uid=25772766" TargetMode="External"/><Relationship Id="rId72" Type="http://schemas.openxmlformats.org/officeDocument/2006/relationships/hyperlink" Target="https://doi.org/10.1016/j.psychres.2018.12.005" TargetMode="External"/><Relationship Id="rId93" Type="http://schemas.openxmlformats.org/officeDocument/2006/relationships/hyperlink" Target="https://journals.lww.com/lww-medicalcare/Citation/2021/04001/Preventing_Suicide_Among_Homeless_Veterans__A.4.aspx" TargetMode="External"/><Relationship Id="rId98" Type="http://schemas.openxmlformats.org/officeDocument/2006/relationships/hyperlink" Target="https://muse.jhu.edu/issue/44861" TargetMode="External"/><Relationship Id="rId121" Type="http://schemas.openxmlformats.org/officeDocument/2006/relationships/hyperlink" Target="http://www.ncbi.nlm.nih.gov/pubmed/?term=He%20H%5BAuthor%5D&amp;cauthor=true&amp;cauthor_uid=26871427" TargetMode="External"/><Relationship Id="rId3" Type="http://schemas.openxmlformats.org/officeDocument/2006/relationships/styles" Target="styles.xml"/><Relationship Id="rId25" Type="http://schemas.openxmlformats.org/officeDocument/2006/relationships/hyperlink" Target="http://www.ncbi.nlm.nih.gov/pubmed/22847305" TargetMode="External"/><Relationship Id="rId46" Type="http://schemas.openxmlformats.org/officeDocument/2006/relationships/hyperlink" Target="http://www.ncbi.nlm.nih.gov/pubmed/?term=Gottlieb%20JD%5BAuthor%5D&amp;cauthor=true&amp;cauthor_uid=25772766" TargetMode="External"/><Relationship Id="rId67" Type="http://schemas.openxmlformats.org/officeDocument/2006/relationships/hyperlink" Target="https://doi.org/10.1080/15487768.2016.1267050" TargetMode="External"/><Relationship Id="rId116" Type="http://schemas.openxmlformats.org/officeDocument/2006/relationships/hyperlink" Target="http://www.ncbi.nlm.nih.gov/pubmed/?term=Rosenheck%20RA%5BAuthor%5D&amp;cauthor=true&amp;cauthor_uid=27133408" TargetMode="External"/><Relationship Id="rId20" Type="http://schemas.openxmlformats.org/officeDocument/2006/relationships/hyperlink" Target="http://www.ncbi.nlm.nih.gov/pubmed?term=%22Lieberman%20J%22%5BAuthor%5D" TargetMode="External"/><Relationship Id="rId41" Type="http://schemas.openxmlformats.org/officeDocument/2006/relationships/hyperlink" Target="http://www.ncbi.nlm.nih.gov/pubmed/?term=Addington%20J%5BAuthor%5D&amp;cauthor=true&amp;cauthor_uid=25772766" TargetMode="External"/><Relationship Id="rId62" Type="http://schemas.openxmlformats.org/officeDocument/2006/relationships/hyperlink" Target="https://doi.org/10.1108/JPMH-08-2016-0033" TargetMode="External"/><Relationship Id="rId83" Type="http://schemas.openxmlformats.org/officeDocument/2006/relationships/hyperlink" Target="https://www.ncbi.nlm.nih.gov/pubmed/32371659" TargetMode="External"/><Relationship Id="rId88" Type="http://schemas.openxmlformats.org/officeDocument/2006/relationships/hyperlink" Target="https://doi.org/10.1080/15504263.2020.1808749" TargetMode="External"/><Relationship Id="rId111" Type="http://schemas.openxmlformats.org/officeDocument/2006/relationships/hyperlink" Target="http://clicks.skem1.com/trkr/?c=13880&amp;g=20149&amp;p=03f5404427da583054db22b3964f3326&amp;u=8e6f102d39c24cdc210d0486732c89a4&amp;q=&amp;t=1" TargetMode="External"/><Relationship Id="rId132" Type="http://schemas.openxmlformats.org/officeDocument/2006/relationships/footer" Target="footer1.xml"/><Relationship Id="rId15" Type="http://schemas.openxmlformats.org/officeDocument/2006/relationships/hyperlink" Target="http://www.ncbi.nlm.nih.gov/pubmed?term=%22McEvoy%20J%22%5BAuthor%5D" TargetMode="External"/><Relationship Id="rId36" Type="http://schemas.openxmlformats.org/officeDocument/2006/relationships/hyperlink" Target="http://www.ncbi.nlm.nih.gov/pubmed/25411565" TargetMode="External"/><Relationship Id="rId57" Type="http://schemas.openxmlformats.org/officeDocument/2006/relationships/hyperlink" Target="http://www.ncbi.nlm.nih.gov/pubmed/25919453" TargetMode="External"/><Relationship Id="rId106" Type="http://schemas.openxmlformats.org/officeDocument/2006/relationships/hyperlink" Target="https://doi.org/10.1080/00952990.2023.2245125" TargetMode="External"/><Relationship Id="rId127" Type="http://schemas.openxmlformats.org/officeDocument/2006/relationships/hyperlink" Target="https://www.ncbi.nlm.nih.gov/pubmed/28249681" TargetMode="External"/><Relationship Id="rId10" Type="http://schemas.openxmlformats.org/officeDocument/2006/relationships/hyperlink" Target="http://www.springerlink.com/content/u7r623522h042u69/fulltext.pdf" TargetMode="External"/><Relationship Id="rId31" Type="http://schemas.openxmlformats.org/officeDocument/2006/relationships/hyperlink" Target="http://www.ncbi.nlm.nih.gov/pubmed?term=Chen%20X%5BAuthor%5D&amp;cauthor=true&amp;cauthor_uid=23857763" TargetMode="External"/><Relationship Id="rId52" Type="http://schemas.openxmlformats.org/officeDocument/2006/relationships/hyperlink" Target="http://www.ncbi.nlm.nih.gov/pubmed/?term=Schooler%20NR%5BAuthor%5D&amp;cauthor=true&amp;cauthor_uid=25772766" TargetMode="External"/><Relationship Id="rId73" Type="http://schemas.openxmlformats.org/officeDocument/2006/relationships/hyperlink" Target="https://doi.org/10.1111/ajad.12861" TargetMode="External"/><Relationship Id="rId78" Type="http://schemas.openxmlformats.org/officeDocument/2006/relationships/hyperlink" Target="https://www.ncbi.nlm.nih.gov/pubmed/32264801" TargetMode="External"/><Relationship Id="rId94" Type="http://schemas.openxmlformats.org/officeDocument/2006/relationships/hyperlink" Target="https://www.emerald.com/insight/search?q=Robert%20Rosenheck" TargetMode="External"/><Relationship Id="rId99" Type="http://schemas.openxmlformats.org/officeDocument/2006/relationships/hyperlink" Target="https://psycnet.apa.org/doi/10.1037/rmh0000182" TargetMode="External"/><Relationship Id="rId101" Type="http://schemas.openxmlformats.org/officeDocument/2006/relationships/hyperlink" Target="https://doi.org/10.1080/08897077.2021.2007510" TargetMode="External"/><Relationship Id="rId122" Type="http://schemas.openxmlformats.org/officeDocument/2006/relationships/hyperlink" Target="http://www.ncbi.nlm.nih.gov/pubmed/?term=Sun%20B%5BAuthor%5D&amp;cauthor=true&amp;cauthor_uid=26871427" TargetMode="External"/><Relationship Id="rId4" Type="http://schemas.openxmlformats.org/officeDocument/2006/relationships/settings" Target="settings.xml"/><Relationship Id="rId9" Type="http://schemas.openxmlformats.org/officeDocument/2006/relationships/hyperlink" Target="http://content.healthaffairs.org/cgi/reprint/hlthaff.28.5.w782v1" TargetMode="External"/><Relationship Id="rId26" Type="http://schemas.openxmlformats.org/officeDocument/2006/relationships/hyperlink" Target="http://www.ncbi.nlm.nih.gov/pubmed?term=Sun%20M%5BAuthor%5D&amp;cauthor=true&amp;cauthor_uid=23857763" TargetMode="External"/><Relationship Id="rId47" Type="http://schemas.openxmlformats.org/officeDocument/2006/relationships/hyperlink" Target="http://www.ncbi.nlm.nih.gov/pubmed/?term=Meyer-Kalos%20P%5BAuthor%5D&amp;cauthor=true&amp;cauthor_uid=25772766" TargetMode="External"/><Relationship Id="rId68" Type="http://schemas.openxmlformats.org/officeDocument/2006/relationships/hyperlink" Target="https://doi.org/10.1080/15487768.2017.1408504" TargetMode="External"/><Relationship Id="rId89" Type="http://schemas.openxmlformats.org/officeDocument/2006/relationships/hyperlink" Target="https://doi.org/10.1007/s11013-020-09688-0" TargetMode="External"/><Relationship Id="rId112" Type="http://schemas.openxmlformats.org/officeDocument/2006/relationships/hyperlink" Target="http://www.ncbi.nlm.nih.gov/pubmed/?term=Kane%20JM%5BAuthor%5D&amp;cauthor=true&amp;cauthor_uid=27133408" TargetMode="External"/><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81847-DE66-0E46-B8D6-ACC7895A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45309</Words>
  <Characters>258265</Characters>
  <Application>Microsoft Office Word</Application>
  <DocSecurity>0</DocSecurity>
  <Lines>2152</Lines>
  <Paragraphs>605</Paragraphs>
  <ScaleCrop>false</ScaleCrop>
  <HeadingPairs>
    <vt:vector size="2" baseType="variant">
      <vt:variant>
        <vt:lpstr>Title</vt:lpstr>
      </vt:variant>
      <vt:variant>
        <vt:i4>1</vt:i4>
      </vt:variant>
    </vt:vector>
  </HeadingPairs>
  <TitlesOfParts>
    <vt:vector size="1" baseType="lpstr">
      <vt:lpstr>CURRICULUM VITAE: 2000-2001</vt:lpstr>
    </vt:vector>
  </TitlesOfParts>
  <Company>Yale University</Company>
  <LinksUpToDate>false</LinksUpToDate>
  <CharactersWithSpaces>302969</CharactersWithSpaces>
  <SharedDoc>false</SharedDoc>
  <HLinks>
    <vt:vector size="192" baseType="variant">
      <vt:variant>
        <vt:i4>3080247</vt:i4>
      </vt:variant>
      <vt:variant>
        <vt:i4>96</vt:i4>
      </vt:variant>
      <vt:variant>
        <vt:i4>0</vt:i4>
      </vt:variant>
      <vt:variant>
        <vt:i4>5</vt:i4>
      </vt:variant>
      <vt:variant>
        <vt:lpwstr>http://clicks.skem1.com/trkr/?c=13880&amp;g=20149&amp;p=03f5404427da583054db22b3964f3326&amp;u=8e6f102d39c24cdc210d0486732c89a4&amp;q=&amp;t=1</vt:lpwstr>
      </vt:variant>
      <vt:variant>
        <vt:lpwstr/>
      </vt:variant>
      <vt:variant>
        <vt:i4>3407911</vt:i4>
      </vt:variant>
      <vt:variant>
        <vt:i4>93</vt:i4>
      </vt:variant>
      <vt:variant>
        <vt:i4>0</vt:i4>
      </vt:variant>
      <vt:variant>
        <vt:i4>5</vt:i4>
      </vt:variant>
      <vt:variant>
        <vt:lpwstr>http://www.ncbi.nlm.nih.gov/pubmed/21266626</vt:lpwstr>
      </vt:variant>
      <vt:variant>
        <vt:lpwstr/>
      </vt:variant>
      <vt:variant>
        <vt:i4>7143498</vt:i4>
      </vt:variant>
      <vt:variant>
        <vt:i4>90</vt:i4>
      </vt:variant>
      <vt:variant>
        <vt:i4>0</vt:i4>
      </vt:variant>
      <vt:variant>
        <vt:i4>5</vt:i4>
      </vt:variant>
      <vt:variant>
        <vt:lpwstr>http://www.ncbi.nlm.nih.gov/pubmed?term=Rosenheck%20R%5BAuthor%5D&amp;cauthor=true&amp;cauthor_uid=21266626</vt:lpwstr>
      </vt:variant>
      <vt:variant>
        <vt:lpwstr/>
      </vt:variant>
      <vt:variant>
        <vt:i4>655370</vt:i4>
      </vt:variant>
      <vt:variant>
        <vt:i4>87</vt:i4>
      </vt:variant>
      <vt:variant>
        <vt:i4>0</vt:i4>
      </vt:variant>
      <vt:variant>
        <vt:i4>5</vt:i4>
      </vt:variant>
      <vt:variant>
        <vt:lpwstr>http://aspe.hhs.gov/progsys/homeless/symposium/4-Account.htm</vt:lpwstr>
      </vt:variant>
      <vt:variant>
        <vt:lpwstr/>
      </vt:variant>
      <vt:variant>
        <vt:i4>3866663</vt:i4>
      </vt:variant>
      <vt:variant>
        <vt:i4>84</vt:i4>
      </vt:variant>
      <vt:variant>
        <vt:i4>0</vt:i4>
      </vt:variant>
      <vt:variant>
        <vt:i4>5</vt:i4>
      </vt:variant>
      <vt:variant>
        <vt:lpwstr>http://www.ncbi.nlm.nih.gov/pubmed/23857763</vt:lpwstr>
      </vt:variant>
      <vt:variant>
        <vt:lpwstr/>
      </vt:variant>
      <vt:variant>
        <vt:i4>6422602</vt:i4>
      </vt:variant>
      <vt:variant>
        <vt:i4>81</vt:i4>
      </vt:variant>
      <vt:variant>
        <vt:i4>0</vt:i4>
      </vt:variant>
      <vt:variant>
        <vt:i4>5</vt:i4>
      </vt:variant>
      <vt:variant>
        <vt:lpwstr>http://www.ncbi.nlm.nih.gov/pubmed?term=Rosenheck%20R%5BAuthor%5D&amp;cauthor=true&amp;cauthor_uid=23857763</vt:lpwstr>
      </vt:variant>
      <vt:variant>
        <vt:lpwstr/>
      </vt:variant>
      <vt:variant>
        <vt:i4>655418</vt:i4>
      </vt:variant>
      <vt:variant>
        <vt:i4>78</vt:i4>
      </vt:variant>
      <vt:variant>
        <vt:i4>0</vt:i4>
      </vt:variant>
      <vt:variant>
        <vt:i4>5</vt:i4>
      </vt:variant>
      <vt:variant>
        <vt:lpwstr>http://www.ncbi.nlm.nih.gov/pubmed?term=Liu%20Z%5BAuthor%5D&amp;cauthor=true&amp;cauthor_uid=23857763</vt:lpwstr>
      </vt:variant>
      <vt:variant>
        <vt:lpwstr/>
      </vt:variant>
      <vt:variant>
        <vt:i4>1048686</vt:i4>
      </vt:variant>
      <vt:variant>
        <vt:i4>75</vt:i4>
      </vt:variant>
      <vt:variant>
        <vt:i4>0</vt:i4>
      </vt:variant>
      <vt:variant>
        <vt:i4>5</vt:i4>
      </vt:variant>
      <vt:variant>
        <vt:lpwstr>http://www.ncbi.nlm.nih.gov/pubmed?term=Fang%20Y%5BAuthor%5D&amp;cauthor=true&amp;cauthor_uid=23857763</vt:lpwstr>
      </vt:variant>
      <vt:variant>
        <vt:lpwstr/>
      </vt:variant>
      <vt:variant>
        <vt:i4>1114208</vt:i4>
      </vt:variant>
      <vt:variant>
        <vt:i4>72</vt:i4>
      </vt:variant>
      <vt:variant>
        <vt:i4>0</vt:i4>
      </vt:variant>
      <vt:variant>
        <vt:i4>5</vt:i4>
      </vt:variant>
      <vt:variant>
        <vt:lpwstr>http://www.ncbi.nlm.nih.gov/pubmed?term=Chen%20X%5BAuthor%5D&amp;cauthor=true&amp;cauthor_uid=23857763</vt:lpwstr>
      </vt:variant>
      <vt:variant>
        <vt:lpwstr/>
      </vt:variant>
      <vt:variant>
        <vt:i4>196721</vt:i4>
      </vt:variant>
      <vt:variant>
        <vt:i4>69</vt:i4>
      </vt:variant>
      <vt:variant>
        <vt:i4>0</vt:i4>
      </vt:variant>
      <vt:variant>
        <vt:i4>5</vt:i4>
      </vt:variant>
      <vt:variant>
        <vt:lpwstr>http://www.ncbi.nlm.nih.gov/pubmed?term=Yang%20J%5BAuthor%5D&amp;cauthor=true&amp;cauthor_uid=23857763</vt:lpwstr>
      </vt:variant>
      <vt:variant>
        <vt:lpwstr/>
      </vt:variant>
      <vt:variant>
        <vt:i4>8060942</vt:i4>
      </vt:variant>
      <vt:variant>
        <vt:i4>66</vt:i4>
      </vt:variant>
      <vt:variant>
        <vt:i4>0</vt:i4>
      </vt:variant>
      <vt:variant>
        <vt:i4>5</vt:i4>
      </vt:variant>
      <vt:variant>
        <vt:lpwstr>http://www.ncbi.nlm.nih.gov/pubmed?term=Hu%20A%5BAuthor%5D&amp;cauthor=true&amp;cauthor_uid=23857763</vt:lpwstr>
      </vt:variant>
      <vt:variant>
        <vt:lpwstr/>
      </vt:variant>
      <vt:variant>
        <vt:i4>1245311</vt:i4>
      </vt:variant>
      <vt:variant>
        <vt:i4>63</vt:i4>
      </vt:variant>
      <vt:variant>
        <vt:i4>0</vt:i4>
      </vt:variant>
      <vt:variant>
        <vt:i4>5</vt:i4>
      </vt:variant>
      <vt:variant>
        <vt:lpwstr>http://www.ncbi.nlm.nih.gov/pubmed?term=Wang%20Z%5BAuthor%5D&amp;cauthor=true&amp;cauthor_uid=23857763</vt:lpwstr>
      </vt:variant>
      <vt:variant>
        <vt:lpwstr/>
      </vt:variant>
      <vt:variant>
        <vt:i4>7143446</vt:i4>
      </vt:variant>
      <vt:variant>
        <vt:i4>60</vt:i4>
      </vt:variant>
      <vt:variant>
        <vt:i4>0</vt:i4>
      </vt:variant>
      <vt:variant>
        <vt:i4>5</vt:i4>
      </vt:variant>
      <vt:variant>
        <vt:lpwstr>http://www.ncbi.nlm.nih.gov/pubmed?term=Pu%20W%5BAuthor%5D&amp;cauthor=true&amp;cauthor_uid=23857763</vt:lpwstr>
      </vt:variant>
      <vt:variant>
        <vt:lpwstr/>
      </vt:variant>
      <vt:variant>
        <vt:i4>1441833</vt:i4>
      </vt:variant>
      <vt:variant>
        <vt:i4>57</vt:i4>
      </vt:variant>
      <vt:variant>
        <vt:i4>0</vt:i4>
      </vt:variant>
      <vt:variant>
        <vt:i4>5</vt:i4>
      </vt:variant>
      <vt:variant>
        <vt:lpwstr>http://www.ncbi.nlm.nih.gov/pubmed?term=Sun%20M%5BAuthor%5D&amp;cauthor=true&amp;cauthor_uid=23857763</vt:lpwstr>
      </vt:variant>
      <vt:variant>
        <vt:lpwstr/>
      </vt:variant>
      <vt:variant>
        <vt:i4>3997731</vt:i4>
      </vt:variant>
      <vt:variant>
        <vt:i4>51</vt:i4>
      </vt:variant>
      <vt:variant>
        <vt:i4>0</vt:i4>
      </vt:variant>
      <vt:variant>
        <vt:i4>5</vt:i4>
      </vt:variant>
      <vt:variant>
        <vt:lpwstr>http://www.ncbi.nlm.nih.gov/pubmed/22847305</vt:lpwstr>
      </vt:variant>
      <vt:variant>
        <vt:lpwstr/>
      </vt:variant>
      <vt:variant>
        <vt:i4>2752596</vt:i4>
      </vt:variant>
      <vt:variant>
        <vt:i4>48</vt:i4>
      </vt:variant>
      <vt:variant>
        <vt:i4>0</vt:i4>
      </vt:variant>
      <vt:variant>
        <vt:i4>5</vt:i4>
      </vt:variant>
      <vt:variant>
        <vt:lpwstr>http://www.ncbi.nlm.nih.gov/pubmed?term=Rosenheck%20RA%5BAuthor%5D&amp;cauthor=true&amp;cauthor_uid=22847305</vt:lpwstr>
      </vt:variant>
      <vt:variant>
        <vt:lpwstr/>
      </vt:variant>
      <vt:variant>
        <vt:i4>1900661</vt:i4>
      </vt:variant>
      <vt:variant>
        <vt:i4>45</vt:i4>
      </vt:variant>
      <vt:variant>
        <vt:i4>0</vt:i4>
      </vt:variant>
      <vt:variant>
        <vt:i4>5</vt:i4>
      </vt:variant>
      <vt:variant>
        <vt:lpwstr>http://www.ncbi.nlm.nih.gov/pubmed?term=Tsai%20J%5BAuthor%5D&amp;cauthor=true&amp;cauthor_uid=22847305</vt:lpwstr>
      </vt:variant>
      <vt:variant>
        <vt:lpwstr/>
      </vt:variant>
      <vt:variant>
        <vt:i4>3342368</vt:i4>
      </vt:variant>
      <vt:variant>
        <vt:i4>42</vt:i4>
      </vt:variant>
      <vt:variant>
        <vt:i4>0</vt:i4>
      </vt:variant>
      <vt:variant>
        <vt:i4>5</vt:i4>
      </vt:variant>
      <vt:variant>
        <vt:lpwstr>http://www.ncbi.nlm.nih.gov/pubmed/22544006</vt:lpwstr>
      </vt:variant>
      <vt:variant>
        <vt:lpwstr/>
      </vt:variant>
      <vt:variant>
        <vt:i4>3604592</vt:i4>
      </vt:variant>
      <vt:variant>
        <vt:i4>39</vt:i4>
      </vt:variant>
      <vt:variant>
        <vt:i4>0</vt:i4>
      </vt:variant>
      <vt:variant>
        <vt:i4>5</vt:i4>
      </vt:variant>
      <vt:variant>
        <vt:lpwstr>http://www.ncbi.nlm.nih.gov/pubmed?term=%22Rosenheck%20R%22%5BAuthor%5D</vt:lpwstr>
      </vt:variant>
      <vt:variant>
        <vt:lpwstr/>
      </vt:variant>
      <vt:variant>
        <vt:i4>2162793</vt:i4>
      </vt:variant>
      <vt:variant>
        <vt:i4>36</vt:i4>
      </vt:variant>
      <vt:variant>
        <vt:i4>0</vt:i4>
      </vt:variant>
      <vt:variant>
        <vt:i4>5</vt:i4>
      </vt:variant>
      <vt:variant>
        <vt:lpwstr>http://www.ncbi.nlm.nih.gov/pubmed?term=%22Lieberman%20J%22%5BAuthor%5D</vt:lpwstr>
      </vt:variant>
      <vt:variant>
        <vt:lpwstr/>
      </vt:variant>
      <vt:variant>
        <vt:i4>5439510</vt:i4>
      </vt:variant>
      <vt:variant>
        <vt:i4>33</vt:i4>
      </vt:variant>
      <vt:variant>
        <vt:i4>0</vt:i4>
      </vt:variant>
      <vt:variant>
        <vt:i4>5</vt:i4>
      </vt:variant>
      <vt:variant>
        <vt:lpwstr>http://www.ncbi.nlm.nih.gov/pubmed?term=%22Swartz%20M%22%5BAuthor%5D</vt:lpwstr>
      </vt:variant>
      <vt:variant>
        <vt:lpwstr/>
      </vt:variant>
      <vt:variant>
        <vt:i4>262217</vt:i4>
      </vt:variant>
      <vt:variant>
        <vt:i4>30</vt:i4>
      </vt:variant>
      <vt:variant>
        <vt:i4>0</vt:i4>
      </vt:variant>
      <vt:variant>
        <vt:i4>5</vt:i4>
      </vt:variant>
      <vt:variant>
        <vt:lpwstr>http://www.ncbi.nlm.nih.gov/pubmed?term=%22Stroup%20TS%22%5BAuthor%5D</vt:lpwstr>
      </vt:variant>
      <vt:variant>
        <vt:lpwstr/>
      </vt:variant>
      <vt:variant>
        <vt:i4>3539065</vt:i4>
      </vt:variant>
      <vt:variant>
        <vt:i4>27</vt:i4>
      </vt:variant>
      <vt:variant>
        <vt:i4>0</vt:i4>
      </vt:variant>
      <vt:variant>
        <vt:i4>5</vt:i4>
      </vt:variant>
      <vt:variant>
        <vt:lpwstr>http://www.ncbi.nlm.nih.gov/pubmed?term=%22Davis%20S%22%5BAuthor%5D</vt:lpwstr>
      </vt:variant>
      <vt:variant>
        <vt:lpwstr/>
      </vt:variant>
      <vt:variant>
        <vt:i4>3407977</vt:i4>
      </vt:variant>
      <vt:variant>
        <vt:i4>24</vt:i4>
      </vt:variant>
      <vt:variant>
        <vt:i4>0</vt:i4>
      </vt:variant>
      <vt:variant>
        <vt:i4>5</vt:i4>
      </vt:variant>
      <vt:variant>
        <vt:lpwstr>http://www.ncbi.nlm.nih.gov/pubmed?term=%22Goff%20D%22%5BAuthor%5D</vt:lpwstr>
      </vt:variant>
      <vt:variant>
        <vt:lpwstr/>
      </vt:variant>
      <vt:variant>
        <vt:i4>5373954</vt:i4>
      </vt:variant>
      <vt:variant>
        <vt:i4>21</vt:i4>
      </vt:variant>
      <vt:variant>
        <vt:i4>0</vt:i4>
      </vt:variant>
      <vt:variant>
        <vt:i4>5</vt:i4>
      </vt:variant>
      <vt:variant>
        <vt:lpwstr>http://www.ncbi.nlm.nih.gov/pubmed?term=%22McEvoy%20J%22%5BAuthor%5D</vt:lpwstr>
      </vt:variant>
      <vt:variant>
        <vt:lpwstr/>
      </vt:variant>
      <vt:variant>
        <vt:i4>2621553</vt:i4>
      </vt:variant>
      <vt:variant>
        <vt:i4>18</vt:i4>
      </vt:variant>
      <vt:variant>
        <vt:i4>0</vt:i4>
      </vt:variant>
      <vt:variant>
        <vt:i4>5</vt:i4>
      </vt:variant>
      <vt:variant>
        <vt:lpwstr>http://www.ncbi.nlm.nih.gov/pubmed?term=%22Meyer%20J%22%5BAuthor%5D</vt:lpwstr>
      </vt:variant>
      <vt:variant>
        <vt:lpwstr/>
      </vt:variant>
      <vt:variant>
        <vt:i4>3342457</vt:i4>
      </vt:variant>
      <vt:variant>
        <vt:i4>15</vt:i4>
      </vt:variant>
      <vt:variant>
        <vt:i4>0</vt:i4>
      </vt:variant>
      <vt:variant>
        <vt:i4>5</vt:i4>
      </vt:variant>
      <vt:variant>
        <vt:lpwstr>http://www.ncbi.nlm.nih.gov/pubmed?term=%22Davis%20V%22%5BAuthor%5D</vt:lpwstr>
      </vt:variant>
      <vt:variant>
        <vt:lpwstr/>
      </vt:variant>
      <vt:variant>
        <vt:i4>2818071</vt:i4>
      </vt:variant>
      <vt:variant>
        <vt:i4>12</vt:i4>
      </vt:variant>
      <vt:variant>
        <vt:i4>0</vt:i4>
      </vt:variant>
      <vt:variant>
        <vt:i4>5</vt:i4>
      </vt:variant>
      <vt:variant>
        <vt:lpwstr>http://journals.lww.com/ajgponline/Abstract/2010/10000/Caregiver_Burden_in_Alzheimer_Disease_.8.aspx</vt:lpwstr>
      </vt:variant>
      <vt:variant>
        <vt:lpwstr/>
      </vt:variant>
      <vt:variant>
        <vt:i4>1441910</vt:i4>
      </vt:variant>
      <vt:variant>
        <vt:i4>9</vt:i4>
      </vt:variant>
      <vt:variant>
        <vt:i4>0</vt:i4>
      </vt:variant>
      <vt:variant>
        <vt:i4>5</vt:i4>
      </vt:variant>
      <vt:variant>
        <vt:lpwstr>javascript:AL_get(this, 'jour', 'Adm Policy Ment Health.');</vt:lpwstr>
      </vt:variant>
      <vt:variant>
        <vt:lpwstr/>
      </vt:variant>
      <vt:variant>
        <vt:i4>4915229</vt:i4>
      </vt:variant>
      <vt:variant>
        <vt:i4>6</vt:i4>
      </vt:variant>
      <vt:variant>
        <vt:i4>0</vt:i4>
      </vt:variant>
      <vt:variant>
        <vt:i4>5</vt:i4>
      </vt:variant>
      <vt:variant>
        <vt:lpwstr>http://www.springerlink.com/content/u7r623522h042u69/fulltext.pdf</vt:lpwstr>
      </vt:variant>
      <vt:variant>
        <vt:lpwstr/>
      </vt:variant>
      <vt:variant>
        <vt:i4>5701715</vt:i4>
      </vt:variant>
      <vt:variant>
        <vt:i4>3</vt:i4>
      </vt:variant>
      <vt:variant>
        <vt:i4>0</vt:i4>
      </vt:variant>
      <vt:variant>
        <vt:i4>5</vt:i4>
      </vt:variant>
      <vt:variant>
        <vt:lpwstr>http://content.healthaffairs.org/cgi/reprint/hlthaff.28.5.w782v1</vt:lpwstr>
      </vt:variant>
      <vt:variant>
        <vt:lpwstr/>
      </vt:variant>
      <vt:variant>
        <vt:i4>2228263</vt:i4>
      </vt:variant>
      <vt:variant>
        <vt:i4>0</vt:i4>
      </vt:variant>
      <vt:variant>
        <vt:i4>0</vt:i4>
      </vt:variant>
      <vt:variant>
        <vt:i4>5</vt:i4>
      </vt:variant>
      <vt:variant>
        <vt:lpwstr>http://ntr.oxfordjournals.org/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2000-2001</dc:title>
  <dc:subject/>
  <dc:creator>VHACONROSENR</dc:creator>
  <cp:keywords/>
  <dc:description/>
  <cp:lastModifiedBy>SM</cp:lastModifiedBy>
  <cp:revision>2</cp:revision>
  <cp:lastPrinted>2013-08-08T18:30:00Z</cp:lastPrinted>
  <dcterms:created xsi:type="dcterms:W3CDTF">2024-01-06T15:49:00Z</dcterms:created>
  <dcterms:modified xsi:type="dcterms:W3CDTF">2024-01-06T15:49:00Z</dcterms:modified>
</cp:coreProperties>
</file>