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FE7E" w14:textId="77777777" w:rsidR="005527D2" w:rsidRPr="00434706" w:rsidRDefault="005527D2" w:rsidP="005129B5">
      <w:pPr>
        <w:pStyle w:val="Title"/>
        <w:rPr>
          <w:rFonts w:ascii="Times" w:hAnsi="Times" w:cs="Arial"/>
          <w:sz w:val="24"/>
          <w:szCs w:val="24"/>
        </w:rPr>
      </w:pPr>
      <w:r w:rsidRPr="00434706">
        <w:rPr>
          <w:rFonts w:ascii="Times" w:hAnsi="Times" w:cs="Arial"/>
          <w:sz w:val="24"/>
          <w:szCs w:val="24"/>
        </w:rPr>
        <w:t>CURRICULUM VITAE</w:t>
      </w:r>
    </w:p>
    <w:p w14:paraId="1AB9F840" w14:textId="77777777" w:rsidR="005129B5" w:rsidRPr="00434706" w:rsidRDefault="005129B5" w:rsidP="005129B5">
      <w:pPr>
        <w:pStyle w:val="Title"/>
        <w:rPr>
          <w:rFonts w:ascii="Times" w:hAnsi="Times" w:cs="Arial"/>
          <w:sz w:val="24"/>
          <w:szCs w:val="24"/>
        </w:rPr>
      </w:pPr>
    </w:p>
    <w:p w14:paraId="6B7565DF" w14:textId="297E88E4" w:rsidR="005527D2" w:rsidRPr="00925013" w:rsidRDefault="00A91271" w:rsidP="004D011F">
      <w:pPr>
        <w:ind w:left="2160" w:hanging="2160"/>
      </w:pPr>
      <w:r w:rsidRPr="00700B2F">
        <w:rPr>
          <w:b/>
        </w:rPr>
        <w:t>Date of</w:t>
      </w:r>
      <w:r w:rsidR="005129B5" w:rsidRPr="00700B2F">
        <w:rPr>
          <w:b/>
        </w:rPr>
        <w:t xml:space="preserve"> Revision</w:t>
      </w:r>
      <w:r w:rsidRPr="00700B2F">
        <w:rPr>
          <w:b/>
        </w:rPr>
        <w:t>:</w:t>
      </w:r>
      <w:r w:rsidR="005129B5" w:rsidRPr="00925013">
        <w:t xml:space="preserve"> </w:t>
      </w:r>
      <w:r w:rsidR="00BA36CC" w:rsidRPr="00925013">
        <w:t xml:space="preserve"> </w:t>
      </w:r>
      <w:r w:rsidR="00EC023F" w:rsidRPr="00925013">
        <w:tab/>
      </w:r>
      <w:r w:rsidR="000D002F">
        <w:tab/>
      </w:r>
      <w:r w:rsidR="000D002F">
        <w:tab/>
      </w:r>
      <w:r w:rsidR="00D76C2E">
        <w:t>January 15</w:t>
      </w:r>
      <w:r w:rsidR="004D011F">
        <w:t>,</w:t>
      </w:r>
      <w:r w:rsidR="00417561">
        <w:t xml:space="preserve"> </w:t>
      </w:r>
      <w:r w:rsidR="00215AB3">
        <w:t>202</w:t>
      </w:r>
      <w:r w:rsidR="00D76C2E">
        <w:t>4</w:t>
      </w:r>
      <w:r w:rsidR="007B3CA9">
        <w:t xml:space="preserve"> </w:t>
      </w:r>
    </w:p>
    <w:p w14:paraId="11D205D0" w14:textId="77777777" w:rsidR="005527D2" w:rsidRPr="00925013" w:rsidRDefault="005527D2" w:rsidP="0031273D">
      <w:pPr>
        <w:jc w:val="center"/>
      </w:pPr>
    </w:p>
    <w:p w14:paraId="5086140C" w14:textId="5C0D7A8B" w:rsidR="005527D2" w:rsidRPr="00925013" w:rsidRDefault="005527D2" w:rsidP="00DF620E">
      <w:pPr>
        <w:tabs>
          <w:tab w:val="left" w:pos="2160"/>
        </w:tabs>
      </w:pPr>
      <w:r w:rsidRPr="00700B2F">
        <w:rPr>
          <w:b/>
        </w:rPr>
        <w:t>Name:</w:t>
      </w:r>
      <w:r w:rsidR="002F2868" w:rsidRPr="00925013">
        <w:tab/>
      </w:r>
      <w:r w:rsidR="000D002F">
        <w:tab/>
      </w:r>
      <w:r w:rsidR="000D002F">
        <w:tab/>
      </w:r>
      <w:r w:rsidR="00EC023F" w:rsidRPr="00925013">
        <w:t>Alla Vash-Margita</w:t>
      </w:r>
      <w:r w:rsidRPr="00925013">
        <w:t>, M.D.</w:t>
      </w:r>
      <w:r w:rsidR="00C46C6A">
        <w:tab/>
      </w:r>
    </w:p>
    <w:p w14:paraId="42BBED45" w14:textId="77777777" w:rsidR="005527D2" w:rsidRPr="00925013" w:rsidRDefault="005527D2" w:rsidP="0031273D">
      <w:pPr>
        <w:tabs>
          <w:tab w:val="left" w:pos="1890"/>
        </w:tabs>
      </w:pPr>
    </w:p>
    <w:p w14:paraId="30F60BD6" w14:textId="003A6A52" w:rsidR="00CC60E5" w:rsidRPr="00925013" w:rsidRDefault="005527D2" w:rsidP="00DF620E">
      <w:pPr>
        <w:tabs>
          <w:tab w:val="left" w:pos="1440"/>
        </w:tabs>
        <w:ind w:left="1890" w:hanging="1890"/>
      </w:pPr>
      <w:r w:rsidRPr="00700B2F">
        <w:rPr>
          <w:b/>
        </w:rPr>
        <w:t>School:</w:t>
      </w:r>
      <w:r w:rsidR="00700B2F">
        <w:t xml:space="preserve"> </w:t>
      </w:r>
      <w:r w:rsidR="00700B2F">
        <w:tab/>
      </w:r>
      <w:r w:rsidR="00700B2F">
        <w:tab/>
      </w:r>
      <w:r w:rsidR="00700B2F">
        <w:tab/>
      </w:r>
      <w:r w:rsidR="000D002F">
        <w:tab/>
      </w:r>
      <w:r w:rsidR="000D002F">
        <w:tab/>
      </w:r>
      <w:r w:rsidRPr="00925013">
        <w:t>Yale</w:t>
      </w:r>
      <w:r w:rsidR="00BA36CC" w:rsidRPr="00925013">
        <w:t xml:space="preserve"> University School of Medicine </w:t>
      </w:r>
    </w:p>
    <w:p w14:paraId="5B9B0B6F" w14:textId="77777777" w:rsidR="00617660" w:rsidRPr="00925013" w:rsidRDefault="00617660" w:rsidP="0031273D">
      <w:pPr>
        <w:tabs>
          <w:tab w:val="left" w:pos="1890"/>
        </w:tabs>
      </w:pPr>
    </w:p>
    <w:p w14:paraId="66127EE8" w14:textId="77777777" w:rsidR="00267804" w:rsidRPr="00925013" w:rsidRDefault="005527D2" w:rsidP="002F2868">
      <w:pPr>
        <w:tabs>
          <w:tab w:val="left" w:pos="1890"/>
          <w:tab w:val="left" w:pos="2160"/>
        </w:tabs>
      </w:pPr>
      <w:r w:rsidRPr="00700B2F">
        <w:rPr>
          <w:b/>
        </w:rPr>
        <w:t>Education:</w:t>
      </w:r>
    </w:p>
    <w:p w14:paraId="73838291" w14:textId="1E0D0AC8" w:rsidR="004D011F" w:rsidRDefault="004D011F" w:rsidP="0065038F">
      <w:pPr>
        <w:tabs>
          <w:tab w:val="left" w:pos="1890"/>
          <w:tab w:val="center" w:pos="2610"/>
          <w:tab w:val="left" w:pos="3600"/>
        </w:tabs>
        <w:ind w:left="3600" w:hanging="3600"/>
      </w:pPr>
      <w:r w:rsidRPr="00925013">
        <w:t>19</w:t>
      </w:r>
      <w:r>
        <w:t>88-1995</w:t>
      </w:r>
      <w:r w:rsidR="00700B2F">
        <w:t xml:space="preserve"> </w:t>
      </w:r>
      <w:r w:rsidR="0065038F">
        <w:t>M.D.</w:t>
      </w:r>
      <w:r w:rsidR="00700B2F">
        <w:tab/>
      </w:r>
      <w:r w:rsidR="00A97698">
        <w:t xml:space="preserve">     </w:t>
      </w:r>
      <w:r w:rsidR="000E186C">
        <w:tab/>
      </w:r>
      <w:r w:rsidR="000E186C">
        <w:tab/>
      </w:r>
      <w:r w:rsidR="00700B2F" w:rsidRPr="00925013">
        <w:t xml:space="preserve">Uzhgorod </w:t>
      </w:r>
      <w:r w:rsidR="0060735B">
        <w:t xml:space="preserve">State </w:t>
      </w:r>
      <w:r w:rsidR="00700B2F" w:rsidRPr="00925013">
        <w:t xml:space="preserve">University School of Medicine, Uzhgorod, Ukraine </w:t>
      </w:r>
    </w:p>
    <w:p w14:paraId="2030B11D" w14:textId="05C58051" w:rsidR="0041076A" w:rsidRPr="0065038F" w:rsidRDefault="0065038F" w:rsidP="000C7189">
      <w:pPr>
        <w:tabs>
          <w:tab w:val="left" w:pos="1890"/>
          <w:tab w:val="center" w:pos="2610"/>
          <w:tab w:val="left" w:pos="3600"/>
        </w:tabs>
        <w:ind w:left="3600" w:hanging="3600"/>
        <w:rPr>
          <w:b/>
          <w:bCs/>
        </w:rPr>
      </w:pPr>
      <w:r w:rsidRPr="0065038F">
        <w:rPr>
          <w:b/>
          <w:bCs/>
        </w:rPr>
        <w:t xml:space="preserve">Other Education: </w:t>
      </w:r>
      <w:r w:rsidR="0041076A" w:rsidRPr="0065038F">
        <w:rPr>
          <w:b/>
          <w:bCs/>
        </w:rPr>
        <w:tab/>
      </w:r>
      <w:r w:rsidR="0041076A" w:rsidRPr="0065038F">
        <w:rPr>
          <w:b/>
          <w:bCs/>
        </w:rPr>
        <w:tab/>
      </w:r>
      <w:r w:rsidR="0041076A" w:rsidRPr="0065038F">
        <w:rPr>
          <w:b/>
          <w:bCs/>
        </w:rPr>
        <w:tab/>
        <w:t xml:space="preserve"> </w:t>
      </w:r>
    </w:p>
    <w:p w14:paraId="65481DA2" w14:textId="7E201C85" w:rsidR="00617660" w:rsidRDefault="0041076A">
      <w:pPr>
        <w:tabs>
          <w:tab w:val="left" w:pos="1530"/>
          <w:tab w:val="left" w:pos="2880"/>
        </w:tabs>
        <w:ind w:left="3600" w:hanging="3600"/>
      </w:pPr>
      <w:r>
        <w:rPr>
          <w:rFonts w:cs="Arial"/>
        </w:rPr>
        <w:t>2021-202</w:t>
      </w:r>
      <w:r w:rsidR="00583D0F">
        <w:rPr>
          <w:rFonts w:cs="Arial"/>
        </w:rPr>
        <w:t>3</w:t>
      </w:r>
      <w:r w:rsidRPr="0041076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t xml:space="preserve">Yale School of Management, Yale Medicine Emerging Leaders Program, New Haven, CT </w:t>
      </w:r>
    </w:p>
    <w:p w14:paraId="67068F72" w14:textId="4C65CB1C" w:rsidR="00C63813" w:rsidRDefault="00C63813" w:rsidP="00C63813">
      <w:pPr>
        <w:tabs>
          <w:tab w:val="left" w:pos="1530"/>
          <w:tab w:val="left" w:pos="2880"/>
        </w:tabs>
        <w:ind w:left="3600" w:hanging="3600"/>
      </w:pPr>
      <w:r>
        <w:rPr>
          <w:rFonts w:cs="Arial"/>
        </w:rPr>
        <w:t>2022-2023</w:t>
      </w:r>
      <w:r w:rsidRPr="0041076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t xml:space="preserve">Teaching and Learning Center, Educational Fellowship, Yale University School of Medicine, New Haven, CT </w:t>
      </w:r>
    </w:p>
    <w:p w14:paraId="1AA5B24F" w14:textId="57DB3A64" w:rsidR="005527D2" w:rsidRDefault="005527D2" w:rsidP="00FC2546">
      <w:pPr>
        <w:tabs>
          <w:tab w:val="left" w:pos="1530"/>
          <w:tab w:val="left" w:pos="2880"/>
        </w:tabs>
        <w:rPr>
          <w:rFonts w:cs="Arial"/>
          <w:b/>
        </w:rPr>
      </w:pPr>
      <w:r w:rsidRPr="00434706">
        <w:rPr>
          <w:rFonts w:cs="Arial"/>
          <w:b/>
        </w:rPr>
        <w:t>Career/Academic Appointments:</w:t>
      </w:r>
    </w:p>
    <w:p w14:paraId="105BFD4D" w14:textId="77777777" w:rsidR="00117FAD" w:rsidRPr="00434706" w:rsidRDefault="00117FAD" w:rsidP="00FC2546">
      <w:pPr>
        <w:tabs>
          <w:tab w:val="left" w:pos="1530"/>
          <w:tab w:val="left" w:pos="2880"/>
        </w:tabs>
        <w:rPr>
          <w:rFonts w:cs="Arial"/>
          <w:b/>
        </w:rPr>
      </w:pPr>
    </w:p>
    <w:p w14:paraId="61B64E19" w14:textId="5AFDC636" w:rsidR="005D1900" w:rsidRPr="00925013" w:rsidRDefault="005D1900" w:rsidP="00942F00">
      <w:pPr>
        <w:tabs>
          <w:tab w:val="left" w:pos="1440"/>
        </w:tabs>
      </w:pPr>
      <w:r w:rsidRPr="00434706">
        <w:rPr>
          <w:rFonts w:cs="Arial"/>
        </w:rPr>
        <w:t>19</w:t>
      </w:r>
      <w:r>
        <w:rPr>
          <w:rFonts w:cs="Arial"/>
        </w:rPr>
        <w:t>96-</w:t>
      </w:r>
      <w:r w:rsidR="00C56CBD">
        <w:rPr>
          <w:rFonts w:cs="Arial"/>
        </w:rPr>
        <w:t>19</w:t>
      </w:r>
      <w:r>
        <w:rPr>
          <w:rFonts w:cs="Arial"/>
        </w:rPr>
        <w:t>98</w:t>
      </w:r>
      <w:r>
        <w:rPr>
          <w:rFonts w:cs="Arial"/>
        </w:rPr>
        <w:tab/>
      </w:r>
      <w:r w:rsidRPr="00925013">
        <w:t>Associate Research Scientist, Department of Psychiatry</w:t>
      </w:r>
    </w:p>
    <w:p w14:paraId="29DF0746" w14:textId="77777777" w:rsidR="00BF5CE2" w:rsidRPr="00925013" w:rsidRDefault="005D1900" w:rsidP="00942F00">
      <w:pPr>
        <w:tabs>
          <w:tab w:val="left" w:pos="1440"/>
        </w:tabs>
      </w:pPr>
      <w:r w:rsidRPr="00925013">
        <w:tab/>
        <w:t>Mount Sinai School of Medicine, New York, NY</w:t>
      </w:r>
    </w:p>
    <w:p w14:paraId="6C26DB5F" w14:textId="77777777" w:rsidR="001D36E2" w:rsidRPr="00925013" w:rsidRDefault="005527D2" w:rsidP="00942F00">
      <w:pPr>
        <w:tabs>
          <w:tab w:val="left" w:pos="1440"/>
        </w:tabs>
      </w:pPr>
      <w:r w:rsidRPr="00925013">
        <w:t>19</w:t>
      </w:r>
      <w:r w:rsidR="005E1AF4" w:rsidRPr="00925013">
        <w:t>99</w:t>
      </w:r>
      <w:r w:rsidRPr="00925013">
        <w:tab/>
      </w:r>
      <w:r w:rsidR="001D36E2" w:rsidRPr="00925013">
        <w:t>Intern</w:t>
      </w:r>
      <w:r w:rsidR="00617660" w:rsidRPr="00925013">
        <w:t xml:space="preserve">, </w:t>
      </w:r>
      <w:r w:rsidR="001D36E2" w:rsidRPr="00925013">
        <w:t>Department of Anesthesiology, Clevela</w:t>
      </w:r>
      <w:r w:rsidR="00C435C7" w:rsidRPr="00925013">
        <w:t>nd Clinic Foundation, Cleveland</w:t>
      </w:r>
      <w:r w:rsidR="001D36E2" w:rsidRPr="00925013">
        <w:t xml:space="preserve"> OH </w:t>
      </w:r>
    </w:p>
    <w:p w14:paraId="29BACEA3" w14:textId="77777777" w:rsidR="005527D2" w:rsidRPr="00925013" w:rsidRDefault="005527D2" w:rsidP="00942F00">
      <w:pPr>
        <w:tabs>
          <w:tab w:val="left" w:pos="1440"/>
          <w:tab w:val="left" w:pos="2880"/>
        </w:tabs>
        <w:ind w:left="1440" w:hanging="1440"/>
      </w:pPr>
      <w:r w:rsidRPr="00925013">
        <w:t>19</w:t>
      </w:r>
      <w:r w:rsidR="001D36E2" w:rsidRPr="00925013">
        <w:t>99</w:t>
      </w:r>
      <w:r w:rsidR="003A09C1" w:rsidRPr="00925013">
        <w:t>-</w:t>
      </w:r>
      <w:r w:rsidR="001D36E2" w:rsidRPr="00925013">
        <w:t>2000</w:t>
      </w:r>
      <w:r w:rsidRPr="00925013">
        <w:tab/>
      </w:r>
      <w:r w:rsidR="001D36E2" w:rsidRPr="00925013">
        <w:t>Preliminary Intern</w:t>
      </w:r>
      <w:r w:rsidR="00617660" w:rsidRPr="00925013">
        <w:t>,</w:t>
      </w:r>
      <w:r w:rsidR="001D36E2" w:rsidRPr="00925013">
        <w:t xml:space="preserve"> Department of Obstetrics and Gynecology Mount Sinai School of Medicine, New York, NY</w:t>
      </w:r>
    </w:p>
    <w:p w14:paraId="7E961841" w14:textId="576814A7" w:rsidR="001D36E2" w:rsidRPr="00434706" w:rsidRDefault="001D36E2" w:rsidP="00942F00">
      <w:pPr>
        <w:tabs>
          <w:tab w:val="left" w:pos="1440"/>
          <w:tab w:val="left" w:pos="2880"/>
        </w:tabs>
        <w:ind w:left="1440" w:hanging="1440"/>
        <w:rPr>
          <w:rFonts w:cs="Arial"/>
        </w:rPr>
      </w:pPr>
      <w:r w:rsidRPr="00925013">
        <w:t>2000-</w:t>
      </w:r>
      <w:r w:rsidR="00CC60E5">
        <w:t>20</w:t>
      </w:r>
      <w:r w:rsidRPr="00925013">
        <w:t>01</w:t>
      </w:r>
      <w:r w:rsidRPr="00925013">
        <w:tab/>
        <w:t>Intern</w:t>
      </w:r>
      <w:r w:rsidR="00617660" w:rsidRPr="00925013">
        <w:t>,</w:t>
      </w:r>
      <w:r w:rsidRPr="00925013">
        <w:t xml:space="preserve"> Department of Obstetrics</w:t>
      </w:r>
      <w:r>
        <w:t xml:space="preserve"> and Gynecology </w:t>
      </w:r>
      <w:r w:rsidRPr="000D2FF6">
        <w:t>Mount Sina</w:t>
      </w:r>
      <w:r w:rsidR="00C435C7">
        <w:t xml:space="preserve">i School of Medicine, New York </w:t>
      </w:r>
      <w:r w:rsidRPr="000D2FF6">
        <w:t>NY</w:t>
      </w:r>
    </w:p>
    <w:p w14:paraId="5F2D7C08" w14:textId="7AA140C4" w:rsidR="005D1900" w:rsidRDefault="001D36E2" w:rsidP="00942F00">
      <w:pPr>
        <w:tabs>
          <w:tab w:val="left" w:pos="1440"/>
          <w:tab w:val="left" w:pos="2880"/>
        </w:tabs>
        <w:ind w:left="1530" w:hanging="1530"/>
      </w:pPr>
      <w:r>
        <w:rPr>
          <w:rFonts w:cs="Arial"/>
        </w:rPr>
        <w:t>2001</w:t>
      </w:r>
      <w:r w:rsidR="005527D2" w:rsidRPr="00434706">
        <w:rPr>
          <w:rFonts w:cs="Arial"/>
        </w:rPr>
        <w:t>-</w:t>
      </w:r>
      <w:r w:rsidR="00CC60E5">
        <w:rPr>
          <w:rFonts w:cs="Arial"/>
        </w:rPr>
        <w:t>20</w:t>
      </w:r>
      <w:r>
        <w:rPr>
          <w:rFonts w:cs="Arial"/>
        </w:rPr>
        <w:t>04</w:t>
      </w:r>
      <w:r w:rsidR="005527D2" w:rsidRPr="00434706">
        <w:rPr>
          <w:rFonts w:cs="Arial"/>
        </w:rPr>
        <w:tab/>
      </w:r>
      <w:r>
        <w:rPr>
          <w:rFonts w:cs="Arial"/>
        </w:rPr>
        <w:t>Resident</w:t>
      </w:r>
      <w:r w:rsidR="00617660">
        <w:rPr>
          <w:rFonts w:cs="Arial"/>
        </w:rPr>
        <w:t>,</w:t>
      </w:r>
      <w:r>
        <w:rPr>
          <w:rFonts w:cs="Arial"/>
        </w:rPr>
        <w:t xml:space="preserve"> </w:t>
      </w:r>
      <w:r w:rsidRPr="000D2FF6">
        <w:t>Departme</w:t>
      </w:r>
      <w:r>
        <w:t>nt of Obstetrics and Gynecology</w:t>
      </w:r>
      <w:r w:rsidR="005D1900">
        <w:t xml:space="preserve">, </w:t>
      </w:r>
      <w:r w:rsidR="005D1900" w:rsidRPr="00617660">
        <w:rPr>
          <w:bCs/>
        </w:rPr>
        <w:t>Administrative Chief Resident</w:t>
      </w:r>
      <w:r w:rsidR="005D1900">
        <w:rPr>
          <w:b/>
          <w:bCs/>
        </w:rPr>
        <w:t xml:space="preserve"> </w:t>
      </w:r>
    </w:p>
    <w:p w14:paraId="6EFC3A03" w14:textId="77777777" w:rsidR="001D36E2" w:rsidRDefault="005D1900" w:rsidP="00942F00">
      <w:pPr>
        <w:tabs>
          <w:tab w:val="left" w:pos="1440"/>
          <w:tab w:val="left" w:pos="2880"/>
        </w:tabs>
        <w:ind w:left="1530" w:hanging="1530"/>
        <w:rPr>
          <w:rFonts w:cs="Arial"/>
        </w:rPr>
      </w:pPr>
      <w:r>
        <w:tab/>
      </w:r>
      <w:r w:rsidR="001D36E2" w:rsidRPr="000D2FF6">
        <w:t>Mount Sina</w:t>
      </w:r>
      <w:r w:rsidR="00C435C7">
        <w:t xml:space="preserve">i School of Medicine, New York </w:t>
      </w:r>
      <w:r w:rsidR="001D36E2" w:rsidRPr="000D2FF6">
        <w:t>NY</w:t>
      </w:r>
      <w:r w:rsidR="001D36E2" w:rsidRPr="00434706">
        <w:rPr>
          <w:rFonts w:cs="Arial"/>
        </w:rPr>
        <w:t xml:space="preserve"> </w:t>
      </w:r>
    </w:p>
    <w:p w14:paraId="5D4A6FA3" w14:textId="57C6D27E" w:rsidR="005D1900" w:rsidRPr="000D2FF6" w:rsidRDefault="005D1900" w:rsidP="00942F00">
      <w:pPr>
        <w:tabs>
          <w:tab w:val="left" w:pos="1440"/>
        </w:tabs>
      </w:pPr>
      <w:r>
        <w:rPr>
          <w:rFonts w:cs="Arial"/>
        </w:rPr>
        <w:t>2004-</w:t>
      </w:r>
      <w:r w:rsidR="00CC60E5">
        <w:rPr>
          <w:rFonts w:cs="Arial"/>
        </w:rPr>
        <w:t>20</w:t>
      </w:r>
      <w:r>
        <w:rPr>
          <w:rFonts w:cs="Arial"/>
        </w:rPr>
        <w:t>05</w:t>
      </w:r>
      <w:r>
        <w:rPr>
          <w:rFonts w:cs="Arial"/>
        </w:rPr>
        <w:tab/>
      </w:r>
      <w:r w:rsidRPr="000D2FF6">
        <w:t>Clinical Instructor, Department of Obstetrics and Gynecology</w:t>
      </w:r>
    </w:p>
    <w:p w14:paraId="0BA9A572" w14:textId="77777777" w:rsidR="005D1900" w:rsidRDefault="005D1900" w:rsidP="00942F00">
      <w:pPr>
        <w:tabs>
          <w:tab w:val="left" w:pos="1440"/>
          <w:tab w:val="left" w:pos="2880"/>
        </w:tabs>
        <w:ind w:left="1530" w:hanging="1530"/>
      </w:pPr>
      <w:r>
        <w:tab/>
      </w:r>
      <w:r w:rsidRPr="000D2FF6">
        <w:t>Mount Sin</w:t>
      </w:r>
      <w:r w:rsidR="00C435C7">
        <w:t>ai School of Medicine, New York</w:t>
      </w:r>
      <w:r w:rsidRPr="000D2FF6">
        <w:t xml:space="preserve"> NY</w:t>
      </w:r>
    </w:p>
    <w:p w14:paraId="063CC91B" w14:textId="0D05500C" w:rsidR="003E6BEE" w:rsidRPr="000D2FF6" w:rsidRDefault="00076F84" w:rsidP="00942F00">
      <w:pPr>
        <w:tabs>
          <w:tab w:val="left" w:pos="1440"/>
          <w:tab w:val="left" w:pos="1530"/>
        </w:tabs>
      </w:pPr>
      <w:r>
        <w:t>2005-</w:t>
      </w:r>
      <w:r w:rsidR="00CC60E5">
        <w:t>20</w:t>
      </w:r>
      <w:r>
        <w:t>08</w:t>
      </w:r>
      <w:r>
        <w:tab/>
      </w:r>
      <w:r w:rsidR="003E6BEE" w:rsidRPr="000D2FF6">
        <w:t>Attending Physician, Department of Obstetrics and Gynecology</w:t>
      </w:r>
    </w:p>
    <w:p w14:paraId="64FBB73F" w14:textId="77777777" w:rsidR="00076F84" w:rsidRDefault="003E6BEE" w:rsidP="00942F00">
      <w:pPr>
        <w:tabs>
          <w:tab w:val="left" w:pos="1440"/>
          <w:tab w:val="left" w:pos="2880"/>
        </w:tabs>
        <w:ind w:left="1530" w:hanging="1530"/>
        <w:rPr>
          <w:rFonts w:cs="Arial"/>
        </w:rPr>
      </w:pPr>
      <w:r>
        <w:tab/>
      </w:r>
      <w:r w:rsidRPr="000D2FF6">
        <w:t>Bridgeport Hospital, Bridgeport, CT</w:t>
      </w:r>
    </w:p>
    <w:p w14:paraId="27B1CCB2" w14:textId="23EA2331" w:rsidR="003E6BEE" w:rsidRPr="000D2FF6" w:rsidRDefault="003E6BEE" w:rsidP="00942F00">
      <w:pPr>
        <w:tabs>
          <w:tab w:val="left" w:pos="1440"/>
          <w:tab w:val="left" w:pos="1620"/>
        </w:tabs>
      </w:pPr>
      <w:r>
        <w:t>2005-</w:t>
      </w:r>
      <w:r w:rsidR="00CC60E5">
        <w:t>20</w:t>
      </w:r>
      <w:r>
        <w:t>08</w:t>
      </w:r>
      <w:r>
        <w:tab/>
      </w:r>
      <w:r w:rsidRPr="000D2FF6">
        <w:t>Physician, Women</w:t>
      </w:r>
      <w:r w:rsidR="00B37FD2">
        <w:t>’s</w:t>
      </w:r>
      <w:r w:rsidRPr="000D2FF6">
        <w:t xml:space="preserve"> Health Care of Trumbull</w:t>
      </w:r>
    </w:p>
    <w:p w14:paraId="6B069636" w14:textId="77777777" w:rsidR="003E6BEE" w:rsidRDefault="003E6BEE" w:rsidP="00942F00">
      <w:pPr>
        <w:tabs>
          <w:tab w:val="left" w:pos="1440"/>
        </w:tabs>
        <w:rPr>
          <w:rFonts w:cs="Arial"/>
        </w:rPr>
      </w:pPr>
      <w:r>
        <w:tab/>
      </w:r>
      <w:r w:rsidRPr="000D2FF6">
        <w:t>Trumbull, CT</w:t>
      </w:r>
      <w:r>
        <w:rPr>
          <w:rFonts w:cs="Arial"/>
        </w:rPr>
        <w:t xml:space="preserve"> </w:t>
      </w:r>
    </w:p>
    <w:p w14:paraId="76BD95BE" w14:textId="5B92CA6F" w:rsidR="003E6BEE" w:rsidRPr="000D2FF6" w:rsidRDefault="003E6BEE" w:rsidP="00942F00">
      <w:pPr>
        <w:tabs>
          <w:tab w:val="left" w:pos="1440"/>
        </w:tabs>
      </w:pPr>
      <w:r>
        <w:rPr>
          <w:rFonts w:cs="Arial"/>
        </w:rPr>
        <w:t>2008-</w:t>
      </w:r>
      <w:r w:rsidR="00CC60E5">
        <w:rPr>
          <w:rFonts w:cs="Arial"/>
        </w:rPr>
        <w:t>20</w:t>
      </w:r>
      <w:r>
        <w:rPr>
          <w:rFonts w:cs="Arial"/>
        </w:rPr>
        <w:t>12</w:t>
      </w:r>
      <w:r>
        <w:rPr>
          <w:rFonts w:cs="Arial"/>
        </w:rPr>
        <w:tab/>
      </w:r>
      <w:r w:rsidRPr="000D2FF6">
        <w:t>Attending Physician, Department of Obstetrics and Gynecology</w:t>
      </w:r>
    </w:p>
    <w:p w14:paraId="62268B3D" w14:textId="77777777" w:rsidR="003E6BEE" w:rsidRDefault="003E6BEE" w:rsidP="00942F00">
      <w:pPr>
        <w:tabs>
          <w:tab w:val="left" w:pos="1440"/>
        </w:tabs>
      </w:pPr>
      <w:r>
        <w:tab/>
      </w:r>
      <w:r w:rsidRPr="000D2FF6">
        <w:t>Hospital of Saint Raphael, New Haven, CT</w:t>
      </w:r>
    </w:p>
    <w:p w14:paraId="7BB88EAE" w14:textId="51ECB369" w:rsidR="003E6BEE" w:rsidRPr="000D2FF6" w:rsidRDefault="003E6BEE" w:rsidP="00942F00">
      <w:pPr>
        <w:tabs>
          <w:tab w:val="left" w:pos="1440"/>
        </w:tabs>
      </w:pPr>
      <w:r>
        <w:t>2012-</w:t>
      </w:r>
      <w:r w:rsidR="00CC60E5">
        <w:t>20</w:t>
      </w:r>
      <w:r>
        <w:t>14</w:t>
      </w:r>
      <w:r>
        <w:tab/>
      </w:r>
      <w:r w:rsidRPr="000D2FF6">
        <w:t>Attending Physician, Department of Obstetrics and Gynecology</w:t>
      </w:r>
    </w:p>
    <w:p w14:paraId="72469C26" w14:textId="6A8615B2" w:rsidR="003E6BEE" w:rsidRDefault="003E6BEE" w:rsidP="00942F00">
      <w:pPr>
        <w:tabs>
          <w:tab w:val="left" w:pos="1440"/>
          <w:tab w:val="left" w:pos="1530"/>
        </w:tabs>
      </w:pPr>
      <w:r>
        <w:tab/>
        <w:t>Yale New Haven Hospital</w:t>
      </w:r>
      <w:r w:rsidRPr="000D2FF6">
        <w:t xml:space="preserve">, </w:t>
      </w:r>
      <w:r w:rsidR="00DC2DEC">
        <w:t>Northeast</w:t>
      </w:r>
      <w:r>
        <w:t xml:space="preserve"> Medical Group, </w:t>
      </w:r>
      <w:r w:rsidRPr="000D2FF6">
        <w:t>New Haven, CT</w:t>
      </w:r>
    </w:p>
    <w:p w14:paraId="19E15039" w14:textId="77777777" w:rsidR="007B08AF" w:rsidRPr="007B08AF" w:rsidRDefault="007B08AF" w:rsidP="00942F00">
      <w:pPr>
        <w:tabs>
          <w:tab w:val="left" w:pos="1440"/>
        </w:tabs>
        <w:ind w:left="1440" w:hanging="1440"/>
        <w:rPr>
          <w:b/>
        </w:rPr>
      </w:pPr>
      <w:r>
        <w:t>2014-2016</w:t>
      </w:r>
      <w:r>
        <w:tab/>
      </w:r>
      <w:r w:rsidRPr="007B08AF">
        <w:t>Assistant Professor, Yale School of Medicine</w:t>
      </w:r>
      <w:r w:rsidR="00363D27">
        <w:t>,</w:t>
      </w:r>
      <w:r w:rsidRPr="007B08AF">
        <w:t xml:space="preserve"> Department of Obstetrics, Gynecology and Reproductive Sciences</w:t>
      </w:r>
      <w:r w:rsidR="00363D27">
        <w:t>, New Haven CT</w:t>
      </w:r>
    </w:p>
    <w:p w14:paraId="73CF5C44" w14:textId="77777777" w:rsidR="00CB41F2" w:rsidRPr="00E74D08" w:rsidRDefault="00CB41F2" w:rsidP="00942F00">
      <w:pPr>
        <w:tabs>
          <w:tab w:val="left" w:pos="1440"/>
        </w:tabs>
        <w:ind w:left="1440" w:hanging="1440"/>
        <w:rPr>
          <w:rFonts w:cs="Arial"/>
        </w:rPr>
      </w:pPr>
      <w:r>
        <w:rPr>
          <w:rFonts w:cs="Arial"/>
        </w:rPr>
        <w:t>2016</w:t>
      </w:r>
      <w:r w:rsidRPr="00434706">
        <w:rPr>
          <w:rFonts w:cs="Arial"/>
        </w:rPr>
        <w:t>-</w:t>
      </w:r>
      <w:r w:rsidR="007B08AF">
        <w:rPr>
          <w:rFonts w:cs="Arial"/>
        </w:rPr>
        <w:t>20</w:t>
      </w:r>
      <w:r>
        <w:rPr>
          <w:rFonts w:cs="Arial"/>
        </w:rPr>
        <w:t>17</w:t>
      </w:r>
      <w:r w:rsidRPr="00434706">
        <w:rPr>
          <w:rFonts w:cs="Arial"/>
        </w:rPr>
        <w:tab/>
      </w:r>
      <w:r w:rsidRPr="00E74D08">
        <w:rPr>
          <w:rFonts w:cs="Arial"/>
        </w:rPr>
        <w:t xml:space="preserve">Pediatric and Adolescent Gynecology Fellow, </w:t>
      </w:r>
      <w:r w:rsidRPr="00E74D08">
        <w:t>Department of Obstetrics and Gynecology, University of Michigan Medical School, Ann Arbor, MI</w:t>
      </w:r>
      <w:r w:rsidRPr="00E74D08">
        <w:rPr>
          <w:rFonts w:cs="Arial"/>
        </w:rPr>
        <w:t xml:space="preserve"> </w:t>
      </w:r>
    </w:p>
    <w:p w14:paraId="75139A6E" w14:textId="6C79A60A" w:rsidR="007B08AF" w:rsidRPr="007B08AF" w:rsidRDefault="007B08AF" w:rsidP="00942F00">
      <w:pPr>
        <w:tabs>
          <w:tab w:val="left" w:pos="1440"/>
        </w:tabs>
        <w:ind w:left="1440" w:hanging="1440"/>
      </w:pPr>
      <w:r>
        <w:t>2016-2017</w:t>
      </w:r>
      <w:r>
        <w:tab/>
        <w:t xml:space="preserve">Adjunct </w:t>
      </w:r>
      <w:r w:rsidRPr="007B08AF">
        <w:t xml:space="preserve">Assistant Professor, </w:t>
      </w:r>
      <w:r w:rsidR="00363D27" w:rsidRPr="007B08AF">
        <w:t>Yale School of Medicine</w:t>
      </w:r>
      <w:r w:rsidR="00363D27">
        <w:t>,</w:t>
      </w:r>
      <w:r w:rsidR="00363D27" w:rsidRPr="007B08AF">
        <w:t xml:space="preserve"> </w:t>
      </w:r>
      <w:r w:rsidRPr="007B08AF">
        <w:t>Department of Obstetrics, Gynecology and Reproductive Sciences</w:t>
      </w:r>
      <w:r>
        <w:t xml:space="preserve">, </w:t>
      </w:r>
      <w:r w:rsidR="00363D27">
        <w:t>New Haven CT</w:t>
      </w:r>
    </w:p>
    <w:p w14:paraId="7C05AD1F" w14:textId="5C9E936D" w:rsidR="00301351" w:rsidRPr="00301351" w:rsidRDefault="00A36435" w:rsidP="00942F00">
      <w:pPr>
        <w:tabs>
          <w:tab w:val="left" w:pos="1440"/>
        </w:tabs>
        <w:ind w:left="1530" w:hanging="1530"/>
      </w:pPr>
      <w:r>
        <w:t>2014-2018</w:t>
      </w:r>
      <w:r w:rsidR="003E6BEE">
        <w:tab/>
      </w:r>
      <w:r w:rsidR="003E6BEE" w:rsidRPr="000D2FF6">
        <w:t>Adjunct Professor, Physician Assistant Institute, Univer</w:t>
      </w:r>
      <w:r w:rsidR="00363D27">
        <w:t xml:space="preserve">sity of Bridgeport, Bridgeport </w:t>
      </w:r>
      <w:r w:rsidR="003E6BEE" w:rsidRPr="000D2FF6">
        <w:t>CT</w:t>
      </w:r>
    </w:p>
    <w:p w14:paraId="7C737098" w14:textId="06FF9A46" w:rsidR="00157E6F" w:rsidRDefault="00617660" w:rsidP="00942F00">
      <w:pPr>
        <w:tabs>
          <w:tab w:val="left" w:pos="1440"/>
        </w:tabs>
        <w:ind w:left="1440" w:hanging="1440"/>
      </w:pPr>
      <w:r>
        <w:rPr>
          <w:rFonts w:cs="Arial"/>
        </w:rPr>
        <w:t>2017-</w:t>
      </w:r>
      <w:r w:rsidR="004D011F">
        <w:rPr>
          <w:rFonts w:cs="Arial"/>
        </w:rPr>
        <w:t>2021</w:t>
      </w:r>
      <w:r>
        <w:rPr>
          <w:rFonts w:cs="Arial"/>
        </w:rPr>
        <w:tab/>
        <w:t>Adjunct Research Instructor</w:t>
      </w:r>
      <w:r w:rsidR="00A00FEF">
        <w:rPr>
          <w:rFonts w:cs="Arial"/>
        </w:rPr>
        <w:t xml:space="preserve">, </w:t>
      </w:r>
      <w:r w:rsidR="00A00FEF" w:rsidRPr="000D2FF6">
        <w:t>Department of Obstetrics and Gynecology</w:t>
      </w:r>
      <w:r w:rsidR="00A00FEF">
        <w:t>, University of Michigan Medical School, Ann Arbor</w:t>
      </w:r>
      <w:r w:rsidR="00363D27">
        <w:t xml:space="preserve"> </w:t>
      </w:r>
      <w:r w:rsidR="00A00FEF">
        <w:t>MI</w:t>
      </w:r>
    </w:p>
    <w:p w14:paraId="785A2A63" w14:textId="146614FA" w:rsidR="003D6071" w:rsidRDefault="00204FFC" w:rsidP="00942F00">
      <w:pPr>
        <w:tabs>
          <w:tab w:val="left" w:pos="1440"/>
        </w:tabs>
        <w:ind w:left="1440" w:hanging="1440"/>
      </w:pPr>
      <w:r>
        <w:t>2017-</w:t>
      </w:r>
      <w:r w:rsidR="00625B37">
        <w:t>2022</w:t>
      </w:r>
      <w:r>
        <w:tab/>
      </w:r>
      <w:r w:rsidRPr="00E74D08">
        <w:t>Assistant Professor, Department of Obstetrics, Gynecology and Reproductive Sciences</w:t>
      </w:r>
      <w:r w:rsidR="007B08AF" w:rsidRPr="00E74D08">
        <w:t>, Yale School of Medicine Department of Obstetrics, Gynecology and Reproductive Sciences</w:t>
      </w:r>
    </w:p>
    <w:p w14:paraId="401845AB" w14:textId="068E9278" w:rsidR="00736AB9" w:rsidRDefault="00B653DF" w:rsidP="0094614B">
      <w:pPr>
        <w:tabs>
          <w:tab w:val="left" w:pos="1440"/>
        </w:tabs>
        <w:ind w:left="1440" w:hanging="1440"/>
        <w:rPr>
          <w:bCs/>
        </w:rPr>
      </w:pPr>
      <w:r w:rsidRPr="003D6071">
        <w:rPr>
          <w:bCs/>
        </w:rPr>
        <w:lastRenderedPageBreak/>
        <w:t>201</w:t>
      </w:r>
      <w:r w:rsidR="0094614B">
        <w:rPr>
          <w:bCs/>
        </w:rPr>
        <w:t>9</w:t>
      </w:r>
      <w:r w:rsidRPr="003D6071">
        <w:rPr>
          <w:bCs/>
        </w:rPr>
        <w:t>-</w:t>
      </w:r>
      <w:r w:rsidR="00625B37">
        <w:rPr>
          <w:bCs/>
        </w:rPr>
        <w:t>2022</w:t>
      </w:r>
      <w:r w:rsidRPr="003D6071">
        <w:rPr>
          <w:bCs/>
        </w:rPr>
        <w:t xml:space="preserve"> </w:t>
      </w:r>
      <w:r w:rsidRPr="003D6071">
        <w:rPr>
          <w:bCs/>
        </w:rPr>
        <w:tab/>
        <w:t>Assistant Professor, Yale School of Medicine, Department of Pediatrics</w:t>
      </w:r>
      <w:r w:rsidR="000D002F">
        <w:rPr>
          <w:bCs/>
        </w:rPr>
        <w:t xml:space="preserve"> (secondary appointment)</w:t>
      </w:r>
    </w:p>
    <w:p w14:paraId="5B3435D2" w14:textId="77777777" w:rsidR="007B67E4" w:rsidRPr="00301351" w:rsidRDefault="007B67E4" w:rsidP="007B67E4">
      <w:pPr>
        <w:tabs>
          <w:tab w:val="left" w:pos="1440"/>
        </w:tabs>
        <w:ind w:left="1440" w:hanging="1440"/>
      </w:pPr>
      <w:r>
        <w:t>2022-present</w:t>
      </w:r>
      <w:r>
        <w:tab/>
      </w:r>
      <w:r w:rsidRPr="00E74D08">
        <w:t>Ass</w:t>
      </w:r>
      <w:r>
        <w:t>ociate</w:t>
      </w:r>
      <w:r w:rsidRPr="00E74D08">
        <w:t xml:space="preserve"> Professor, Department of Obstetrics, Gynecology and Reproductive Sciences, Yale School of Medicine Department of Obstetrics, Gynecology and Reproductive Sciences</w:t>
      </w:r>
    </w:p>
    <w:p w14:paraId="5B88E2FF" w14:textId="68E31E4E" w:rsidR="00625B37" w:rsidRDefault="00625B37" w:rsidP="007B67E4">
      <w:pPr>
        <w:tabs>
          <w:tab w:val="left" w:pos="1440"/>
        </w:tabs>
        <w:ind w:left="1440" w:hanging="1440"/>
        <w:rPr>
          <w:bCs/>
        </w:rPr>
      </w:pPr>
      <w:r w:rsidRPr="003D6071">
        <w:rPr>
          <w:bCs/>
        </w:rPr>
        <w:t>20</w:t>
      </w:r>
      <w:r>
        <w:rPr>
          <w:bCs/>
        </w:rPr>
        <w:t>22</w:t>
      </w:r>
      <w:r w:rsidRPr="003D6071">
        <w:rPr>
          <w:bCs/>
        </w:rPr>
        <w:t>-</w:t>
      </w:r>
      <w:r>
        <w:rPr>
          <w:bCs/>
        </w:rPr>
        <w:t>present</w:t>
      </w:r>
      <w:r w:rsidRPr="003D6071">
        <w:rPr>
          <w:bCs/>
        </w:rPr>
        <w:t xml:space="preserve"> </w:t>
      </w:r>
      <w:r w:rsidRPr="003D6071">
        <w:rPr>
          <w:bCs/>
        </w:rPr>
        <w:tab/>
        <w:t>Ass</w:t>
      </w:r>
      <w:r>
        <w:rPr>
          <w:bCs/>
        </w:rPr>
        <w:t>ociate</w:t>
      </w:r>
      <w:r w:rsidRPr="003D6071">
        <w:rPr>
          <w:bCs/>
        </w:rPr>
        <w:t xml:space="preserve"> Professor, Yale School of Medicine, Department of Pediatrics</w:t>
      </w:r>
      <w:r>
        <w:rPr>
          <w:bCs/>
        </w:rPr>
        <w:t xml:space="preserve"> (secondary appointment)</w:t>
      </w:r>
    </w:p>
    <w:p w14:paraId="71E6656C" w14:textId="61669418" w:rsidR="00E808E3" w:rsidRDefault="00736AB9" w:rsidP="007B67E4">
      <w:pPr>
        <w:tabs>
          <w:tab w:val="left" w:pos="1440"/>
        </w:tabs>
        <w:ind w:left="1440" w:hanging="1440"/>
        <w:rPr>
          <w:rFonts w:cs="Arial"/>
        </w:rPr>
      </w:pPr>
      <w:r>
        <w:rPr>
          <w:rFonts w:cs="Arial"/>
        </w:rPr>
        <w:t>2021-present</w:t>
      </w:r>
      <w:r>
        <w:rPr>
          <w:rFonts w:cs="Arial"/>
        </w:rPr>
        <w:tab/>
      </w:r>
      <w:r w:rsidRPr="00157E6F">
        <w:rPr>
          <w:rFonts w:cs="Arial"/>
        </w:rPr>
        <w:t>Honorary Associate</w:t>
      </w:r>
      <w:r>
        <w:rPr>
          <w:rFonts w:cs="Arial"/>
        </w:rPr>
        <w:t xml:space="preserve"> </w:t>
      </w:r>
      <w:r w:rsidRPr="00157E6F">
        <w:rPr>
          <w:rFonts w:cs="Arial"/>
        </w:rPr>
        <w:t>Professor</w:t>
      </w:r>
      <w:r>
        <w:rPr>
          <w:rFonts w:cs="Arial"/>
        </w:rPr>
        <w:t>,</w:t>
      </w:r>
      <w:r w:rsidRPr="00157E6F">
        <w:rPr>
          <w:rFonts w:cs="Arial"/>
        </w:rPr>
        <w:t xml:space="preserve"> Centre for Clinical Research</w:t>
      </w:r>
      <w:r>
        <w:rPr>
          <w:rFonts w:cs="Arial"/>
        </w:rPr>
        <w:t xml:space="preserve">, </w:t>
      </w:r>
      <w:r w:rsidRPr="00157E6F">
        <w:rPr>
          <w:rFonts w:cs="Arial"/>
        </w:rPr>
        <w:t xml:space="preserve">Fertility </w:t>
      </w:r>
      <w:r>
        <w:rPr>
          <w:rFonts w:cs="Arial"/>
        </w:rPr>
        <w:t>T</w:t>
      </w:r>
      <w:r w:rsidRPr="00157E6F">
        <w:rPr>
          <w:rFonts w:cs="Arial"/>
        </w:rPr>
        <w:t>heme</w:t>
      </w:r>
      <w:r>
        <w:rPr>
          <w:rFonts w:cs="Arial"/>
        </w:rPr>
        <w:t xml:space="preserve">, </w:t>
      </w:r>
      <w:r w:rsidRPr="00157E6F">
        <w:rPr>
          <w:rFonts w:cs="Arial"/>
        </w:rPr>
        <w:t>U</w:t>
      </w:r>
      <w:r>
        <w:rPr>
          <w:rFonts w:cs="Arial"/>
        </w:rPr>
        <w:t xml:space="preserve">niversity of Queensland, Australia </w:t>
      </w:r>
    </w:p>
    <w:p w14:paraId="374C4458" w14:textId="77777777" w:rsidR="0015235D" w:rsidRPr="000C7189" w:rsidRDefault="0015235D" w:rsidP="000C7189">
      <w:pPr>
        <w:tabs>
          <w:tab w:val="left" w:pos="1440"/>
        </w:tabs>
        <w:ind w:left="1440" w:hanging="1440"/>
        <w:rPr>
          <w:rFonts w:cs="Arial"/>
        </w:rPr>
      </w:pPr>
    </w:p>
    <w:p w14:paraId="2F821D44" w14:textId="0B45053B" w:rsidR="00204FFC" w:rsidRPr="00617660" w:rsidRDefault="005527D2" w:rsidP="00FC2546">
      <w:pPr>
        <w:tabs>
          <w:tab w:val="left" w:pos="1530"/>
          <w:tab w:val="left" w:pos="2880"/>
        </w:tabs>
        <w:rPr>
          <w:rFonts w:cs="Arial"/>
          <w:b/>
        </w:rPr>
      </w:pPr>
      <w:r w:rsidRPr="00617660">
        <w:rPr>
          <w:rFonts w:cs="Arial"/>
          <w:b/>
        </w:rPr>
        <w:t>Administrative Positions:</w:t>
      </w:r>
    </w:p>
    <w:p w14:paraId="2DA98CE0" w14:textId="1379A57A" w:rsidR="005527D2" w:rsidRDefault="00617660" w:rsidP="00942F00">
      <w:pPr>
        <w:tabs>
          <w:tab w:val="left" w:pos="1440"/>
          <w:tab w:val="left" w:pos="2880"/>
        </w:tabs>
        <w:ind w:left="1440" w:hanging="1440"/>
        <w:rPr>
          <w:rFonts w:cs="Arial"/>
          <w:bCs/>
        </w:rPr>
      </w:pPr>
      <w:r>
        <w:rPr>
          <w:rFonts w:cs="Arial"/>
        </w:rPr>
        <w:t>2017</w:t>
      </w:r>
      <w:r w:rsidR="005527D2" w:rsidRPr="00617660">
        <w:rPr>
          <w:rFonts w:cs="Arial"/>
        </w:rPr>
        <w:t>-present</w:t>
      </w:r>
      <w:r w:rsidR="006D53B5">
        <w:rPr>
          <w:rFonts w:cs="Arial"/>
        </w:rPr>
        <w:tab/>
      </w:r>
      <w:r w:rsidR="00AF1007">
        <w:rPr>
          <w:rFonts w:cs="Arial"/>
          <w:b/>
        </w:rPr>
        <w:t>Director</w:t>
      </w:r>
      <w:r w:rsidRPr="00A36435">
        <w:rPr>
          <w:rFonts w:cs="Arial"/>
          <w:b/>
        </w:rPr>
        <w:t xml:space="preserve"> of Pediatric and Adolescent Gynecology Division, </w:t>
      </w:r>
      <w:r w:rsidRPr="001E6019">
        <w:rPr>
          <w:rFonts w:cs="Arial"/>
          <w:bCs/>
        </w:rPr>
        <w:t>Department of Obstetrics, Gynecology and Reproductive Sciences, Yale University School of Medicine</w:t>
      </w:r>
    </w:p>
    <w:p w14:paraId="5C8E38AD" w14:textId="36BB87A1" w:rsidR="001E6019" w:rsidRPr="00A36435" w:rsidRDefault="001E6019" w:rsidP="00C65AE0">
      <w:pPr>
        <w:tabs>
          <w:tab w:val="left" w:pos="1440"/>
          <w:tab w:val="left" w:pos="1620"/>
          <w:tab w:val="left" w:pos="2880"/>
        </w:tabs>
        <w:ind w:left="1440" w:hanging="1440"/>
        <w:rPr>
          <w:rFonts w:cs="Arial"/>
          <w:b/>
        </w:rPr>
      </w:pPr>
      <w:r>
        <w:rPr>
          <w:rFonts w:cs="Arial"/>
          <w:bCs/>
        </w:rPr>
        <w:t xml:space="preserve">2018-present </w:t>
      </w:r>
      <w:r>
        <w:rPr>
          <w:rFonts w:cs="Arial"/>
          <w:bCs/>
        </w:rPr>
        <w:tab/>
      </w:r>
      <w:r w:rsidRPr="001E6019">
        <w:rPr>
          <w:rFonts w:cs="Arial"/>
          <w:b/>
        </w:rPr>
        <w:t>Director,</w:t>
      </w:r>
      <w:r>
        <w:rPr>
          <w:rFonts w:cs="Arial"/>
          <w:bCs/>
        </w:rPr>
        <w:t xml:space="preserve"> </w:t>
      </w:r>
      <w:r w:rsidR="00DC2DEC">
        <w:rPr>
          <w:rFonts w:cs="Arial"/>
          <w:bCs/>
        </w:rPr>
        <w:t>Sub internship</w:t>
      </w:r>
      <w:r>
        <w:rPr>
          <w:rFonts w:cs="Arial"/>
          <w:bCs/>
        </w:rPr>
        <w:t xml:space="preserve"> and </w:t>
      </w:r>
      <w:r w:rsidR="00C668F4">
        <w:rPr>
          <w:rFonts w:cs="Arial"/>
          <w:bCs/>
        </w:rPr>
        <w:t>E</w:t>
      </w:r>
      <w:r>
        <w:rPr>
          <w:rFonts w:cs="Arial"/>
          <w:bCs/>
        </w:rPr>
        <w:t xml:space="preserve">lective course in </w:t>
      </w:r>
      <w:r w:rsidRPr="001E6019">
        <w:rPr>
          <w:rFonts w:cs="Arial"/>
          <w:bCs/>
        </w:rPr>
        <w:t>Pediatric and Adolescent Gynecolog</w:t>
      </w:r>
      <w:r w:rsidR="00B739E8">
        <w:rPr>
          <w:rFonts w:cs="Arial"/>
          <w:bCs/>
        </w:rPr>
        <w:t>y</w:t>
      </w:r>
      <w:r>
        <w:rPr>
          <w:rFonts w:cs="Arial"/>
          <w:bCs/>
        </w:rPr>
        <w:t xml:space="preserve">, Yale University School of Medicine </w:t>
      </w:r>
    </w:p>
    <w:p w14:paraId="572133BE" w14:textId="77777777" w:rsidR="00700B2F" w:rsidRDefault="00700B2F" w:rsidP="00B6464D">
      <w:pPr>
        <w:tabs>
          <w:tab w:val="left" w:pos="1530"/>
          <w:tab w:val="left" w:pos="2880"/>
        </w:tabs>
        <w:ind w:left="1530" w:hanging="1530"/>
        <w:rPr>
          <w:rFonts w:cs="Arial"/>
          <w:b/>
        </w:rPr>
      </w:pPr>
    </w:p>
    <w:p w14:paraId="2FCAD345" w14:textId="77777777" w:rsidR="006448F9" w:rsidRPr="00617660" w:rsidRDefault="00847127" w:rsidP="00C65AE0">
      <w:pPr>
        <w:tabs>
          <w:tab w:val="left" w:pos="1440"/>
          <w:tab w:val="left" w:pos="2880"/>
        </w:tabs>
        <w:ind w:left="1440" w:hanging="1440"/>
        <w:rPr>
          <w:rFonts w:cs="Arial"/>
        </w:rPr>
      </w:pPr>
      <w:r w:rsidRPr="00847127">
        <w:rPr>
          <w:rFonts w:cs="Arial"/>
          <w:b/>
        </w:rPr>
        <w:t>Licensure:</w:t>
      </w:r>
      <w:r>
        <w:rPr>
          <w:rFonts w:cs="Arial"/>
        </w:rPr>
        <w:t xml:space="preserve"> </w:t>
      </w:r>
      <w:r>
        <w:rPr>
          <w:rFonts w:cs="Arial"/>
        </w:rPr>
        <w:tab/>
        <w:t>Connecticut, New York, Michigan</w:t>
      </w:r>
    </w:p>
    <w:p w14:paraId="1317D057" w14:textId="77777777" w:rsidR="00A00FEF" w:rsidRPr="00434706" w:rsidRDefault="00A00FEF" w:rsidP="00FC2546">
      <w:pPr>
        <w:tabs>
          <w:tab w:val="left" w:pos="1530"/>
          <w:tab w:val="left" w:pos="2880"/>
        </w:tabs>
        <w:rPr>
          <w:rFonts w:cs="Arial"/>
        </w:rPr>
      </w:pPr>
    </w:p>
    <w:p w14:paraId="1925F55F" w14:textId="77777777" w:rsidR="00EF3433" w:rsidRDefault="005527D2" w:rsidP="00EF3433">
      <w:pPr>
        <w:tabs>
          <w:tab w:val="left" w:pos="1440"/>
          <w:tab w:val="left" w:pos="2880"/>
        </w:tabs>
        <w:rPr>
          <w:rFonts w:cs="Arial"/>
          <w:b/>
        </w:rPr>
      </w:pPr>
      <w:r w:rsidRPr="00434706">
        <w:rPr>
          <w:rFonts w:cs="Arial"/>
          <w:b/>
        </w:rPr>
        <w:t>Board Certification:</w:t>
      </w:r>
    </w:p>
    <w:p w14:paraId="69304344" w14:textId="77777777" w:rsidR="00EF3433" w:rsidRDefault="00EF3433" w:rsidP="00EF3433">
      <w:pPr>
        <w:tabs>
          <w:tab w:val="left" w:pos="1440"/>
          <w:tab w:val="left" w:pos="2880"/>
        </w:tabs>
        <w:ind w:left="720" w:hanging="720"/>
        <w:rPr>
          <w:rFonts w:cs="Arial"/>
          <w:b/>
        </w:rPr>
      </w:pPr>
    </w:p>
    <w:p w14:paraId="0A439314" w14:textId="4C22817E" w:rsidR="00CF2C29" w:rsidRDefault="004E3B62" w:rsidP="00EF3433">
      <w:pPr>
        <w:tabs>
          <w:tab w:val="left" w:pos="1440"/>
          <w:tab w:val="left" w:pos="2880"/>
        </w:tabs>
        <w:ind w:left="1440" w:hanging="1440"/>
        <w:rPr>
          <w:rFonts w:cs="Arial"/>
        </w:rPr>
      </w:pPr>
      <w:r>
        <w:rPr>
          <w:rFonts w:cs="Arial"/>
        </w:rPr>
        <w:t>2018</w:t>
      </w:r>
      <w:r w:rsidR="00EF3433">
        <w:rPr>
          <w:rFonts w:cs="Arial"/>
        </w:rPr>
        <w:t>-present</w:t>
      </w:r>
      <w:r w:rsidR="00C46C6A">
        <w:rPr>
          <w:rFonts w:cs="Arial"/>
        </w:rPr>
        <w:t xml:space="preserve">   </w:t>
      </w:r>
      <w:r>
        <w:rPr>
          <w:rFonts w:cs="Arial"/>
        </w:rPr>
        <w:t>American</w:t>
      </w:r>
      <w:r w:rsidR="00CF2C29">
        <w:rPr>
          <w:rFonts w:cs="Arial"/>
        </w:rPr>
        <w:t xml:space="preserve"> Board of </w:t>
      </w:r>
      <w:r w:rsidR="00CF2C29" w:rsidRPr="00922A4F">
        <w:rPr>
          <w:rFonts w:cs="Arial"/>
        </w:rPr>
        <w:t>Obstetrics and Gynecology</w:t>
      </w:r>
      <w:r w:rsidR="00CF2C29">
        <w:rPr>
          <w:rFonts w:cs="Arial"/>
        </w:rPr>
        <w:t xml:space="preserve">, </w:t>
      </w:r>
      <w:r w:rsidR="00EF3433" w:rsidRPr="00EF3433">
        <w:rPr>
          <w:rFonts w:cs="Arial"/>
        </w:rPr>
        <w:t xml:space="preserve">Pediatric Adolescent Gynecology </w:t>
      </w:r>
      <w:r w:rsidR="00EF3433">
        <w:rPr>
          <w:rFonts w:cs="Arial"/>
        </w:rPr>
        <w:t xml:space="preserve">            </w:t>
      </w:r>
      <w:r w:rsidRPr="004E3B62">
        <w:rPr>
          <w:rFonts w:cs="Arial"/>
        </w:rPr>
        <w:t>Focused Practice Designation</w:t>
      </w:r>
      <w:r w:rsidR="00B739E8">
        <w:rPr>
          <w:rFonts w:cs="Arial"/>
        </w:rPr>
        <w:t>,</w:t>
      </w:r>
      <w:r>
        <w:rPr>
          <w:rFonts w:cs="Arial"/>
        </w:rPr>
        <w:t xml:space="preserve"> Written </w:t>
      </w:r>
      <w:r w:rsidRPr="004E3B62">
        <w:rPr>
          <w:rFonts w:cs="Arial"/>
        </w:rPr>
        <w:t xml:space="preserve">Exam in Pediatric </w:t>
      </w:r>
      <w:r>
        <w:rPr>
          <w:rFonts w:cs="Arial"/>
        </w:rPr>
        <w:t xml:space="preserve">and Adolescent Gynecology </w:t>
      </w:r>
    </w:p>
    <w:p w14:paraId="5D6E0EA7" w14:textId="5183B7FB" w:rsidR="005527D2" w:rsidRDefault="004E3B62" w:rsidP="00AA0449">
      <w:pPr>
        <w:tabs>
          <w:tab w:val="left" w:pos="1440"/>
          <w:tab w:val="left" w:pos="1530"/>
          <w:tab w:val="left" w:pos="2880"/>
        </w:tabs>
        <w:rPr>
          <w:rFonts w:cs="Arial"/>
        </w:rPr>
      </w:pPr>
      <w:r>
        <w:rPr>
          <w:rFonts w:cs="Arial"/>
        </w:rPr>
        <w:t>2006</w:t>
      </w:r>
      <w:r w:rsidR="00EF3433">
        <w:rPr>
          <w:rFonts w:cs="Arial"/>
        </w:rPr>
        <w:t xml:space="preserve">-present </w:t>
      </w:r>
      <w:r>
        <w:rPr>
          <w:rFonts w:cs="Arial"/>
        </w:rPr>
        <w:t xml:space="preserve"> </w:t>
      </w:r>
      <w:r w:rsidR="00C46C6A">
        <w:rPr>
          <w:rFonts w:cs="Arial"/>
        </w:rPr>
        <w:t xml:space="preserve"> </w:t>
      </w:r>
      <w:r w:rsidR="00922A4F" w:rsidRPr="00922A4F">
        <w:rPr>
          <w:rFonts w:cs="Arial"/>
        </w:rPr>
        <w:t xml:space="preserve">American Board of Obstetrics and </w:t>
      </w:r>
      <w:r>
        <w:rPr>
          <w:rFonts w:cs="Arial"/>
        </w:rPr>
        <w:t>Gynecology</w:t>
      </w:r>
      <w:r w:rsidR="00CF2C29">
        <w:rPr>
          <w:rFonts w:cs="Arial"/>
        </w:rPr>
        <w:t xml:space="preserve"> –</w:t>
      </w:r>
      <w:r w:rsidR="00922A4F" w:rsidRPr="00922A4F">
        <w:rPr>
          <w:rFonts w:cs="Arial"/>
        </w:rPr>
        <w:t xml:space="preserve"> Active</w:t>
      </w:r>
    </w:p>
    <w:p w14:paraId="6234F2D5" w14:textId="0B59954E" w:rsidR="00FC2546" w:rsidRDefault="004E3B62" w:rsidP="00AA0449">
      <w:pPr>
        <w:tabs>
          <w:tab w:val="left" w:pos="144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1997 </w:t>
      </w:r>
      <w:r w:rsidR="00C46C6A">
        <w:rPr>
          <w:rFonts w:cs="Arial"/>
        </w:rPr>
        <w:t xml:space="preserve">               </w:t>
      </w:r>
      <w:r>
        <w:rPr>
          <w:rFonts w:cs="Arial"/>
        </w:rPr>
        <w:t>ECFMG Certifi</w:t>
      </w:r>
      <w:r w:rsidR="00EF3433">
        <w:rPr>
          <w:rFonts w:cs="Arial"/>
        </w:rPr>
        <w:t>cation</w:t>
      </w:r>
    </w:p>
    <w:p w14:paraId="2454D13D" w14:textId="77777777" w:rsidR="00497401" w:rsidRDefault="00497401" w:rsidP="0031273D">
      <w:pPr>
        <w:tabs>
          <w:tab w:val="left" w:pos="1890"/>
          <w:tab w:val="left" w:pos="2880"/>
        </w:tabs>
        <w:rPr>
          <w:rFonts w:cs="Arial"/>
        </w:rPr>
      </w:pPr>
    </w:p>
    <w:p w14:paraId="64EBCE4D" w14:textId="0A83A909" w:rsidR="00700B2F" w:rsidRDefault="00700B2F" w:rsidP="00700B2F">
      <w:pPr>
        <w:tabs>
          <w:tab w:val="left" w:pos="1890"/>
          <w:tab w:val="left" w:pos="2880"/>
        </w:tabs>
        <w:rPr>
          <w:rFonts w:cs="Arial"/>
          <w:b/>
        </w:rPr>
      </w:pPr>
      <w:r w:rsidRPr="00434706">
        <w:rPr>
          <w:rFonts w:cs="Arial"/>
          <w:b/>
        </w:rPr>
        <w:t>Professional Honors &amp; Recognition</w:t>
      </w:r>
      <w:r w:rsidR="00E808E3">
        <w:rPr>
          <w:rFonts w:cs="Arial"/>
          <w:b/>
        </w:rPr>
        <w:t>:</w:t>
      </w:r>
      <w:r w:rsidRPr="00434706">
        <w:rPr>
          <w:rFonts w:cs="Arial"/>
          <w:b/>
        </w:rPr>
        <w:t xml:space="preserve"> </w:t>
      </w:r>
    </w:p>
    <w:p w14:paraId="51D4B626" w14:textId="77777777" w:rsidR="00141C63" w:rsidRDefault="00141C63" w:rsidP="00700B2F">
      <w:pPr>
        <w:tabs>
          <w:tab w:val="left" w:pos="1890"/>
          <w:tab w:val="left" w:pos="2880"/>
        </w:tabs>
        <w:rPr>
          <w:rFonts w:cs="Arial"/>
          <w:b/>
        </w:rPr>
      </w:pPr>
    </w:p>
    <w:p w14:paraId="6ABE9943" w14:textId="4885FAFC" w:rsidR="005A49E5" w:rsidRDefault="00700B2F" w:rsidP="00C65AE0">
      <w:pPr>
        <w:tabs>
          <w:tab w:val="left" w:pos="1080"/>
          <w:tab w:val="left" w:pos="1890"/>
          <w:tab w:val="left" w:pos="2880"/>
        </w:tabs>
        <w:rPr>
          <w:rFonts w:cs="Arial"/>
          <w:b/>
        </w:rPr>
      </w:pPr>
      <w:r w:rsidRPr="00B6464D">
        <w:rPr>
          <w:rFonts w:cs="Arial"/>
          <w:b/>
        </w:rPr>
        <w:t>International/National/Regional</w:t>
      </w:r>
    </w:p>
    <w:p w14:paraId="55BFDCAA" w14:textId="77777777" w:rsidR="00D76C2E" w:rsidRDefault="00D76C2E" w:rsidP="00C65AE0">
      <w:pPr>
        <w:tabs>
          <w:tab w:val="left" w:pos="1080"/>
          <w:tab w:val="left" w:pos="1890"/>
          <w:tab w:val="left" w:pos="2880"/>
        </w:tabs>
        <w:rPr>
          <w:rFonts w:cs="Arial"/>
          <w:b/>
        </w:rPr>
      </w:pPr>
    </w:p>
    <w:p w14:paraId="4A2C206A" w14:textId="2C4B0515" w:rsidR="00D76C2E" w:rsidRDefault="00D76C2E" w:rsidP="00C65AE0">
      <w:pPr>
        <w:tabs>
          <w:tab w:val="left" w:pos="1080"/>
          <w:tab w:val="left" w:pos="1890"/>
          <w:tab w:val="left" w:pos="2880"/>
        </w:tabs>
        <w:rPr>
          <w:rFonts w:cs="Arial"/>
          <w:b/>
        </w:rPr>
      </w:pPr>
      <w:r w:rsidRPr="00D76C2E">
        <w:rPr>
          <w:rFonts w:cs="Arial"/>
          <w:bCs/>
        </w:rPr>
        <w:t>2024</w:t>
      </w:r>
      <w:r>
        <w:rPr>
          <w:rFonts w:cs="Arial"/>
          <w:b/>
        </w:rPr>
        <w:tab/>
        <w:t xml:space="preserve">      Castle Connolly Top Doctors</w:t>
      </w:r>
    </w:p>
    <w:p w14:paraId="14B6AA90" w14:textId="7E5A2A7E" w:rsidR="005A49E5" w:rsidRDefault="005A49E5" w:rsidP="00C65AE0">
      <w:pPr>
        <w:tabs>
          <w:tab w:val="left" w:pos="1080"/>
          <w:tab w:val="left" w:pos="1890"/>
          <w:tab w:val="left" w:pos="2880"/>
        </w:tabs>
        <w:rPr>
          <w:rFonts w:cs="Arial"/>
          <w:bCs/>
        </w:rPr>
      </w:pPr>
    </w:p>
    <w:p w14:paraId="300F998C" w14:textId="666B16C3" w:rsidR="000F0D48" w:rsidRDefault="000F0D48" w:rsidP="000F0D48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023</w:t>
      </w:r>
      <w:r>
        <w:rPr>
          <w:rFonts w:cs="Arial"/>
        </w:rPr>
        <w:tab/>
      </w:r>
      <w:r w:rsidRPr="00C32C80">
        <w:rPr>
          <w:rFonts w:cs="Arial"/>
          <w:b/>
          <w:bCs/>
        </w:rPr>
        <w:t>Best Oral Presentation by a Trainee, Huffman Capraro Award</w:t>
      </w:r>
      <w:r>
        <w:rPr>
          <w:rFonts w:cs="Arial"/>
        </w:rPr>
        <w:t xml:space="preserve">, </w:t>
      </w:r>
      <w:r w:rsidRPr="00C87B6C">
        <w:rPr>
          <w:rFonts w:cs="Arial"/>
        </w:rPr>
        <w:t>Assessment of a Novel Interactive Website to Inform Adolescent and Young Adult Decision-Making About Contraception. NASPAG 37th Annual Clinical Research Meeting</w:t>
      </w:r>
      <w:r>
        <w:rPr>
          <w:rFonts w:cs="Arial"/>
        </w:rPr>
        <w:t>, Nashville, TN</w:t>
      </w:r>
    </w:p>
    <w:p w14:paraId="31E1CC8F" w14:textId="77777777" w:rsidR="000F0D48" w:rsidRPr="000F0D48" w:rsidRDefault="000F0D48" w:rsidP="000F0D48">
      <w:pPr>
        <w:ind w:left="1440" w:hanging="1440"/>
        <w:rPr>
          <w:rFonts w:cs="Arial"/>
        </w:rPr>
      </w:pPr>
    </w:p>
    <w:p w14:paraId="01CA2410" w14:textId="355521B0" w:rsidR="001E3BC8" w:rsidRPr="004D011F" w:rsidRDefault="001E3BC8" w:rsidP="001E3BC8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022</w:t>
      </w:r>
      <w:r>
        <w:rPr>
          <w:rFonts w:cs="Arial"/>
        </w:rPr>
        <w:tab/>
      </w:r>
      <w:r>
        <w:rPr>
          <w:rFonts w:cs="Arial"/>
          <w:b/>
          <w:bCs/>
        </w:rPr>
        <w:t>Distinguished Service Award</w:t>
      </w:r>
      <w:r w:rsidRPr="004D011F">
        <w:rPr>
          <w:rFonts w:cs="Arial"/>
        </w:rPr>
        <w:t xml:space="preserve">, New Haven County Medical Association, for the Devotion to Homeland and Local Community, New Haven, CT </w:t>
      </w:r>
    </w:p>
    <w:p w14:paraId="16C0FFB9" w14:textId="77777777" w:rsidR="001E3BC8" w:rsidRDefault="001E3BC8" w:rsidP="004D011F">
      <w:pPr>
        <w:rPr>
          <w:rFonts w:cs="Arial"/>
        </w:rPr>
      </w:pPr>
    </w:p>
    <w:p w14:paraId="50FAEC47" w14:textId="1DFA3787" w:rsidR="00BF3D4F" w:rsidRDefault="00BF3D4F" w:rsidP="00BF3D4F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022</w:t>
      </w:r>
      <w:r>
        <w:rPr>
          <w:rFonts w:cs="Arial"/>
        </w:rPr>
        <w:tab/>
      </w:r>
      <w:r w:rsidRPr="00C32C80">
        <w:rPr>
          <w:rFonts w:cs="Arial"/>
          <w:b/>
          <w:bCs/>
        </w:rPr>
        <w:t>Best Oral Presentation by a Trainee, Huffman Capraro Award</w:t>
      </w:r>
      <w:r>
        <w:rPr>
          <w:rFonts w:cs="Arial"/>
        </w:rPr>
        <w:t xml:space="preserve">, </w:t>
      </w:r>
      <w:r w:rsidRPr="007E1D69">
        <w:rPr>
          <w:rFonts w:cs="Arial"/>
        </w:rPr>
        <w:t>Investigation of Laboratory Values and Ultrasonographic Characteristics in Adolescent Girls with Polycystic Ovarian Syndrome</w:t>
      </w:r>
      <w:r>
        <w:rPr>
          <w:rFonts w:cs="Arial"/>
        </w:rPr>
        <w:t>, 36</w:t>
      </w:r>
      <w:r w:rsidRPr="006C7D76">
        <w:rPr>
          <w:rFonts w:cs="Arial"/>
          <w:vertAlign w:val="superscript"/>
        </w:rPr>
        <w:t>th</w:t>
      </w:r>
      <w:r>
        <w:rPr>
          <w:rFonts w:cs="Arial"/>
        </w:rPr>
        <w:t xml:space="preserve"> North American Society for Pediatric and Adolescent Gynecology Annual Clinical Research Meeting</w:t>
      </w:r>
    </w:p>
    <w:p w14:paraId="7E377CB7" w14:textId="77777777" w:rsidR="003E1353" w:rsidRPr="00301351" w:rsidRDefault="003E1353" w:rsidP="00BF3D4F">
      <w:pPr>
        <w:ind w:left="1440" w:hanging="1440"/>
        <w:rPr>
          <w:rFonts w:cs="Arial"/>
        </w:rPr>
      </w:pPr>
    </w:p>
    <w:p w14:paraId="0EBF216B" w14:textId="233100AC" w:rsidR="00815347" w:rsidRPr="00BF3D4F" w:rsidRDefault="00BF3D4F" w:rsidP="00BF3D4F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022</w:t>
      </w:r>
      <w:r>
        <w:rPr>
          <w:rFonts w:cs="Arial"/>
        </w:rPr>
        <w:tab/>
      </w:r>
      <w:r w:rsidRPr="008E51F4">
        <w:rPr>
          <w:rFonts w:cs="Arial"/>
          <w:b/>
          <w:bCs/>
        </w:rPr>
        <w:t xml:space="preserve">Best </w:t>
      </w:r>
      <w:r w:rsidR="00561C62">
        <w:rPr>
          <w:rFonts w:cs="Arial"/>
          <w:b/>
          <w:bCs/>
        </w:rPr>
        <w:t xml:space="preserve">Research </w:t>
      </w:r>
      <w:r w:rsidRPr="008E51F4">
        <w:rPr>
          <w:rFonts w:cs="Arial"/>
          <w:b/>
          <w:bCs/>
        </w:rPr>
        <w:t>Project in Medical Education</w:t>
      </w:r>
      <w:r>
        <w:rPr>
          <w:rFonts w:cs="Arial"/>
        </w:rPr>
        <w:t xml:space="preserve">, </w:t>
      </w:r>
      <w:r w:rsidRPr="00BF3D4F">
        <w:rPr>
          <w:rFonts w:cs="Arial"/>
        </w:rPr>
        <w:t>Pilot Study: Impact of a Pediatric and Adolescent Gynecology Rotation on Confidence in Provision of Adolescent Sexual and Reproductive Services Among Pediatric Residents,</w:t>
      </w:r>
      <w:r w:rsidRPr="00BF3D4F">
        <w:rPr>
          <w:rFonts w:cs="Arial"/>
          <w:b/>
          <w:bCs/>
        </w:rPr>
        <w:t xml:space="preserve"> </w:t>
      </w:r>
      <w:r>
        <w:rPr>
          <w:rFonts w:cs="Arial"/>
        </w:rPr>
        <w:t>36</w:t>
      </w:r>
      <w:r w:rsidRPr="006C7D76">
        <w:rPr>
          <w:rFonts w:cs="Arial"/>
          <w:vertAlign w:val="superscript"/>
        </w:rPr>
        <w:t>th</w:t>
      </w:r>
      <w:r>
        <w:rPr>
          <w:rFonts w:cs="Arial"/>
        </w:rPr>
        <w:t xml:space="preserve"> North American Society for Pediatric and Adolescent Gynecology Annual Clinical Research Meeting</w:t>
      </w:r>
    </w:p>
    <w:p w14:paraId="1A0F6978" w14:textId="77777777" w:rsidR="00BF3D4F" w:rsidRDefault="00BF3D4F" w:rsidP="00C65AE0">
      <w:pPr>
        <w:ind w:left="1440" w:hanging="1440"/>
        <w:rPr>
          <w:rFonts w:cs="Arial"/>
        </w:rPr>
      </w:pPr>
    </w:p>
    <w:p w14:paraId="22E64483" w14:textId="29F39D07" w:rsidR="00815347" w:rsidRDefault="00815347" w:rsidP="00C65AE0">
      <w:pPr>
        <w:ind w:left="1440" w:hanging="1440"/>
        <w:rPr>
          <w:rFonts w:cs="Arial"/>
        </w:rPr>
      </w:pPr>
      <w:r w:rsidRPr="00B6464D">
        <w:rPr>
          <w:rFonts w:cs="Arial"/>
        </w:rPr>
        <w:lastRenderedPageBreak/>
        <w:t>2</w:t>
      </w:r>
      <w:r>
        <w:rPr>
          <w:rFonts w:cs="Arial"/>
        </w:rPr>
        <w:t>021</w:t>
      </w:r>
      <w:r>
        <w:rPr>
          <w:rFonts w:cs="Arial"/>
        </w:rPr>
        <w:tab/>
      </w:r>
      <w:r w:rsidRPr="00815347">
        <w:rPr>
          <w:rFonts w:cs="Arial"/>
          <w:b/>
          <w:bCs/>
        </w:rPr>
        <w:t>3</w:t>
      </w:r>
      <w:r w:rsidRPr="00815347">
        <w:rPr>
          <w:rFonts w:cs="Arial"/>
          <w:b/>
          <w:bCs/>
          <w:vertAlign w:val="superscript"/>
        </w:rPr>
        <w:t>rd</w:t>
      </w:r>
      <w:r w:rsidRPr="00815347">
        <w:rPr>
          <w:rFonts w:cs="Arial"/>
          <w:b/>
          <w:bCs/>
        </w:rPr>
        <w:t xml:space="preserve"> Place Video Abstract</w:t>
      </w:r>
      <w:r>
        <w:rPr>
          <w:rFonts w:cs="Arial"/>
        </w:rPr>
        <w:t xml:space="preserve">, Ovarian Tissue Harvesting and Cryopreservation from a Toddler with Classic Galactosemia: </w:t>
      </w:r>
      <w:proofErr w:type="gramStart"/>
      <w:r w:rsidR="00137CB4">
        <w:rPr>
          <w:rFonts w:cs="Arial"/>
        </w:rPr>
        <w:t>a</w:t>
      </w:r>
      <w:proofErr w:type="gramEnd"/>
      <w:r w:rsidR="00137CB4">
        <w:rPr>
          <w:rFonts w:cs="Arial"/>
        </w:rPr>
        <w:t xml:space="preserve"> </w:t>
      </w:r>
      <w:r>
        <w:rPr>
          <w:rFonts w:cs="Arial"/>
        </w:rPr>
        <w:t xml:space="preserve">Multidisciplinary Approach, </w:t>
      </w:r>
      <w:r w:rsidRPr="00815347">
        <w:rPr>
          <w:rFonts w:cs="Arial"/>
        </w:rPr>
        <w:t>American S</w:t>
      </w:r>
      <w:r w:rsidR="006C10E9">
        <w:rPr>
          <w:rFonts w:cs="Arial"/>
        </w:rPr>
        <w:t>ociety for</w:t>
      </w:r>
      <w:r w:rsidRPr="00815347">
        <w:rPr>
          <w:rFonts w:cs="Arial"/>
        </w:rPr>
        <w:t xml:space="preserve"> Reproductive Medicine</w:t>
      </w:r>
      <w:r w:rsidR="006C10E9">
        <w:rPr>
          <w:rFonts w:cs="Arial"/>
        </w:rPr>
        <w:t>,</w:t>
      </w:r>
      <w:r w:rsidRPr="00815347">
        <w:rPr>
          <w:rFonts w:cs="Arial"/>
        </w:rPr>
        <w:t xml:space="preserve"> </w:t>
      </w:r>
      <w:r>
        <w:rPr>
          <w:rFonts w:cs="Arial"/>
        </w:rPr>
        <w:t xml:space="preserve">Annual </w:t>
      </w:r>
      <w:r w:rsidRPr="00815347">
        <w:rPr>
          <w:rFonts w:cs="Arial"/>
        </w:rPr>
        <w:t>Scientific Congress, October 2021</w:t>
      </w:r>
    </w:p>
    <w:p w14:paraId="58B9EE14" w14:textId="01DBE785" w:rsidR="00825D4F" w:rsidRDefault="00825D4F" w:rsidP="00C65AE0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021</w:t>
      </w:r>
      <w:r>
        <w:rPr>
          <w:rFonts w:cs="Arial"/>
        </w:rPr>
        <w:tab/>
        <w:t xml:space="preserve">Best Oral Presentation, </w:t>
      </w:r>
      <w:r w:rsidRPr="006C7D76">
        <w:rPr>
          <w:rFonts w:cs="Arial"/>
          <w:b/>
          <w:bCs/>
        </w:rPr>
        <w:t>Evelyn G. Laufer Award</w:t>
      </w:r>
      <w:r>
        <w:rPr>
          <w:rFonts w:cs="Arial"/>
        </w:rPr>
        <w:t>, T</w:t>
      </w:r>
      <w:r w:rsidRPr="00825D4F">
        <w:rPr>
          <w:rFonts w:cs="Arial"/>
        </w:rPr>
        <w:t>he SWIFT model accurately predicts Lichen Sclerosus among premenarchal girls</w:t>
      </w:r>
      <w:r>
        <w:rPr>
          <w:rFonts w:cs="Arial"/>
        </w:rPr>
        <w:t>, 35</w:t>
      </w:r>
      <w:r w:rsidRPr="006C7D76">
        <w:rPr>
          <w:rFonts w:cs="Arial"/>
          <w:vertAlign w:val="superscript"/>
        </w:rPr>
        <w:t>th</w:t>
      </w:r>
      <w:r>
        <w:rPr>
          <w:rFonts w:cs="Arial"/>
        </w:rPr>
        <w:t xml:space="preserve"> North American Society for Pediatric and Adolescent Gynecology Annual Clinical Research Meeting</w:t>
      </w:r>
    </w:p>
    <w:p w14:paraId="6034D4F0" w14:textId="6C4D81DA" w:rsidR="00700B2F" w:rsidRPr="00301351" w:rsidRDefault="00825D4F" w:rsidP="00C65AE0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021 </w:t>
      </w:r>
      <w:r>
        <w:rPr>
          <w:rFonts w:cs="Arial"/>
        </w:rPr>
        <w:tab/>
      </w:r>
      <w:r w:rsidRPr="004D011F">
        <w:rPr>
          <w:rFonts w:cs="Arial"/>
          <w:b/>
          <w:bCs/>
        </w:rPr>
        <w:t>Best Oral Presentation by Trainee</w:t>
      </w:r>
      <w:r>
        <w:rPr>
          <w:rFonts w:cs="Arial"/>
        </w:rPr>
        <w:t xml:space="preserve">, </w:t>
      </w:r>
      <w:r w:rsidRPr="00825D4F">
        <w:rPr>
          <w:rFonts w:cs="Arial"/>
          <w:b/>
          <w:bCs/>
        </w:rPr>
        <w:t>Huffman Capraro Award</w:t>
      </w:r>
      <w:r>
        <w:rPr>
          <w:rFonts w:cs="Arial"/>
        </w:rPr>
        <w:t>, T</w:t>
      </w:r>
      <w:r w:rsidRPr="00825D4F">
        <w:rPr>
          <w:rFonts w:cs="Arial"/>
        </w:rPr>
        <w:t>he SWIFT model accurately predicts Lichen Sclerosus among premenarchal girls</w:t>
      </w:r>
      <w:r>
        <w:rPr>
          <w:rFonts w:cs="Arial"/>
        </w:rPr>
        <w:t>, 35</w:t>
      </w:r>
      <w:r w:rsidRPr="006C7D76">
        <w:rPr>
          <w:rFonts w:cs="Arial"/>
          <w:vertAlign w:val="superscript"/>
        </w:rPr>
        <w:t>th</w:t>
      </w:r>
      <w:r>
        <w:rPr>
          <w:rFonts w:cs="Arial"/>
        </w:rPr>
        <w:t xml:space="preserve"> North American Society for Pediatric and Adolescent Gynecology Annual Clinical Research Meeting</w:t>
      </w:r>
    </w:p>
    <w:p w14:paraId="755A6AD6" w14:textId="747B6C4D" w:rsidR="00700B2F" w:rsidRPr="00301351" w:rsidRDefault="00700B2F" w:rsidP="00C65AE0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020</w:t>
      </w:r>
      <w:r>
        <w:rPr>
          <w:rFonts w:cs="Arial"/>
        </w:rPr>
        <w:tab/>
      </w:r>
      <w:r w:rsidR="00F9468E" w:rsidRPr="004D011F">
        <w:rPr>
          <w:rFonts w:cs="Arial"/>
          <w:b/>
          <w:bCs/>
        </w:rPr>
        <w:t>Best</w:t>
      </w:r>
      <w:r w:rsidRPr="004D011F">
        <w:rPr>
          <w:rFonts w:cs="Arial"/>
          <w:b/>
          <w:bCs/>
        </w:rPr>
        <w:t xml:space="preserve"> Oral Presentation,</w:t>
      </w:r>
      <w:r>
        <w:rPr>
          <w:rFonts w:cs="Arial"/>
        </w:rPr>
        <w:t xml:space="preserve"> </w:t>
      </w:r>
      <w:r w:rsidRPr="006C7D76">
        <w:rPr>
          <w:rFonts w:cs="Arial"/>
          <w:b/>
          <w:bCs/>
        </w:rPr>
        <w:t>Evelyn G. Laufer Award</w:t>
      </w:r>
      <w:r w:rsidR="00141C63">
        <w:rPr>
          <w:rFonts w:cs="Arial"/>
        </w:rPr>
        <w:t xml:space="preserve">, </w:t>
      </w:r>
      <w:r w:rsidRPr="006C7D76">
        <w:rPr>
          <w:rFonts w:cs="Arial"/>
        </w:rPr>
        <w:t>Unindicated Cervical Cancer Screening in Adolescent Females: Trends from 2012-2018</w:t>
      </w:r>
      <w:r w:rsidR="00141C63">
        <w:rPr>
          <w:rFonts w:cs="Arial"/>
        </w:rPr>
        <w:t xml:space="preserve">, </w:t>
      </w:r>
      <w:r>
        <w:rPr>
          <w:rFonts w:cs="Arial"/>
        </w:rPr>
        <w:t>34</w:t>
      </w:r>
      <w:r w:rsidRPr="006C7D76">
        <w:rPr>
          <w:rFonts w:cs="Arial"/>
          <w:vertAlign w:val="superscript"/>
        </w:rPr>
        <w:t>th</w:t>
      </w:r>
      <w:r>
        <w:rPr>
          <w:rFonts w:cs="Arial"/>
        </w:rPr>
        <w:t xml:space="preserve"> N</w:t>
      </w:r>
      <w:r w:rsidR="00FD19C0">
        <w:rPr>
          <w:rFonts w:cs="Arial"/>
        </w:rPr>
        <w:t xml:space="preserve">orth American </w:t>
      </w:r>
      <w:r w:rsidR="00825D4F">
        <w:rPr>
          <w:rFonts w:cs="Arial"/>
        </w:rPr>
        <w:t xml:space="preserve">Society for </w:t>
      </w:r>
      <w:r w:rsidR="00FD19C0">
        <w:rPr>
          <w:rFonts w:cs="Arial"/>
        </w:rPr>
        <w:t xml:space="preserve">Pediatric and </w:t>
      </w:r>
      <w:r w:rsidR="00824BB9">
        <w:rPr>
          <w:rFonts w:cs="Arial"/>
        </w:rPr>
        <w:t>Adolescent</w:t>
      </w:r>
      <w:r w:rsidR="00FD19C0">
        <w:rPr>
          <w:rFonts w:cs="Arial"/>
        </w:rPr>
        <w:t xml:space="preserve"> Gynecology </w:t>
      </w:r>
      <w:r>
        <w:rPr>
          <w:rFonts w:cs="Arial"/>
        </w:rPr>
        <w:t>A</w:t>
      </w:r>
      <w:r w:rsidR="00FD19C0">
        <w:rPr>
          <w:rFonts w:cs="Arial"/>
        </w:rPr>
        <w:t xml:space="preserve">nnual </w:t>
      </w:r>
      <w:r>
        <w:rPr>
          <w:rFonts w:cs="Arial"/>
        </w:rPr>
        <w:t>C</w:t>
      </w:r>
      <w:r w:rsidR="00FD19C0">
        <w:rPr>
          <w:rFonts w:cs="Arial"/>
        </w:rPr>
        <w:t xml:space="preserve">linical </w:t>
      </w:r>
      <w:r>
        <w:rPr>
          <w:rFonts w:cs="Arial"/>
        </w:rPr>
        <w:t>R</w:t>
      </w:r>
      <w:r w:rsidR="00FD19C0">
        <w:rPr>
          <w:rFonts w:cs="Arial"/>
        </w:rPr>
        <w:t xml:space="preserve">esearch </w:t>
      </w:r>
      <w:r>
        <w:rPr>
          <w:rFonts w:cs="Arial"/>
        </w:rPr>
        <w:t>M</w:t>
      </w:r>
      <w:r w:rsidR="00FD19C0">
        <w:rPr>
          <w:rFonts w:cs="Arial"/>
        </w:rPr>
        <w:t>eeting</w:t>
      </w:r>
    </w:p>
    <w:p w14:paraId="225BBF02" w14:textId="3DF6AA4D" w:rsidR="00700B2F" w:rsidRDefault="00700B2F" w:rsidP="00C65AE0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>019</w:t>
      </w:r>
      <w:r>
        <w:rPr>
          <w:rFonts w:cs="Arial"/>
        </w:rPr>
        <w:tab/>
      </w:r>
      <w:r w:rsidRPr="005B3439">
        <w:rPr>
          <w:rFonts w:cs="Arial"/>
        </w:rPr>
        <w:t xml:space="preserve">APGO Excellence in </w:t>
      </w:r>
      <w:r w:rsidRPr="00B12EE5">
        <w:rPr>
          <w:rFonts w:cs="Arial"/>
          <w:b/>
          <w:bCs/>
        </w:rPr>
        <w:t>Teaching Award</w:t>
      </w:r>
      <w:r>
        <w:rPr>
          <w:rFonts w:cs="Arial"/>
        </w:rPr>
        <w:t xml:space="preserve">, </w:t>
      </w:r>
      <w:r w:rsidR="00B12EE5" w:rsidRPr="00B12EE5">
        <w:rPr>
          <w:rFonts w:cs="Arial"/>
        </w:rPr>
        <w:t>Association of Professors of Gynecology and Obstetrics</w:t>
      </w:r>
      <w:r w:rsidR="00B12EE5">
        <w:rPr>
          <w:rFonts w:cs="Arial"/>
        </w:rPr>
        <w:t>/</w:t>
      </w:r>
      <w:r w:rsidR="00B12EE5" w:rsidRPr="00B12EE5">
        <w:rPr>
          <w:rFonts w:cs="Arial"/>
        </w:rPr>
        <w:t>Council on Resident Education in Obstetrics and Gynecology</w:t>
      </w:r>
    </w:p>
    <w:p w14:paraId="188DFD61" w14:textId="3AF02E34" w:rsidR="00700B2F" w:rsidRPr="00301351" w:rsidRDefault="00700B2F" w:rsidP="00C65AE0">
      <w:pPr>
        <w:ind w:left="1440" w:hanging="1440"/>
      </w:pPr>
      <w:r w:rsidRPr="00B6464D">
        <w:rPr>
          <w:rFonts w:cs="Arial"/>
        </w:rPr>
        <w:t>20</w:t>
      </w:r>
      <w:r>
        <w:rPr>
          <w:rFonts w:cs="Arial"/>
        </w:rPr>
        <w:t>19</w:t>
      </w:r>
      <w:r>
        <w:rPr>
          <w:rFonts w:cs="Arial"/>
        </w:rPr>
        <w:tab/>
      </w:r>
      <w:r w:rsidRPr="004D011F">
        <w:rPr>
          <w:b/>
          <w:bCs/>
        </w:rPr>
        <w:t>Best Oral Presentation</w:t>
      </w:r>
      <w:r>
        <w:t xml:space="preserve">, </w:t>
      </w:r>
      <w:r w:rsidRPr="00D40746">
        <w:t>Compliance with Cervical Cancer Screening Guidelines in Young Females: Rates and Trends of Cervical Cancer Screening in New Haven County</w:t>
      </w:r>
      <w:r>
        <w:t xml:space="preserve"> </w:t>
      </w:r>
      <w:r w:rsidRPr="00D40746">
        <w:t>7th Annual State of Connecticut Obstetrics and Gynecology Residents’ Research Da</w:t>
      </w:r>
      <w:r>
        <w:t>y, Danbury CT</w:t>
      </w:r>
    </w:p>
    <w:p w14:paraId="37CAAC8A" w14:textId="63C432D8" w:rsidR="00DF620E" w:rsidRPr="00301351" w:rsidRDefault="00700B2F" w:rsidP="00C65AE0">
      <w:pPr>
        <w:ind w:left="1440" w:hanging="1440"/>
      </w:pPr>
      <w:r w:rsidRPr="00B6464D">
        <w:rPr>
          <w:rFonts w:cs="Arial"/>
        </w:rPr>
        <w:t>20</w:t>
      </w:r>
      <w:r>
        <w:rPr>
          <w:rFonts w:cs="Arial"/>
        </w:rPr>
        <w:t>03</w:t>
      </w:r>
      <w:r>
        <w:rPr>
          <w:rFonts w:cs="Arial"/>
        </w:rPr>
        <w:tab/>
      </w:r>
      <w:r w:rsidRPr="004D011F">
        <w:rPr>
          <w:b/>
          <w:bCs/>
        </w:rPr>
        <w:t>Best Chief Resident Research Award</w:t>
      </w:r>
      <w:r w:rsidRPr="000D2FF6">
        <w:t>, Impact of Steroids and Antibiotic Therapy in the Setting of Asc</w:t>
      </w:r>
      <w:r>
        <w:t>ending Intrauterine Infection</w:t>
      </w:r>
      <w:r w:rsidR="00F1542F">
        <w:rPr>
          <w:rFonts w:cs="Arial"/>
        </w:rPr>
        <w:t xml:space="preserve">, </w:t>
      </w:r>
      <w:r w:rsidRPr="000D2FF6">
        <w:t>The S.B. Gusberg Mount Sinai Obstetrics and Gynecology Alumni Society</w:t>
      </w:r>
      <w:r w:rsidR="00F1542F">
        <w:t>, I</w:t>
      </w:r>
      <w:r w:rsidR="00F1542F" w:rsidRPr="00F1542F">
        <w:t xml:space="preserve">cahn </w:t>
      </w:r>
      <w:r w:rsidR="00F1542F">
        <w:t>S</w:t>
      </w:r>
      <w:r w:rsidR="00F1542F" w:rsidRPr="00F1542F">
        <w:t xml:space="preserve">chool of </w:t>
      </w:r>
      <w:r w:rsidR="00F1542F">
        <w:t>M</w:t>
      </w:r>
      <w:r w:rsidR="00F1542F" w:rsidRPr="00F1542F">
        <w:t>edicine a</w:t>
      </w:r>
      <w:r w:rsidR="00F1542F">
        <w:t>t M</w:t>
      </w:r>
      <w:r w:rsidR="00F1542F" w:rsidRPr="00F1542F">
        <w:t xml:space="preserve">ount </w:t>
      </w:r>
      <w:r w:rsidR="00F1542F">
        <w:t>S</w:t>
      </w:r>
      <w:r w:rsidR="00F1542F" w:rsidRPr="00F1542F">
        <w:t>inai</w:t>
      </w:r>
      <w:r w:rsidR="00F1542F">
        <w:t>, New York, NY</w:t>
      </w:r>
    </w:p>
    <w:p w14:paraId="1D65F301" w14:textId="77777777" w:rsidR="00DF620E" w:rsidRDefault="00DF620E" w:rsidP="00F1542F">
      <w:pPr>
        <w:ind w:left="990" w:hanging="810"/>
        <w:rPr>
          <w:b/>
          <w:bCs/>
        </w:rPr>
      </w:pPr>
    </w:p>
    <w:p w14:paraId="4860BA45" w14:textId="228B4DBF" w:rsidR="00141C63" w:rsidRDefault="00141C63" w:rsidP="00C65AE0">
      <w:pPr>
        <w:rPr>
          <w:b/>
          <w:bCs/>
        </w:rPr>
      </w:pPr>
      <w:r w:rsidRPr="00141C63">
        <w:rPr>
          <w:b/>
          <w:bCs/>
        </w:rPr>
        <w:t xml:space="preserve">University: </w:t>
      </w:r>
    </w:p>
    <w:p w14:paraId="553266FC" w14:textId="77777777" w:rsidR="00137CB4" w:rsidRPr="00141C63" w:rsidRDefault="00137CB4" w:rsidP="00C65AE0">
      <w:pPr>
        <w:rPr>
          <w:b/>
          <w:bCs/>
        </w:rPr>
      </w:pPr>
    </w:p>
    <w:p w14:paraId="40B73D98" w14:textId="7899150D" w:rsidR="00123FDA" w:rsidRDefault="00E87786" w:rsidP="00E87786">
      <w:pPr>
        <w:tabs>
          <w:tab w:val="left" w:pos="1440"/>
        </w:tabs>
        <w:ind w:left="1440" w:hanging="1440"/>
        <w:rPr>
          <w:rFonts w:cs="Arial"/>
        </w:rPr>
      </w:pPr>
      <w:r>
        <w:t>2020-</w:t>
      </w:r>
      <w:r w:rsidR="00306C73">
        <w:t>202</w:t>
      </w:r>
      <w:r w:rsidR="00333468">
        <w:t>3</w:t>
      </w:r>
      <w:r w:rsidR="00306C73">
        <w:t>:</w:t>
      </w:r>
      <w:r w:rsidR="00306C73">
        <w:tab/>
      </w:r>
      <w:r>
        <w:rPr>
          <w:rFonts w:cs="Arial"/>
        </w:rPr>
        <w:t xml:space="preserve">Nominated for the </w:t>
      </w:r>
      <w:r w:rsidRPr="006C7D76">
        <w:rPr>
          <w:rFonts w:cs="Arial"/>
          <w:b/>
          <w:bCs/>
        </w:rPr>
        <w:t>Charles W. Bohmfalk Prize</w:t>
      </w:r>
      <w:r w:rsidRPr="006C7D76">
        <w:rPr>
          <w:rFonts w:cs="Arial"/>
        </w:rPr>
        <w:t xml:space="preserve"> for teaching in the clinical sciences and </w:t>
      </w:r>
      <w:r w:rsidRPr="006C7D76">
        <w:rPr>
          <w:rFonts w:cs="Arial"/>
          <w:b/>
          <w:bCs/>
        </w:rPr>
        <w:t>Leonard Tow Humanism in Medicine Award,</w:t>
      </w:r>
      <w:r>
        <w:rPr>
          <w:rFonts w:cs="Arial"/>
        </w:rPr>
        <w:t xml:space="preserve"> </w:t>
      </w:r>
      <w:r w:rsidRPr="006C7D76">
        <w:rPr>
          <w:rFonts w:cs="Arial"/>
        </w:rPr>
        <w:t>Teaching and Learning Center</w:t>
      </w:r>
      <w:r>
        <w:rPr>
          <w:rFonts w:cs="Arial"/>
        </w:rPr>
        <w:t xml:space="preserve">, Yale University School of Medicine </w:t>
      </w:r>
    </w:p>
    <w:p w14:paraId="3F29358D" w14:textId="77777777" w:rsidR="00E87786" w:rsidRPr="00E87786" w:rsidRDefault="00E87786" w:rsidP="00E87786">
      <w:pPr>
        <w:tabs>
          <w:tab w:val="left" w:pos="1440"/>
        </w:tabs>
        <w:ind w:left="1440" w:hanging="1440"/>
        <w:rPr>
          <w:rFonts w:cs="Arial"/>
        </w:rPr>
      </w:pPr>
    </w:p>
    <w:p w14:paraId="4BFAB7C2" w14:textId="48DF7C7A" w:rsidR="00497401" w:rsidRPr="00434706" w:rsidRDefault="00497401" w:rsidP="00AA0449">
      <w:pPr>
        <w:tabs>
          <w:tab w:val="left" w:pos="1440"/>
          <w:tab w:val="left" w:pos="1890"/>
          <w:tab w:val="left" w:pos="2880"/>
        </w:tabs>
        <w:rPr>
          <w:rFonts w:cs="Arial"/>
        </w:rPr>
      </w:pPr>
      <w:r w:rsidRPr="00497401">
        <w:rPr>
          <w:rFonts w:cs="Arial"/>
          <w:b/>
        </w:rPr>
        <w:t>Languages:</w:t>
      </w:r>
      <w:r>
        <w:rPr>
          <w:rFonts w:cs="Arial"/>
        </w:rPr>
        <w:t xml:space="preserve"> </w:t>
      </w:r>
      <w:r w:rsidR="00AA0449">
        <w:rPr>
          <w:rFonts w:cs="Arial"/>
        </w:rPr>
        <w:tab/>
      </w:r>
      <w:r>
        <w:rPr>
          <w:rFonts w:cs="Arial"/>
        </w:rPr>
        <w:t xml:space="preserve">Ukrainian, Russian, Slovakian, </w:t>
      </w:r>
      <w:r w:rsidR="00847127">
        <w:rPr>
          <w:rFonts w:cs="Arial"/>
        </w:rPr>
        <w:t xml:space="preserve">Czech, </w:t>
      </w:r>
      <w:r>
        <w:rPr>
          <w:rFonts w:cs="Arial"/>
        </w:rPr>
        <w:t xml:space="preserve">Polish, conversational Hungarian </w:t>
      </w:r>
    </w:p>
    <w:p w14:paraId="6C687DF1" w14:textId="77777777" w:rsidR="00E84CBA" w:rsidRDefault="00E84CBA" w:rsidP="0031273D">
      <w:pPr>
        <w:tabs>
          <w:tab w:val="left" w:pos="1890"/>
          <w:tab w:val="left" w:pos="2880"/>
        </w:tabs>
        <w:rPr>
          <w:rFonts w:cs="Arial"/>
          <w:b/>
        </w:rPr>
      </w:pPr>
    </w:p>
    <w:p w14:paraId="6D3B03D0" w14:textId="77777777" w:rsidR="005D57CC" w:rsidRDefault="00141C63" w:rsidP="00CF2C29">
      <w:pPr>
        <w:tabs>
          <w:tab w:val="left" w:pos="1890"/>
          <w:tab w:val="left" w:pos="2880"/>
        </w:tabs>
        <w:rPr>
          <w:rFonts w:cs="Arial"/>
          <w:b/>
        </w:rPr>
      </w:pPr>
      <w:r>
        <w:rPr>
          <w:rFonts w:cs="Arial"/>
          <w:b/>
        </w:rPr>
        <w:t>Grants/</w:t>
      </w:r>
      <w:r w:rsidR="00513429" w:rsidRPr="00B6464D">
        <w:rPr>
          <w:rFonts w:cs="Arial"/>
          <w:b/>
        </w:rPr>
        <w:t>Current Clinical Trials</w:t>
      </w:r>
      <w:r>
        <w:rPr>
          <w:rFonts w:cs="Arial"/>
          <w:b/>
        </w:rPr>
        <w:t xml:space="preserve"> History: </w:t>
      </w:r>
    </w:p>
    <w:p w14:paraId="193B5581" w14:textId="77777777" w:rsidR="005D57CC" w:rsidRDefault="005D57CC" w:rsidP="00CF2C29">
      <w:pPr>
        <w:tabs>
          <w:tab w:val="left" w:pos="1890"/>
          <w:tab w:val="left" w:pos="2880"/>
        </w:tabs>
        <w:rPr>
          <w:rFonts w:cs="Arial"/>
          <w:b/>
        </w:rPr>
      </w:pPr>
    </w:p>
    <w:p w14:paraId="2C030B36" w14:textId="26B66443" w:rsidR="005D57CC" w:rsidRPr="00757AD5" w:rsidRDefault="005D57CC" w:rsidP="005D57CC">
      <w:pPr>
        <w:tabs>
          <w:tab w:val="left" w:pos="1890"/>
          <w:tab w:val="left" w:pos="2880"/>
        </w:tabs>
        <w:rPr>
          <w:b/>
        </w:rPr>
      </w:pPr>
      <w:r w:rsidRPr="00757AD5">
        <w:rPr>
          <w:b/>
        </w:rPr>
        <w:t xml:space="preserve">Agency: </w:t>
      </w:r>
      <w:r w:rsidRPr="00E87786">
        <w:rPr>
          <w:b/>
        </w:rPr>
        <w:t>NICHD</w:t>
      </w:r>
      <w:r w:rsidR="00E17FA4">
        <w:rPr>
          <w:b/>
        </w:rPr>
        <w:t>/NIH</w:t>
      </w:r>
      <w:r w:rsidRPr="00E87786">
        <w:rPr>
          <w:b/>
        </w:rPr>
        <w:t>, United States</w:t>
      </w:r>
      <w:r>
        <w:rPr>
          <w:bCs/>
        </w:rPr>
        <w:t xml:space="preserve"> </w:t>
      </w:r>
    </w:p>
    <w:p w14:paraId="0BD1E18D" w14:textId="1F98BD6A" w:rsidR="005D57CC" w:rsidRPr="00757AD5" w:rsidRDefault="005D57CC" w:rsidP="005D57CC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cs="Arial"/>
        </w:rPr>
        <w:t>I.D.#</w:t>
      </w:r>
      <w:r>
        <w:rPr>
          <w:rFonts w:cs="Arial"/>
        </w:rPr>
        <w:tab/>
      </w:r>
      <w:r w:rsidRPr="005D57CC">
        <w:rPr>
          <w:rFonts w:cs="Arial"/>
          <w:u w:val="single"/>
        </w:rPr>
        <w:t>1R03HD109641-01A1</w:t>
      </w:r>
    </w:p>
    <w:p w14:paraId="0DC683EA" w14:textId="41588ECA" w:rsidR="005D57CC" w:rsidRDefault="005D57CC" w:rsidP="005A51B8">
      <w:pPr>
        <w:tabs>
          <w:tab w:val="left" w:pos="799"/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Title: </w:t>
      </w:r>
      <w:r w:rsidRPr="005D57CC">
        <w:rPr>
          <w:rFonts w:cs="Arial"/>
        </w:rPr>
        <w:t>The Genetics and penetrance of the Mullerian Anomalies: Addressing the Challenges of the bench to bedside gap.</w:t>
      </w:r>
    </w:p>
    <w:p w14:paraId="13BF6980" w14:textId="448D093C" w:rsidR="005D57CC" w:rsidRDefault="005D57CC" w:rsidP="005D57C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Contact </w:t>
      </w:r>
      <w:r w:rsidRPr="005D57CC">
        <w:rPr>
          <w:rFonts w:cs="Arial"/>
        </w:rPr>
        <w:t>Alla Vash-</w:t>
      </w:r>
      <w:proofErr w:type="spellStart"/>
      <w:r w:rsidRPr="005D57CC">
        <w:rPr>
          <w:rFonts w:cs="Arial"/>
        </w:rPr>
        <w:t>Margita</w:t>
      </w:r>
      <w:proofErr w:type="spellEnd"/>
      <w:r w:rsidRPr="006A792A">
        <w:rPr>
          <w:rFonts w:cs="Arial"/>
        </w:rPr>
        <w:t>, MD</w:t>
      </w:r>
      <w:r>
        <w:rPr>
          <w:rFonts w:cs="Arial"/>
        </w:rPr>
        <w:br/>
      </w:r>
      <w:r w:rsidRPr="00434706">
        <w:rPr>
          <w:rFonts w:cs="Arial"/>
        </w:rPr>
        <w:t>Role:</w:t>
      </w:r>
      <w:r>
        <w:rPr>
          <w:rFonts w:cs="Arial"/>
        </w:rPr>
        <w:t xml:space="preserve"> contact Co-P</w:t>
      </w:r>
      <w:r w:rsidR="00561C62">
        <w:rPr>
          <w:rFonts w:cs="Arial"/>
        </w:rPr>
        <w:t xml:space="preserve">rincipal Investigator </w:t>
      </w:r>
      <w:r>
        <w:rPr>
          <w:rFonts w:cs="Arial"/>
        </w:rPr>
        <w:br/>
      </w:r>
      <w:r w:rsidRPr="00434706">
        <w:rPr>
          <w:rFonts w:cs="Arial"/>
        </w:rPr>
        <w:t xml:space="preserve">Percent effort:  </w:t>
      </w:r>
      <w:r>
        <w:rPr>
          <w:rFonts w:cs="Arial"/>
        </w:rPr>
        <w:t>7.5</w:t>
      </w:r>
      <w:r w:rsidRPr="00434706">
        <w:rPr>
          <w:rFonts w:cs="Arial"/>
        </w:rPr>
        <w:t xml:space="preserve">% </w:t>
      </w:r>
    </w:p>
    <w:p w14:paraId="313EFD89" w14:textId="617A87B0" w:rsidR="005D57CC" w:rsidRDefault="005D57CC" w:rsidP="005D57C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Direct costs per year: </w:t>
      </w:r>
      <w:r w:rsidR="00036454" w:rsidRPr="00036454">
        <w:rPr>
          <w:rFonts w:cs="Arial"/>
        </w:rPr>
        <w:t>$76,303</w:t>
      </w:r>
    </w:p>
    <w:p w14:paraId="589146C9" w14:textId="0E3D8F62" w:rsidR="005D57CC" w:rsidRDefault="005D57CC" w:rsidP="005D57C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 w:rsidRPr="00434706">
        <w:rPr>
          <w:rFonts w:cs="Arial"/>
        </w:rPr>
        <w:t>Total costs for project peri</w:t>
      </w:r>
      <w:r>
        <w:rPr>
          <w:rFonts w:cs="Arial"/>
        </w:rPr>
        <w:t xml:space="preserve">od:  </w:t>
      </w:r>
      <w:r w:rsidR="00036454" w:rsidRPr="00036454">
        <w:rPr>
          <w:rFonts w:cs="Arial"/>
        </w:rPr>
        <w:t>$240,253</w:t>
      </w:r>
      <w:r>
        <w:rPr>
          <w:rFonts w:cs="Arial"/>
        </w:rPr>
        <w:br/>
        <w:t xml:space="preserve">Project period: </w:t>
      </w:r>
      <w:r w:rsidRPr="00434706">
        <w:rPr>
          <w:rFonts w:cs="Arial"/>
        </w:rPr>
        <w:t>20</w:t>
      </w:r>
      <w:r>
        <w:rPr>
          <w:rFonts w:cs="Arial"/>
        </w:rPr>
        <w:t>2</w:t>
      </w:r>
      <w:r w:rsidR="00F73EF7">
        <w:rPr>
          <w:rFonts w:cs="Arial"/>
        </w:rPr>
        <w:t>3</w:t>
      </w:r>
      <w:r>
        <w:rPr>
          <w:rFonts w:cs="Arial"/>
        </w:rPr>
        <w:t>-2025</w:t>
      </w:r>
    </w:p>
    <w:p w14:paraId="04D2EE02" w14:textId="7D5AE679" w:rsidR="00F1542F" w:rsidRDefault="00513429" w:rsidP="00CF2C29">
      <w:pPr>
        <w:tabs>
          <w:tab w:val="left" w:pos="1890"/>
          <w:tab w:val="left" w:pos="2880"/>
        </w:tabs>
        <w:rPr>
          <w:rFonts w:cs="Arial"/>
          <w:b/>
          <w:sz w:val="22"/>
          <w:szCs w:val="22"/>
        </w:rPr>
      </w:pPr>
      <w:r w:rsidRPr="00434706">
        <w:rPr>
          <w:rFonts w:cs="Arial"/>
          <w:u w:val="single"/>
        </w:rPr>
        <w:br/>
      </w:r>
    </w:p>
    <w:p w14:paraId="6B473F17" w14:textId="6CC1926D" w:rsidR="00141C63" w:rsidRPr="00757AD5" w:rsidRDefault="00141C63" w:rsidP="00CF2C29">
      <w:pPr>
        <w:tabs>
          <w:tab w:val="left" w:pos="1890"/>
          <w:tab w:val="left" w:pos="2880"/>
        </w:tabs>
        <w:rPr>
          <w:b/>
        </w:rPr>
      </w:pPr>
      <w:r w:rsidRPr="00757AD5">
        <w:rPr>
          <w:b/>
        </w:rPr>
        <w:t xml:space="preserve">Agency: </w:t>
      </w:r>
      <w:r w:rsidRPr="00E87786">
        <w:rPr>
          <w:b/>
        </w:rPr>
        <w:t>NICHD</w:t>
      </w:r>
      <w:r w:rsidR="009F2812" w:rsidRPr="00E87786">
        <w:rPr>
          <w:b/>
        </w:rPr>
        <w:t>, United States</w:t>
      </w:r>
      <w:r w:rsidR="009F2812">
        <w:rPr>
          <w:bCs/>
        </w:rPr>
        <w:t xml:space="preserve"> </w:t>
      </w:r>
    </w:p>
    <w:p w14:paraId="73067037" w14:textId="08391572" w:rsidR="00530673" w:rsidRPr="00757AD5" w:rsidRDefault="00530673" w:rsidP="00141C63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cs="Arial"/>
        </w:rPr>
        <w:t>I.D.#</w:t>
      </w:r>
      <w:r>
        <w:rPr>
          <w:rFonts w:cs="Arial"/>
        </w:rPr>
        <w:tab/>
      </w:r>
      <w:r w:rsidR="00141C63" w:rsidRPr="00141C63">
        <w:t>R01 HD028016-25A1</w:t>
      </w:r>
    </w:p>
    <w:p w14:paraId="0CB32615" w14:textId="7FCD0885" w:rsidR="006A792A" w:rsidRDefault="00E84CBA" w:rsidP="00CF2C29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Pr="00E84CBA">
        <w:rPr>
          <w:rFonts w:cs="Arial"/>
        </w:rPr>
        <w:t>Study to investigate adipocyte cell and lipid turnover in obese adolescents</w:t>
      </w:r>
    </w:p>
    <w:p w14:paraId="4A09E1E7" w14:textId="77777777" w:rsidR="00CA2806" w:rsidRDefault="006A792A" w:rsidP="00CF2C29">
      <w:pPr>
        <w:tabs>
          <w:tab w:val="left" w:pos="990"/>
          <w:tab w:val="left" w:pos="1890"/>
          <w:tab w:val="left" w:pos="2880"/>
        </w:tabs>
        <w:rPr>
          <w:rFonts w:cs="Arial"/>
        </w:rPr>
      </w:pPr>
      <w:r w:rsidRPr="006A792A">
        <w:rPr>
          <w:rFonts w:cs="Arial"/>
        </w:rPr>
        <w:lastRenderedPageBreak/>
        <w:t>PI:</w:t>
      </w:r>
      <w:r w:rsidRPr="006A792A">
        <w:rPr>
          <w:rFonts w:cs="Arial"/>
        </w:rPr>
        <w:tab/>
        <w:t>Sonia Caprio, MD</w:t>
      </w:r>
      <w:r w:rsidR="00513429">
        <w:rPr>
          <w:rFonts w:cs="Arial"/>
        </w:rPr>
        <w:br/>
      </w:r>
      <w:r w:rsidR="00513429" w:rsidRPr="00434706">
        <w:rPr>
          <w:rFonts w:cs="Arial"/>
        </w:rPr>
        <w:t>Role:</w:t>
      </w:r>
      <w:r w:rsidR="00513429" w:rsidRPr="00434706">
        <w:rPr>
          <w:rFonts w:cs="Arial"/>
        </w:rPr>
        <w:tab/>
      </w:r>
      <w:r w:rsidR="00E84CBA">
        <w:rPr>
          <w:rFonts w:cs="Arial"/>
        </w:rPr>
        <w:t>Co-</w:t>
      </w:r>
      <w:r w:rsidR="00513429" w:rsidRPr="00434706">
        <w:rPr>
          <w:rFonts w:cs="Arial"/>
        </w:rPr>
        <w:t>Investigator</w:t>
      </w:r>
      <w:r w:rsidR="00513429">
        <w:rPr>
          <w:rFonts w:cs="Arial"/>
        </w:rPr>
        <w:br/>
      </w:r>
      <w:r w:rsidR="00513429" w:rsidRPr="00434706">
        <w:rPr>
          <w:rFonts w:cs="Arial"/>
        </w:rPr>
        <w:t xml:space="preserve">Percent effort:  </w:t>
      </w:r>
      <w:r w:rsidR="00C96823">
        <w:rPr>
          <w:rFonts w:cs="Arial"/>
        </w:rPr>
        <w:t>10</w:t>
      </w:r>
      <w:r w:rsidR="00513429" w:rsidRPr="00434706">
        <w:rPr>
          <w:rFonts w:cs="Arial"/>
        </w:rPr>
        <w:t>%</w:t>
      </w:r>
      <w:r w:rsidR="00530673" w:rsidRPr="00434706">
        <w:rPr>
          <w:rFonts w:cs="Arial"/>
        </w:rPr>
        <w:t xml:space="preserve"> </w:t>
      </w:r>
    </w:p>
    <w:p w14:paraId="58D2EE62" w14:textId="77777777" w:rsidR="00CA2806" w:rsidRDefault="00CA2806" w:rsidP="00CF2C29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Direct costs per year: </w:t>
      </w:r>
      <w:r w:rsidRPr="00CA2806">
        <w:rPr>
          <w:rFonts w:cs="Arial"/>
        </w:rPr>
        <w:t xml:space="preserve">$25,550 </w:t>
      </w:r>
    </w:p>
    <w:p w14:paraId="36423AEA" w14:textId="429A0758" w:rsidR="00513429" w:rsidRDefault="00CA2806" w:rsidP="00CF2C29">
      <w:pPr>
        <w:tabs>
          <w:tab w:val="left" w:pos="990"/>
          <w:tab w:val="left" w:pos="1890"/>
          <w:tab w:val="left" w:pos="2880"/>
        </w:tabs>
        <w:rPr>
          <w:rFonts w:cs="Arial"/>
        </w:rPr>
      </w:pPr>
      <w:r w:rsidRPr="00434706">
        <w:rPr>
          <w:rFonts w:cs="Arial"/>
        </w:rPr>
        <w:t>Total costs for project peri</w:t>
      </w:r>
      <w:r>
        <w:rPr>
          <w:rFonts w:cs="Arial"/>
        </w:rPr>
        <w:t>od:  $127,750</w:t>
      </w:r>
      <w:r w:rsidR="00B715F9">
        <w:rPr>
          <w:rFonts w:cs="Arial"/>
        </w:rPr>
        <w:br/>
        <w:t>Project period</w:t>
      </w:r>
      <w:r w:rsidR="00B3205C">
        <w:rPr>
          <w:rFonts w:cs="Arial"/>
        </w:rPr>
        <w:t xml:space="preserve">: </w:t>
      </w:r>
      <w:r w:rsidR="00513429" w:rsidRPr="00434706">
        <w:rPr>
          <w:rFonts w:cs="Arial"/>
        </w:rPr>
        <w:t>20</w:t>
      </w:r>
      <w:r w:rsidR="001E6019">
        <w:rPr>
          <w:rFonts w:cs="Arial"/>
        </w:rPr>
        <w:t>21</w:t>
      </w:r>
      <w:r w:rsidR="001C15ED">
        <w:rPr>
          <w:rFonts w:cs="Arial"/>
        </w:rPr>
        <w:t>-</w:t>
      </w:r>
      <w:r w:rsidR="00B3205C">
        <w:rPr>
          <w:rFonts w:cs="Arial"/>
        </w:rPr>
        <w:t>202</w:t>
      </w:r>
      <w:r w:rsidR="001E6019">
        <w:rPr>
          <w:rFonts w:cs="Arial"/>
        </w:rPr>
        <w:t>5</w:t>
      </w:r>
    </w:p>
    <w:p w14:paraId="2BAB9652" w14:textId="77777777" w:rsidR="00E87786" w:rsidRDefault="00E87786" w:rsidP="0093261C">
      <w:pPr>
        <w:tabs>
          <w:tab w:val="left" w:pos="990"/>
          <w:tab w:val="left" w:pos="1890"/>
          <w:tab w:val="left" w:pos="2880"/>
        </w:tabs>
        <w:rPr>
          <w:rFonts w:cs="Arial"/>
        </w:rPr>
      </w:pPr>
    </w:p>
    <w:p w14:paraId="2A1E981F" w14:textId="283245C6" w:rsidR="00141C63" w:rsidRDefault="00141C63" w:rsidP="0093261C">
      <w:pPr>
        <w:tabs>
          <w:tab w:val="left" w:pos="990"/>
          <w:tab w:val="left" w:pos="1890"/>
          <w:tab w:val="left" w:pos="288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Agency: </w:t>
      </w:r>
      <w:r w:rsidRPr="00757AD5">
        <w:rPr>
          <w:rFonts w:cs="Arial"/>
        </w:rPr>
        <w:t>National Health and Medical Research Council (NHMRC), Australia</w:t>
      </w:r>
    </w:p>
    <w:p w14:paraId="5A17E58D" w14:textId="48F2EA98" w:rsidR="009A7E54" w:rsidRDefault="009A7E54" w:rsidP="0093261C">
      <w:pPr>
        <w:tabs>
          <w:tab w:val="left" w:pos="990"/>
          <w:tab w:val="left" w:pos="1890"/>
          <w:tab w:val="left" w:pos="2880"/>
        </w:tabs>
        <w:rPr>
          <w:rFonts w:cs="Arial"/>
          <w:b/>
          <w:bCs/>
        </w:rPr>
      </w:pPr>
      <w:r w:rsidRPr="009A7E54">
        <w:rPr>
          <w:rFonts w:cs="Arial"/>
          <w:b/>
          <w:bCs/>
        </w:rPr>
        <w:t xml:space="preserve">University of Queensland/Yale </w:t>
      </w:r>
      <w:r w:rsidR="003C2D61">
        <w:rPr>
          <w:rFonts w:cs="Arial"/>
          <w:b/>
          <w:bCs/>
        </w:rPr>
        <w:t xml:space="preserve">University School of Medicine </w:t>
      </w:r>
    </w:p>
    <w:p w14:paraId="61CE2FE2" w14:textId="204F5F56" w:rsidR="00B3205C" w:rsidRDefault="00B3205C" w:rsidP="0093261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 w:rsidRPr="00B3205C">
        <w:rPr>
          <w:rFonts w:cs="Arial"/>
        </w:rPr>
        <w:t>I.D.</w:t>
      </w:r>
      <w:r w:rsidR="003C6670" w:rsidRPr="00B3205C">
        <w:rPr>
          <w:rFonts w:cs="Arial"/>
        </w:rPr>
        <w:t>#</w:t>
      </w:r>
      <w:r w:rsidR="003C6670">
        <w:rPr>
          <w:rFonts w:cs="Arial"/>
        </w:rPr>
        <w:t xml:space="preserve"> APP</w:t>
      </w:r>
      <w:r w:rsidRPr="0093261C">
        <w:rPr>
          <w:rFonts w:cs="Arial"/>
        </w:rPr>
        <w:t>1184890</w:t>
      </w:r>
      <w:r>
        <w:rPr>
          <w:rFonts w:cs="Arial"/>
        </w:rPr>
        <w:t xml:space="preserve">, </w:t>
      </w:r>
      <w:r w:rsidRPr="0093261C">
        <w:rPr>
          <w:rFonts w:cs="Arial"/>
        </w:rPr>
        <w:t>National Health and Medical Research Council (NHMRC)</w:t>
      </w:r>
      <w:r>
        <w:rPr>
          <w:rFonts w:cs="Arial"/>
        </w:rPr>
        <w:t xml:space="preserve">, Australia </w:t>
      </w:r>
    </w:p>
    <w:p w14:paraId="5D8310AE" w14:textId="5D3D8A16" w:rsidR="001C15ED" w:rsidRPr="00B3205C" w:rsidRDefault="001C15ED" w:rsidP="0093261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 w:rsidRPr="001C15ED">
        <w:rPr>
          <w:rFonts w:cs="Arial"/>
        </w:rPr>
        <w:t>Title: Congenital malformations of the female reproductive tract: identification of novel genetic causes to improve diagnosis and management</w:t>
      </w:r>
    </w:p>
    <w:p w14:paraId="3E0FCCE4" w14:textId="685E23EC" w:rsidR="00B3205C" w:rsidRDefault="00442E4C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>PI</w:t>
      </w:r>
      <w:r w:rsidR="001C15ED">
        <w:rPr>
          <w:rFonts w:cs="Arial"/>
        </w:rPr>
        <w:t>s</w:t>
      </w:r>
      <w:r>
        <w:rPr>
          <w:rFonts w:cs="Arial"/>
        </w:rPr>
        <w:t>: Emmanuele Pelosi, PhD</w:t>
      </w:r>
      <w:r w:rsidR="00B3205C">
        <w:rPr>
          <w:rFonts w:cs="Arial"/>
        </w:rPr>
        <w:t>/Alla Vash-Margita, MD</w:t>
      </w:r>
    </w:p>
    <w:p w14:paraId="0B049242" w14:textId="77777777" w:rsidR="00B3205C" w:rsidRDefault="00B3205C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Role: Co-Principal Investigator </w:t>
      </w:r>
    </w:p>
    <w:p w14:paraId="496B9FA7" w14:textId="77777777" w:rsidR="00034745" w:rsidRDefault="00034745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>Percent effort: in-kind</w:t>
      </w:r>
    </w:p>
    <w:p w14:paraId="40D8B3EB" w14:textId="739FEA34" w:rsidR="00E322F2" w:rsidRDefault="001C15ED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Project Period: </w:t>
      </w:r>
      <w:r w:rsidR="00B3205C" w:rsidRPr="0093261C">
        <w:rPr>
          <w:rFonts w:cs="Arial"/>
        </w:rPr>
        <w:t>2020</w:t>
      </w:r>
      <w:r>
        <w:rPr>
          <w:rFonts w:cs="Arial"/>
        </w:rPr>
        <w:t>-</w:t>
      </w:r>
      <w:r w:rsidR="00B3205C" w:rsidRPr="0093261C">
        <w:rPr>
          <w:rFonts w:cs="Arial"/>
        </w:rPr>
        <w:t xml:space="preserve">2022 </w:t>
      </w:r>
    </w:p>
    <w:p w14:paraId="547B0793" w14:textId="77777777" w:rsidR="00E322F2" w:rsidRDefault="00E322F2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</w:p>
    <w:p w14:paraId="0EDE7E01" w14:textId="31A22D21" w:rsidR="00E322F2" w:rsidRPr="00E322F2" w:rsidRDefault="00576591" w:rsidP="00B3205C">
      <w:pPr>
        <w:tabs>
          <w:tab w:val="left" w:pos="990"/>
          <w:tab w:val="left" w:pos="1890"/>
          <w:tab w:val="left" w:pos="288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Agency: </w:t>
      </w:r>
      <w:r w:rsidR="00E322F2" w:rsidRPr="00E322F2">
        <w:rPr>
          <w:rFonts w:cs="Arial"/>
          <w:b/>
          <w:bCs/>
        </w:rPr>
        <w:t xml:space="preserve">Montana State University Center for American Indian and Rural Health Equity </w:t>
      </w:r>
    </w:p>
    <w:p w14:paraId="0894998C" w14:textId="10D6501E" w:rsidR="00E322F2" w:rsidRDefault="00576591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Title: </w:t>
      </w:r>
      <w:r w:rsidRPr="00E322F2">
        <w:rPr>
          <w:rFonts w:cs="Arial"/>
        </w:rPr>
        <w:t>Developing Partnerships in Advance of a Project to Examine Prevalence of Gynecologic Cancers</w:t>
      </w:r>
    </w:p>
    <w:p w14:paraId="47D357A4" w14:textId="7C6989A9" w:rsidR="00B3205C" w:rsidRDefault="00E322F2" w:rsidP="00B3205C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 xml:space="preserve">ID# </w:t>
      </w:r>
      <w:r w:rsidR="00757AD5" w:rsidRPr="00757AD5">
        <w:rPr>
          <w:rFonts w:cs="Arial"/>
        </w:rPr>
        <w:t xml:space="preserve">CAIRHE-04-2021-DMG </w:t>
      </w:r>
    </w:p>
    <w:p w14:paraId="4612C23B" w14:textId="77777777" w:rsidR="004D011F" w:rsidRPr="004D011F" w:rsidRDefault="004D011F" w:rsidP="004D011F">
      <w:r w:rsidRPr="00EE6BB6">
        <w:rPr>
          <w:color w:val="000000"/>
        </w:rPr>
        <w:t>Principal Investigator: Dr. Miranda Margetts </w:t>
      </w:r>
    </w:p>
    <w:p w14:paraId="6DE9DEE7" w14:textId="639AC815" w:rsidR="00E322F2" w:rsidRDefault="001C15ED" w:rsidP="00B10C1D">
      <w:pPr>
        <w:rPr>
          <w:rFonts w:cs="Arial"/>
        </w:rPr>
      </w:pPr>
      <w:r>
        <w:rPr>
          <w:rFonts w:cs="Arial"/>
        </w:rPr>
        <w:t xml:space="preserve">Project Period: </w:t>
      </w:r>
      <w:r w:rsidR="00E322F2" w:rsidRPr="00E322F2">
        <w:rPr>
          <w:rFonts w:cs="Arial"/>
        </w:rPr>
        <w:t>10/20</w:t>
      </w:r>
      <w:r>
        <w:rPr>
          <w:rFonts w:cs="Arial"/>
        </w:rPr>
        <w:t>20</w:t>
      </w:r>
      <w:r w:rsidR="00E322F2" w:rsidRPr="00E322F2">
        <w:rPr>
          <w:rFonts w:cs="Arial"/>
        </w:rPr>
        <w:t xml:space="preserve"> – 06/</w:t>
      </w:r>
      <w:r>
        <w:rPr>
          <w:rFonts w:cs="Arial"/>
        </w:rPr>
        <w:t>20</w:t>
      </w:r>
      <w:r w:rsidR="00E322F2" w:rsidRPr="00E322F2">
        <w:rPr>
          <w:rFonts w:cs="Arial"/>
        </w:rPr>
        <w:t>21</w:t>
      </w:r>
      <w:r w:rsidR="00E322F2">
        <w:rPr>
          <w:rFonts w:cs="Arial"/>
        </w:rPr>
        <w:t xml:space="preserve"> </w:t>
      </w:r>
    </w:p>
    <w:p w14:paraId="021503AE" w14:textId="03AFD7A1" w:rsidR="004D011F" w:rsidRDefault="004D011F" w:rsidP="004D011F">
      <w:pPr>
        <w:rPr>
          <w:rFonts w:cs="Arial"/>
        </w:rPr>
      </w:pPr>
      <w:r>
        <w:rPr>
          <w:rFonts w:cs="Arial"/>
        </w:rPr>
        <w:t xml:space="preserve">Role: Collaborator </w:t>
      </w:r>
    </w:p>
    <w:p w14:paraId="7757F61A" w14:textId="77777777" w:rsidR="004D011F" w:rsidRDefault="004D011F" w:rsidP="004D011F">
      <w:pPr>
        <w:rPr>
          <w:rFonts w:cs="Arial"/>
        </w:rPr>
      </w:pPr>
      <w:r>
        <w:rPr>
          <w:rFonts w:cs="Arial"/>
        </w:rPr>
        <w:t>Percent Effort: 1%</w:t>
      </w:r>
    </w:p>
    <w:p w14:paraId="0BEFF33D" w14:textId="77777777" w:rsidR="004D011F" w:rsidRDefault="004D011F" w:rsidP="004D011F">
      <w:pPr>
        <w:rPr>
          <w:rFonts w:cs="Arial"/>
        </w:rPr>
      </w:pPr>
    </w:p>
    <w:p w14:paraId="47BBB5A3" w14:textId="7B72832C" w:rsidR="00AD0DCB" w:rsidRPr="00AD0DCB" w:rsidRDefault="00AD0DCB" w:rsidP="00EE6BB6">
      <w:pPr>
        <w:rPr>
          <w:b/>
          <w:bCs/>
          <w:color w:val="000000"/>
        </w:rPr>
      </w:pPr>
      <w:r w:rsidRPr="00AD0DCB">
        <w:rPr>
          <w:b/>
          <w:bCs/>
          <w:color w:val="000000"/>
        </w:rPr>
        <w:t>Agency: National Institute of General Medical Sciences (NIH)</w:t>
      </w:r>
      <w:r w:rsidR="001C72BC">
        <w:rPr>
          <w:b/>
          <w:bCs/>
          <w:color w:val="000000"/>
        </w:rPr>
        <w:t xml:space="preserve">, </w:t>
      </w:r>
      <w:r w:rsidR="001C72BC" w:rsidRPr="001C72BC">
        <w:rPr>
          <w:b/>
          <w:bCs/>
          <w:color w:val="000000"/>
        </w:rPr>
        <w:t>The Center for American Indian and Rural Health Equity (CAIRHE)</w:t>
      </w:r>
      <w:r w:rsidR="004D011F">
        <w:rPr>
          <w:b/>
          <w:bCs/>
          <w:color w:val="000000"/>
        </w:rPr>
        <w:t xml:space="preserve">, Year 1, </w:t>
      </w:r>
      <w:r w:rsidR="004D011F" w:rsidRPr="004D011F">
        <w:rPr>
          <w:b/>
          <w:bCs/>
          <w:color w:val="000000"/>
        </w:rPr>
        <w:t>Montana State University</w:t>
      </w:r>
    </w:p>
    <w:p w14:paraId="6441E89F" w14:textId="4E164757" w:rsidR="00EE6BB6" w:rsidRPr="00EE6BB6" w:rsidRDefault="00EE6BB6" w:rsidP="00EE6BB6">
      <w:r w:rsidRPr="00EE6BB6">
        <w:rPr>
          <w:color w:val="000000"/>
        </w:rPr>
        <w:t>Principal Investigator: Dr. Miranda Margetts </w:t>
      </w:r>
    </w:p>
    <w:p w14:paraId="4F860A65" w14:textId="77777777" w:rsidR="00EE6BB6" w:rsidRPr="00EE6BB6" w:rsidRDefault="00EE6BB6" w:rsidP="00EE6BB6">
      <w:pPr>
        <w:rPr>
          <w:color w:val="000000"/>
        </w:rPr>
      </w:pPr>
      <w:r w:rsidRPr="00EE6BB6">
        <w:rPr>
          <w:color w:val="000000"/>
        </w:rPr>
        <w:t>Project Title: Investigating healthcare for rural females with complex gynecological conditions</w:t>
      </w:r>
    </w:p>
    <w:p w14:paraId="644992C4" w14:textId="77777777" w:rsidR="00EE6BB6" w:rsidRPr="00EE6BB6" w:rsidRDefault="00EE6BB6" w:rsidP="00EE6BB6">
      <w:pPr>
        <w:rPr>
          <w:color w:val="000000"/>
        </w:rPr>
      </w:pPr>
      <w:r w:rsidRPr="00EE6BB6">
        <w:rPr>
          <w:color w:val="000000"/>
        </w:rPr>
        <w:t>Type of Grant: Pilot project</w:t>
      </w:r>
    </w:p>
    <w:p w14:paraId="75904D61" w14:textId="4E29032C" w:rsidR="00EE6BB6" w:rsidRDefault="00EE6BB6" w:rsidP="00EE6BB6">
      <w:pPr>
        <w:rPr>
          <w:color w:val="000000"/>
        </w:rPr>
      </w:pPr>
      <w:r w:rsidRPr="00EE6BB6">
        <w:rPr>
          <w:color w:val="000000"/>
        </w:rPr>
        <w:t>Budget Period: 09/01/21 – 08/31/22</w:t>
      </w:r>
    </w:p>
    <w:p w14:paraId="7A36AF56" w14:textId="47EA2FE2" w:rsidR="004D011F" w:rsidRPr="00EE6BB6" w:rsidRDefault="004D011F" w:rsidP="004D011F">
      <w:pPr>
        <w:shd w:val="clear" w:color="auto" w:fill="FFFFFF"/>
        <w:rPr>
          <w:color w:val="000000"/>
        </w:rPr>
      </w:pPr>
      <w:r w:rsidRPr="004D011F">
        <w:rPr>
          <w:color w:val="000000"/>
        </w:rPr>
        <w:t>Award</w:t>
      </w:r>
      <w:r w:rsidR="00BD667C">
        <w:rPr>
          <w:color w:val="000000"/>
        </w:rPr>
        <w:t xml:space="preserve">: </w:t>
      </w:r>
      <w:r w:rsidRPr="004D011F">
        <w:rPr>
          <w:color w:val="000000"/>
        </w:rPr>
        <w:t>Supported by an Institutional Development Award (IDeA) from the National Institute of General Medical Sciences of the National Institutes of Health under grant number P20GM104417-08</w:t>
      </w:r>
    </w:p>
    <w:p w14:paraId="717991B3" w14:textId="3F8FA791" w:rsidR="00EE6BB6" w:rsidRDefault="00AD0DCB" w:rsidP="00B10C1D">
      <w:r w:rsidRPr="00AD0DCB">
        <w:t>Role</w:t>
      </w:r>
      <w:r>
        <w:t xml:space="preserve">: </w:t>
      </w:r>
      <w:r w:rsidR="004D011F" w:rsidRPr="00B3471F">
        <w:rPr>
          <w:color w:val="000000"/>
        </w:rPr>
        <w:t>Lead consultant</w:t>
      </w:r>
      <w:r w:rsidR="004D011F" w:rsidDel="004D011F">
        <w:t xml:space="preserve"> </w:t>
      </w:r>
    </w:p>
    <w:p w14:paraId="25CEB5D8" w14:textId="77777777" w:rsidR="004D011F" w:rsidRDefault="004D011F" w:rsidP="00B10C1D"/>
    <w:p w14:paraId="2617BB38" w14:textId="5CB2D5DF" w:rsidR="004D011F" w:rsidRPr="00AD0DCB" w:rsidRDefault="004D011F" w:rsidP="004D011F">
      <w:pPr>
        <w:rPr>
          <w:b/>
          <w:bCs/>
          <w:color w:val="000000"/>
        </w:rPr>
      </w:pPr>
      <w:r w:rsidRPr="00AD0DCB">
        <w:rPr>
          <w:b/>
          <w:bCs/>
          <w:color w:val="000000"/>
        </w:rPr>
        <w:t>Agency: National Institute of General Medical Sciences (NIH)</w:t>
      </w:r>
      <w:r>
        <w:rPr>
          <w:b/>
          <w:bCs/>
          <w:color w:val="000000"/>
        </w:rPr>
        <w:t xml:space="preserve">, </w:t>
      </w:r>
      <w:r w:rsidRPr="001C72BC">
        <w:rPr>
          <w:b/>
          <w:bCs/>
          <w:color w:val="000000"/>
        </w:rPr>
        <w:t>The Center for American Indian and Rural Health Equity (CAIRHE)</w:t>
      </w:r>
      <w:r>
        <w:rPr>
          <w:b/>
          <w:bCs/>
          <w:color w:val="000000"/>
        </w:rPr>
        <w:t xml:space="preserve">, Year 2, </w:t>
      </w:r>
      <w:r w:rsidRPr="004D011F">
        <w:rPr>
          <w:b/>
          <w:bCs/>
          <w:color w:val="000000"/>
        </w:rPr>
        <w:t>Montana State University</w:t>
      </w:r>
    </w:p>
    <w:p w14:paraId="6AA1B303" w14:textId="3381BBCF" w:rsidR="004D011F" w:rsidRPr="004D011F" w:rsidRDefault="004D011F" w:rsidP="004D011F">
      <w:r w:rsidRPr="00EE6BB6">
        <w:rPr>
          <w:color w:val="000000"/>
        </w:rPr>
        <w:t>Principal Investigator: Dr. Miranda Margetts </w:t>
      </w:r>
    </w:p>
    <w:p w14:paraId="5B015B0F" w14:textId="470EE3DB" w:rsidR="004D011F" w:rsidRDefault="004D011F" w:rsidP="004D011F">
      <w:pPr>
        <w:shd w:val="clear" w:color="auto" w:fill="FFFFFF"/>
        <w:rPr>
          <w:color w:val="000000"/>
        </w:rPr>
      </w:pPr>
      <w:r w:rsidRPr="004D011F">
        <w:rPr>
          <w:color w:val="000000"/>
        </w:rPr>
        <w:t xml:space="preserve">Project Title: Investigating health care for rural females with complex gynecological conditions. </w:t>
      </w:r>
    </w:p>
    <w:p w14:paraId="21481D01" w14:textId="342CD2C5" w:rsidR="004D011F" w:rsidRDefault="004D011F" w:rsidP="004D011F">
      <w:pPr>
        <w:rPr>
          <w:color w:val="000000"/>
        </w:rPr>
      </w:pPr>
      <w:r w:rsidRPr="00EE6BB6">
        <w:rPr>
          <w:color w:val="000000"/>
        </w:rPr>
        <w:t>Type of Grant: Pilot project</w:t>
      </w:r>
    </w:p>
    <w:p w14:paraId="369EA9EE" w14:textId="79B9CDBB" w:rsidR="004D011F" w:rsidRPr="004D011F" w:rsidRDefault="004D011F" w:rsidP="004D011F">
      <w:pPr>
        <w:rPr>
          <w:color w:val="000000"/>
        </w:rPr>
      </w:pPr>
      <w:r w:rsidRPr="00EE6BB6">
        <w:rPr>
          <w:color w:val="000000"/>
        </w:rPr>
        <w:t>Budget Period</w:t>
      </w:r>
      <w:r>
        <w:rPr>
          <w:color w:val="000000"/>
        </w:rPr>
        <w:t xml:space="preserve">: </w:t>
      </w:r>
      <w:r w:rsidRPr="004D011F">
        <w:rPr>
          <w:color w:val="000000"/>
        </w:rPr>
        <w:t>09/01/22- 08/31/23</w:t>
      </w:r>
    </w:p>
    <w:p w14:paraId="5E0F485B" w14:textId="124A7AB1" w:rsidR="004D011F" w:rsidRPr="004D011F" w:rsidRDefault="004D011F" w:rsidP="004D011F">
      <w:pPr>
        <w:shd w:val="clear" w:color="auto" w:fill="FFFFFF"/>
        <w:rPr>
          <w:color w:val="000000"/>
        </w:rPr>
      </w:pPr>
      <w:r w:rsidRPr="004D011F">
        <w:rPr>
          <w:color w:val="000000"/>
        </w:rPr>
        <w:t>Award: Supported by an Institutional Development Award (IDeA) from the National Institute of General Medical Sciences of the National Institutes of Health under grant number P20GM104417-08</w:t>
      </w:r>
    </w:p>
    <w:p w14:paraId="50454EB0" w14:textId="52660744" w:rsidR="004D011F" w:rsidRDefault="004D011F" w:rsidP="00B10C1D">
      <w:r w:rsidRPr="00AD0DCB">
        <w:t>Role</w:t>
      </w:r>
      <w:r>
        <w:t xml:space="preserve">: </w:t>
      </w:r>
      <w:r w:rsidRPr="00B3471F">
        <w:rPr>
          <w:color w:val="000000"/>
        </w:rPr>
        <w:t>Lead consultant</w:t>
      </w:r>
      <w:r>
        <w:rPr>
          <w:color w:val="000000"/>
        </w:rPr>
        <w:t xml:space="preserve"> </w:t>
      </w:r>
    </w:p>
    <w:p w14:paraId="6371490B" w14:textId="0C0C29B4" w:rsidR="00B055D4" w:rsidRDefault="00B055D4" w:rsidP="00B10C1D"/>
    <w:p w14:paraId="138CBFB5" w14:textId="4F35661A" w:rsidR="00B055D4" w:rsidRPr="004D011F" w:rsidRDefault="00B055D4" w:rsidP="00B055D4">
      <w:pPr>
        <w:shd w:val="clear" w:color="auto" w:fill="FFFFFF"/>
        <w:rPr>
          <w:color w:val="000000"/>
        </w:rPr>
      </w:pPr>
      <w:r w:rsidRPr="004D011F">
        <w:rPr>
          <w:b/>
          <w:bCs/>
          <w:color w:val="000000"/>
        </w:rPr>
        <w:t>Agency:</w:t>
      </w:r>
      <w:r w:rsidRPr="004D011F">
        <w:rPr>
          <w:color w:val="000000"/>
        </w:rPr>
        <w:t xml:space="preserve"> </w:t>
      </w:r>
      <w:r w:rsidRPr="004D011F">
        <w:rPr>
          <w:b/>
          <w:bCs/>
          <w:color w:val="000000"/>
        </w:rPr>
        <w:t>National Library of Medicine, National Institutes of Health,</w:t>
      </w:r>
      <w:r w:rsidRPr="004D011F">
        <w:rPr>
          <w:color w:val="000000"/>
        </w:rPr>
        <w:t xml:space="preserve"> </w:t>
      </w:r>
      <w:r w:rsidRPr="004D011F">
        <w:rPr>
          <w:b/>
          <w:bCs/>
          <w:color w:val="000000"/>
        </w:rPr>
        <w:t xml:space="preserve">Department of </w:t>
      </w:r>
      <w:proofErr w:type="gramStart"/>
      <w:r w:rsidRPr="004D011F">
        <w:rPr>
          <w:b/>
          <w:bCs/>
          <w:color w:val="000000"/>
        </w:rPr>
        <w:t>Health</w:t>
      </w:r>
      <w:proofErr w:type="gramEnd"/>
      <w:r w:rsidRPr="004D011F">
        <w:rPr>
          <w:b/>
          <w:bCs/>
          <w:color w:val="000000"/>
        </w:rPr>
        <w:t xml:space="preserve"> and Human Services</w:t>
      </w:r>
      <w:r w:rsidR="006A22B1" w:rsidRPr="004D011F">
        <w:rPr>
          <w:b/>
          <w:bCs/>
          <w:color w:val="000000"/>
        </w:rPr>
        <w:t xml:space="preserve">, </w:t>
      </w:r>
      <w:r w:rsidR="006A22B1" w:rsidRPr="004D011F">
        <w:rPr>
          <w:color w:val="000000"/>
        </w:rPr>
        <w:t>under Cooperative Agreement Number UG4LM013732 with the University of Utah.</w:t>
      </w:r>
      <w:r w:rsidR="006A22B1" w:rsidRPr="004D011F">
        <w:rPr>
          <w:rStyle w:val="apple-converted-space"/>
          <w:rFonts w:eastAsia="MS Gothic"/>
          <w:color w:val="000000"/>
        </w:rPr>
        <w:t> </w:t>
      </w:r>
    </w:p>
    <w:p w14:paraId="6961AC26" w14:textId="5200457F" w:rsidR="004D011F" w:rsidRPr="004D011F" w:rsidRDefault="004D011F" w:rsidP="004D011F">
      <w:r w:rsidRPr="00EE6BB6">
        <w:rPr>
          <w:color w:val="000000"/>
        </w:rPr>
        <w:t>Principal Investigator: Dr. Miranda Margetts </w:t>
      </w:r>
    </w:p>
    <w:p w14:paraId="5899A40C" w14:textId="0A228554" w:rsidR="00B055D4" w:rsidRPr="004D011F" w:rsidRDefault="00B055D4" w:rsidP="00B055D4">
      <w:pPr>
        <w:shd w:val="clear" w:color="auto" w:fill="FFFFFF"/>
        <w:rPr>
          <w:color w:val="000000"/>
        </w:rPr>
      </w:pPr>
      <w:r w:rsidRPr="004D011F">
        <w:rPr>
          <w:color w:val="000000"/>
        </w:rPr>
        <w:lastRenderedPageBreak/>
        <w:t>Project Title: Identifying health information gaps and opportunities to support optimum care and education of females with Mullerian Anomalies</w:t>
      </w:r>
    </w:p>
    <w:p w14:paraId="2D1CA47E" w14:textId="74B9F6C0" w:rsidR="006A22B1" w:rsidRPr="004D011F" w:rsidRDefault="006A22B1" w:rsidP="00B055D4">
      <w:pPr>
        <w:shd w:val="clear" w:color="auto" w:fill="FFFFFF"/>
        <w:rPr>
          <w:color w:val="000000"/>
        </w:rPr>
      </w:pPr>
      <w:r w:rsidRPr="004D011F">
        <w:rPr>
          <w:color w:val="000000"/>
        </w:rPr>
        <w:t xml:space="preserve">Budget Period: </w:t>
      </w:r>
      <w:r w:rsidR="00870BFC" w:rsidRPr="004D011F">
        <w:rPr>
          <w:color w:val="000000"/>
        </w:rPr>
        <w:t>August 2022</w:t>
      </w:r>
      <w:r w:rsidR="004E1A2F" w:rsidRPr="004D011F">
        <w:rPr>
          <w:color w:val="000000"/>
        </w:rPr>
        <w:t xml:space="preserve"> - </w:t>
      </w:r>
      <w:r w:rsidR="00870BFC" w:rsidRPr="004D011F">
        <w:rPr>
          <w:color w:val="000000"/>
        </w:rPr>
        <w:t>April 2023</w:t>
      </w:r>
    </w:p>
    <w:p w14:paraId="7B413456" w14:textId="4A3D8D87" w:rsidR="00B055D4" w:rsidRDefault="006A22B1" w:rsidP="00B055D4">
      <w:pPr>
        <w:shd w:val="clear" w:color="auto" w:fill="FFFFFF"/>
        <w:rPr>
          <w:color w:val="000000"/>
        </w:rPr>
      </w:pPr>
      <w:r w:rsidRPr="004D011F">
        <w:rPr>
          <w:color w:val="000000"/>
        </w:rPr>
        <w:t>Role: L</w:t>
      </w:r>
      <w:r w:rsidR="00B055D4" w:rsidRPr="004D011F">
        <w:rPr>
          <w:color w:val="000000"/>
        </w:rPr>
        <w:t>ead consultant</w:t>
      </w:r>
    </w:p>
    <w:p w14:paraId="366B5F44" w14:textId="0735DD70" w:rsidR="00BD667C" w:rsidRDefault="00BD667C" w:rsidP="00B055D4">
      <w:pPr>
        <w:shd w:val="clear" w:color="auto" w:fill="FFFFFF"/>
        <w:rPr>
          <w:color w:val="000000"/>
        </w:rPr>
      </w:pPr>
    </w:p>
    <w:p w14:paraId="3973EC2F" w14:textId="2EAF3CF8" w:rsidR="00BD667C" w:rsidRPr="00846511" w:rsidRDefault="00BD667C" w:rsidP="00BD667C">
      <w:r w:rsidRPr="006A22B1">
        <w:rPr>
          <w:b/>
          <w:bCs/>
        </w:rPr>
        <w:t>Agency: Yale University School of Medicine</w:t>
      </w:r>
      <w:r>
        <w:t xml:space="preserve">, Department of Obstetrics, Gynecology and Reproductive Sciences, </w:t>
      </w:r>
      <w:r w:rsidRPr="00846511">
        <w:rPr>
          <w:color w:val="000000"/>
        </w:rPr>
        <w:t xml:space="preserve">Discovery to Cure Gynecologic Oncology Research Grant </w:t>
      </w:r>
    </w:p>
    <w:p w14:paraId="2F38A782" w14:textId="77777777" w:rsidR="00BD667C" w:rsidRPr="00AD0DCB" w:rsidRDefault="00BD667C" w:rsidP="00BD667C">
      <w:r w:rsidRPr="00EE6BB6">
        <w:rPr>
          <w:color w:val="000000"/>
        </w:rPr>
        <w:t>Project Title:</w:t>
      </w:r>
      <w:r>
        <w:rPr>
          <w:color w:val="000000"/>
        </w:rPr>
        <w:t xml:space="preserve"> </w:t>
      </w:r>
      <w:r w:rsidRPr="00680C5F">
        <w:rPr>
          <w:color w:val="000000"/>
        </w:rPr>
        <w:t>Understanding the Pathogenesis of Childhood Ovarian Cancer</w:t>
      </w:r>
    </w:p>
    <w:p w14:paraId="2B7EF74D" w14:textId="77777777" w:rsidR="00BD667C" w:rsidRDefault="00BD667C" w:rsidP="00BD667C">
      <w:pPr>
        <w:rPr>
          <w:color w:val="000000"/>
        </w:rPr>
      </w:pPr>
      <w:r w:rsidRPr="00EE6BB6">
        <w:rPr>
          <w:color w:val="000000"/>
        </w:rPr>
        <w:t>Budget Period:</w:t>
      </w:r>
      <w:r>
        <w:rPr>
          <w:color w:val="000000"/>
        </w:rPr>
        <w:t xml:space="preserve"> </w:t>
      </w:r>
      <w:r w:rsidRPr="00680C5F">
        <w:rPr>
          <w:color w:val="000000"/>
        </w:rPr>
        <w:t>09/01/2022 – 08/31/2023</w:t>
      </w:r>
    </w:p>
    <w:p w14:paraId="40E20CFB" w14:textId="77777777" w:rsidR="00BD667C" w:rsidRDefault="00BD667C" w:rsidP="00BD667C">
      <w:r w:rsidRPr="00AD0DCB">
        <w:t>Role</w:t>
      </w:r>
      <w:r>
        <w:t>: PI</w:t>
      </w:r>
    </w:p>
    <w:p w14:paraId="3B18C204" w14:textId="77777777" w:rsidR="00BD667C" w:rsidRDefault="00BD667C" w:rsidP="00BD667C">
      <w:r>
        <w:t>Percent Effort: 10%</w:t>
      </w:r>
    </w:p>
    <w:p w14:paraId="6A1537B7" w14:textId="77777777" w:rsidR="00F84140" w:rsidRDefault="00F84140" w:rsidP="00BD667C"/>
    <w:p w14:paraId="31CB5756" w14:textId="124ECE3A" w:rsidR="00F84140" w:rsidRPr="00846511" w:rsidRDefault="00F84140" w:rsidP="00F84140">
      <w:r w:rsidRPr="006A22B1">
        <w:rPr>
          <w:b/>
          <w:bCs/>
        </w:rPr>
        <w:t>Agency: Yale University School of Medicine</w:t>
      </w:r>
      <w:r>
        <w:t xml:space="preserve">, Department of Obstetrics, Gynecology and Reproductive Sciences, </w:t>
      </w:r>
      <w:r w:rsidRPr="00F84140">
        <w:rPr>
          <w:rFonts w:cs="Arial"/>
        </w:rPr>
        <w:t>2023 Albert McKern Scholar Award</w:t>
      </w:r>
      <w:r>
        <w:rPr>
          <w:rFonts w:cs="Arial"/>
        </w:rPr>
        <w:t xml:space="preserve"> </w:t>
      </w:r>
    </w:p>
    <w:p w14:paraId="60E23F0E" w14:textId="1BCAD8B2" w:rsidR="00F84140" w:rsidRPr="00F84140" w:rsidRDefault="00F84140" w:rsidP="00C919B6">
      <w:pPr>
        <w:tabs>
          <w:tab w:val="left" w:pos="990"/>
          <w:tab w:val="left" w:pos="1890"/>
          <w:tab w:val="left" w:pos="2880"/>
        </w:tabs>
        <w:rPr>
          <w:rFonts w:cs="Arial"/>
        </w:rPr>
      </w:pPr>
      <w:r w:rsidRPr="00EE6BB6">
        <w:rPr>
          <w:color w:val="000000"/>
        </w:rPr>
        <w:t>Project Title:</w:t>
      </w:r>
      <w:r>
        <w:rPr>
          <w:color w:val="000000"/>
        </w:rPr>
        <w:t xml:space="preserve"> </w:t>
      </w:r>
      <w:r w:rsidRPr="00F84140">
        <w:rPr>
          <w:rFonts w:cs="Arial"/>
        </w:rPr>
        <w:t>The Legacy Study: Reproductive outcomes in women with a history of childhood obesity</w:t>
      </w:r>
    </w:p>
    <w:p w14:paraId="6299DA7E" w14:textId="5505A360" w:rsidR="00F84140" w:rsidRDefault="00F84140" w:rsidP="00F84140">
      <w:pPr>
        <w:rPr>
          <w:color w:val="000000"/>
        </w:rPr>
      </w:pPr>
      <w:r w:rsidRPr="00EE6BB6">
        <w:rPr>
          <w:color w:val="000000"/>
        </w:rPr>
        <w:t>Budget Period:</w:t>
      </w:r>
      <w:r>
        <w:rPr>
          <w:color w:val="000000"/>
        </w:rPr>
        <w:t xml:space="preserve"> </w:t>
      </w:r>
      <w:r w:rsidRPr="00680C5F">
        <w:rPr>
          <w:color w:val="000000"/>
        </w:rPr>
        <w:t>0</w:t>
      </w:r>
      <w:r>
        <w:rPr>
          <w:color w:val="000000"/>
        </w:rPr>
        <w:t>7</w:t>
      </w:r>
      <w:r w:rsidRPr="00680C5F">
        <w:rPr>
          <w:color w:val="000000"/>
        </w:rPr>
        <w:t>/01/202</w:t>
      </w:r>
      <w:r>
        <w:rPr>
          <w:color w:val="000000"/>
        </w:rPr>
        <w:t>3</w:t>
      </w:r>
      <w:r w:rsidRPr="00680C5F">
        <w:rPr>
          <w:color w:val="000000"/>
        </w:rPr>
        <w:t xml:space="preserve"> – 0</w:t>
      </w:r>
      <w:r>
        <w:rPr>
          <w:color w:val="000000"/>
        </w:rPr>
        <w:t>6</w:t>
      </w:r>
      <w:r w:rsidRPr="00680C5F">
        <w:rPr>
          <w:color w:val="000000"/>
        </w:rPr>
        <w:t>/3</w:t>
      </w:r>
      <w:r>
        <w:rPr>
          <w:color w:val="000000"/>
        </w:rPr>
        <w:t>0</w:t>
      </w:r>
      <w:r w:rsidRPr="00680C5F">
        <w:rPr>
          <w:color w:val="000000"/>
        </w:rPr>
        <w:t>/202</w:t>
      </w:r>
      <w:r>
        <w:rPr>
          <w:color w:val="000000"/>
        </w:rPr>
        <w:t>5</w:t>
      </w:r>
    </w:p>
    <w:p w14:paraId="43600EE1" w14:textId="310AB5DE" w:rsidR="00F84140" w:rsidRDefault="00F84140" w:rsidP="00F84140">
      <w:r w:rsidRPr="00AD0DCB">
        <w:t>Role</w:t>
      </w:r>
      <w:r>
        <w:t>: Co-I</w:t>
      </w:r>
    </w:p>
    <w:p w14:paraId="5727B849" w14:textId="03539B2E" w:rsidR="00F84140" w:rsidRDefault="00F84140" w:rsidP="00F84140">
      <w:r>
        <w:t>Percent Effort: 1%</w:t>
      </w:r>
    </w:p>
    <w:p w14:paraId="41235882" w14:textId="77777777" w:rsidR="00F84140" w:rsidRDefault="00F84140" w:rsidP="00BD667C"/>
    <w:p w14:paraId="387CBF52" w14:textId="77777777" w:rsidR="00BD667C" w:rsidRPr="004D011F" w:rsidRDefault="00BD667C" w:rsidP="00B055D4">
      <w:pPr>
        <w:shd w:val="clear" w:color="auto" w:fill="FFFFFF"/>
        <w:rPr>
          <w:color w:val="000000"/>
        </w:rPr>
      </w:pPr>
    </w:p>
    <w:p w14:paraId="5DB60AFD" w14:textId="78320202" w:rsidR="00141C63" w:rsidRDefault="00141C63" w:rsidP="00B10C1D">
      <w:pPr>
        <w:rPr>
          <w:rFonts w:cs="Arial"/>
        </w:rPr>
      </w:pPr>
      <w:r w:rsidRPr="00B6464D">
        <w:rPr>
          <w:rFonts w:cs="Arial"/>
          <w:b/>
        </w:rPr>
        <w:t>Current Clinical Trials</w:t>
      </w:r>
      <w:r w:rsidRPr="00434706">
        <w:rPr>
          <w:rFonts w:cs="Arial"/>
          <w:u w:val="single"/>
        </w:rPr>
        <w:br/>
      </w:r>
    </w:p>
    <w:p w14:paraId="765E7B20" w14:textId="77777777" w:rsidR="00141C63" w:rsidRPr="007F6F2D" w:rsidRDefault="00141C63" w:rsidP="00141C63">
      <w:pPr>
        <w:tabs>
          <w:tab w:val="left" w:pos="1890"/>
          <w:tab w:val="left" w:pos="2880"/>
        </w:tabs>
        <w:spacing w:line="360" w:lineRule="auto"/>
        <w:rPr>
          <w:rFonts w:cs="Arial"/>
          <w:b/>
        </w:rPr>
      </w:pPr>
      <w:r w:rsidRPr="007F6F2D">
        <w:rPr>
          <w:rFonts w:cs="Arial"/>
          <w:b/>
        </w:rPr>
        <w:t>Yale New Haven Children’s Hospital</w:t>
      </w:r>
    </w:p>
    <w:p w14:paraId="21A6700A" w14:textId="0C2EF413" w:rsidR="00141C63" w:rsidRPr="007F6F2D" w:rsidRDefault="00141C63" w:rsidP="00141C63">
      <w:pPr>
        <w:tabs>
          <w:tab w:val="left" w:pos="1890"/>
          <w:tab w:val="left" w:pos="2880"/>
        </w:tabs>
        <w:rPr>
          <w:rFonts w:cs="Arial"/>
        </w:rPr>
      </w:pPr>
      <w:r w:rsidRPr="007F6F2D">
        <w:rPr>
          <w:rFonts w:cs="Arial"/>
        </w:rPr>
        <w:t xml:space="preserve">HIC #1608018237 </w:t>
      </w:r>
      <w:r w:rsidRPr="007F6F2D">
        <w:rPr>
          <w:rFonts w:cs="Arial"/>
        </w:rPr>
        <w:tab/>
      </w:r>
    </w:p>
    <w:p w14:paraId="0924FB64" w14:textId="77777777" w:rsidR="00141C63" w:rsidRDefault="00141C63" w:rsidP="00141C63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>Site PI:</w:t>
      </w:r>
      <w:r>
        <w:rPr>
          <w:rFonts w:cs="Arial"/>
        </w:rPr>
        <w:tab/>
        <w:t>Hugh Taylor, MD</w:t>
      </w:r>
    </w:p>
    <w:p w14:paraId="6ACCD0F1" w14:textId="5165C1DE" w:rsidR="00141C63" w:rsidRDefault="00141C63" w:rsidP="00141C63">
      <w:pPr>
        <w:tabs>
          <w:tab w:val="left" w:pos="990"/>
          <w:tab w:val="left" w:pos="1890"/>
          <w:tab w:val="left" w:pos="2880"/>
        </w:tabs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Pr="00D43EEF">
        <w:rPr>
          <w:rFonts w:cs="Arial"/>
        </w:rPr>
        <w:t>Identifying microRNAs as potential serum</w:t>
      </w:r>
      <w:r>
        <w:rPr>
          <w:rFonts w:cs="Arial"/>
        </w:rPr>
        <w:t xml:space="preserve">/salivary </w:t>
      </w:r>
      <w:r w:rsidRPr="00D43EEF">
        <w:rPr>
          <w:rFonts w:cs="Arial"/>
        </w:rPr>
        <w:t>biomarkers for endometriosis in patients undergoing gynecologic surgery</w:t>
      </w:r>
      <w:r>
        <w:rPr>
          <w:rFonts w:cs="Arial"/>
        </w:rPr>
        <w:t xml:space="preserve"> and/or</w:t>
      </w:r>
      <w:r w:rsidRPr="00D43EEF">
        <w:rPr>
          <w:rFonts w:cs="Arial"/>
        </w:rPr>
        <w:t xml:space="preserve"> medical therapy</w:t>
      </w:r>
      <w:r>
        <w:rPr>
          <w:rFonts w:cs="Arial"/>
        </w:rPr>
        <w:br/>
      </w:r>
      <w:r w:rsidRPr="00434706">
        <w:rPr>
          <w:rFonts w:cs="Arial"/>
        </w:rPr>
        <w:t>Role:</w:t>
      </w:r>
      <w:r w:rsidRPr="00434706">
        <w:rPr>
          <w:rFonts w:cs="Arial"/>
        </w:rPr>
        <w:tab/>
      </w:r>
      <w:r>
        <w:rPr>
          <w:rFonts w:cs="Arial"/>
        </w:rPr>
        <w:t>Co-</w:t>
      </w:r>
      <w:r w:rsidRPr="00434706">
        <w:rPr>
          <w:rFonts w:cs="Arial"/>
        </w:rPr>
        <w:t>Investigator</w:t>
      </w:r>
      <w:r>
        <w:rPr>
          <w:rFonts w:cs="Arial"/>
        </w:rPr>
        <w:br/>
        <w:t xml:space="preserve">Project period:  </w:t>
      </w:r>
      <w:r w:rsidRPr="00434706">
        <w:rPr>
          <w:rFonts w:cs="Arial"/>
        </w:rPr>
        <w:t>20</w:t>
      </w:r>
      <w:r>
        <w:rPr>
          <w:rFonts w:cs="Arial"/>
        </w:rPr>
        <w:t>20</w:t>
      </w:r>
      <w:r w:rsidRPr="00434706">
        <w:rPr>
          <w:rFonts w:cs="Arial"/>
        </w:rPr>
        <w:t xml:space="preserve"> – </w:t>
      </w:r>
      <w:r>
        <w:rPr>
          <w:rFonts w:cs="Arial"/>
        </w:rPr>
        <w:t>2023</w:t>
      </w:r>
    </w:p>
    <w:p w14:paraId="40194745" w14:textId="77777777" w:rsidR="00E322F2" w:rsidRPr="00E322F2" w:rsidRDefault="00E322F2" w:rsidP="00B10C1D">
      <w:pPr>
        <w:rPr>
          <w:rFonts w:cs="Arial"/>
        </w:rPr>
      </w:pPr>
    </w:p>
    <w:p w14:paraId="24CFE594" w14:textId="7ED64E4A" w:rsidR="005527D2" w:rsidRPr="00B10C1D" w:rsidRDefault="005527D2" w:rsidP="00B10C1D">
      <w:pPr>
        <w:rPr>
          <w:rFonts w:cs="Arial"/>
          <w:b/>
          <w:bCs/>
        </w:rPr>
      </w:pPr>
      <w:r w:rsidRPr="00B10C1D">
        <w:rPr>
          <w:rFonts w:cs="Arial"/>
          <w:b/>
          <w:bCs/>
        </w:rPr>
        <w:t xml:space="preserve">Invited Speaking Engagements, Presentations, Symposia &amp; Workshops Not Affiliated </w:t>
      </w:r>
      <w:r w:rsidR="00956266" w:rsidRPr="00B10C1D">
        <w:rPr>
          <w:rFonts w:cs="Arial"/>
          <w:b/>
          <w:bCs/>
        </w:rPr>
        <w:t>with</w:t>
      </w:r>
      <w:r w:rsidRPr="00B10C1D">
        <w:rPr>
          <w:rFonts w:cs="Arial"/>
          <w:b/>
          <w:bCs/>
        </w:rPr>
        <w:t xml:space="preserve"> Yale: </w:t>
      </w:r>
    </w:p>
    <w:p w14:paraId="56A72B7E" w14:textId="77777777" w:rsidR="005527D2" w:rsidRPr="00B10C1D" w:rsidRDefault="005527D2" w:rsidP="00B6464D">
      <w:pPr>
        <w:pStyle w:val="Header"/>
        <w:tabs>
          <w:tab w:val="clear" w:pos="4320"/>
          <w:tab w:val="clear" w:pos="8640"/>
        </w:tabs>
        <w:ind w:left="180" w:hanging="180"/>
        <w:rPr>
          <w:rFonts w:cs="Arial"/>
          <w:b/>
          <w:bCs/>
          <w:szCs w:val="24"/>
        </w:rPr>
      </w:pPr>
    </w:p>
    <w:p w14:paraId="663C5A9C" w14:textId="759878DE" w:rsidR="005527D2" w:rsidRDefault="005527D2" w:rsidP="00454436">
      <w:pPr>
        <w:tabs>
          <w:tab w:val="left" w:pos="1260"/>
        </w:tabs>
        <w:rPr>
          <w:rFonts w:cs="Arial"/>
          <w:b/>
        </w:rPr>
      </w:pPr>
      <w:r w:rsidRPr="00B6464D">
        <w:rPr>
          <w:rFonts w:cs="Arial"/>
          <w:b/>
        </w:rPr>
        <w:t>International/National</w:t>
      </w:r>
    </w:p>
    <w:p w14:paraId="5A1C137E" w14:textId="77777777" w:rsidR="00EE7A08" w:rsidRDefault="00EE7A08" w:rsidP="00454436">
      <w:pPr>
        <w:tabs>
          <w:tab w:val="left" w:pos="1260"/>
        </w:tabs>
        <w:rPr>
          <w:rFonts w:cs="Arial"/>
          <w:b/>
        </w:rPr>
      </w:pPr>
    </w:p>
    <w:p w14:paraId="5AE364AB" w14:textId="77777777" w:rsidR="005C0DFD" w:rsidRDefault="005C0DFD" w:rsidP="00EE7A08">
      <w:pPr>
        <w:tabs>
          <w:tab w:val="left" w:pos="1260"/>
        </w:tabs>
        <w:rPr>
          <w:rFonts w:cs="Arial"/>
          <w:b/>
          <w:bCs/>
        </w:rPr>
      </w:pPr>
    </w:p>
    <w:p w14:paraId="309D2570" w14:textId="0E4282E1" w:rsidR="005C0DFD" w:rsidRDefault="005C0DFD" w:rsidP="005C0DFD">
      <w:pPr>
        <w:tabs>
          <w:tab w:val="left" w:pos="1260"/>
        </w:tabs>
        <w:ind w:left="1260" w:hanging="126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 </w:t>
      </w:r>
      <w:r>
        <w:rPr>
          <w:rFonts w:cs="Arial"/>
        </w:rPr>
        <w:tab/>
      </w:r>
      <w:r w:rsidRPr="005C0DFD">
        <w:rPr>
          <w:rFonts w:cs="Arial"/>
        </w:rPr>
        <w:t>“Are We Doing the Right Thing?” - Controversies and Updates in D</w:t>
      </w:r>
      <w:r>
        <w:rPr>
          <w:rFonts w:cs="Arial"/>
        </w:rPr>
        <w:t xml:space="preserve">ifferences in </w:t>
      </w:r>
      <w:r w:rsidRPr="005C0DFD">
        <w:rPr>
          <w:rFonts w:cs="Arial"/>
        </w:rPr>
        <w:t>S</w:t>
      </w:r>
      <w:r>
        <w:rPr>
          <w:rFonts w:cs="Arial"/>
        </w:rPr>
        <w:t xml:space="preserve">ex </w:t>
      </w:r>
      <w:r w:rsidRPr="005C0DFD">
        <w:rPr>
          <w:rFonts w:cs="Arial"/>
        </w:rPr>
        <w:t>D</w:t>
      </w:r>
      <w:r>
        <w:rPr>
          <w:rFonts w:cs="Arial"/>
        </w:rPr>
        <w:t>evelopment</w:t>
      </w:r>
      <w:r w:rsidRPr="005C0DFD">
        <w:rPr>
          <w:rFonts w:cs="Arial"/>
        </w:rPr>
        <w:t>: The Gynecology and Genetics Perspective</w:t>
      </w:r>
      <w:r>
        <w:rPr>
          <w:rFonts w:cs="Arial"/>
        </w:rPr>
        <w:t>, Speaker</w:t>
      </w:r>
      <w:r w:rsidRPr="00EE7A08">
        <w:rPr>
          <w:rFonts w:cs="Arial"/>
        </w:rPr>
        <w:t xml:space="preserve">, </w:t>
      </w:r>
      <w:r>
        <w:rPr>
          <w:rFonts w:cs="Arial"/>
        </w:rPr>
        <w:t>Symposium</w:t>
      </w:r>
      <w:r w:rsidRPr="00EE7A08">
        <w:rPr>
          <w:rFonts w:cs="Arial"/>
        </w:rPr>
        <w:t>, Congress of the American Society for Reproductive Medicine, New Orleans, LA</w:t>
      </w:r>
    </w:p>
    <w:p w14:paraId="73D122AD" w14:textId="77777777" w:rsidR="005C0DFD" w:rsidRDefault="005C0DFD" w:rsidP="00EE7A08">
      <w:pPr>
        <w:tabs>
          <w:tab w:val="left" w:pos="1260"/>
        </w:tabs>
        <w:rPr>
          <w:rFonts w:cs="Arial"/>
          <w:b/>
        </w:rPr>
      </w:pPr>
    </w:p>
    <w:p w14:paraId="5608E1A7" w14:textId="1249DF6B" w:rsidR="00EE7A08" w:rsidRDefault="00EE7A08" w:rsidP="00EE7A08">
      <w:pPr>
        <w:tabs>
          <w:tab w:val="left" w:pos="1260"/>
        </w:tabs>
        <w:ind w:left="1260" w:hanging="126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 </w:t>
      </w:r>
      <w:r>
        <w:rPr>
          <w:rFonts w:cs="Arial"/>
        </w:rPr>
        <w:tab/>
      </w:r>
      <w:r w:rsidRPr="00EE7A08">
        <w:rPr>
          <w:rFonts w:cs="Arial"/>
        </w:rPr>
        <w:t>Pediatric Late Cancer Survivorship Management</w:t>
      </w:r>
      <w:r>
        <w:rPr>
          <w:rFonts w:cs="Arial"/>
        </w:rPr>
        <w:t xml:space="preserve">, </w:t>
      </w:r>
      <w:r w:rsidRPr="00EE7A08">
        <w:rPr>
          <w:rFonts w:cs="Arial"/>
        </w:rPr>
        <w:t>Faculty, Postgraduate Course, Congress of the American Society for Reproductive Medicine, New Orleans, LA</w:t>
      </w:r>
    </w:p>
    <w:p w14:paraId="16D7CF93" w14:textId="77777777" w:rsidR="00EE7A08" w:rsidRDefault="00EE7A08" w:rsidP="00EE7A08">
      <w:pPr>
        <w:tabs>
          <w:tab w:val="left" w:pos="1260"/>
        </w:tabs>
        <w:rPr>
          <w:rFonts w:cs="Arial"/>
          <w:b/>
        </w:rPr>
      </w:pPr>
    </w:p>
    <w:p w14:paraId="3DDBB821" w14:textId="75F2D609" w:rsidR="00EE7A08" w:rsidRDefault="00EE7A08" w:rsidP="00EE7A08">
      <w:pPr>
        <w:tabs>
          <w:tab w:val="left" w:pos="1260"/>
        </w:tabs>
        <w:ind w:left="1260" w:hanging="126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 </w:t>
      </w:r>
      <w:r>
        <w:rPr>
          <w:rFonts w:cs="Arial"/>
        </w:rPr>
        <w:tab/>
      </w:r>
      <w:r w:rsidRPr="00EE7A08">
        <w:rPr>
          <w:rFonts w:cs="Arial"/>
        </w:rPr>
        <w:t>Psychological aspects of fertility preservation in children, adolescents and young adults</w:t>
      </w:r>
      <w:r>
        <w:rPr>
          <w:rFonts w:cs="Arial"/>
        </w:rPr>
        <w:t xml:space="preserve">, </w:t>
      </w:r>
      <w:r>
        <w:rPr>
          <w:rFonts w:cs="Arial"/>
          <w:bCs/>
        </w:rPr>
        <w:t xml:space="preserve">Faculty, Postgraduate Course, Congress of the </w:t>
      </w:r>
      <w:r w:rsidRPr="00EE7A08">
        <w:rPr>
          <w:rFonts w:cs="Arial"/>
          <w:bCs/>
        </w:rPr>
        <w:t>American Society for Reproductive Medicine</w:t>
      </w:r>
      <w:r>
        <w:rPr>
          <w:rFonts w:cs="Arial"/>
          <w:bCs/>
        </w:rPr>
        <w:t>, New Orleans, LA</w:t>
      </w:r>
    </w:p>
    <w:p w14:paraId="4A13631C" w14:textId="77777777" w:rsidR="00EE7A08" w:rsidRDefault="00EE7A08" w:rsidP="00EE7A08">
      <w:pPr>
        <w:tabs>
          <w:tab w:val="left" w:pos="1260"/>
        </w:tabs>
        <w:rPr>
          <w:rFonts w:cs="Arial"/>
          <w:b/>
        </w:rPr>
      </w:pPr>
    </w:p>
    <w:p w14:paraId="74F31C72" w14:textId="351131A6" w:rsidR="00EE7A08" w:rsidRDefault="00EE7A08" w:rsidP="005A51B8">
      <w:pPr>
        <w:tabs>
          <w:tab w:val="left" w:pos="1260"/>
        </w:tabs>
        <w:ind w:left="1260" w:hanging="126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 </w:t>
      </w:r>
      <w:r>
        <w:rPr>
          <w:rFonts w:cs="Arial"/>
        </w:rPr>
        <w:tab/>
      </w:r>
      <w:r w:rsidRPr="005A51B8">
        <w:rPr>
          <w:rFonts w:cs="Arial"/>
        </w:rPr>
        <w:t>How to Set up and Troubleshoot a Fertility Preservation Program</w:t>
      </w:r>
      <w:r>
        <w:rPr>
          <w:rFonts w:cs="Arial"/>
          <w:bCs/>
        </w:rPr>
        <w:t xml:space="preserve">, Faculty, Postgraduate Course, Congress of the </w:t>
      </w:r>
      <w:r w:rsidRPr="00EE7A08">
        <w:rPr>
          <w:rFonts w:cs="Arial"/>
          <w:bCs/>
        </w:rPr>
        <w:t>American Society for Reproductive Medicine</w:t>
      </w:r>
      <w:r>
        <w:rPr>
          <w:rFonts w:cs="Arial"/>
          <w:bCs/>
        </w:rPr>
        <w:t>, New Orleans, LA</w:t>
      </w:r>
    </w:p>
    <w:p w14:paraId="71B47498" w14:textId="77777777" w:rsidR="00BE70F5" w:rsidRDefault="00BE70F5" w:rsidP="00454436">
      <w:pPr>
        <w:tabs>
          <w:tab w:val="left" w:pos="1260"/>
        </w:tabs>
        <w:rPr>
          <w:rFonts w:cs="Arial"/>
          <w:b/>
        </w:rPr>
      </w:pPr>
    </w:p>
    <w:p w14:paraId="3391FD39" w14:textId="1EDABD0E" w:rsidR="00D96FDB" w:rsidRPr="00D96FDB" w:rsidRDefault="00BE70F5" w:rsidP="00D96FDB">
      <w:pPr>
        <w:tabs>
          <w:tab w:val="left" w:pos="1260"/>
        </w:tabs>
        <w:ind w:left="1260" w:hanging="1260"/>
        <w:rPr>
          <w:rFonts w:cs="Arial"/>
        </w:rPr>
      </w:pPr>
      <w:r w:rsidRPr="00B6464D">
        <w:rPr>
          <w:rFonts w:cs="Arial"/>
        </w:rPr>
        <w:lastRenderedPageBreak/>
        <w:t>2</w:t>
      </w:r>
      <w:r>
        <w:rPr>
          <w:rFonts w:cs="Arial"/>
        </w:rPr>
        <w:t xml:space="preserve">023:  </w:t>
      </w:r>
      <w:r>
        <w:rPr>
          <w:rFonts w:cs="Arial"/>
        </w:rPr>
        <w:tab/>
      </w:r>
      <w:r w:rsidR="00D96FDB" w:rsidRPr="00D96FDB">
        <w:rPr>
          <w:rFonts w:cs="Arial"/>
        </w:rPr>
        <w:t>Developing a Core Curriculum in Obstetrics</w:t>
      </w:r>
      <w:r w:rsidR="00D96FDB">
        <w:rPr>
          <w:rFonts w:cs="Arial"/>
        </w:rPr>
        <w:t xml:space="preserve"> </w:t>
      </w:r>
      <w:r w:rsidR="00D96FDB" w:rsidRPr="00D96FDB">
        <w:rPr>
          <w:rFonts w:cs="Arial"/>
        </w:rPr>
        <w:t>and Gynecology for Medical Students</w:t>
      </w:r>
    </w:p>
    <w:p w14:paraId="4FA50B4D" w14:textId="536BEA38" w:rsidR="00BE70F5" w:rsidRDefault="00D96FDB" w:rsidP="00D96FDB">
      <w:pPr>
        <w:tabs>
          <w:tab w:val="left" w:pos="1260"/>
        </w:tabs>
        <w:ind w:left="1260" w:hanging="1260"/>
        <w:rPr>
          <w:rFonts w:cs="Arial"/>
          <w:b/>
        </w:rPr>
      </w:pPr>
      <w:r>
        <w:rPr>
          <w:rFonts w:cs="Arial"/>
        </w:rPr>
        <w:tab/>
      </w:r>
      <w:r w:rsidRPr="00D96FDB">
        <w:rPr>
          <w:rFonts w:cs="Arial"/>
        </w:rPr>
        <w:t>Globally</w:t>
      </w:r>
      <w:r w:rsidR="00BE70F5">
        <w:rPr>
          <w:rFonts w:cs="Arial"/>
        </w:rPr>
        <w:t xml:space="preserve">, </w:t>
      </w:r>
      <w:r>
        <w:rPr>
          <w:rFonts w:cs="Arial"/>
          <w:bCs/>
        </w:rPr>
        <w:t>Co-Chair</w:t>
      </w:r>
      <w:r w:rsidR="00BE70F5">
        <w:rPr>
          <w:rFonts w:cs="Arial"/>
          <w:bCs/>
        </w:rPr>
        <w:t xml:space="preserve">, World Congress, Federation International of Gynecology and Obstetrics (FIGO), Paris France </w:t>
      </w:r>
    </w:p>
    <w:p w14:paraId="4EC3099C" w14:textId="77777777" w:rsidR="00BE70F5" w:rsidRDefault="00BE70F5" w:rsidP="00454436">
      <w:pPr>
        <w:tabs>
          <w:tab w:val="left" w:pos="1260"/>
        </w:tabs>
        <w:rPr>
          <w:rFonts w:cs="Arial"/>
          <w:b/>
        </w:rPr>
      </w:pPr>
    </w:p>
    <w:p w14:paraId="6A634E78" w14:textId="214E9740" w:rsidR="00BE70F5" w:rsidRDefault="00BE70F5" w:rsidP="00BE70F5">
      <w:pPr>
        <w:tabs>
          <w:tab w:val="left" w:pos="1260"/>
        </w:tabs>
        <w:ind w:left="1260" w:hanging="126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 </w:t>
      </w:r>
      <w:r>
        <w:rPr>
          <w:rFonts w:cs="Arial"/>
        </w:rPr>
        <w:tab/>
        <w:t>Surgical management of endometriosis,</w:t>
      </w:r>
      <w:r w:rsidR="0025323B">
        <w:rPr>
          <w:rFonts w:cs="Arial"/>
        </w:rPr>
        <w:t xml:space="preserve"> symposium</w:t>
      </w:r>
      <w:r>
        <w:rPr>
          <w:rFonts w:cs="Arial"/>
        </w:rPr>
        <w:t xml:space="preserve">, </w:t>
      </w:r>
      <w:r>
        <w:rPr>
          <w:rFonts w:cs="Arial"/>
          <w:bCs/>
        </w:rPr>
        <w:t xml:space="preserve">speaker, </w:t>
      </w:r>
      <w:r w:rsidR="0025323B">
        <w:rPr>
          <w:rFonts w:cs="Arial"/>
          <w:bCs/>
        </w:rPr>
        <w:t>W</w:t>
      </w:r>
      <w:r>
        <w:rPr>
          <w:rFonts w:cs="Arial"/>
          <w:bCs/>
        </w:rPr>
        <w:t xml:space="preserve">orld Congress, Federation International of Gynecology and Obstetrics (FIGO), Paris France </w:t>
      </w:r>
    </w:p>
    <w:p w14:paraId="0128F814" w14:textId="77777777" w:rsidR="00BE70F5" w:rsidRDefault="00BE70F5" w:rsidP="00454436">
      <w:pPr>
        <w:tabs>
          <w:tab w:val="left" w:pos="1260"/>
        </w:tabs>
        <w:rPr>
          <w:rFonts w:cs="Arial"/>
          <w:b/>
        </w:rPr>
      </w:pPr>
    </w:p>
    <w:p w14:paraId="4C32A53E" w14:textId="7F55FABC" w:rsidR="00BE70F5" w:rsidRDefault="00BE70F5" w:rsidP="00BE70F5">
      <w:pPr>
        <w:tabs>
          <w:tab w:val="left" w:pos="1260"/>
        </w:tabs>
        <w:ind w:left="1260" w:hanging="126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</w:r>
      <w:r>
        <w:rPr>
          <w:rFonts w:cs="Arial"/>
          <w:b/>
        </w:rPr>
        <w:t>Below the Belt, documentary film screening,</w:t>
      </w:r>
      <w:r w:rsidRPr="00BE70F5">
        <w:t xml:space="preserve"> </w:t>
      </w:r>
      <w:r w:rsidRPr="00BE70F5">
        <w:rPr>
          <w:rFonts w:cs="Arial"/>
          <w:b/>
        </w:rPr>
        <w:t>Executive Producer Hillary Rodham Clinton</w:t>
      </w:r>
      <w:r>
        <w:rPr>
          <w:rFonts w:cs="Arial"/>
          <w:bCs/>
        </w:rPr>
        <w:t xml:space="preserve">, panelist, World Congress, Federation International of Gynecology and Obstetrics (FIGO), Paris France </w:t>
      </w:r>
    </w:p>
    <w:p w14:paraId="17284355" w14:textId="77777777" w:rsidR="00333468" w:rsidRDefault="00333468" w:rsidP="00333468">
      <w:pPr>
        <w:tabs>
          <w:tab w:val="left" w:pos="1260"/>
        </w:tabs>
        <w:rPr>
          <w:rFonts w:cs="Arial"/>
          <w:b/>
        </w:rPr>
      </w:pPr>
    </w:p>
    <w:p w14:paraId="5CF698D7" w14:textId="1E23E442" w:rsidR="00333468" w:rsidRPr="00B43ACE" w:rsidRDefault="00333468" w:rsidP="00333468">
      <w:pPr>
        <w:tabs>
          <w:tab w:val="left" w:pos="1260"/>
        </w:tabs>
        <w:rPr>
          <w:rStyle w:val="Hyperlink"/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  <w:t xml:space="preserve"> </w:t>
      </w:r>
      <w:r w:rsidR="00B43ACE">
        <w:rPr>
          <w:rFonts w:cs="Arial"/>
          <w:b/>
        </w:rPr>
        <w:fldChar w:fldCharType="begin"/>
      </w:r>
      <w:r w:rsidR="00B43ACE">
        <w:rPr>
          <w:rFonts w:cs="Arial"/>
          <w:b/>
        </w:rPr>
        <w:instrText>HYPERLINK "https://news.nnlm.gov/region_4/r4-connections-the-health-information-landscape-for-mullerian-anomalies-highs-and-lows-for-women-with-a-complex-reproductive-diagnosis/"</w:instrText>
      </w:r>
      <w:r w:rsidR="00B43ACE">
        <w:rPr>
          <w:rFonts w:cs="Arial"/>
          <w:b/>
        </w:rPr>
      </w:r>
      <w:r w:rsidR="00B43ACE">
        <w:rPr>
          <w:rFonts w:cs="Arial"/>
          <w:b/>
        </w:rPr>
        <w:fldChar w:fldCharType="separate"/>
      </w:r>
      <w:r w:rsidRPr="00B43ACE">
        <w:rPr>
          <w:rStyle w:val="Hyperlink"/>
          <w:rFonts w:cs="Arial"/>
          <w:b/>
        </w:rPr>
        <w:t xml:space="preserve">The health information landscape for Mullerian Anomalies: </w:t>
      </w:r>
    </w:p>
    <w:p w14:paraId="1D59E77D" w14:textId="6F6D8FEF" w:rsidR="00B43ACE" w:rsidRPr="005A51B8" w:rsidRDefault="00333468" w:rsidP="00B43ACE">
      <w:pPr>
        <w:tabs>
          <w:tab w:val="left" w:pos="1350"/>
        </w:tabs>
        <w:ind w:left="1350"/>
        <w:rPr>
          <w:rFonts w:cs="Arial"/>
          <w:bCs/>
        </w:rPr>
      </w:pPr>
      <w:r w:rsidRPr="00B43ACE">
        <w:rPr>
          <w:rStyle w:val="Hyperlink"/>
          <w:rFonts w:cs="Arial"/>
          <w:b/>
        </w:rPr>
        <w:t>Highs and lows for women with a complex reproductive diagnosis</w:t>
      </w:r>
      <w:r w:rsidR="00B43ACE">
        <w:rPr>
          <w:rFonts w:cs="Arial"/>
          <w:b/>
        </w:rPr>
        <w:fldChar w:fldCharType="end"/>
      </w:r>
      <w:r>
        <w:rPr>
          <w:rFonts w:cs="Arial"/>
          <w:b/>
        </w:rPr>
        <w:t xml:space="preserve">, Webinar, </w:t>
      </w:r>
      <w:r w:rsidRPr="00333468">
        <w:rPr>
          <w:rFonts w:cs="Arial"/>
          <w:bCs/>
        </w:rPr>
        <w:t xml:space="preserve">National </w:t>
      </w:r>
      <w:r>
        <w:rPr>
          <w:rFonts w:cs="Arial"/>
          <w:bCs/>
        </w:rPr>
        <w:t xml:space="preserve">   </w:t>
      </w:r>
      <w:r w:rsidRPr="00333468">
        <w:rPr>
          <w:rFonts w:cs="Arial"/>
          <w:bCs/>
        </w:rPr>
        <w:t>Library of</w:t>
      </w:r>
      <w:r>
        <w:rPr>
          <w:rFonts w:cs="Arial"/>
          <w:bCs/>
        </w:rPr>
        <w:t xml:space="preserve"> </w:t>
      </w:r>
      <w:r w:rsidRPr="00333468">
        <w:rPr>
          <w:rFonts w:cs="Arial"/>
          <w:bCs/>
        </w:rPr>
        <w:t xml:space="preserve">Medicine, NIH, </w:t>
      </w:r>
      <w:r w:rsidR="00B43ACE" w:rsidRPr="005A51B8">
        <w:t>Region 4 Connections</w:t>
      </w:r>
    </w:p>
    <w:p w14:paraId="7561E3AB" w14:textId="73E7FAC3" w:rsidR="00F93468" w:rsidRDefault="00B43ACE" w:rsidP="00454436">
      <w:pPr>
        <w:tabs>
          <w:tab w:val="left" w:pos="1260"/>
        </w:tabs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CEC46B5" w14:textId="7951C7ED" w:rsidR="00F93468" w:rsidRDefault="00F93468" w:rsidP="00F93468">
      <w:pPr>
        <w:ind w:left="1440" w:hanging="144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</w:r>
      <w:r w:rsidRPr="001B35E0">
        <w:rPr>
          <w:rFonts w:cs="Arial"/>
        </w:rPr>
        <w:t>Endometriosis in Adolescent Females: Overview and New Directions</w:t>
      </w:r>
      <w:r w:rsidRPr="00137CB4">
        <w:rPr>
          <w:iCs/>
        </w:rPr>
        <w:t xml:space="preserve">, </w:t>
      </w:r>
      <w:r>
        <w:rPr>
          <w:b/>
          <w:bCs/>
          <w:iCs/>
        </w:rPr>
        <w:t>Grand Rounds</w:t>
      </w:r>
      <w:r>
        <w:rPr>
          <w:iCs/>
        </w:rPr>
        <w:t>, National Institute of Pediatric and Adolescent Gynecology, Bethesda, MD</w:t>
      </w:r>
    </w:p>
    <w:p w14:paraId="733A4A85" w14:textId="77777777" w:rsidR="001B35E0" w:rsidRDefault="001B35E0" w:rsidP="00454436">
      <w:pPr>
        <w:tabs>
          <w:tab w:val="left" w:pos="1260"/>
        </w:tabs>
        <w:rPr>
          <w:rFonts w:cs="Arial"/>
          <w:b/>
        </w:rPr>
      </w:pPr>
    </w:p>
    <w:p w14:paraId="28C4DE4E" w14:textId="35868D4E" w:rsidR="001B35E0" w:rsidRDefault="001B35E0" w:rsidP="0065038F">
      <w:pPr>
        <w:ind w:left="1440" w:hanging="144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</w:r>
      <w:r w:rsidRPr="001B35E0">
        <w:rPr>
          <w:rFonts w:cs="Arial"/>
        </w:rPr>
        <w:t>New in 2023 - NASPAG: Endometriosis in Adolescent Females: Overview and New Directions</w:t>
      </w:r>
      <w:r w:rsidRPr="00137CB4">
        <w:rPr>
          <w:iCs/>
        </w:rPr>
        <w:t xml:space="preserve">, </w:t>
      </w:r>
      <w:r>
        <w:rPr>
          <w:b/>
          <w:bCs/>
          <w:iCs/>
        </w:rPr>
        <w:t>Scientific Session</w:t>
      </w:r>
      <w:r w:rsidRPr="00137CB4">
        <w:rPr>
          <w:iCs/>
        </w:rPr>
        <w:t xml:space="preserve">, </w:t>
      </w:r>
      <w:r>
        <w:rPr>
          <w:iCs/>
        </w:rPr>
        <w:t xml:space="preserve">American Congress of Obstetricians and Gynecologists, </w:t>
      </w:r>
      <w:r w:rsidR="0065038F">
        <w:rPr>
          <w:iCs/>
        </w:rPr>
        <w:t xml:space="preserve">(ACOG) </w:t>
      </w:r>
      <w:r>
        <w:rPr>
          <w:iCs/>
        </w:rPr>
        <w:t xml:space="preserve">Annual Clinical and Scientific </w:t>
      </w:r>
      <w:r w:rsidR="000D6331">
        <w:rPr>
          <w:iCs/>
        </w:rPr>
        <w:t>Meeting, Baltimore</w:t>
      </w:r>
      <w:r>
        <w:rPr>
          <w:iCs/>
        </w:rPr>
        <w:t>, MD</w:t>
      </w:r>
    </w:p>
    <w:p w14:paraId="272796F3" w14:textId="77777777" w:rsidR="0065038F" w:rsidRDefault="0065038F" w:rsidP="0065038F">
      <w:pPr>
        <w:ind w:left="1440" w:hanging="1440"/>
        <w:rPr>
          <w:rFonts w:cs="Arial"/>
          <w:b/>
        </w:rPr>
      </w:pPr>
    </w:p>
    <w:p w14:paraId="236B4448" w14:textId="77777777" w:rsidR="000F0D48" w:rsidRDefault="000F0D48" w:rsidP="000F0D48">
      <w:pPr>
        <w:ind w:left="1440" w:hanging="144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</w:r>
      <w:r w:rsidRPr="000E3F6A">
        <w:rPr>
          <w:i/>
        </w:rPr>
        <w:t>“</w:t>
      </w:r>
      <w:r w:rsidRPr="0070065E">
        <w:rPr>
          <w:i/>
        </w:rPr>
        <w:t>It’s Not Your Mother’s</w:t>
      </w:r>
      <w:r>
        <w:rPr>
          <w:i/>
        </w:rPr>
        <w:t xml:space="preserve"> </w:t>
      </w:r>
      <w:r w:rsidRPr="0070065E">
        <w:rPr>
          <w:i/>
        </w:rPr>
        <w:t>PCOS</w:t>
      </w:r>
      <w:r w:rsidRPr="000E3F6A">
        <w:rPr>
          <w:iCs/>
        </w:rPr>
        <w:t>!</w:t>
      </w:r>
      <w:r>
        <w:rPr>
          <w:iCs/>
        </w:rPr>
        <w:t xml:space="preserve">” </w:t>
      </w:r>
      <w:r w:rsidRPr="00137CB4">
        <w:rPr>
          <w:iCs/>
        </w:rPr>
        <w:t xml:space="preserve">Multidisciplinary approach to disorders of hyperandrogenism in adolescents, </w:t>
      </w:r>
      <w:r w:rsidRPr="00137CB4">
        <w:rPr>
          <w:b/>
          <w:bCs/>
          <w:iCs/>
        </w:rPr>
        <w:t>Grand Rounds</w:t>
      </w:r>
      <w:r w:rsidRPr="00137CB4">
        <w:rPr>
          <w:iCs/>
        </w:rPr>
        <w:t>, Lenox Hill Hospital, New York, NY.</w:t>
      </w:r>
    </w:p>
    <w:p w14:paraId="65275140" w14:textId="77777777" w:rsidR="000F0D48" w:rsidRDefault="000F0D48" w:rsidP="000F0D48">
      <w:pPr>
        <w:tabs>
          <w:tab w:val="left" w:pos="1260"/>
        </w:tabs>
        <w:rPr>
          <w:rFonts w:cs="Arial"/>
          <w:b/>
        </w:rPr>
      </w:pPr>
    </w:p>
    <w:p w14:paraId="2B2FACEE" w14:textId="1BCD02A4" w:rsidR="000F0D48" w:rsidRDefault="000F0D48" w:rsidP="000F0D48">
      <w:pPr>
        <w:ind w:left="1440" w:hanging="144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</w:r>
      <w:r w:rsidRPr="00C87B6C">
        <w:rPr>
          <w:rFonts w:cs="Arial"/>
        </w:rPr>
        <w:t xml:space="preserve">Lepore C, McNamara M, Miclette K, Vash-Margita A. </w:t>
      </w:r>
      <w:r w:rsidRPr="00FB7AFB">
        <w:rPr>
          <w:rFonts w:cs="Arial"/>
          <w:b/>
          <w:bCs/>
        </w:rPr>
        <w:t>Oral Presentation,</w:t>
      </w:r>
      <w:r>
        <w:rPr>
          <w:rFonts w:cs="Arial"/>
        </w:rPr>
        <w:t xml:space="preserve"> </w:t>
      </w:r>
      <w:r w:rsidRPr="00C87B6C">
        <w:rPr>
          <w:rFonts w:cs="Arial"/>
        </w:rPr>
        <w:t>Assessment of a Novel Interactive Website to Inform Adolescent and Young Adult Decision-Making About Contraception. NASPAG 37th Annual Clinical Research Meeting</w:t>
      </w:r>
      <w:r>
        <w:rPr>
          <w:rFonts w:cs="Arial"/>
        </w:rPr>
        <w:t>, Nashville, TN</w:t>
      </w:r>
    </w:p>
    <w:p w14:paraId="5F09F954" w14:textId="77777777" w:rsidR="000F0D48" w:rsidRPr="003E0939" w:rsidRDefault="000F0D48" w:rsidP="000F0D48">
      <w:pPr>
        <w:tabs>
          <w:tab w:val="left" w:pos="1260"/>
        </w:tabs>
        <w:rPr>
          <w:rFonts w:cs="Arial"/>
          <w:bCs/>
        </w:rPr>
      </w:pPr>
    </w:p>
    <w:p w14:paraId="088BAC50" w14:textId="796052A4" w:rsidR="00BD667C" w:rsidRDefault="000F0D48" w:rsidP="0065038F">
      <w:pPr>
        <w:ind w:left="1440" w:hanging="144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023: </w:t>
      </w:r>
      <w:r>
        <w:rPr>
          <w:rFonts w:cs="Arial"/>
        </w:rPr>
        <w:tab/>
      </w:r>
      <w:r w:rsidRPr="003E0939">
        <w:rPr>
          <w:rFonts w:cs="Arial"/>
          <w:b/>
        </w:rPr>
        <w:t>Endometriosis in Adolescent Patients: Overview and Proposed New Diagnostic Markers</w:t>
      </w:r>
      <w:r w:rsidRPr="003E0939">
        <w:rPr>
          <w:rFonts w:cs="Arial"/>
          <w:bCs/>
        </w:rPr>
        <w:t>, Post Graduate Course</w:t>
      </w:r>
      <w:r>
        <w:rPr>
          <w:rFonts w:cs="Arial"/>
          <w:b/>
        </w:rPr>
        <w:t xml:space="preserve">, </w:t>
      </w:r>
      <w:r w:rsidRPr="003E0939">
        <w:rPr>
          <w:rFonts w:cs="Arial"/>
          <w:bCs/>
        </w:rPr>
        <w:t>Staying Current and Ahead of the Curve 2023</w:t>
      </w:r>
      <w:r>
        <w:rPr>
          <w:rFonts w:cs="Arial"/>
          <w:bCs/>
        </w:rPr>
        <w:t>, Mayo Clinic Course, New Orleans, LA</w:t>
      </w:r>
    </w:p>
    <w:p w14:paraId="6EFE967D" w14:textId="2AB192FA" w:rsidR="00BD667C" w:rsidRPr="0065038F" w:rsidRDefault="00BD667C" w:rsidP="0065038F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022: </w:t>
      </w:r>
      <w:r>
        <w:rPr>
          <w:rFonts w:cs="Arial"/>
        </w:rPr>
        <w:tab/>
      </w:r>
      <w:r w:rsidRPr="00DB1596">
        <w:rPr>
          <w:rFonts w:cs="Arial"/>
          <w:bCs/>
        </w:rPr>
        <w:t xml:space="preserve">Press B, Kastury R, </w:t>
      </w:r>
      <w:r w:rsidRPr="00096947">
        <w:rPr>
          <w:rFonts w:cs="Arial"/>
          <w:b/>
        </w:rPr>
        <w:t>Vash-Margita A</w:t>
      </w:r>
      <w:r w:rsidRPr="00DB1596">
        <w:rPr>
          <w:rFonts w:cs="Arial"/>
          <w:bCs/>
        </w:rPr>
        <w:t>, Boulware SD, Hittelman AB, Arlen AM. It’s a…Baby! Ambiguous Genitalia in Mosaic Turner Syndrome with Y Chromosomal Material.</w:t>
      </w:r>
      <w:r>
        <w:rPr>
          <w:rFonts w:cs="Arial"/>
          <w:bCs/>
        </w:rPr>
        <w:t xml:space="preserve"> </w:t>
      </w:r>
      <w:r w:rsidRPr="00BD667C">
        <w:rPr>
          <w:rFonts w:cs="Arial"/>
          <w:b/>
        </w:rPr>
        <w:t>Oral presentation,</w:t>
      </w:r>
      <w:r w:rsidRPr="00DB1596">
        <w:rPr>
          <w:rFonts w:cs="Arial"/>
          <w:bCs/>
        </w:rPr>
        <w:t xml:space="preserve"> Society for Fetal Urology Clinical Case Presentation Session.</w:t>
      </w:r>
    </w:p>
    <w:p w14:paraId="2E6389CE" w14:textId="7F4F44E7" w:rsidR="00074ADF" w:rsidRPr="0065038F" w:rsidRDefault="00074ADF" w:rsidP="0065038F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022: </w:t>
      </w:r>
      <w:r>
        <w:rPr>
          <w:rFonts w:cs="Arial"/>
        </w:rPr>
        <w:tab/>
      </w:r>
      <w:r w:rsidRPr="00FE79D6">
        <w:rPr>
          <w:rFonts w:cs="Arial"/>
          <w:b/>
          <w:bCs/>
        </w:rPr>
        <w:t xml:space="preserve">Fertility Preservation in Adolescents and Children with Cancer and Genetic </w:t>
      </w:r>
      <w:r w:rsidR="00BD667C" w:rsidRPr="00FE79D6">
        <w:rPr>
          <w:rFonts w:cs="Arial"/>
          <w:b/>
          <w:bCs/>
        </w:rPr>
        <w:t>Conditions</w:t>
      </w:r>
      <w:r w:rsidR="00BD667C">
        <w:rPr>
          <w:rFonts w:cs="Arial"/>
          <w:b/>
          <w:bCs/>
        </w:rPr>
        <w:t xml:space="preserve">, </w:t>
      </w:r>
      <w:r w:rsidR="00BD667C" w:rsidRPr="00074ADF">
        <w:rPr>
          <w:rFonts w:cs="Arial"/>
        </w:rPr>
        <w:t>Symposium</w:t>
      </w:r>
      <w:r>
        <w:rPr>
          <w:rFonts w:cs="Arial"/>
          <w:b/>
          <w:bCs/>
        </w:rPr>
        <w:t xml:space="preserve">, </w:t>
      </w:r>
      <w:r w:rsidRPr="00815347">
        <w:rPr>
          <w:rFonts w:cs="Arial"/>
        </w:rPr>
        <w:t>American S</w:t>
      </w:r>
      <w:r>
        <w:rPr>
          <w:rFonts w:cs="Arial"/>
        </w:rPr>
        <w:t>ociety for</w:t>
      </w:r>
      <w:r w:rsidRPr="00815347">
        <w:rPr>
          <w:rFonts w:cs="Arial"/>
        </w:rPr>
        <w:t xml:space="preserve"> Reproductive Medicine</w:t>
      </w:r>
      <w:r>
        <w:rPr>
          <w:rFonts w:cs="Arial"/>
        </w:rPr>
        <w:t xml:space="preserve"> </w:t>
      </w:r>
    </w:p>
    <w:p w14:paraId="61F13939" w14:textId="20F765EC" w:rsidR="00074ADF" w:rsidRDefault="00074ADF" w:rsidP="00FE79D6">
      <w:pPr>
        <w:tabs>
          <w:tab w:val="left" w:pos="1260"/>
        </w:tabs>
        <w:ind w:left="1440" w:hanging="1440"/>
        <w:rPr>
          <w:rFonts w:cs="Arial"/>
          <w:b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022: </w:t>
      </w:r>
      <w:r>
        <w:rPr>
          <w:rFonts w:cs="Arial"/>
        </w:rPr>
        <w:tab/>
      </w:r>
      <w:r w:rsidRPr="00BD667C">
        <w:rPr>
          <w:rFonts w:cs="Arial"/>
          <w:b/>
          <w:bCs/>
        </w:rPr>
        <w:tab/>
        <w:t>Residents Interactive session</w:t>
      </w:r>
      <w:r>
        <w:rPr>
          <w:rFonts w:cs="Arial"/>
        </w:rPr>
        <w:t xml:space="preserve">, Expert panel, </w:t>
      </w:r>
      <w:r w:rsidRPr="00074ADF">
        <w:rPr>
          <w:rFonts w:cs="Arial"/>
        </w:rPr>
        <w:t>Education Committee</w:t>
      </w:r>
      <w:r>
        <w:rPr>
          <w:rFonts w:cs="Arial"/>
          <w:b/>
          <w:bCs/>
        </w:rPr>
        <w:t xml:space="preserve">, </w:t>
      </w:r>
      <w:r w:rsidRPr="00815347">
        <w:rPr>
          <w:rFonts w:cs="Arial"/>
        </w:rPr>
        <w:t>American S</w:t>
      </w:r>
      <w:r>
        <w:rPr>
          <w:rFonts w:cs="Arial"/>
        </w:rPr>
        <w:t>ociety for</w:t>
      </w:r>
      <w:r w:rsidRPr="00815347">
        <w:rPr>
          <w:rFonts w:cs="Arial"/>
        </w:rPr>
        <w:t xml:space="preserve"> Reproductive Medicine</w:t>
      </w:r>
      <w:r w:rsidR="00610CFE">
        <w:rPr>
          <w:rFonts w:cs="Arial"/>
        </w:rPr>
        <w:t xml:space="preserve">, Fertility Preservation in Children, Adolescents and Young Adults. </w:t>
      </w:r>
    </w:p>
    <w:p w14:paraId="71450467" w14:textId="5359CBD1" w:rsidR="00EB18AD" w:rsidRDefault="00EB18AD" w:rsidP="00454436">
      <w:pPr>
        <w:tabs>
          <w:tab w:val="left" w:pos="1260"/>
        </w:tabs>
        <w:rPr>
          <w:rFonts w:cs="Arial"/>
          <w:b/>
        </w:rPr>
      </w:pPr>
    </w:p>
    <w:p w14:paraId="7EB13465" w14:textId="77777777" w:rsidR="00D27904" w:rsidRPr="001467D9" w:rsidRDefault="00D27904" w:rsidP="00D27904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022: </w:t>
      </w:r>
      <w:r>
        <w:rPr>
          <w:rFonts w:cs="Arial"/>
        </w:rPr>
        <w:tab/>
      </w:r>
      <w:r w:rsidRPr="00FE79D6">
        <w:rPr>
          <w:rFonts w:cs="Arial"/>
          <w:b/>
          <w:bCs/>
        </w:rPr>
        <w:t>Fertility Preservation in Sickle Cell Disease: Current and Future</w:t>
      </w:r>
      <w:r>
        <w:rPr>
          <w:rFonts w:cs="Arial"/>
        </w:rPr>
        <w:t xml:space="preserve">, </w:t>
      </w:r>
      <w:r w:rsidRPr="001E6209">
        <w:rPr>
          <w:rFonts w:cs="Arial"/>
        </w:rPr>
        <w:t>New England Pediatric Sickle Cell Consortium</w:t>
      </w:r>
      <w:r>
        <w:rPr>
          <w:rFonts w:cs="Arial"/>
        </w:rPr>
        <w:t xml:space="preserve">, </w:t>
      </w:r>
      <w:r w:rsidRPr="001E6209">
        <w:rPr>
          <w:rFonts w:cs="Arial"/>
        </w:rPr>
        <w:t>13th Annual Sickle Cell Disease Virtual Symposium </w:t>
      </w:r>
    </w:p>
    <w:p w14:paraId="6F33F236" w14:textId="77777777" w:rsidR="00D27904" w:rsidRDefault="00D27904" w:rsidP="00D27904">
      <w:pPr>
        <w:tabs>
          <w:tab w:val="left" w:pos="1080"/>
          <w:tab w:val="left" w:pos="1890"/>
          <w:tab w:val="left" w:pos="2880"/>
        </w:tabs>
        <w:rPr>
          <w:rFonts w:cs="Arial"/>
          <w:b/>
        </w:rPr>
      </w:pPr>
    </w:p>
    <w:p w14:paraId="36DFF4A2" w14:textId="77777777" w:rsidR="00D27904" w:rsidRPr="00301351" w:rsidRDefault="00D27904" w:rsidP="00D27904">
      <w:pPr>
        <w:ind w:left="1440" w:hanging="1440"/>
        <w:rPr>
          <w:rFonts w:cs="Arial"/>
        </w:rPr>
      </w:pPr>
      <w:r w:rsidRPr="00B6464D">
        <w:rPr>
          <w:rFonts w:cs="Arial"/>
        </w:rPr>
        <w:t>2</w:t>
      </w:r>
      <w:r>
        <w:rPr>
          <w:rFonts w:cs="Arial"/>
        </w:rPr>
        <w:t xml:space="preserve">022: </w:t>
      </w:r>
      <w:r>
        <w:rPr>
          <w:rFonts w:cs="Arial"/>
        </w:rPr>
        <w:tab/>
      </w:r>
      <w:r w:rsidRPr="00C7122E">
        <w:rPr>
          <w:rFonts w:cs="Arial"/>
          <w:b/>
          <w:bCs/>
        </w:rPr>
        <w:t>“Are We Doing the Right Thing?” - Controversies and Updates in D</w:t>
      </w:r>
      <w:r>
        <w:rPr>
          <w:rFonts w:cs="Arial"/>
          <w:b/>
          <w:bCs/>
        </w:rPr>
        <w:t xml:space="preserve">ifferences in </w:t>
      </w:r>
      <w:r w:rsidRPr="00C7122E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ex </w:t>
      </w:r>
      <w:r w:rsidRPr="00C7122E">
        <w:rPr>
          <w:rFonts w:cs="Arial"/>
          <w:b/>
          <w:bCs/>
        </w:rPr>
        <w:t>D</w:t>
      </w:r>
      <w:r>
        <w:rPr>
          <w:rFonts w:cs="Arial"/>
          <w:b/>
          <w:bCs/>
        </w:rPr>
        <w:t>evelopment</w:t>
      </w:r>
      <w:r w:rsidRPr="00C7122E">
        <w:rPr>
          <w:rFonts w:cs="Arial"/>
          <w:b/>
          <w:bCs/>
        </w:rPr>
        <w:t>: The Gynecology and Genetics Perspective</w:t>
      </w:r>
      <w:r>
        <w:rPr>
          <w:rFonts w:cs="Arial"/>
          <w:b/>
          <w:bCs/>
        </w:rPr>
        <w:t xml:space="preserve">, </w:t>
      </w:r>
      <w:r>
        <w:rPr>
          <w:rFonts w:cs="Arial"/>
        </w:rPr>
        <w:t>W</w:t>
      </w:r>
      <w:r w:rsidRPr="00C32C80">
        <w:rPr>
          <w:rFonts w:cs="Arial"/>
        </w:rPr>
        <w:t>ebinar</w:t>
      </w:r>
      <w:r>
        <w:rPr>
          <w:rFonts w:cs="Arial"/>
          <w:b/>
          <w:bCs/>
        </w:rPr>
        <w:t xml:space="preserve">, </w:t>
      </w:r>
      <w:r w:rsidRPr="00815347">
        <w:rPr>
          <w:rFonts w:cs="Arial"/>
        </w:rPr>
        <w:t>American S</w:t>
      </w:r>
      <w:r>
        <w:rPr>
          <w:rFonts w:cs="Arial"/>
        </w:rPr>
        <w:t>ociety for</w:t>
      </w:r>
      <w:r w:rsidRPr="00815347">
        <w:rPr>
          <w:rFonts w:cs="Arial"/>
        </w:rPr>
        <w:t xml:space="preserve"> Reproductive Medicine</w:t>
      </w:r>
      <w:r>
        <w:rPr>
          <w:rFonts w:cs="Arial"/>
        </w:rPr>
        <w:t xml:space="preserve"> </w:t>
      </w:r>
    </w:p>
    <w:p w14:paraId="48B8BDCC" w14:textId="77777777" w:rsidR="00D27904" w:rsidRDefault="00D27904" w:rsidP="00D27904">
      <w:pPr>
        <w:ind w:left="1440" w:hanging="1440"/>
        <w:rPr>
          <w:rFonts w:cs="Arial"/>
        </w:rPr>
      </w:pPr>
    </w:p>
    <w:p w14:paraId="725617DE" w14:textId="77777777" w:rsidR="00D27904" w:rsidRPr="00DA70E7" w:rsidRDefault="00D27904" w:rsidP="00D27904">
      <w:pPr>
        <w:ind w:left="1440" w:hanging="1440"/>
        <w:rPr>
          <w:rFonts w:cs="Arial"/>
          <w:b/>
          <w:bCs/>
        </w:rPr>
      </w:pPr>
      <w:r w:rsidRPr="00B6464D">
        <w:rPr>
          <w:rFonts w:cs="Arial"/>
        </w:rPr>
        <w:lastRenderedPageBreak/>
        <w:t>2</w:t>
      </w:r>
      <w:r>
        <w:rPr>
          <w:rFonts w:cs="Arial"/>
        </w:rPr>
        <w:t xml:space="preserve">022: </w:t>
      </w:r>
      <w:r>
        <w:rPr>
          <w:rFonts w:cs="Arial"/>
        </w:rPr>
        <w:tab/>
      </w:r>
      <w:r w:rsidRPr="00DA70E7">
        <w:rPr>
          <w:rFonts w:cs="Arial"/>
          <w:b/>
          <w:bCs/>
        </w:rPr>
        <w:t>Essentials of Pediatric Transgender Health Care from an Interdisciplinary</w:t>
      </w:r>
    </w:p>
    <w:p w14:paraId="6BDE9AE7" w14:textId="77777777" w:rsidR="00D27904" w:rsidRPr="00301351" w:rsidRDefault="00D27904" w:rsidP="00D27904">
      <w:pPr>
        <w:ind w:left="1440"/>
        <w:rPr>
          <w:rFonts w:cs="Arial"/>
        </w:rPr>
      </w:pPr>
      <w:r w:rsidRPr="00DA70E7">
        <w:rPr>
          <w:rFonts w:cs="Arial"/>
          <w:b/>
          <w:bCs/>
        </w:rPr>
        <w:t>Perspective</w:t>
      </w:r>
      <w:r>
        <w:rPr>
          <w:rFonts w:cs="Arial"/>
        </w:rPr>
        <w:t xml:space="preserve">, </w:t>
      </w:r>
      <w:r w:rsidRPr="00DA70E7">
        <w:rPr>
          <w:rFonts w:cs="Arial"/>
        </w:rPr>
        <w:t xml:space="preserve">Continuing Education in Psychology </w:t>
      </w:r>
      <w:r>
        <w:rPr>
          <w:rFonts w:cs="Arial"/>
        </w:rPr>
        <w:t xml:space="preserve">Workshop, American </w:t>
      </w:r>
      <w:r w:rsidRPr="00583D0F">
        <w:rPr>
          <w:rFonts w:cs="Arial"/>
        </w:rPr>
        <w:t>Psychological Association</w:t>
      </w:r>
      <w:r>
        <w:rPr>
          <w:rFonts w:cs="Arial"/>
        </w:rPr>
        <w:t xml:space="preserve"> Annual Meeting, Minneapolis, MN</w:t>
      </w:r>
    </w:p>
    <w:p w14:paraId="36ECF302" w14:textId="77777777" w:rsidR="00D27904" w:rsidRDefault="00D27904" w:rsidP="00454436">
      <w:pPr>
        <w:tabs>
          <w:tab w:val="left" w:pos="1260"/>
        </w:tabs>
        <w:rPr>
          <w:rFonts w:cs="Arial"/>
          <w:b/>
        </w:rPr>
      </w:pPr>
    </w:p>
    <w:p w14:paraId="137BBF21" w14:textId="15D1BD2C" w:rsidR="00EB18AD" w:rsidRPr="001F4EC3" w:rsidRDefault="00EB18AD" w:rsidP="00EB18AD">
      <w:pPr>
        <w:tabs>
          <w:tab w:val="left" w:pos="1260"/>
        </w:tabs>
        <w:ind w:left="1440" w:hanging="1440"/>
        <w:rPr>
          <w:rFonts w:cs="Arial"/>
          <w:bCs/>
        </w:rPr>
      </w:pPr>
      <w:r w:rsidRPr="001F4EC3">
        <w:rPr>
          <w:rFonts w:cs="Arial"/>
          <w:bCs/>
        </w:rPr>
        <w:t>202</w:t>
      </w:r>
      <w:r>
        <w:rPr>
          <w:rFonts w:cs="Arial"/>
          <w:bCs/>
        </w:rPr>
        <w:t>2:</w:t>
      </w:r>
      <w:r w:rsidRPr="001F4EC3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0E3F6A">
        <w:rPr>
          <w:rFonts w:cs="Arial"/>
          <w:bCs/>
          <w:i/>
          <w:iCs/>
        </w:rPr>
        <w:t>“It’s all in Her head.” Or not?! Demystifying Pelvic Pain in Adolescent Females”,</w:t>
      </w:r>
      <w:r>
        <w:rPr>
          <w:rFonts w:cs="Arial"/>
          <w:bCs/>
        </w:rPr>
        <w:t xml:space="preserve"> </w:t>
      </w:r>
      <w:r w:rsidRPr="007F6F2D">
        <w:rPr>
          <w:rFonts w:cs="Arial"/>
          <w:b/>
        </w:rPr>
        <w:t>Chair: Alla Vash-Margita</w:t>
      </w:r>
      <w:r w:rsidRPr="001F4EC3">
        <w:rPr>
          <w:rFonts w:cs="Arial"/>
          <w:bCs/>
        </w:rPr>
        <w:t xml:space="preserve"> </w:t>
      </w:r>
    </w:p>
    <w:p w14:paraId="0D60185A" w14:textId="77777777" w:rsidR="00EB18AD" w:rsidRPr="001F4EC3" w:rsidRDefault="00EB18AD" w:rsidP="00EB18AD">
      <w:pPr>
        <w:tabs>
          <w:tab w:val="left" w:pos="1260"/>
        </w:tabs>
        <w:ind w:left="1440" w:hanging="1440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1F4EC3">
        <w:rPr>
          <w:rFonts w:cs="Arial"/>
          <w:bCs/>
        </w:rPr>
        <w:t>Speakers: Leonel Rodriguez, Lauren M Fussner</w:t>
      </w:r>
    </w:p>
    <w:p w14:paraId="39DFA32D" w14:textId="500BECB8" w:rsidR="00EB18AD" w:rsidRDefault="00EB18AD" w:rsidP="00EB18AD">
      <w:pPr>
        <w:ind w:left="1440"/>
        <w:jc w:val="both"/>
        <w:rPr>
          <w:rFonts w:cs="Arial"/>
          <w:bCs/>
        </w:rPr>
      </w:pPr>
      <w:r w:rsidRPr="00377C0F">
        <w:rPr>
          <w:b/>
          <w:bCs/>
          <w:iCs/>
        </w:rPr>
        <w:t>Workshop,</w:t>
      </w:r>
      <w:r>
        <w:rPr>
          <w:iCs/>
        </w:rPr>
        <w:t xml:space="preserve"> </w:t>
      </w:r>
      <w:r w:rsidRPr="007A3E67">
        <w:rPr>
          <w:rFonts w:cs="Arial"/>
          <w:bCs/>
        </w:rPr>
        <w:t>N</w:t>
      </w:r>
      <w:r>
        <w:rPr>
          <w:rFonts w:cs="Arial"/>
          <w:bCs/>
        </w:rPr>
        <w:t xml:space="preserve">orth </w:t>
      </w:r>
      <w:r w:rsidRPr="007A3E67">
        <w:rPr>
          <w:rFonts w:cs="Arial"/>
          <w:bCs/>
        </w:rPr>
        <w:t>A</w:t>
      </w:r>
      <w:r>
        <w:rPr>
          <w:rFonts w:cs="Arial"/>
          <w:bCs/>
        </w:rPr>
        <w:t xml:space="preserve">merican </w:t>
      </w:r>
      <w:r w:rsidRPr="007A3E67">
        <w:rPr>
          <w:rFonts w:cs="Arial"/>
          <w:bCs/>
        </w:rPr>
        <w:t>S</w:t>
      </w:r>
      <w:r>
        <w:rPr>
          <w:rFonts w:cs="Arial"/>
          <w:bCs/>
        </w:rPr>
        <w:t xml:space="preserve">ociety for </w:t>
      </w:r>
      <w:r w:rsidRPr="007A3E67">
        <w:rPr>
          <w:rFonts w:cs="Arial"/>
          <w:bCs/>
        </w:rPr>
        <w:t>P</w:t>
      </w:r>
      <w:r>
        <w:rPr>
          <w:rFonts w:cs="Arial"/>
          <w:bCs/>
        </w:rPr>
        <w:t xml:space="preserve">ediatric and </w:t>
      </w:r>
      <w:r w:rsidRPr="007A3E67">
        <w:rPr>
          <w:rFonts w:cs="Arial"/>
          <w:bCs/>
        </w:rPr>
        <w:t>A</w:t>
      </w:r>
      <w:r>
        <w:rPr>
          <w:rFonts w:cs="Arial"/>
          <w:bCs/>
        </w:rPr>
        <w:t xml:space="preserve">dolescent </w:t>
      </w:r>
      <w:r w:rsidRPr="007A3E67">
        <w:rPr>
          <w:rFonts w:cs="Arial"/>
          <w:bCs/>
        </w:rPr>
        <w:t>G</w:t>
      </w:r>
      <w:r>
        <w:rPr>
          <w:rFonts w:cs="Arial"/>
          <w:bCs/>
        </w:rPr>
        <w:t>ynecology</w:t>
      </w:r>
      <w:r w:rsidRPr="007A3E67">
        <w:rPr>
          <w:rFonts w:cs="Arial"/>
          <w:bCs/>
        </w:rPr>
        <w:t xml:space="preserve"> 3</w:t>
      </w:r>
      <w:r>
        <w:rPr>
          <w:rFonts w:cs="Arial"/>
          <w:bCs/>
        </w:rPr>
        <w:t>6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April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>2</w:t>
      </w:r>
    </w:p>
    <w:p w14:paraId="748525E8" w14:textId="77777777" w:rsidR="00EB18AD" w:rsidRPr="00EB18AD" w:rsidRDefault="00EB18AD" w:rsidP="00EB18AD">
      <w:pPr>
        <w:ind w:left="1440"/>
        <w:jc w:val="both"/>
        <w:rPr>
          <w:rFonts w:cs="Arial"/>
          <w:bCs/>
        </w:rPr>
      </w:pPr>
    </w:p>
    <w:p w14:paraId="6CFAE711" w14:textId="681740DE" w:rsidR="00EB18AD" w:rsidRPr="00815347" w:rsidRDefault="00EB18AD" w:rsidP="00EB18AD">
      <w:pPr>
        <w:ind w:left="1440" w:hanging="1440"/>
        <w:jc w:val="both"/>
        <w:rPr>
          <w:rFonts w:cs="Arial"/>
          <w:bCs/>
        </w:rPr>
      </w:pPr>
      <w:r>
        <w:rPr>
          <w:iCs/>
        </w:rPr>
        <w:t xml:space="preserve">2022: </w:t>
      </w:r>
      <w:r>
        <w:rPr>
          <w:iCs/>
        </w:rPr>
        <w:tab/>
      </w:r>
      <w:r w:rsidRPr="000E3F6A">
        <w:rPr>
          <w:i/>
        </w:rPr>
        <w:t>“</w:t>
      </w:r>
      <w:r w:rsidRPr="0070065E">
        <w:rPr>
          <w:i/>
        </w:rPr>
        <w:t>It’s Not Your Mother’s</w:t>
      </w:r>
      <w:r>
        <w:rPr>
          <w:i/>
        </w:rPr>
        <w:t xml:space="preserve"> </w:t>
      </w:r>
      <w:r w:rsidRPr="0070065E">
        <w:rPr>
          <w:i/>
        </w:rPr>
        <w:t>PCOS</w:t>
      </w:r>
      <w:r w:rsidRPr="000E3F6A">
        <w:rPr>
          <w:iCs/>
        </w:rPr>
        <w:t xml:space="preserve">! </w:t>
      </w:r>
      <w:r w:rsidRPr="000E3F6A">
        <w:rPr>
          <w:i/>
        </w:rPr>
        <w:t>A multi-specialty perspective”.</w:t>
      </w:r>
      <w:r w:rsidR="00ED713F">
        <w:rPr>
          <w:iCs/>
        </w:rPr>
        <w:t xml:space="preserve"> </w:t>
      </w:r>
      <w:r w:rsidRPr="00377C0F">
        <w:rPr>
          <w:b/>
          <w:bCs/>
          <w:iCs/>
        </w:rPr>
        <w:t>Workshop</w:t>
      </w:r>
      <w:r w:rsidRPr="007F6F2D">
        <w:rPr>
          <w:b/>
          <w:bCs/>
          <w:iCs/>
        </w:rPr>
        <w:t xml:space="preserve">, </w:t>
      </w:r>
      <w:r w:rsidR="007F6F2D" w:rsidRPr="007F6F2D">
        <w:rPr>
          <w:b/>
          <w:bCs/>
          <w:iCs/>
        </w:rPr>
        <w:t>Speaker,</w:t>
      </w:r>
      <w:r w:rsidR="007F6F2D">
        <w:rPr>
          <w:iCs/>
        </w:rPr>
        <w:t xml:space="preserve"> </w:t>
      </w:r>
      <w:r w:rsidRPr="007A3E67">
        <w:rPr>
          <w:rFonts w:cs="Arial"/>
          <w:bCs/>
        </w:rPr>
        <w:t>N</w:t>
      </w:r>
      <w:r>
        <w:rPr>
          <w:rFonts w:cs="Arial"/>
          <w:bCs/>
        </w:rPr>
        <w:t xml:space="preserve">orth </w:t>
      </w:r>
      <w:r w:rsidRPr="007A3E67">
        <w:rPr>
          <w:rFonts w:cs="Arial"/>
          <w:bCs/>
        </w:rPr>
        <w:t>A</w:t>
      </w:r>
      <w:r>
        <w:rPr>
          <w:rFonts w:cs="Arial"/>
          <w:bCs/>
        </w:rPr>
        <w:t xml:space="preserve">merican </w:t>
      </w:r>
      <w:r w:rsidRPr="007A3E67">
        <w:rPr>
          <w:rFonts w:cs="Arial"/>
          <w:bCs/>
        </w:rPr>
        <w:t>S</w:t>
      </w:r>
      <w:r>
        <w:rPr>
          <w:rFonts w:cs="Arial"/>
          <w:bCs/>
        </w:rPr>
        <w:t xml:space="preserve">ociety for </w:t>
      </w:r>
      <w:r w:rsidRPr="007A3E67">
        <w:rPr>
          <w:rFonts w:cs="Arial"/>
          <w:bCs/>
        </w:rPr>
        <w:t>P</w:t>
      </w:r>
      <w:r>
        <w:rPr>
          <w:rFonts w:cs="Arial"/>
          <w:bCs/>
        </w:rPr>
        <w:t xml:space="preserve">ediatric and </w:t>
      </w:r>
      <w:r w:rsidRPr="007A3E67">
        <w:rPr>
          <w:rFonts w:cs="Arial"/>
          <w:bCs/>
        </w:rPr>
        <w:t>A</w:t>
      </w:r>
      <w:r>
        <w:rPr>
          <w:rFonts w:cs="Arial"/>
          <w:bCs/>
        </w:rPr>
        <w:t xml:space="preserve">dolescent </w:t>
      </w:r>
      <w:r w:rsidRPr="007A3E67">
        <w:rPr>
          <w:rFonts w:cs="Arial"/>
          <w:bCs/>
        </w:rPr>
        <w:t>G</w:t>
      </w:r>
      <w:r>
        <w:rPr>
          <w:rFonts w:cs="Arial"/>
          <w:bCs/>
        </w:rPr>
        <w:t>ynecology</w:t>
      </w:r>
      <w:r w:rsidRPr="007A3E67">
        <w:rPr>
          <w:rFonts w:cs="Arial"/>
          <w:bCs/>
        </w:rPr>
        <w:t xml:space="preserve"> 3</w:t>
      </w:r>
      <w:r>
        <w:rPr>
          <w:rFonts w:cs="Arial"/>
          <w:bCs/>
        </w:rPr>
        <w:t>6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April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 xml:space="preserve">2.  </w:t>
      </w:r>
    </w:p>
    <w:p w14:paraId="1D2065D5" w14:textId="77777777" w:rsidR="00EB18AD" w:rsidRDefault="00EB18AD" w:rsidP="00454436">
      <w:pPr>
        <w:tabs>
          <w:tab w:val="left" w:pos="1260"/>
        </w:tabs>
        <w:rPr>
          <w:rFonts w:cs="Arial"/>
          <w:b/>
        </w:rPr>
      </w:pPr>
    </w:p>
    <w:p w14:paraId="28C36B22" w14:textId="77777777" w:rsidR="00845493" w:rsidRDefault="00845493" w:rsidP="00845493">
      <w:pPr>
        <w:ind w:left="1440" w:hanging="1440"/>
        <w:rPr>
          <w:bCs/>
        </w:rPr>
      </w:pPr>
      <w:r w:rsidRPr="00BD72CF">
        <w:rPr>
          <w:bCs/>
        </w:rPr>
        <w:t>202</w:t>
      </w:r>
      <w:r>
        <w:rPr>
          <w:bCs/>
        </w:rPr>
        <w:t>2:</w:t>
      </w:r>
      <w:r w:rsidRPr="00BD72CF">
        <w:rPr>
          <w:bCs/>
        </w:rPr>
        <w:t xml:space="preserve"> </w:t>
      </w:r>
      <w:r>
        <w:rPr>
          <w:bCs/>
        </w:rPr>
        <w:tab/>
      </w:r>
      <w:r w:rsidRPr="00845493">
        <w:rPr>
          <w:bCs/>
        </w:rPr>
        <w:t>Endometriosis in Adolescent Females: Overview and Proposed New Diagnostic Markers</w:t>
      </w:r>
      <w:r>
        <w:rPr>
          <w:bCs/>
        </w:rPr>
        <w:t>,</w:t>
      </w:r>
    </w:p>
    <w:p w14:paraId="0F24172A" w14:textId="01DA43CA" w:rsidR="00845493" w:rsidRPr="00495E44" w:rsidRDefault="00845493" w:rsidP="00845493">
      <w:pPr>
        <w:ind w:left="1440" w:hanging="1440"/>
        <w:rPr>
          <w:bCs/>
        </w:rPr>
      </w:pPr>
      <w:r>
        <w:rPr>
          <w:bCs/>
        </w:rPr>
        <w:tab/>
        <w:t>Grand Rounds, Northwell Healthcare, Department of Obstetrics and Gynecology, Lenox Hill Hospital, New Your City, NY</w:t>
      </w:r>
    </w:p>
    <w:p w14:paraId="62CB3685" w14:textId="77777777" w:rsidR="00845493" w:rsidRDefault="00845493" w:rsidP="00E86F6D">
      <w:pPr>
        <w:ind w:left="1440" w:hanging="1440"/>
        <w:rPr>
          <w:bCs/>
        </w:rPr>
      </w:pPr>
    </w:p>
    <w:p w14:paraId="49E9DEFE" w14:textId="4C01380A" w:rsidR="00E86F6D" w:rsidRPr="00495E44" w:rsidRDefault="00E86F6D" w:rsidP="00E86F6D">
      <w:pPr>
        <w:ind w:left="1440" w:hanging="1440"/>
        <w:rPr>
          <w:bCs/>
        </w:rPr>
      </w:pPr>
      <w:r w:rsidRPr="00BD72CF">
        <w:rPr>
          <w:bCs/>
        </w:rPr>
        <w:t>2021</w:t>
      </w:r>
      <w:r>
        <w:rPr>
          <w:bCs/>
        </w:rPr>
        <w:t>:</w:t>
      </w:r>
      <w:r w:rsidRPr="00BD72CF">
        <w:rPr>
          <w:bCs/>
        </w:rPr>
        <w:t xml:space="preserve"> </w:t>
      </w:r>
      <w:r>
        <w:rPr>
          <w:bCs/>
        </w:rPr>
        <w:tab/>
      </w:r>
      <w:r w:rsidRPr="009F2812">
        <w:rPr>
          <w:bCs/>
        </w:rPr>
        <w:t>Inclusive Reproductive Healthcare for Adolescent</w:t>
      </w:r>
      <w:r>
        <w:rPr>
          <w:bCs/>
        </w:rPr>
        <w:t xml:space="preserve"> Girls </w:t>
      </w:r>
      <w:r w:rsidRPr="009F2812">
        <w:rPr>
          <w:bCs/>
        </w:rPr>
        <w:t>with Disabilities</w:t>
      </w:r>
      <w:r>
        <w:rPr>
          <w:bCs/>
        </w:rPr>
        <w:t xml:space="preserve">, </w:t>
      </w:r>
      <w:r w:rsidRPr="00ED713F">
        <w:rPr>
          <w:b/>
        </w:rPr>
        <w:t xml:space="preserve">Workshop, </w:t>
      </w:r>
      <w:r w:rsidR="007F6F2D">
        <w:rPr>
          <w:b/>
        </w:rPr>
        <w:t xml:space="preserve">Speaker, </w:t>
      </w:r>
      <w:r w:rsidRPr="00E86F6D">
        <w:rPr>
          <w:bCs/>
        </w:rPr>
        <w:t>Pediatric and Adolescent Gynecology</w:t>
      </w:r>
      <w:r>
        <w:rPr>
          <w:bCs/>
        </w:rPr>
        <w:t xml:space="preserve">, </w:t>
      </w:r>
      <w:r w:rsidRPr="00E86F6D">
        <w:rPr>
          <w:bCs/>
        </w:rPr>
        <w:t>NICHD</w:t>
      </w:r>
      <w:r>
        <w:rPr>
          <w:bCs/>
        </w:rPr>
        <w:t xml:space="preserve">/NIH, </w:t>
      </w:r>
      <w:r w:rsidRPr="00E86F6D">
        <w:rPr>
          <w:bCs/>
        </w:rPr>
        <w:t xml:space="preserve">Bethesda, MD </w:t>
      </w:r>
    </w:p>
    <w:p w14:paraId="641C6990" w14:textId="77777777" w:rsidR="009F2812" w:rsidRDefault="009F2812" w:rsidP="00E86F6D">
      <w:pPr>
        <w:rPr>
          <w:bCs/>
        </w:rPr>
      </w:pPr>
    </w:p>
    <w:p w14:paraId="310A9D0B" w14:textId="37E79C5A" w:rsidR="009F2812" w:rsidRPr="00495E44" w:rsidRDefault="009F2812" w:rsidP="009F2812">
      <w:pPr>
        <w:ind w:left="1440" w:hanging="1440"/>
        <w:rPr>
          <w:bCs/>
        </w:rPr>
      </w:pPr>
      <w:r w:rsidRPr="00BD72CF">
        <w:rPr>
          <w:bCs/>
        </w:rPr>
        <w:t>2021</w:t>
      </w:r>
      <w:r>
        <w:rPr>
          <w:bCs/>
        </w:rPr>
        <w:t>:</w:t>
      </w:r>
      <w:r w:rsidRPr="00BD72CF">
        <w:rPr>
          <w:bCs/>
        </w:rPr>
        <w:t xml:space="preserve"> </w:t>
      </w:r>
      <w:r>
        <w:rPr>
          <w:bCs/>
        </w:rPr>
        <w:tab/>
      </w:r>
      <w:r w:rsidRPr="009F2812">
        <w:rPr>
          <w:bCs/>
        </w:rPr>
        <w:t>Inclusive Reproductive Healthcare for Adolescents and Women with Disabilities</w:t>
      </w:r>
      <w:r>
        <w:rPr>
          <w:bCs/>
        </w:rPr>
        <w:t xml:space="preserve">, Grand Rounds, Department of Obstetrics, Gynecology and Reproductive Sciences, Yale School of Medicine, New Haven CT </w:t>
      </w:r>
    </w:p>
    <w:p w14:paraId="21C2994B" w14:textId="420C1207" w:rsidR="00BD72CF" w:rsidRPr="00495E44" w:rsidRDefault="000E3F6A" w:rsidP="00495E44">
      <w:pPr>
        <w:ind w:left="1440" w:hanging="1440"/>
        <w:rPr>
          <w:bCs/>
        </w:rPr>
      </w:pPr>
      <w:r w:rsidRPr="00BD72CF">
        <w:rPr>
          <w:bCs/>
        </w:rPr>
        <w:t>2021</w:t>
      </w:r>
      <w:r>
        <w:rPr>
          <w:bCs/>
        </w:rPr>
        <w:t>:</w:t>
      </w:r>
      <w:r w:rsidRPr="00BD72CF">
        <w:rPr>
          <w:bCs/>
        </w:rPr>
        <w:t xml:space="preserve"> </w:t>
      </w:r>
      <w:r>
        <w:rPr>
          <w:bCs/>
        </w:rPr>
        <w:tab/>
      </w:r>
      <w:r w:rsidRPr="000E3F6A">
        <w:t xml:space="preserve">Teaching and Trivia Techniques for LGBTQ Health Topics in Youth with </w:t>
      </w:r>
      <w:r w:rsidR="00495E44" w:rsidRPr="000E3F6A">
        <w:t>Disabilities</w:t>
      </w:r>
      <w:r w:rsidR="00495E44" w:rsidRPr="00BD72CF">
        <w:rPr>
          <w:bCs/>
        </w:rPr>
        <w:t xml:space="preserve">, </w:t>
      </w:r>
      <w:r w:rsidR="00F41DC4" w:rsidRPr="00017CF9">
        <w:rPr>
          <w:b/>
        </w:rPr>
        <w:t>Concurrent session</w:t>
      </w:r>
      <w:r>
        <w:rPr>
          <w:bCs/>
        </w:rPr>
        <w:t xml:space="preserve">, </w:t>
      </w:r>
      <w:r w:rsidR="00495E44">
        <w:rPr>
          <w:bCs/>
        </w:rPr>
        <w:t xml:space="preserve">Annual Meeting, </w:t>
      </w:r>
      <w:r w:rsidR="00495E44" w:rsidRPr="00495E44">
        <w:rPr>
          <w:bCs/>
        </w:rPr>
        <w:t>Society for Developmental and Behavioral Pediatrics</w:t>
      </w:r>
      <w:r w:rsidR="00495E44">
        <w:rPr>
          <w:bCs/>
        </w:rPr>
        <w:t xml:space="preserve">, </w:t>
      </w:r>
      <w:r w:rsidRPr="00BD72CF">
        <w:rPr>
          <w:bCs/>
        </w:rPr>
        <w:t>October 2021</w:t>
      </w:r>
    </w:p>
    <w:p w14:paraId="5E0EA28B" w14:textId="2F07EB39" w:rsidR="00BD72CF" w:rsidRDefault="00BD72CF" w:rsidP="001C3F48">
      <w:pPr>
        <w:ind w:left="1440" w:hanging="1440"/>
        <w:rPr>
          <w:bCs/>
        </w:rPr>
      </w:pPr>
      <w:r w:rsidRPr="00BD72CF">
        <w:rPr>
          <w:bCs/>
        </w:rPr>
        <w:t>2021</w:t>
      </w:r>
      <w:r>
        <w:rPr>
          <w:bCs/>
        </w:rPr>
        <w:t>:</w:t>
      </w:r>
      <w:r w:rsidRPr="00BD72CF">
        <w:rPr>
          <w:bCs/>
        </w:rPr>
        <w:t xml:space="preserve"> </w:t>
      </w:r>
      <w:r w:rsidR="004B72A9">
        <w:rPr>
          <w:bCs/>
        </w:rPr>
        <w:tab/>
      </w:r>
      <w:r w:rsidRPr="00BD72CF">
        <w:rPr>
          <w:color w:val="000000"/>
          <w:shd w:val="clear" w:color="auto" w:fill="FFFFFF"/>
        </w:rPr>
        <w:t xml:space="preserve">Ovarian Tissue Harvesting and Cryopreservation from a Toddler with Classic          Galactosemia: </w:t>
      </w:r>
      <w:proofErr w:type="gramStart"/>
      <w:r w:rsidRPr="00BD72CF">
        <w:rPr>
          <w:color w:val="000000"/>
          <w:shd w:val="clear" w:color="auto" w:fill="FFFFFF"/>
        </w:rPr>
        <w:t>a</w:t>
      </w:r>
      <w:proofErr w:type="gramEnd"/>
      <w:r w:rsidRPr="00BD72CF">
        <w:rPr>
          <w:color w:val="000000"/>
          <w:shd w:val="clear" w:color="auto" w:fill="FFFFFF"/>
        </w:rPr>
        <w:t xml:space="preserve"> Multidisciplinary Approach</w:t>
      </w:r>
      <w:r>
        <w:rPr>
          <w:color w:val="000000"/>
          <w:shd w:val="clear" w:color="auto" w:fill="FFFFFF"/>
        </w:rPr>
        <w:t xml:space="preserve">, </w:t>
      </w:r>
      <w:r w:rsidRPr="00BD72CF">
        <w:rPr>
          <w:b/>
          <w:bCs/>
          <w:color w:val="000000"/>
          <w:shd w:val="clear" w:color="auto" w:fill="FFFFFF"/>
        </w:rPr>
        <w:t>Video Abstract,</w:t>
      </w:r>
      <w:r w:rsidRPr="00BD72CF">
        <w:t xml:space="preserve"> </w:t>
      </w:r>
      <w:r w:rsidRPr="00BD72CF">
        <w:rPr>
          <w:bCs/>
        </w:rPr>
        <w:t>American Scientific Reproductive Medicine Scientific Congress, Symposium, October 2021</w:t>
      </w:r>
    </w:p>
    <w:p w14:paraId="2D4A4648" w14:textId="3825A324" w:rsidR="00BD72CF" w:rsidRPr="00CB12CB" w:rsidRDefault="00BD72CF" w:rsidP="00454436">
      <w:pPr>
        <w:tabs>
          <w:tab w:val="left" w:pos="1260"/>
        </w:tabs>
        <w:ind w:left="1440" w:hanging="1440"/>
        <w:rPr>
          <w:rFonts w:cs="Arial"/>
          <w:bCs/>
        </w:rPr>
      </w:pPr>
      <w:r w:rsidRPr="001F4EC3">
        <w:rPr>
          <w:rFonts w:cs="Arial"/>
          <w:bCs/>
        </w:rPr>
        <w:t>2021</w:t>
      </w:r>
      <w:r>
        <w:rPr>
          <w:rFonts w:cs="Arial"/>
          <w:bCs/>
        </w:rPr>
        <w:t>:</w:t>
      </w:r>
      <w:r w:rsidRPr="001F4EC3">
        <w:rPr>
          <w:rFonts w:cs="Arial"/>
          <w:bCs/>
        </w:rPr>
        <w:t xml:space="preserve"> </w:t>
      </w:r>
      <w:r w:rsidR="004B72A9">
        <w:rPr>
          <w:rFonts w:cs="Arial"/>
          <w:bCs/>
        </w:rPr>
        <w:tab/>
      </w:r>
      <w:r w:rsidR="00454436">
        <w:rPr>
          <w:rFonts w:cs="Arial"/>
          <w:bCs/>
        </w:rPr>
        <w:tab/>
      </w:r>
      <w:r w:rsidR="00C77658">
        <w:rPr>
          <w:rFonts w:cs="Arial"/>
          <w:bCs/>
        </w:rPr>
        <w:t>Fertility</w:t>
      </w:r>
      <w:r>
        <w:rPr>
          <w:rFonts w:cs="Arial"/>
          <w:bCs/>
        </w:rPr>
        <w:t xml:space="preserve"> </w:t>
      </w:r>
      <w:r w:rsidR="00C77658">
        <w:rPr>
          <w:rFonts w:cs="Arial"/>
          <w:bCs/>
        </w:rPr>
        <w:t>Preservation</w:t>
      </w:r>
      <w:r>
        <w:rPr>
          <w:rFonts w:cs="Arial"/>
          <w:bCs/>
        </w:rPr>
        <w:t xml:space="preserve"> </w:t>
      </w:r>
      <w:r w:rsidR="00C77658">
        <w:rPr>
          <w:rFonts w:cs="Arial"/>
          <w:bCs/>
        </w:rPr>
        <w:t>Management</w:t>
      </w:r>
      <w:r>
        <w:rPr>
          <w:rFonts w:cs="Arial"/>
          <w:bCs/>
        </w:rPr>
        <w:t xml:space="preserve"> and Ovarian Tissue Cryopreservation in an Inf</w:t>
      </w:r>
      <w:r w:rsidR="00C77658">
        <w:rPr>
          <w:rFonts w:cs="Arial"/>
          <w:bCs/>
        </w:rPr>
        <w:t>ant</w:t>
      </w:r>
      <w:r w:rsidR="00E63D88">
        <w:rPr>
          <w:rFonts w:cs="Arial"/>
          <w:bCs/>
        </w:rPr>
        <w:t xml:space="preserve"> </w:t>
      </w:r>
      <w:r>
        <w:rPr>
          <w:rFonts w:cs="Arial"/>
          <w:bCs/>
        </w:rPr>
        <w:t xml:space="preserve">Girl with Classic Galactosemia, </w:t>
      </w:r>
      <w:r w:rsidRPr="00BD72CF">
        <w:rPr>
          <w:rFonts w:cs="Arial"/>
          <w:b/>
        </w:rPr>
        <w:t xml:space="preserve">Oral </w:t>
      </w:r>
      <w:r w:rsidR="00C77658" w:rsidRPr="00BD72CF">
        <w:rPr>
          <w:rFonts w:cs="Arial"/>
          <w:b/>
        </w:rPr>
        <w:t>Presentation</w:t>
      </w:r>
      <w:r w:rsidRPr="00BD72CF">
        <w:rPr>
          <w:rFonts w:cs="Arial"/>
          <w:b/>
        </w:rPr>
        <w:t>,</w:t>
      </w:r>
      <w:r>
        <w:rPr>
          <w:rFonts w:cs="Arial"/>
          <w:bCs/>
        </w:rPr>
        <w:t xml:space="preserve"> </w:t>
      </w:r>
      <w:r w:rsidRPr="001F4EC3">
        <w:rPr>
          <w:rFonts w:cs="Arial"/>
          <w:bCs/>
        </w:rPr>
        <w:t>A</w:t>
      </w:r>
      <w:r>
        <w:rPr>
          <w:rFonts w:cs="Arial"/>
          <w:bCs/>
        </w:rPr>
        <w:t xml:space="preserve">merican </w:t>
      </w:r>
      <w:r w:rsidRPr="001F4EC3">
        <w:rPr>
          <w:rFonts w:cs="Arial"/>
          <w:bCs/>
        </w:rPr>
        <w:t>S</w:t>
      </w:r>
      <w:r>
        <w:rPr>
          <w:rFonts w:cs="Arial"/>
          <w:bCs/>
        </w:rPr>
        <w:t xml:space="preserve">cientific </w:t>
      </w:r>
      <w:r w:rsidRPr="001F4EC3">
        <w:rPr>
          <w:rFonts w:cs="Arial"/>
          <w:bCs/>
        </w:rPr>
        <w:t>R</w:t>
      </w:r>
      <w:r>
        <w:rPr>
          <w:rFonts w:cs="Arial"/>
          <w:bCs/>
        </w:rPr>
        <w:t xml:space="preserve">eproductive </w:t>
      </w:r>
      <w:r w:rsidRPr="001F4EC3">
        <w:rPr>
          <w:rFonts w:cs="Arial"/>
          <w:bCs/>
        </w:rPr>
        <w:t>M</w:t>
      </w:r>
      <w:r>
        <w:rPr>
          <w:rFonts w:cs="Arial"/>
          <w:bCs/>
        </w:rPr>
        <w:t xml:space="preserve">edicine </w:t>
      </w:r>
      <w:r w:rsidRPr="001F4EC3">
        <w:rPr>
          <w:rFonts w:cs="Arial"/>
          <w:bCs/>
        </w:rPr>
        <w:t>Scientific Congres</w:t>
      </w:r>
      <w:r>
        <w:rPr>
          <w:rFonts w:cs="Arial"/>
          <w:bCs/>
        </w:rPr>
        <w:t xml:space="preserve">s </w:t>
      </w:r>
    </w:p>
    <w:p w14:paraId="6E7AEF9F" w14:textId="5EC51268" w:rsidR="001439F3" w:rsidRPr="00213269" w:rsidRDefault="00BD72CF" w:rsidP="00454436">
      <w:pPr>
        <w:tabs>
          <w:tab w:val="left" w:pos="1260"/>
        </w:tabs>
        <w:ind w:left="1440" w:hanging="1440"/>
        <w:rPr>
          <w:rFonts w:cs="Arial"/>
          <w:bCs/>
        </w:rPr>
      </w:pPr>
      <w:r w:rsidRPr="001F4EC3">
        <w:rPr>
          <w:rFonts w:cs="Arial"/>
          <w:bCs/>
        </w:rPr>
        <w:t>2021</w:t>
      </w:r>
      <w:r>
        <w:rPr>
          <w:rFonts w:cs="Arial"/>
          <w:bCs/>
        </w:rPr>
        <w:t>:</w:t>
      </w:r>
      <w:r w:rsidRPr="001F4EC3">
        <w:rPr>
          <w:rFonts w:cs="Arial"/>
          <w:bCs/>
        </w:rPr>
        <w:t xml:space="preserve"> </w:t>
      </w:r>
      <w:r w:rsidR="00CB12CB">
        <w:rPr>
          <w:rFonts w:cs="Arial"/>
          <w:bCs/>
        </w:rPr>
        <w:tab/>
      </w:r>
      <w:r w:rsidR="00454436">
        <w:rPr>
          <w:rFonts w:cs="Arial"/>
          <w:bCs/>
        </w:rPr>
        <w:tab/>
      </w:r>
      <w:r w:rsidR="00C77658" w:rsidRPr="00C77658">
        <w:rPr>
          <w:rFonts w:cs="Arial"/>
          <w:bCs/>
        </w:rPr>
        <w:t>A novel mouse model of retrograde menstruation for the study of endometriosis</w:t>
      </w:r>
      <w:r w:rsidR="000E3F6A">
        <w:rPr>
          <w:rFonts w:cs="Arial"/>
          <w:bCs/>
        </w:rPr>
        <w:t>,</w:t>
      </w:r>
      <w:r w:rsidR="00C77658">
        <w:rPr>
          <w:rFonts w:cs="Arial"/>
          <w:bCs/>
        </w:rPr>
        <w:t xml:space="preserve"> </w:t>
      </w:r>
      <w:r w:rsidRPr="00BD72CF">
        <w:rPr>
          <w:rFonts w:cs="Arial"/>
          <w:b/>
        </w:rPr>
        <w:t xml:space="preserve">Oral </w:t>
      </w:r>
      <w:r w:rsidR="00C77658" w:rsidRPr="00BD72CF">
        <w:rPr>
          <w:rFonts w:cs="Arial"/>
          <w:b/>
        </w:rPr>
        <w:t>Presentation</w:t>
      </w:r>
      <w:r w:rsidRPr="00BD72CF">
        <w:rPr>
          <w:rFonts w:cs="Arial"/>
          <w:b/>
        </w:rPr>
        <w:t>,</w:t>
      </w:r>
      <w:r>
        <w:rPr>
          <w:rFonts w:cs="Arial"/>
          <w:bCs/>
        </w:rPr>
        <w:t xml:space="preserve"> </w:t>
      </w:r>
      <w:r w:rsidRPr="001F4EC3">
        <w:rPr>
          <w:rFonts w:cs="Arial"/>
          <w:bCs/>
        </w:rPr>
        <w:t>A</w:t>
      </w:r>
      <w:r>
        <w:rPr>
          <w:rFonts w:cs="Arial"/>
          <w:bCs/>
        </w:rPr>
        <w:t xml:space="preserve">merican </w:t>
      </w:r>
      <w:r w:rsidRPr="001F4EC3">
        <w:rPr>
          <w:rFonts w:cs="Arial"/>
          <w:bCs/>
        </w:rPr>
        <w:t>S</w:t>
      </w:r>
      <w:r>
        <w:rPr>
          <w:rFonts w:cs="Arial"/>
          <w:bCs/>
        </w:rPr>
        <w:t xml:space="preserve">cientific </w:t>
      </w:r>
      <w:r w:rsidRPr="001F4EC3">
        <w:rPr>
          <w:rFonts w:cs="Arial"/>
          <w:bCs/>
        </w:rPr>
        <w:t>R</w:t>
      </w:r>
      <w:r>
        <w:rPr>
          <w:rFonts w:cs="Arial"/>
          <w:bCs/>
        </w:rPr>
        <w:t xml:space="preserve">eproductive </w:t>
      </w:r>
      <w:r w:rsidRPr="001F4EC3">
        <w:rPr>
          <w:rFonts w:cs="Arial"/>
          <w:bCs/>
        </w:rPr>
        <w:t>M</w:t>
      </w:r>
      <w:r>
        <w:rPr>
          <w:rFonts w:cs="Arial"/>
          <w:bCs/>
        </w:rPr>
        <w:t xml:space="preserve">edicine </w:t>
      </w:r>
      <w:r w:rsidRPr="001F4EC3">
        <w:rPr>
          <w:rFonts w:cs="Arial"/>
          <w:bCs/>
        </w:rPr>
        <w:t>Scientific Congres</w:t>
      </w:r>
      <w:r>
        <w:rPr>
          <w:rFonts w:cs="Arial"/>
          <w:bCs/>
        </w:rPr>
        <w:t xml:space="preserve">s, </w:t>
      </w:r>
      <w:r w:rsidRPr="001F4EC3">
        <w:rPr>
          <w:rFonts w:cs="Arial"/>
          <w:bCs/>
        </w:rPr>
        <w:t>Symposium</w:t>
      </w:r>
      <w:r>
        <w:rPr>
          <w:rFonts w:cs="Arial"/>
          <w:bCs/>
        </w:rPr>
        <w:t>, October 2021</w:t>
      </w:r>
    </w:p>
    <w:p w14:paraId="622EC37F" w14:textId="355E0356" w:rsidR="0070065E" w:rsidRPr="001F4EC3" w:rsidRDefault="00B360D5" w:rsidP="00476E60">
      <w:pPr>
        <w:tabs>
          <w:tab w:val="left" w:pos="1260"/>
        </w:tabs>
        <w:ind w:left="1440" w:hanging="1440"/>
        <w:rPr>
          <w:rFonts w:cs="Arial"/>
          <w:bCs/>
        </w:rPr>
      </w:pPr>
      <w:r w:rsidRPr="001F4EC3">
        <w:rPr>
          <w:rFonts w:cs="Arial"/>
          <w:bCs/>
        </w:rPr>
        <w:t>2021</w:t>
      </w:r>
      <w:r w:rsidR="00BD72CF">
        <w:rPr>
          <w:rFonts w:cs="Arial"/>
          <w:bCs/>
        </w:rPr>
        <w:t>:</w:t>
      </w:r>
      <w:r w:rsidRPr="001F4EC3">
        <w:rPr>
          <w:rFonts w:cs="Arial"/>
          <w:bCs/>
        </w:rPr>
        <w:t xml:space="preserve"> </w:t>
      </w:r>
      <w:r w:rsidR="00CB12CB">
        <w:rPr>
          <w:rFonts w:cs="Arial"/>
          <w:bCs/>
        </w:rPr>
        <w:tab/>
      </w:r>
      <w:r w:rsidR="00454436">
        <w:rPr>
          <w:rFonts w:cs="Arial"/>
          <w:bCs/>
        </w:rPr>
        <w:tab/>
      </w:r>
      <w:r w:rsidR="001F4EC3" w:rsidRPr="000E3F6A">
        <w:rPr>
          <w:rFonts w:cs="Arial"/>
          <w:bCs/>
          <w:i/>
          <w:iCs/>
        </w:rPr>
        <w:t>“It’s all in Her head.” Or not?! Demystifying Pelvic Pain in Adolescent Females</w:t>
      </w:r>
      <w:r w:rsidR="000E3F6A" w:rsidRPr="000E3F6A">
        <w:rPr>
          <w:rFonts w:cs="Arial"/>
          <w:bCs/>
          <w:i/>
          <w:iCs/>
        </w:rPr>
        <w:t>”,</w:t>
      </w:r>
      <w:r w:rsidR="00E63D88">
        <w:rPr>
          <w:rFonts w:cs="Arial"/>
          <w:bCs/>
        </w:rPr>
        <w:t xml:space="preserve"> </w:t>
      </w:r>
      <w:r w:rsidR="001F4EC3" w:rsidRPr="001F4EC3">
        <w:rPr>
          <w:rFonts w:cs="Arial"/>
          <w:bCs/>
        </w:rPr>
        <w:t>Chair</w:t>
      </w:r>
      <w:r w:rsidR="00476E60">
        <w:rPr>
          <w:rFonts w:cs="Arial"/>
          <w:bCs/>
        </w:rPr>
        <w:t>,</w:t>
      </w:r>
    </w:p>
    <w:p w14:paraId="02676DC7" w14:textId="2227563C" w:rsidR="00D15B71" w:rsidRDefault="001F4EC3" w:rsidP="00454436">
      <w:pPr>
        <w:tabs>
          <w:tab w:val="left" w:pos="1260"/>
        </w:tabs>
        <w:ind w:left="1440" w:hanging="1440"/>
        <w:rPr>
          <w:rFonts w:cs="Arial"/>
          <w:bCs/>
        </w:rPr>
      </w:pPr>
      <w:r w:rsidRPr="001F4EC3">
        <w:rPr>
          <w:rFonts w:cs="Arial"/>
          <w:bCs/>
        </w:rPr>
        <w:tab/>
      </w:r>
      <w:r w:rsidR="00E63D88">
        <w:rPr>
          <w:rFonts w:cs="Arial"/>
          <w:bCs/>
        </w:rPr>
        <w:tab/>
      </w:r>
      <w:r w:rsidR="00C77658" w:rsidRPr="00BD72CF">
        <w:rPr>
          <w:rFonts w:cs="Arial"/>
          <w:b/>
        </w:rPr>
        <w:t>Symposium,</w:t>
      </w:r>
      <w:r w:rsidR="00C77658">
        <w:rPr>
          <w:rFonts w:cs="Arial"/>
          <w:bCs/>
        </w:rPr>
        <w:t xml:space="preserve"> </w:t>
      </w:r>
      <w:r w:rsidR="00C77658" w:rsidRPr="001F4EC3">
        <w:rPr>
          <w:rFonts w:cs="Arial"/>
          <w:bCs/>
        </w:rPr>
        <w:t>American</w:t>
      </w:r>
      <w:r>
        <w:rPr>
          <w:rFonts w:cs="Arial"/>
          <w:bCs/>
        </w:rPr>
        <w:t xml:space="preserve"> </w:t>
      </w:r>
      <w:r w:rsidRPr="001F4EC3">
        <w:rPr>
          <w:rFonts w:cs="Arial"/>
          <w:bCs/>
        </w:rPr>
        <w:t>S</w:t>
      </w:r>
      <w:r>
        <w:rPr>
          <w:rFonts w:cs="Arial"/>
          <w:bCs/>
        </w:rPr>
        <w:t xml:space="preserve">cientific </w:t>
      </w:r>
      <w:r w:rsidRPr="001F4EC3">
        <w:rPr>
          <w:rFonts w:cs="Arial"/>
          <w:bCs/>
        </w:rPr>
        <w:t>R</w:t>
      </w:r>
      <w:r>
        <w:rPr>
          <w:rFonts w:cs="Arial"/>
          <w:bCs/>
        </w:rPr>
        <w:t xml:space="preserve">eproductive </w:t>
      </w:r>
      <w:r w:rsidRPr="001F4EC3">
        <w:rPr>
          <w:rFonts w:cs="Arial"/>
          <w:bCs/>
        </w:rPr>
        <w:t>M</w:t>
      </w:r>
      <w:r>
        <w:rPr>
          <w:rFonts w:cs="Arial"/>
          <w:bCs/>
        </w:rPr>
        <w:t xml:space="preserve">edicine </w:t>
      </w:r>
      <w:r w:rsidRPr="001F4EC3">
        <w:rPr>
          <w:rFonts w:cs="Arial"/>
          <w:bCs/>
        </w:rPr>
        <w:t>Scientific Congres</w:t>
      </w:r>
      <w:r w:rsidR="00161F4D">
        <w:rPr>
          <w:rFonts w:cs="Arial"/>
          <w:bCs/>
        </w:rPr>
        <w:t>s</w:t>
      </w:r>
      <w:r w:rsidR="001439F3">
        <w:rPr>
          <w:rFonts w:cs="Arial"/>
          <w:bCs/>
        </w:rPr>
        <w:t>,</w:t>
      </w:r>
      <w:r w:rsidR="00C77658">
        <w:rPr>
          <w:rFonts w:cs="Arial"/>
          <w:bCs/>
        </w:rPr>
        <w:t xml:space="preserve"> </w:t>
      </w:r>
      <w:r w:rsidR="00161F4D">
        <w:rPr>
          <w:rFonts w:cs="Arial"/>
          <w:bCs/>
        </w:rPr>
        <w:t>October 2021</w:t>
      </w:r>
    </w:p>
    <w:p w14:paraId="62ECB3E9" w14:textId="1F5FEB1E" w:rsidR="0070065E" w:rsidRPr="00815347" w:rsidRDefault="0070065E" w:rsidP="00454436">
      <w:pPr>
        <w:ind w:left="1440" w:hanging="1440"/>
        <w:jc w:val="both"/>
        <w:rPr>
          <w:rFonts w:cs="Arial"/>
          <w:bCs/>
        </w:rPr>
      </w:pPr>
      <w:r>
        <w:rPr>
          <w:iCs/>
        </w:rPr>
        <w:t xml:space="preserve">2021: </w:t>
      </w:r>
      <w:r w:rsidR="00B86B63">
        <w:rPr>
          <w:iCs/>
        </w:rPr>
        <w:tab/>
      </w:r>
      <w:r w:rsidR="000E3F6A" w:rsidRPr="000E3F6A">
        <w:rPr>
          <w:i/>
        </w:rPr>
        <w:t>“</w:t>
      </w:r>
      <w:r w:rsidRPr="0070065E">
        <w:rPr>
          <w:i/>
        </w:rPr>
        <w:t>It’s Not Your Mother’s</w:t>
      </w:r>
      <w:r w:rsidR="006575DF">
        <w:rPr>
          <w:i/>
        </w:rPr>
        <w:t xml:space="preserve"> </w:t>
      </w:r>
      <w:r w:rsidRPr="0070065E">
        <w:rPr>
          <w:i/>
        </w:rPr>
        <w:t>PCOS</w:t>
      </w:r>
      <w:r w:rsidRPr="000E3F6A">
        <w:rPr>
          <w:iCs/>
        </w:rPr>
        <w:t xml:space="preserve">! </w:t>
      </w:r>
      <w:r w:rsidRPr="000E3F6A">
        <w:rPr>
          <w:i/>
        </w:rPr>
        <w:t>A multi-</w:t>
      </w:r>
      <w:r w:rsidR="00377C0F" w:rsidRPr="000E3F6A">
        <w:rPr>
          <w:i/>
        </w:rPr>
        <w:t>s</w:t>
      </w:r>
      <w:r w:rsidRPr="000E3F6A">
        <w:rPr>
          <w:i/>
        </w:rPr>
        <w:t>pecialty perspective</w:t>
      </w:r>
      <w:r w:rsidR="000E3F6A" w:rsidRPr="000E3F6A">
        <w:rPr>
          <w:i/>
        </w:rPr>
        <w:t>”</w:t>
      </w:r>
      <w:r w:rsidRPr="000E3F6A">
        <w:rPr>
          <w:i/>
        </w:rPr>
        <w:t>.</w:t>
      </w:r>
      <w:r>
        <w:rPr>
          <w:iCs/>
        </w:rPr>
        <w:t xml:space="preserve"> </w:t>
      </w:r>
      <w:r w:rsidRPr="00377C0F">
        <w:rPr>
          <w:b/>
          <w:bCs/>
          <w:iCs/>
        </w:rPr>
        <w:t>Workshop,</w:t>
      </w:r>
      <w:r>
        <w:rPr>
          <w:iCs/>
        </w:rPr>
        <w:t xml:space="preserve"> </w:t>
      </w:r>
      <w:r w:rsidR="00377C0F" w:rsidRPr="007A3E67">
        <w:rPr>
          <w:rFonts w:cs="Arial"/>
          <w:bCs/>
        </w:rPr>
        <w:t>N</w:t>
      </w:r>
      <w:r w:rsidR="00377C0F">
        <w:rPr>
          <w:rFonts w:cs="Arial"/>
          <w:bCs/>
        </w:rPr>
        <w:t xml:space="preserve">orth </w:t>
      </w:r>
      <w:r w:rsidR="00377C0F" w:rsidRPr="007A3E67">
        <w:rPr>
          <w:rFonts w:cs="Arial"/>
          <w:bCs/>
        </w:rPr>
        <w:t>A</w:t>
      </w:r>
      <w:r w:rsidR="00377C0F">
        <w:rPr>
          <w:rFonts w:cs="Arial"/>
          <w:bCs/>
        </w:rPr>
        <w:t xml:space="preserve">merican </w:t>
      </w:r>
      <w:r w:rsidR="00377C0F" w:rsidRPr="007A3E67">
        <w:rPr>
          <w:rFonts w:cs="Arial"/>
          <w:bCs/>
        </w:rPr>
        <w:t>S</w:t>
      </w:r>
      <w:r w:rsidR="00377C0F">
        <w:rPr>
          <w:rFonts w:cs="Arial"/>
          <w:bCs/>
        </w:rPr>
        <w:t xml:space="preserve">ociety for </w:t>
      </w:r>
      <w:r w:rsidR="00377C0F" w:rsidRPr="007A3E67">
        <w:rPr>
          <w:rFonts w:cs="Arial"/>
          <w:bCs/>
        </w:rPr>
        <w:t>P</w:t>
      </w:r>
      <w:r w:rsidR="00377C0F">
        <w:rPr>
          <w:rFonts w:cs="Arial"/>
          <w:bCs/>
        </w:rPr>
        <w:t xml:space="preserve">ediatric and </w:t>
      </w:r>
      <w:r w:rsidR="00377C0F" w:rsidRPr="007A3E67">
        <w:rPr>
          <w:rFonts w:cs="Arial"/>
          <w:bCs/>
        </w:rPr>
        <w:t>A</w:t>
      </w:r>
      <w:r w:rsidR="00377C0F">
        <w:rPr>
          <w:rFonts w:cs="Arial"/>
          <w:bCs/>
        </w:rPr>
        <w:t xml:space="preserve">dolescent </w:t>
      </w:r>
      <w:r w:rsidR="00377C0F" w:rsidRPr="007A3E67">
        <w:rPr>
          <w:rFonts w:cs="Arial"/>
          <w:bCs/>
        </w:rPr>
        <w:t>G</w:t>
      </w:r>
      <w:r w:rsidR="00377C0F">
        <w:rPr>
          <w:rFonts w:cs="Arial"/>
          <w:bCs/>
        </w:rPr>
        <w:t>ynecology</w:t>
      </w:r>
      <w:r w:rsidRPr="007A3E67">
        <w:rPr>
          <w:rFonts w:cs="Arial"/>
          <w:bCs/>
        </w:rPr>
        <w:t xml:space="preserve">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 w:rsidR="00B360D5">
        <w:rPr>
          <w:rFonts w:cs="Arial"/>
          <w:bCs/>
        </w:rPr>
        <w:t>1</w:t>
      </w:r>
      <w:r w:rsidR="00815347">
        <w:rPr>
          <w:rFonts w:cs="Arial"/>
          <w:bCs/>
        </w:rPr>
        <w:t xml:space="preserve">. </w:t>
      </w:r>
      <w:r>
        <w:rPr>
          <w:rFonts w:cs="Arial"/>
          <w:bCs/>
        </w:rPr>
        <w:t xml:space="preserve"> </w:t>
      </w:r>
    </w:p>
    <w:p w14:paraId="346D0AB5" w14:textId="2577DBF7" w:rsidR="002225CF" w:rsidRDefault="00377C0F" w:rsidP="00454436">
      <w:pPr>
        <w:ind w:left="1440" w:hanging="1440"/>
        <w:jc w:val="both"/>
        <w:rPr>
          <w:rFonts w:cs="Arial"/>
          <w:bCs/>
        </w:rPr>
      </w:pPr>
      <w:r>
        <w:rPr>
          <w:iCs/>
        </w:rPr>
        <w:t xml:space="preserve">2021: </w:t>
      </w:r>
      <w:r w:rsidR="00B86B63">
        <w:rPr>
          <w:iCs/>
        </w:rPr>
        <w:tab/>
      </w:r>
      <w:r>
        <w:rPr>
          <w:iCs/>
        </w:rPr>
        <w:t xml:space="preserve">Water Over the Bridge: </w:t>
      </w:r>
      <w:r w:rsidRPr="00FF229C">
        <w:rPr>
          <w:iCs/>
        </w:rPr>
        <w:t>The Complex Relationship Between Urinary and Defecatory Disorders</w:t>
      </w:r>
      <w:r>
        <w:rPr>
          <w:iCs/>
        </w:rPr>
        <w:t xml:space="preserve"> </w:t>
      </w:r>
      <w:r w:rsidRPr="00FF229C">
        <w:rPr>
          <w:iCs/>
        </w:rPr>
        <w:t>and Pelvic Pain in Adolescent Girls</w:t>
      </w:r>
      <w:r>
        <w:rPr>
          <w:iCs/>
        </w:rPr>
        <w:t xml:space="preserve">, </w:t>
      </w:r>
      <w:r w:rsidRPr="00377C0F">
        <w:rPr>
          <w:b/>
          <w:bCs/>
          <w:iCs/>
        </w:rPr>
        <w:t>Workshop</w:t>
      </w:r>
      <w:r>
        <w:rPr>
          <w:iCs/>
        </w:rPr>
        <w:t xml:space="preserve">, </w:t>
      </w:r>
      <w:r w:rsidRPr="007A3E67">
        <w:rPr>
          <w:rFonts w:cs="Arial"/>
          <w:bCs/>
        </w:rPr>
        <w:t>N</w:t>
      </w:r>
      <w:r>
        <w:rPr>
          <w:rFonts w:cs="Arial"/>
          <w:bCs/>
        </w:rPr>
        <w:t xml:space="preserve">orth </w:t>
      </w:r>
      <w:r w:rsidRPr="007A3E67">
        <w:rPr>
          <w:rFonts w:cs="Arial"/>
          <w:bCs/>
        </w:rPr>
        <w:t>A</w:t>
      </w:r>
      <w:r>
        <w:rPr>
          <w:rFonts w:cs="Arial"/>
          <w:bCs/>
        </w:rPr>
        <w:t xml:space="preserve">merican </w:t>
      </w:r>
      <w:r w:rsidRPr="007A3E67">
        <w:rPr>
          <w:rFonts w:cs="Arial"/>
          <w:bCs/>
        </w:rPr>
        <w:t>S</w:t>
      </w:r>
      <w:r>
        <w:rPr>
          <w:rFonts w:cs="Arial"/>
          <w:bCs/>
        </w:rPr>
        <w:t xml:space="preserve">ociety for </w:t>
      </w:r>
      <w:r w:rsidRPr="007A3E67">
        <w:rPr>
          <w:rFonts w:cs="Arial"/>
          <w:bCs/>
        </w:rPr>
        <w:t>P</w:t>
      </w:r>
      <w:r>
        <w:rPr>
          <w:rFonts w:cs="Arial"/>
          <w:bCs/>
        </w:rPr>
        <w:t xml:space="preserve">ediatric and </w:t>
      </w:r>
      <w:r w:rsidRPr="007A3E67">
        <w:rPr>
          <w:rFonts w:cs="Arial"/>
          <w:bCs/>
        </w:rPr>
        <w:t>A</w:t>
      </w:r>
      <w:r>
        <w:rPr>
          <w:rFonts w:cs="Arial"/>
          <w:bCs/>
        </w:rPr>
        <w:t xml:space="preserve">dolescent </w:t>
      </w:r>
      <w:r w:rsidRPr="007A3E67">
        <w:rPr>
          <w:rFonts w:cs="Arial"/>
          <w:bCs/>
        </w:rPr>
        <w:t>G</w:t>
      </w:r>
      <w:r>
        <w:rPr>
          <w:rFonts w:cs="Arial"/>
          <w:bCs/>
        </w:rPr>
        <w:t>ynecology,</w:t>
      </w:r>
      <w:r w:rsidRPr="007A3E67">
        <w:rPr>
          <w:rFonts w:cs="Arial"/>
          <w:bCs/>
        </w:rPr>
        <w:t xml:space="preserve">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 w:rsidR="00B360D5">
        <w:rPr>
          <w:rFonts w:cs="Arial"/>
          <w:bCs/>
        </w:rPr>
        <w:t>1</w:t>
      </w:r>
      <w:r>
        <w:rPr>
          <w:rFonts w:cs="Arial"/>
          <w:bCs/>
        </w:rPr>
        <w:t xml:space="preserve">. </w:t>
      </w:r>
    </w:p>
    <w:p w14:paraId="023E4BE8" w14:textId="57BD5B4F" w:rsidR="00A2084D" w:rsidRPr="00A2084D" w:rsidRDefault="00A2084D" w:rsidP="00454436">
      <w:pPr>
        <w:ind w:left="1440" w:hanging="1440"/>
      </w:pPr>
      <w:r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Pr="00B46508">
        <w:rPr>
          <w:rFonts w:cs="Arial"/>
          <w:bCs/>
        </w:rPr>
        <w:t>Endometriosis in Adolescent Females: Overview and Proposed New Diagnostic Markers</w:t>
      </w:r>
      <w:r>
        <w:rPr>
          <w:rFonts w:cs="Arial"/>
          <w:bCs/>
        </w:rPr>
        <w:t>,</w:t>
      </w:r>
      <w:r>
        <w:rPr>
          <w:iCs/>
        </w:rPr>
        <w:t xml:space="preserve"> Grand Rounds, Department of Obstetrics and Gynecology, Grand Rounds, Mercy Hospital, St Louis, MO</w:t>
      </w:r>
    </w:p>
    <w:p w14:paraId="078CA8AC" w14:textId="5A2406A6" w:rsidR="002225CF" w:rsidRPr="00F77E1E" w:rsidRDefault="002225CF" w:rsidP="00454436">
      <w:pPr>
        <w:tabs>
          <w:tab w:val="left" w:pos="1080"/>
        </w:tabs>
        <w:ind w:left="1440" w:hanging="1440"/>
        <w:rPr>
          <w:iCs/>
        </w:rPr>
      </w:pPr>
      <w:r>
        <w:rPr>
          <w:iCs/>
        </w:rPr>
        <w:lastRenderedPageBreak/>
        <w:t xml:space="preserve">2020: </w:t>
      </w:r>
      <w:r w:rsidR="00F77E1E">
        <w:rPr>
          <w:iCs/>
        </w:rPr>
        <w:tab/>
      </w:r>
      <w:r w:rsidR="00E63D88">
        <w:rPr>
          <w:iCs/>
        </w:rPr>
        <w:tab/>
      </w:r>
      <w:r>
        <w:rPr>
          <w:iCs/>
        </w:rPr>
        <w:t xml:space="preserve">Water Over the Bridge: </w:t>
      </w:r>
      <w:r w:rsidRPr="00FF229C">
        <w:rPr>
          <w:iCs/>
        </w:rPr>
        <w:t>The Complex Relationship Between Urinary and Defecatory Disorders</w:t>
      </w:r>
      <w:r>
        <w:rPr>
          <w:iCs/>
        </w:rPr>
        <w:t xml:space="preserve"> </w:t>
      </w:r>
      <w:r w:rsidRPr="00FF229C">
        <w:rPr>
          <w:iCs/>
        </w:rPr>
        <w:t>and Pelvic Pain in Adolescent Girls</w:t>
      </w:r>
      <w:r>
        <w:rPr>
          <w:rFonts w:cs="Arial"/>
          <w:bCs/>
        </w:rPr>
        <w:t>,</w:t>
      </w:r>
      <w:r>
        <w:rPr>
          <w:iCs/>
        </w:rPr>
        <w:t xml:space="preserve"> </w:t>
      </w:r>
      <w:r w:rsidR="006D53B5" w:rsidRPr="006D53B5">
        <w:rPr>
          <w:iCs/>
        </w:rPr>
        <w:t>7th Annual William B. Goddard Lecture</w:t>
      </w:r>
      <w:r w:rsidR="00172A53">
        <w:rPr>
          <w:iCs/>
        </w:rPr>
        <w:t>,</w:t>
      </w:r>
      <w:r>
        <w:rPr>
          <w:iCs/>
        </w:rPr>
        <w:t xml:space="preserve"> Grand Rounds, Department of Obstetrics and Gynecology, University of Colorado, Denver CO, November 2020</w:t>
      </w:r>
    </w:p>
    <w:p w14:paraId="497D245A" w14:textId="1B1BCB11" w:rsidR="007B25A5" w:rsidRDefault="007B25A5" w:rsidP="00454436">
      <w:pPr>
        <w:tabs>
          <w:tab w:val="left" w:pos="1260"/>
        </w:tabs>
        <w:ind w:left="1440" w:hanging="1440"/>
        <w:rPr>
          <w:rFonts w:cs="Arial"/>
          <w:bCs/>
        </w:rPr>
      </w:pPr>
      <w:r>
        <w:rPr>
          <w:rFonts w:cs="Arial"/>
          <w:bCs/>
        </w:rPr>
        <w:t>2020</w:t>
      </w:r>
      <w:r w:rsidRPr="00254479">
        <w:rPr>
          <w:rFonts w:cs="Arial"/>
          <w:bCs/>
        </w:rPr>
        <w:t xml:space="preserve">: </w:t>
      </w:r>
      <w:r w:rsidR="00F77E1E">
        <w:rPr>
          <w:rFonts w:cs="Arial"/>
          <w:bCs/>
        </w:rPr>
        <w:tab/>
      </w:r>
      <w:r w:rsidR="00EE31D3">
        <w:rPr>
          <w:rFonts w:cs="Arial"/>
          <w:bCs/>
        </w:rPr>
        <w:tab/>
      </w:r>
      <w:r w:rsidRPr="007B25A5">
        <w:rPr>
          <w:rFonts w:cs="Arial"/>
          <w:bCs/>
        </w:rPr>
        <w:t>Serum MicroRNA’s as Diagnostic Biomarkers</w:t>
      </w:r>
      <w:r>
        <w:rPr>
          <w:rFonts w:cs="Arial"/>
          <w:bCs/>
        </w:rPr>
        <w:t xml:space="preserve"> </w:t>
      </w:r>
      <w:r w:rsidRPr="007B25A5">
        <w:rPr>
          <w:rFonts w:cs="Arial"/>
          <w:bCs/>
        </w:rPr>
        <w:t>of Endometriosis in Adolescent Females</w:t>
      </w:r>
      <w:r>
        <w:rPr>
          <w:rFonts w:cs="Arial"/>
          <w:bCs/>
        </w:rPr>
        <w:t xml:space="preserve">, </w:t>
      </w:r>
      <w:r w:rsidRPr="007B25A5">
        <w:rPr>
          <w:rFonts w:cs="Arial"/>
          <w:b/>
        </w:rPr>
        <w:t xml:space="preserve">Oral </w:t>
      </w:r>
      <w:r>
        <w:rPr>
          <w:rFonts w:cs="Arial"/>
          <w:b/>
        </w:rPr>
        <w:t xml:space="preserve">  </w:t>
      </w:r>
      <w:r w:rsidRPr="007B25A5">
        <w:rPr>
          <w:rFonts w:cs="Arial"/>
          <w:b/>
        </w:rPr>
        <w:t>Presentation</w:t>
      </w:r>
      <w:r>
        <w:rPr>
          <w:rFonts w:cs="Arial"/>
          <w:bCs/>
        </w:rPr>
        <w:t xml:space="preserve">, </w:t>
      </w:r>
      <w:r w:rsidRPr="007B25A5">
        <w:rPr>
          <w:rFonts w:cs="Arial"/>
          <w:bCs/>
        </w:rPr>
        <w:t xml:space="preserve">Scientific </w:t>
      </w:r>
      <w:r w:rsidR="00576591">
        <w:rPr>
          <w:rFonts w:cs="Arial"/>
          <w:bCs/>
        </w:rPr>
        <w:t xml:space="preserve">Annual Meeting, American </w:t>
      </w:r>
      <w:r w:rsidRPr="007B25A5">
        <w:rPr>
          <w:rFonts w:cs="Arial"/>
          <w:bCs/>
        </w:rPr>
        <w:t>S</w:t>
      </w:r>
      <w:r w:rsidR="00576591">
        <w:rPr>
          <w:rFonts w:cs="Arial"/>
          <w:bCs/>
        </w:rPr>
        <w:t xml:space="preserve">ociety for </w:t>
      </w:r>
      <w:r w:rsidRPr="007B25A5">
        <w:rPr>
          <w:rFonts w:cs="Arial"/>
          <w:bCs/>
        </w:rPr>
        <w:t>R</w:t>
      </w:r>
      <w:r w:rsidR="00576591">
        <w:rPr>
          <w:rFonts w:cs="Arial"/>
          <w:bCs/>
        </w:rPr>
        <w:t xml:space="preserve">eproductive </w:t>
      </w:r>
      <w:r w:rsidRPr="007B25A5">
        <w:rPr>
          <w:rFonts w:cs="Arial"/>
          <w:bCs/>
        </w:rPr>
        <w:t>M</w:t>
      </w:r>
      <w:r w:rsidR="00576591">
        <w:rPr>
          <w:rFonts w:cs="Arial"/>
          <w:bCs/>
        </w:rPr>
        <w:t>edicine</w:t>
      </w:r>
      <w:r>
        <w:rPr>
          <w:rFonts w:cs="Arial"/>
          <w:bCs/>
        </w:rPr>
        <w:t>, October 2020</w:t>
      </w:r>
    </w:p>
    <w:p w14:paraId="505A0F49" w14:textId="144A15CF" w:rsidR="007B25A5" w:rsidRPr="00F77E1E" w:rsidRDefault="007B25A5" w:rsidP="00454436">
      <w:pPr>
        <w:tabs>
          <w:tab w:val="left" w:pos="1260"/>
        </w:tabs>
        <w:ind w:left="1440" w:hanging="1440"/>
        <w:rPr>
          <w:rFonts w:cs="Arial"/>
          <w:bCs/>
        </w:rPr>
      </w:pPr>
      <w:r>
        <w:rPr>
          <w:rFonts w:cs="Arial"/>
          <w:bCs/>
        </w:rPr>
        <w:t>2020</w:t>
      </w:r>
      <w:r w:rsidRPr="00254479">
        <w:rPr>
          <w:rFonts w:cs="Arial"/>
          <w:bCs/>
        </w:rPr>
        <w:t>:</w:t>
      </w:r>
      <w:r w:rsidRPr="007B25A5">
        <w:t xml:space="preserve"> </w:t>
      </w:r>
      <w:r w:rsidR="00F77E1E">
        <w:tab/>
      </w:r>
      <w:r w:rsidR="00EE31D3">
        <w:tab/>
      </w:r>
      <w:r w:rsidRPr="007B25A5">
        <w:rPr>
          <w:rFonts w:cs="Arial"/>
          <w:bCs/>
        </w:rPr>
        <w:t>When Ovaries Don’t Act Their Age: P</w:t>
      </w:r>
      <w:r>
        <w:rPr>
          <w:rFonts w:cs="Arial"/>
          <w:bCs/>
        </w:rPr>
        <w:t xml:space="preserve">remature Ovarian Insufficiency, </w:t>
      </w:r>
      <w:r w:rsidR="00EB0CA0" w:rsidRPr="00F1542F">
        <w:rPr>
          <w:rFonts w:cs="Arial"/>
          <w:b/>
        </w:rPr>
        <w:t>Symposium</w:t>
      </w:r>
      <w:r w:rsidR="00EB0CA0">
        <w:rPr>
          <w:rFonts w:cs="Arial"/>
          <w:bCs/>
        </w:rPr>
        <w:t>, Scientific</w:t>
      </w:r>
      <w:r w:rsidR="00576591" w:rsidRPr="007B25A5">
        <w:rPr>
          <w:rFonts w:cs="Arial"/>
          <w:bCs/>
        </w:rPr>
        <w:t xml:space="preserve"> </w:t>
      </w:r>
      <w:r w:rsidR="00576591">
        <w:rPr>
          <w:rFonts w:cs="Arial"/>
          <w:bCs/>
        </w:rPr>
        <w:t xml:space="preserve">Annual Meeting, American </w:t>
      </w:r>
      <w:r w:rsidR="00576591" w:rsidRPr="007B25A5">
        <w:rPr>
          <w:rFonts w:cs="Arial"/>
          <w:bCs/>
        </w:rPr>
        <w:t>S</w:t>
      </w:r>
      <w:r w:rsidR="00576591">
        <w:rPr>
          <w:rFonts w:cs="Arial"/>
          <w:bCs/>
        </w:rPr>
        <w:t xml:space="preserve">ociety for </w:t>
      </w:r>
      <w:r w:rsidR="00576591" w:rsidRPr="007B25A5">
        <w:rPr>
          <w:rFonts w:cs="Arial"/>
          <w:bCs/>
        </w:rPr>
        <w:t>R</w:t>
      </w:r>
      <w:r w:rsidR="00576591">
        <w:rPr>
          <w:rFonts w:cs="Arial"/>
          <w:bCs/>
        </w:rPr>
        <w:t xml:space="preserve">eproductive </w:t>
      </w:r>
      <w:r w:rsidR="00576591" w:rsidRPr="007B25A5">
        <w:rPr>
          <w:rFonts w:cs="Arial"/>
          <w:bCs/>
        </w:rPr>
        <w:t>M</w:t>
      </w:r>
      <w:r w:rsidR="00576591">
        <w:rPr>
          <w:rFonts w:cs="Arial"/>
          <w:bCs/>
        </w:rPr>
        <w:t xml:space="preserve">edicine, </w:t>
      </w:r>
      <w:r>
        <w:rPr>
          <w:rFonts w:cs="Arial"/>
          <w:bCs/>
        </w:rPr>
        <w:t>October 2020</w:t>
      </w:r>
    </w:p>
    <w:p w14:paraId="3EE2CB56" w14:textId="79335660" w:rsidR="007B25A5" w:rsidRPr="007B25A5" w:rsidRDefault="00254479" w:rsidP="00454436">
      <w:pPr>
        <w:tabs>
          <w:tab w:val="left" w:pos="1260"/>
        </w:tabs>
        <w:ind w:left="1440" w:hanging="1440"/>
        <w:rPr>
          <w:rFonts w:cs="Arial"/>
          <w:bCs/>
        </w:rPr>
      </w:pPr>
      <w:r>
        <w:rPr>
          <w:rFonts w:cs="Arial"/>
          <w:bCs/>
        </w:rPr>
        <w:t>2020</w:t>
      </w:r>
      <w:r w:rsidRPr="00254479">
        <w:rPr>
          <w:rFonts w:cs="Arial"/>
          <w:bCs/>
        </w:rPr>
        <w:t xml:space="preserve">: </w:t>
      </w:r>
      <w:r w:rsidR="00F77E1E">
        <w:rPr>
          <w:rFonts w:cs="Arial"/>
          <w:bCs/>
        </w:rPr>
        <w:tab/>
      </w:r>
      <w:r w:rsidR="00EE31D3">
        <w:rPr>
          <w:rFonts w:cs="Arial"/>
          <w:bCs/>
        </w:rPr>
        <w:tab/>
      </w:r>
      <w:r w:rsidRPr="00254479">
        <w:rPr>
          <w:rFonts w:cs="Arial"/>
          <w:bCs/>
        </w:rPr>
        <w:t>Gynecological Care</w:t>
      </w:r>
      <w:r>
        <w:rPr>
          <w:rFonts w:cs="Arial"/>
          <w:bCs/>
        </w:rPr>
        <w:t xml:space="preserve"> </w:t>
      </w:r>
      <w:r w:rsidRPr="00254479">
        <w:rPr>
          <w:rFonts w:cs="Arial"/>
          <w:bCs/>
        </w:rPr>
        <w:t xml:space="preserve">in Sickle Cell Disease: Role of the Pediatric and Adolescent Gynecologist </w:t>
      </w:r>
      <w:r w:rsidR="00172A53">
        <w:rPr>
          <w:rFonts w:cs="Arial"/>
          <w:bCs/>
        </w:rPr>
        <w:t xml:space="preserve">Symposium, </w:t>
      </w:r>
      <w:r w:rsidRPr="00254479">
        <w:rPr>
          <w:rFonts w:cs="Arial"/>
          <w:bCs/>
        </w:rPr>
        <w:t>New England Pediatric Sickle Cell Consortium</w:t>
      </w:r>
      <w:r>
        <w:rPr>
          <w:rFonts w:cs="Arial"/>
          <w:bCs/>
        </w:rPr>
        <w:t xml:space="preserve">, </w:t>
      </w:r>
      <w:r w:rsidRPr="00254479">
        <w:rPr>
          <w:rFonts w:cs="Arial"/>
          <w:bCs/>
        </w:rPr>
        <w:t>11th Annual Sickle Cell Disease</w:t>
      </w:r>
      <w:r>
        <w:rPr>
          <w:rFonts w:cs="Arial"/>
          <w:bCs/>
        </w:rPr>
        <w:t>,</w:t>
      </w:r>
      <w:r w:rsidRPr="00254479">
        <w:rPr>
          <w:rFonts w:cs="Arial"/>
          <w:bCs/>
        </w:rPr>
        <w:t xml:space="preserve"> </w:t>
      </w:r>
      <w:r w:rsidR="002225CF" w:rsidRPr="00254479">
        <w:rPr>
          <w:rFonts w:cs="Arial"/>
          <w:bCs/>
        </w:rPr>
        <w:t>October</w:t>
      </w:r>
      <w:r w:rsidRPr="00254479">
        <w:rPr>
          <w:rFonts w:cs="Arial"/>
          <w:bCs/>
        </w:rPr>
        <w:t xml:space="preserve"> 2020</w:t>
      </w:r>
    </w:p>
    <w:p w14:paraId="0A6DC30C" w14:textId="5101F62A" w:rsidR="00EE3E78" w:rsidRPr="00A701C8" w:rsidRDefault="00754DB8" w:rsidP="00454436">
      <w:pPr>
        <w:tabs>
          <w:tab w:val="left" w:pos="1260"/>
        </w:tabs>
        <w:ind w:left="1440" w:hanging="1440"/>
        <w:rPr>
          <w:iCs/>
        </w:rPr>
      </w:pPr>
      <w:r>
        <w:rPr>
          <w:rFonts w:cs="Arial"/>
          <w:bCs/>
        </w:rPr>
        <w:t xml:space="preserve">2020: </w:t>
      </w:r>
      <w:r w:rsidR="00A701C8">
        <w:rPr>
          <w:rFonts w:cs="Arial"/>
          <w:bCs/>
        </w:rPr>
        <w:tab/>
      </w:r>
      <w:r w:rsidR="00EE31D3">
        <w:rPr>
          <w:rFonts w:cs="Arial"/>
          <w:bCs/>
        </w:rPr>
        <w:tab/>
      </w:r>
      <w:r w:rsidRPr="00EE3E78">
        <w:rPr>
          <w:rFonts w:cs="Arial"/>
          <w:bCs/>
        </w:rPr>
        <w:t xml:space="preserve">Essentials of Pediatric Transgender Healthcare from an Interdisciplinary </w:t>
      </w:r>
      <w:r w:rsidR="00342CF6" w:rsidRPr="00EE3E78">
        <w:rPr>
          <w:rFonts w:cs="Arial"/>
          <w:bCs/>
        </w:rPr>
        <w:t>Perspective</w:t>
      </w:r>
      <w:r w:rsidR="00342CF6">
        <w:rPr>
          <w:rFonts w:cs="Arial"/>
          <w:bCs/>
        </w:rPr>
        <w:t>,</w:t>
      </w:r>
      <w:r w:rsidR="00342CF6">
        <w:rPr>
          <w:iCs/>
        </w:rPr>
        <w:t xml:space="preserve"> Workshop</w:t>
      </w:r>
      <w:r>
        <w:rPr>
          <w:iCs/>
        </w:rPr>
        <w:t xml:space="preserve">, </w:t>
      </w:r>
      <w:r w:rsidRPr="00EE3E78">
        <w:rPr>
          <w:iCs/>
        </w:rPr>
        <w:t>Annual American Psychological Association (APA) Convention</w:t>
      </w:r>
      <w:r>
        <w:rPr>
          <w:iCs/>
        </w:rPr>
        <w:t xml:space="preserve">, August 2020, </w:t>
      </w:r>
      <w:r w:rsidRPr="00EE3E78">
        <w:rPr>
          <w:iCs/>
        </w:rPr>
        <w:t>Washington, D.C.</w:t>
      </w:r>
    </w:p>
    <w:p w14:paraId="2533C643" w14:textId="4901B6F3" w:rsidR="00420B1E" w:rsidRDefault="00C069F5" w:rsidP="00454436">
      <w:pPr>
        <w:ind w:left="1440" w:hanging="1440"/>
      </w:pPr>
      <w:r>
        <w:rPr>
          <w:rFonts w:cs="Arial"/>
          <w:bCs/>
        </w:rPr>
        <w:t xml:space="preserve">2020: </w:t>
      </w:r>
      <w:r w:rsidR="00A701C8">
        <w:rPr>
          <w:rFonts w:cs="Arial"/>
          <w:bCs/>
        </w:rPr>
        <w:tab/>
      </w:r>
      <w:r w:rsidRPr="00B46508">
        <w:rPr>
          <w:rFonts w:cs="Arial"/>
          <w:bCs/>
        </w:rPr>
        <w:t>Endometriosis in Adolescent Females: Overview and Proposed New Diagnostic Markers</w:t>
      </w:r>
      <w:r>
        <w:rPr>
          <w:rFonts w:cs="Arial"/>
          <w:bCs/>
        </w:rPr>
        <w:t>,</w:t>
      </w:r>
      <w:r>
        <w:rPr>
          <w:iCs/>
        </w:rPr>
        <w:t xml:space="preserve"> Grand Rounds, Department of Surgery, Division of Pediatric Surgery, New Haven CT</w:t>
      </w:r>
    </w:p>
    <w:p w14:paraId="7CEF2FF9" w14:textId="70017CB5" w:rsidR="00CC6A8C" w:rsidRPr="00A701C8" w:rsidRDefault="00420B1E" w:rsidP="00454436">
      <w:pPr>
        <w:ind w:left="1440" w:hanging="1440"/>
      </w:pPr>
      <w:r>
        <w:rPr>
          <w:rFonts w:cs="Arial"/>
          <w:bCs/>
        </w:rPr>
        <w:t xml:space="preserve">2020: </w:t>
      </w:r>
      <w:r w:rsidR="00A701C8">
        <w:rPr>
          <w:rFonts w:cs="Arial"/>
          <w:bCs/>
        </w:rPr>
        <w:tab/>
      </w:r>
      <w:r w:rsidRPr="00420B1E">
        <w:rPr>
          <w:rFonts w:cs="Arial"/>
          <w:bCs/>
        </w:rPr>
        <w:t>Abracadabra: Establishing a Sub-Internship or Elective with Minimal Pixie Dus</w:t>
      </w:r>
      <w:r>
        <w:rPr>
          <w:rFonts w:cs="Arial"/>
          <w:bCs/>
        </w:rPr>
        <w:t>t</w:t>
      </w:r>
      <w:r w:rsidRPr="00CC6A8C">
        <w:rPr>
          <w:rFonts w:cs="Arial"/>
          <w:bCs/>
        </w:rPr>
        <w:t>,</w:t>
      </w:r>
      <w:r>
        <w:rPr>
          <w:rFonts w:cs="Arial"/>
          <w:bCs/>
        </w:rPr>
        <w:t xml:space="preserve"> Den </w:t>
      </w:r>
      <w:r w:rsidR="005A6B99">
        <w:rPr>
          <w:rFonts w:cs="Arial"/>
          <w:bCs/>
        </w:rPr>
        <w:t xml:space="preserve">   </w:t>
      </w:r>
      <w:r w:rsidR="007656E6">
        <w:rPr>
          <w:rFonts w:cs="Arial"/>
          <w:bCs/>
        </w:rPr>
        <w:t>D</w:t>
      </w:r>
      <w:r>
        <w:rPr>
          <w:rFonts w:cs="Arial"/>
          <w:bCs/>
        </w:rPr>
        <w:t xml:space="preserve">iscussion, APGO-CREOG Annual Meeting, </w:t>
      </w:r>
      <w:r>
        <w:t>February 2020, Orlando, FL</w:t>
      </w:r>
    </w:p>
    <w:p w14:paraId="29726FFE" w14:textId="3C0C200D" w:rsidR="00DD3336" w:rsidRDefault="00EF252C" w:rsidP="00EE31D3">
      <w:pPr>
        <w:tabs>
          <w:tab w:val="left" w:pos="810"/>
          <w:tab w:val="left" w:pos="990"/>
        </w:tabs>
        <w:ind w:left="1440" w:hanging="1440"/>
        <w:rPr>
          <w:iCs/>
        </w:rPr>
      </w:pPr>
      <w:r>
        <w:rPr>
          <w:iCs/>
        </w:rPr>
        <w:t>2019:</w:t>
      </w:r>
      <w:r>
        <w:rPr>
          <w:iCs/>
        </w:rPr>
        <w:tab/>
      </w:r>
      <w:r w:rsidR="00A701C8">
        <w:rPr>
          <w:iCs/>
        </w:rPr>
        <w:tab/>
      </w:r>
      <w:r w:rsidR="00A701C8">
        <w:rPr>
          <w:iCs/>
        </w:rPr>
        <w:tab/>
      </w:r>
      <w:r w:rsidRPr="00EF252C">
        <w:rPr>
          <w:iCs/>
        </w:rPr>
        <w:t>Lichen Sclerosus: An Uncommon but Treatable Cause of Lower Urinary Tract Dysfunction in</w:t>
      </w:r>
      <w:r w:rsidR="00A701C8">
        <w:rPr>
          <w:iCs/>
        </w:rPr>
        <w:t xml:space="preserve"> </w:t>
      </w:r>
      <w:r w:rsidRPr="00EF252C">
        <w:rPr>
          <w:iCs/>
        </w:rPr>
        <w:t>Prepubertal Girls</w:t>
      </w:r>
      <w:r>
        <w:rPr>
          <w:iCs/>
        </w:rPr>
        <w:t xml:space="preserve">, </w:t>
      </w:r>
      <w:r w:rsidRPr="00BD667C">
        <w:rPr>
          <w:b/>
          <w:bCs/>
          <w:iCs/>
        </w:rPr>
        <w:t xml:space="preserve">Oral </w:t>
      </w:r>
      <w:r w:rsidR="00DA5906" w:rsidRPr="00BD667C">
        <w:rPr>
          <w:b/>
          <w:bCs/>
          <w:iCs/>
        </w:rPr>
        <w:t>Presentation</w:t>
      </w:r>
      <w:r>
        <w:rPr>
          <w:iCs/>
        </w:rPr>
        <w:t>, 19</w:t>
      </w:r>
      <w:r w:rsidRPr="00EF252C">
        <w:rPr>
          <w:iCs/>
          <w:vertAlign w:val="superscript"/>
        </w:rPr>
        <w:t>th</w:t>
      </w:r>
      <w:r>
        <w:rPr>
          <w:iCs/>
        </w:rPr>
        <w:t xml:space="preserve"> World Congress of Pediatric and </w:t>
      </w:r>
      <w:r w:rsidR="00DA5906">
        <w:rPr>
          <w:iCs/>
        </w:rPr>
        <w:t>Adolescent</w:t>
      </w:r>
      <w:r w:rsidR="00EE31D3">
        <w:rPr>
          <w:iCs/>
        </w:rPr>
        <w:t xml:space="preserve"> </w:t>
      </w:r>
      <w:r>
        <w:rPr>
          <w:iCs/>
        </w:rPr>
        <w:t>Gynecology, F</w:t>
      </w:r>
      <w:r w:rsidR="00831E5D">
        <w:rPr>
          <w:iCs/>
        </w:rPr>
        <w:t>ederation of Internationale de Gynecologie Infantile et Juvenile (FIGIJ)</w:t>
      </w:r>
      <w:r>
        <w:rPr>
          <w:iCs/>
        </w:rPr>
        <w:t>,</w:t>
      </w:r>
      <w:r w:rsidR="00EE31D3">
        <w:rPr>
          <w:iCs/>
        </w:rPr>
        <w:t xml:space="preserve"> </w:t>
      </w:r>
      <w:r>
        <w:rPr>
          <w:iCs/>
        </w:rPr>
        <w:t xml:space="preserve">Melbourne, Australia </w:t>
      </w:r>
    </w:p>
    <w:p w14:paraId="263F3120" w14:textId="38366A9D" w:rsidR="00EF252C" w:rsidRDefault="00EF252C" w:rsidP="00454436">
      <w:pPr>
        <w:tabs>
          <w:tab w:val="left" w:pos="810"/>
          <w:tab w:val="left" w:pos="1080"/>
        </w:tabs>
        <w:ind w:left="1440" w:hanging="1440"/>
        <w:rPr>
          <w:iCs/>
        </w:rPr>
      </w:pPr>
      <w:r>
        <w:rPr>
          <w:iCs/>
        </w:rPr>
        <w:t>2019:</w:t>
      </w:r>
      <w:r>
        <w:rPr>
          <w:iCs/>
        </w:rPr>
        <w:tab/>
      </w:r>
      <w:r w:rsidR="00A2084D">
        <w:rPr>
          <w:iCs/>
        </w:rPr>
        <w:tab/>
      </w:r>
      <w:r w:rsidR="00EE31D3">
        <w:rPr>
          <w:iCs/>
        </w:rPr>
        <w:tab/>
      </w:r>
      <w:r w:rsidRPr="00EF252C">
        <w:rPr>
          <w:iCs/>
        </w:rPr>
        <w:t>A Novel Mutation in the Insulin Receptor Gene in an Adolescent Female with</w:t>
      </w:r>
    </w:p>
    <w:p w14:paraId="285CF4BA" w14:textId="7A4FF537" w:rsidR="00DD3336" w:rsidRDefault="00EF252C" w:rsidP="00EE31D3">
      <w:pPr>
        <w:tabs>
          <w:tab w:val="left" w:pos="810"/>
          <w:tab w:val="left" w:pos="1080"/>
        </w:tabs>
        <w:ind w:left="1440" w:hanging="1440"/>
        <w:rPr>
          <w:iCs/>
        </w:rPr>
      </w:pPr>
      <w:r>
        <w:rPr>
          <w:iCs/>
        </w:rPr>
        <w:tab/>
      </w:r>
      <w:r w:rsidR="00A2084D">
        <w:rPr>
          <w:iCs/>
        </w:rPr>
        <w:tab/>
      </w:r>
      <w:r w:rsidR="00EE31D3">
        <w:rPr>
          <w:iCs/>
        </w:rPr>
        <w:tab/>
      </w:r>
      <w:r w:rsidRPr="00EF252C">
        <w:rPr>
          <w:iCs/>
        </w:rPr>
        <w:t>Hyperandrogenism, Insulin Resistance and Acanthosis Nigricans</w:t>
      </w:r>
      <w:r>
        <w:rPr>
          <w:iCs/>
        </w:rPr>
        <w:t xml:space="preserve">, Poster </w:t>
      </w:r>
      <w:r w:rsidR="00DA5906">
        <w:rPr>
          <w:iCs/>
        </w:rPr>
        <w:t>Presentation</w:t>
      </w:r>
      <w:r>
        <w:rPr>
          <w:iCs/>
        </w:rPr>
        <w:t>, 19</w:t>
      </w:r>
      <w:r w:rsidRPr="00EF252C">
        <w:rPr>
          <w:iCs/>
          <w:vertAlign w:val="superscript"/>
        </w:rPr>
        <w:t>th</w:t>
      </w:r>
      <w:r w:rsidR="00EE31D3">
        <w:rPr>
          <w:iCs/>
        </w:rPr>
        <w:t xml:space="preserve"> </w:t>
      </w:r>
      <w:r>
        <w:rPr>
          <w:iCs/>
        </w:rPr>
        <w:t xml:space="preserve">World Congress of Pediatric and </w:t>
      </w:r>
      <w:r w:rsidR="00DA5906">
        <w:rPr>
          <w:iCs/>
        </w:rPr>
        <w:t>Adolescent</w:t>
      </w:r>
      <w:r>
        <w:rPr>
          <w:iCs/>
        </w:rPr>
        <w:t xml:space="preserve"> Gynecology, FIGIJ, Melbourne, Australia </w:t>
      </w:r>
    </w:p>
    <w:p w14:paraId="5D9503D2" w14:textId="7E4E579B" w:rsidR="005D1586" w:rsidRPr="00EE31D3" w:rsidRDefault="005D1586" w:rsidP="00EE31D3">
      <w:pPr>
        <w:tabs>
          <w:tab w:val="left" w:pos="810"/>
          <w:tab w:val="left" w:pos="900"/>
        </w:tabs>
        <w:ind w:left="1440" w:hanging="1440"/>
        <w:rPr>
          <w:iCs/>
        </w:rPr>
      </w:pPr>
      <w:r>
        <w:rPr>
          <w:iCs/>
        </w:rPr>
        <w:t>2019:</w:t>
      </w:r>
      <w:r>
        <w:rPr>
          <w:iCs/>
        </w:rPr>
        <w:tab/>
      </w:r>
      <w:r w:rsidR="00A2084D">
        <w:rPr>
          <w:iCs/>
        </w:rPr>
        <w:tab/>
      </w:r>
      <w:r w:rsidR="00A2084D">
        <w:rPr>
          <w:iCs/>
        </w:rPr>
        <w:tab/>
      </w:r>
      <w:r>
        <w:rPr>
          <w:iCs/>
        </w:rPr>
        <w:t xml:space="preserve">Water Over the Bridge: </w:t>
      </w:r>
      <w:r w:rsidRPr="00FF229C">
        <w:rPr>
          <w:iCs/>
        </w:rPr>
        <w:t>The Complex Relationship Between Urinary and Defecatory Disorders</w:t>
      </w:r>
      <w:r>
        <w:rPr>
          <w:iCs/>
        </w:rPr>
        <w:t xml:space="preserve"> </w:t>
      </w:r>
      <w:r w:rsidRPr="00FF229C">
        <w:rPr>
          <w:iCs/>
        </w:rPr>
        <w:t>and Pelvic Pain in Adolescent Girls</w:t>
      </w:r>
      <w:r>
        <w:rPr>
          <w:rFonts w:cs="Arial"/>
          <w:bCs/>
        </w:rPr>
        <w:t>,</w:t>
      </w:r>
      <w:r>
        <w:rPr>
          <w:iCs/>
        </w:rPr>
        <w:t xml:space="preserve"> Grand Rounds, </w:t>
      </w:r>
      <w:r w:rsidR="00DA5906">
        <w:rPr>
          <w:iCs/>
        </w:rPr>
        <w:t>Department</w:t>
      </w:r>
      <w:r>
        <w:rPr>
          <w:iCs/>
        </w:rPr>
        <w:t xml:space="preserve"> of Obstetrics and Gynecology and Reproductive Sciences, New Haven CT</w:t>
      </w:r>
    </w:p>
    <w:p w14:paraId="4AB01016" w14:textId="1E83DBCF" w:rsidR="00DD3336" w:rsidRPr="001A62F6" w:rsidRDefault="001A62F6" w:rsidP="00454436">
      <w:pPr>
        <w:tabs>
          <w:tab w:val="left" w:pos="810"/>
          <w:tab w:val="left" w:pos="1080"/>
        </w:tabs>
        <w:ind w:left="1440" w:hanging="1440"/>
        <w:rPr>
          <w:iCs/>
        </w:rPr>
      </w:pPr>
      <w:r>
        <w:rPr>
          <w:iCs/>
        </w:rPr>
        <w:t>2019:</w:t>
      </w:r>
      <w:r>
        <w:rPr>
          <w:iCs/>
        </w:rPr>
        <w:tab/>
        <w:t xml:space="preserve"> </w:t>
      </w:r>
      <w:r w:rsidR="00A2084D">
        <w:rPr>
          <w:iCs/>
        </w:rPr>
        <w:tab/>
      </w:r>
      <w:r w:rsidR="00EE31D3">
        <w:rPr>
          <w:iCs/>
        </w:rPr>
        <w:tab/>
      </w:r>
      <w:r>
        <w:rPr>
          <w:iCs/>
        </w:rPr>
        <w:t>Processing Puberty with Biopsychological Approach for Adolescents with Developmental Disabilities: Helping Providers and Trainees Talk through Taboo Topics, Concurrent Session, Society for Developmental and Behavioral Pediatrics (SDBP) Annual Meeting 2019 Washington DC</w:t>
      </w:r>
    </w:p>
    <w:p w14:paraId="68E797C5" w14:textId="43944979" w:rsidR="00C069F5" w:rsidRPr="00A2084D" w:rsidRDefault="00FF229C" w:rsidP="00454436">
      <w:pPr>
        <w:tabs>
          <w:tab w:val="left" w:pos="810"/>
          <w:tab w:val="left" w:pos="1080"/>
        </w:tabs>
        <w:ind w:left="1440" w:hanging="1440"/>
        <w:rPr>
          <w:iCs/>
        </w:rPr>
      </w:pPr>
      <w:r>
        <w:rPr>
          <w:iCs/>
        </w:rPr>
        <w:t>2019</w:t>
      </w:r>
      <w:r w:rsidR="009E020F">
        <w:rPr>
          <w:iCs/>
        </w:rPr>
        <w:t>:</w:t>
      </w:r>
      <w:r>
        <w:rPr>
          <w:iCs/>
        </w:rPr>
        <w:tab/>
      </w:r>
      <w:r w:rsidR="00A2084D">
        <w:rPr>
          <w:iCs/>
        </w:rPr>
        <w:tab/>
      </w:r>
      <w:r w:rsidR="00EE31D3">
        <w:rPr>
          <w:iCs/>
        </w:rPr>
        <w:tab/>
      </w:r>
      <w:r>
        <w:rPr>
          <w:iCs/>
        </w:rPr>
        <w:t>Water Over the Bridge:</w:t>
      </w:r>
      <w:r w:rsidR="009E020F">
        <w:rPr>
          <w:iCs/>
        </w:rPr>
        <w:t xml:space="preserve"> </w:t>
      </w:r>
      <w:r w:rsidRPr="00FF229C">
        <w:rPr>
          <w:iCs/>
        </w:rPr>
        <w:t>The Complex Relationship Between Urinary and Defecatory Disorders</w:t>
      </w:r>
      <w:r w:rsidR="009E020F">
        <w:rPr>
          <w:iCs/>
        </w:rPr>
        <w:t xml:space="preserve"> </w:t>
      </w:r>
      <w:r w:rsidRPr="00FF229C">
        <w:rPr>
          <w:iCs/>
        </w:rPr>
        <w:t>and Pelvic Pain in Adolescent Girls</w:t>
      </w:r>
      <w:r>
        <w:rPr>
          <w:rFonts w:cs="Arial"/>
          <w:bCs/>
        </w:rPr>
        <w:t>,</w:t>
      </w:r>
      <w:r>
        <w:rPr>
          <w:iCs/>
        </w:rPr>
        <w:t xml:space="preserve"> Interactive Workshop, ACRM NASPAG 2019 New Orleans LA</w:t>
      </w:r>
    </w:p>
    <w:p w14:paraId="46052CC7" w14:textId="2AD3866B" w:rsidR="009E020F" w:rsidRPr="009E020F" w:rsidRDefault="009E020F" w:rsidP="00454436">
      <w:pPr>
        <w:tabs>
          <w:tab w:val="left" w:pos="810"/>
          <w:tab w:val="left" w:pos="1080"/>
        </w:tabs>
        <w:ind w:left="1440" w:hanging="1440"/>
        <w:rPr>
          <w:iCs/>
        </w:rPr>
      </w:pPr>
      <w:r>
        <w:rPr>
          <w:rFonts w:cs="Arial"/>
          <w:bCs/>
        </w:rPr>
        <w:t xml:space="preserve">2019: </w:t>
      </w:r>
      <w:r w:rsidR="007A4B26">
        <w:rPr>
          <w:rFonts w:cs="Arial"/>
          <w:bCs/>
        </w:rPr>
        <w:tab/>
      </w:r>
      <w:r w:rsidR="007A4B26">
        <w:rPr>
          <w:rFonts w:cs="Arial"/>
          <w:bCs/>
        </w:rPr>
        <w:tab/>
      </w:r>
      <w:r w:rsidR="00EE31D3">
        <w:rPr>
          <w:rFonts w:cs="Arial"/>
          <w:bCs/>
        </w:rPr>
        <w:tab/>
      </w:r>
      <w:r>
        <w:rPr>
          <w:rFonts w:cs="Arial"/>
          <w:bCs/>
        </w:rPr>
        <w:t xml:space="preserve">Ah, what did you say? </w:t>
      </w:r>
      <w:r w:rsidR="00DA5906">
        <w:rPr>
          <w:rFonts w:cs="Arial"/>
          <w:bCs/>
        </w:rPr>
        <w:t>Roundtable</w:t>
      </w:r>
      <w:r>
        <w:rPr>
          <w:rFonts w:cs="Arial"/>
          <w:bCs/>
        </w:rPr>
        <w:t xml:space="preserve"> Luncheon, Moderator, </w:t>
      </w:r>
      <w:r>
        <w:rPr>
          <w:iCs/>
        </w:rPr>
        <w:t>ACRM NASPAG 2019 New Orleans</w:t>
      </w:r>
      <w:r w:rsidR="007A4B26">
        <w:rPr>
          <w:iCs/>
        </w:rPr>
        <w:t xml:space="preserve">, </w:t>
      </w:r>
      <w:r>
        <w:rPr>
          <w:iCs/>
        </w:rPr>
        <w:t>LA</w:t>
      </w:r>
    </w:p>
    <w:p w14:paraId="4F93B9D0" w14:textId="0FD87A16" w:rsidR="004D2FEB" w:rsidRPr="004D2FEB" w:rsidRDefault="009E020F" w:rsidP="00454436">
      <w:pPr>
        <w:tabs>
          <w:tab w:val="left" w:pos="1080"/>
        </w:tabs>
        <w:ind w:left="1440" w:hanging="1440"/>
        <w:rPr>
          <w:rFonts w:cs="Arial"/>
        </w:rPr>
      </w:pPr>
      <w:r>
        <w:rPr>
          <w:rFonts w:cs="Arial"/>
        </w:rPr>
        <w:t>2019:</w:t>
      </w:r>
      <w:r w:rsidRPr="004D2FEB">
        <w:rPr>
          <w:rFonts w:cs="Arial"/>
        </w:rPr>
        <w:t xml:space="preserve"> </w:t>
      </w:r>
      <w:r w:rsidR="007A4B26">
        <w:rPr>
          <w:rFonts w:cs="Arial"/>
        </w:rPr>
        <w:tab/>
      </w:r>
      <w:r w:rsidR="00EE31D3">
        <w:rPr>
          <w:rFonts w:cs="Arial"/>
        </w:rPr>
        <w:tab/>
      </w:r>
      <w:r w:rsidRPr="004D2FEB">
        <w:rPr>
          <w:rFonts w:cs="Arial"/>
        </w:rPr>
        <w:t>Abnormal</w:t>
      </w:r>
      <w:r w:rsidR="004D2FEB" w:rsidRPr="004D2FEB">
        <w:rPr>
          <w:rFonts w:cs="Arial"/>
        </w:rPr>
        <w:t xml:space="preserve"> Uterine Bleeding in Adolescent Females with Bleeding Disorder:</w:t>
      </w:r>
      <w:r w:rsidR="004D2FEB" w:rsidRPr="004D2FEB">
        <w:rPr>
          <w:rFonts w:cs="Arial"/>
        </w:rPr>
        <w:br/>
        <w:t>Multidisciplinary approach</w:t>
      </w:r>
      <w:r w:rsidR="004D2FEB">
        <w:rPr>
          <w:rFonts w:cs="Arial"/>
        </w:rPr>
        <w:t xml:space="preserve">, </w:t>
      </w:r>
      <w:r w:rsidR="005425B9">
        <w:rPr>
          <w:rFonts w:cs="Arial"/>
        </w:rPr>
        <w:t xml:space="preserve">University of Illinois College of Medicine, </w:t>
      </w:r>
      <w:r w:rsidR="004D2FEB">
        <w:rPr>
          <w:rFonts w:cs="Arial"/>
        </w:rPr>
        <w:t xml:space="preserve">Department of </w:t>
      </w:r>
      <w:r w:rsidR="005425B9">
        <w:rPr>
          <w:rFonts w:cs="Arial"/>
        </w:rPr>
        <w:t xml:space="preserve">      </w:t>
      </w:r>
      <w:r w:rsidR="004D2FEB">
        <w:rPr>
          <w:rFonts w:cs="Arial"/>
        </w:rPr>
        <w:t xml:space="preserve">Obstetrics and </w:t>
      </w:r>
      <w:r w:rsidR="005425B9">
        <w:rPr>
          <w:rFonts w:cs="Arial"/>
        </w:rPr>
        <w:t>Gy</w:t>
      </w:r>
      <w:r w:rsidR="004D2FEB">
        <w:rPr>
          <w:rFonts w:cs="Arial"/>
        </w:rPr>
        <w:t>necology, Grand Rounds,</w:t>
      </w:r>
      <w:r w:rsidR="005425B9">
        <w:rPr>
          <w:rFonts w:cs="Arial"/>
        </w:rPr>
        <w:t xml:space="preserve"> Peoria, IL</w:t>
      </w:r>
    </w:p>
    <w:p w14:paraId="714C5380" w14:textId="7ED04ED8" w:rsidR="00340B30" w:rsidRDefault="00340B30" w:rsidP="00454436">
      <w:pPr>
        <w:tabs>
          <w:tab w:val="left" w:pos="1260"/>
        </w:tabs>
        <w:ind w:left="1440" w:hanging="1440"/>
        <w:rPr>
          <w:rFonts w:cs="Arial"/>
        </w:rPr>
      </w:pPr>
      <w:r>
        <w:rPr>
          <w:rFonts w:cs="Arial"/>
        </w:rPr>
        <w:t>2019</w:t>
      </w:r>
      <w:r w:rsidRPr="00235F28">
        <w:rPr>
          <w:rFonts w:cs="Arial"/>
        </w:rPr>
        <w:t>:</w:t>
      </w:r>
      <w:r>
        <w:rPr>
          <w:rFonts w:cs="Arial"/>
        </w:rPr>
        <w:t xml:space="preserve"> </w:t>
      </w:r>
      <w:r w:rsidR="004D6306">
        <w:rPr>
          <w:rFonts w:cs="Arial"/>
        </w:rPr>
        <w:tab/>
      </w:r>
      <w:r w:rsidR="00EE31D3">
        <w:rPr>
          <w:rFonts w:cs="Arial"/>
        </w:rPr>
        <w:tab/>
      </w:r>
      <w:r>
        <w:rPr>
          <w:rFonts w:cs="Arial"/>
        </w:rPr>
        <w:t xml:space="preserve">PCOS and other causes of hyperandrenogenism in adolescent females, </w:t>
      </w:r>
    </w:p>
    <w:p w14:paraId="182C47C5" w14:textId="186D9ECB" w:rsidR="00340B30" w:rsidRPr="00056674" w:rsidRDefault="00340B30" w:rsidP="00454436">
      <w:pPr>
        <w:tabs>
          <w:tab w:val="left" w:pos="1260"/>
        </w:tabs>
        <w:ind w:left="1440" w:hanging="1440"/>
        <w:rPr>
          <w:rFonts w:cs="Arial"/>
        </w:rPr>
      </w:pPr>
      <w:r>
        <w:rPr>
          <w:rFonts w:cs="Arial"/>
        </w:rPr>
        <w:tab/>
      </w:r>
      <w:r w:rsidR="00EE31D3">
        <w:rPr>
          <w:rFonts w:cs="Arial"/>
        </w:rPr>
        <w:tab/>
      </w:r>
      <w:r>
        <w:rPr>
          <w:rFonts w:cs="Arial"/>
        </w:rPr>
        <w:t>Yale School of Medicine, Department of Dermatology, Grand Rounds,</w:t>
      </w:r>
      <w:r w:rsidR="00BB71FE">
        <w:rPr>
          <w:rFonts w:cs="Arial"/>
        </w:rPr>
        <w:t xml:space="preserve"> </w:t>
      </w:r>
      <w:r>
        <w:rPr>
          <w:rFonts w:cs="Arial"/>
        </w:rPr>
        <w:t xml:space="preserve">New Haven, CT </w:t>
      </w:r>
    </w:p>
    <w:p w14:paraId="75CA0430" w14:textId="4071A1FF" w:rsidR="00056674" w:rsidRDefault="00056674" w:rsidP="00454436">
      <w:pPr>
        <w:tabs>
          <w:tab w:val="left" w:pos="1260"/>
        </w:tabs>
        <w:ind w:left="1440" w:hanging="1440"/>
        <w:rPr>
          <w:rFonts w:cs="Arial"/>
        </w:rPr>
      </w:pPr>
      <w:r w:rsidRPr="00235F28">
        <w:rPr>
          <w:rFonts w:cs="Arial"/>
        </w:rPr>
        <w:t xml:space="preserve">2018: </w:t>
      </w:r>
      <w:r w:rsidR="002B4949">
        <w:rPr>
          <w:rFonts w:cs="Arial"/>
        </w:rPr>
        <w:tab/>
      </w:r>
      <w:r w:rsidR="00EE31D3">
        <w:rPr>
          <w:rFonts w:cs="Arial"/>
        </w:rPr>
        <w:tab/>
      </w:r>
      <w:r>
        <w:rPr>
          <w:rFonts w:cs="Arial"/>
        </w:rPr>
        <w:t>16</w:t>
      </w:r>
      <w:r w:rsidRPr="00056674">
        <w:rPr>
          <w:rFonts w:cs="Arial"/>
          <w:vertAlign w:val="superscript"/>
        </w:rPr>
        <w:t>th</w:t>
      </w:r>
      <w:r>
        <w:rPr>
          <w:rFonts w:cs="Arial"/>
        </w:rPr>
        <w:t xml:space="preserve"> Annual Yale Pediatric Update, Office Gynecology for the Pediatric Practitioner, </w:t>
      </w:r>
    </w:p>
    <w:p w14:paraId="620FAB68" w14:textId="62607BB7" w:rsidR="00056674" w:rsidRPr="00056674" w:rsidRDefault="00056674" w:rsidP="00454436">
      <w:pPr>
        <w:tabs>
          <w:tab w:val="left" w:pos="1260"/>
        </w:tabs>
        <w:ind w:left="1440" w:hanging="1440"/>
        <w:rPr>
          <w:rFonts w:cs="Arial"/>
        </w:rPr>
      </w:pPr>
      <w:r>
        <w:rPr>
          <w:rFonts w:cs="Arial"/>
        </w:rPr>
        <w:tab/>
      </w:r>
      <w:r w:rsidR="00EE31D3">
        <w:rPr>
          <w:rFonts w:cs="Arial"/>
        </w:rPr>
        <w:tab/>
      </w:r>
      <w:r>
        <w:rPr>
          <w:rFonts w:cs="Arial"/>
        </w:rPr>
        <w:t xml:space="preserve">Yale School of Medicine, Department of Pediatrics, Woodbridge, CT </w:t>
      </w:r>
    </w:p>
    <w:p w14:paraId="0E2FAC4C" w14:textId="2A7711A5" w:rsidR="00DE274C" w:rsidRDefault="00235F28" w:rsidP="00454436">
      <w:pPr>
        <w:tabs>
          <w:tab w:val="left" w:pos="1260"/>
        </w:tabs>
        <w:ind w:left="1440" w:hanging="1440"/>
        <w:rPr>
          <w:rFonts w:cs="Arial"/>
        </w:rPr>
      </w:pPr>
      <w:r w:rsidRPr="00235F28">
        <w:rPr>
          <w:rFonts w:cs="Arial"/>
        </w:rPr>
        <w:t xml:space="preserve">2018: </w:t>
      </w:r>
      <w:r w:rsidR="002B4949">
        <w:rPr>
          <w:rFonts w:cs="Arial"/>
        </w:rPr>
        <w:tab/>
      </w:r>
      <w:r w:rsidR="00EE31D3">
        <w:rPr>
          <w:rFonts w:cs="Arial"/>
        </w:rPr>
        <w:tab/>
      </w:r>
      <w:r w:rsidR="00DE274C">
        <w:rPr>
          <w:rFonts w:cs="Arial"/>
        </w:rPr>
        <w:t xml:space="preserve">Reproductive Care for LGBTQ Patients, </w:t>
      </w:r>
      <w:r>
        <w:rPr>
          <w:rFonts w:cs="Arial"/>
        </w:rPr>
        <w:t>Treating the Whole Person</w:t>
      </w:r>
      <w:r w:rsidR="00DE274C">
        <w:rPr>
          <w:rFonts w:cs="Arial"/>
        </w:rPr>
        <w:t>: LGBTQ Identity</w:t>
      </w:r>
    </w:p>
    <w:p w14:paraId="55F18838" w14:textId="34ECAB94" w:rsidR="00235F28" w:rsidRPr="00235F28" w:rsidRDefault="00696C85" w:rsidP="00454436">
      <w:pPr>
        <w:tabs>
          <w:tab w:val="left" w:pos="1080"/>
        </w:tabs>
        <w:ind w:left="1440" w:hanging="1440"/>
        <w:rPr>
          <w:rFonts w:cs="Arial"/>
        </w:rPr>
      </w:pPr>
      <w:r>
        <w:rPr>
          <w:rFonts w:cs="Arial"/>
        </w:rPr>
        <w:t xml:space="preserve">   </w:t>
      </w:r>
      <w:r w:rsidR="002B4949">
        <w:rPr>
          <w:rFonts w:cs="Arial"/>
        </w:rPr>
        <w:tab/>
      </w:r>
      <w:r w:rsidR="00EE31D3">
        <w:rPr>
          <w:rFonts w:cs="Arial"/>
        </w:rPr>
        <w:tab/>
      </w:r>
      <w:r w:rsidR="00235F28">
        <w:rPr>
          <w:rFonts w:cs="Arial"/>
        </w:rPr>
        <w:t>Developm</w:t>
      </w:r>
      <w:r w:rsidR="00DE274C">
        <w:rPr>
          <w:rFonts w:cs="Arial"/>
        </w:rPr>
        <w:t xml:space="preserve">ent from a Clinical </w:t>
      </w:r>
      <w:r w:rsidR="00B16327">
        <w:rPr>
          <w:rFonts w:cs="Arial"/>
        </w:rPr>
        <w:t>Perspective</w:t>
      </w:r>
      <w:r w:rsidR="00DE274C">
        <w:rPr>
          <w:rFonts w:cs="Arial"/>
        </w:rPr>
        <w:t>, Institute of Living</w:t>
      </w:r>
      <w:r w:rsidR="00056674">
        <w:rPr>
          <w:rFonts w:cs="Arial"/>
        </w:rPr>
        <w:t>,</w:t>
      </w:r>
      <w:r w:rsidR="0086178F">
        <w:rPr>
          <w:rFonts w:cs="Arial"/>
        </w:rPr>
        <w:t xml:space="preserve"> </w:t>
      </w:r>
      <w:r w:rsidR="00DE274C">
        <w:rPr>
          <w:rFonts w:cs="Arial"/>
        </w:rPr>
        <w:t xml:space="preserve">Hartford </w:t>
      </w:r>
      <w:r w:rsidR="0086178F">
        <w:rPr>
          <w:rFonts w:cs="Arial"/>
        </w:rPr>
        <w:t xml:space="preserve">Hospital, </w:t>
      </w:r>
      <w:r w:rsidR="00DE274C">
        <w:rPr>
          <w:rFonts w:cs="Arial"/>
        </w:rPr>
        <w:t xml:space="preserve">Hartford CT </w:t>
      </w:r>
    </w:p>
    <w:p w14:paraId="2E03B76B" w14:textId="036C82DA" w:rsidR="002E36DC" w:rsidRPr="00D85AF6" w:rsidRDefault="007E0BE4" w:rsidP="00454436">
      <w:pPr>
        <w:tabs>
          <w:tab w:val="left" w:pos="180"/>
          <w:tab w:val="left" w:pos="630"/>
          <w:tab w:val="left" w:pos="1080"/>
        </w:tabs>
        <w:ind w:left="1440" w:hanging="1440"/>
        <w:rPr>
          <w:rFonts w:cs="Arial"/>
        </w:rPr>
      </w:pPr>
      <w:r w:rsidRPr="00434706">
        <w:rPr>
          <w:rFonts w:cs="Arial"/>
        </w:rPr>
        <w:lastRenderedPageBreak/>
        <w:t>2</w:t>
      </w:r>
      <w:r>
        <w:rPr>
          <w:rFonts w:cs="Arial"/>
        </w:rPr>
        <w:t xml:space="preserve">018: </w:t>
      </w:r>
      <w:r w:rsidR="002B4949">
        <w:rPr>
          <w:rFonts w:cs="Arial"/>
        </w:rPr>
        <w:tab/>
      </w:r>
      <w:r w:rsidR="00EE31D3">
        <w:rPr>
          <w:rFonts w:cs="Arial"/>
        </w:rPr>
        <w:tab/>
      </w:r>
      <w:r w:rsidR="00EE31D3">
        <w:rPr>
          <w:rFonts w:cs="Arial"/>
        </w:rPr>
        <w:tab/>
      </w:r>
      <w:r w:rsidR="00AA2B96" w:rsidRPr="00AA2B96">
        <w:rPr>
          <w:rFonts w:cs="Arial"/>
          <w:bCs/>
        </w:rPr>
        <w:t xml:space="preserve">Water </w:t>
      </w:r>
      <w:r w:rsidR="00D85AF6">
        <w:rPr>
          <w:rFonts w:cs="Arial"/>
          <w:bCs/>
        </w:rPr>
        <w:t>O</w:t>
      </w:r>
      <w:r w:rsidR="00AA2B96" w:rsidRPr="00AA2B96">
        <w:rPr>
          <w:rFonts w:cs="Arial"/>
          <w:bCs/>
        </w:rPr>
        <w:t xml:space="preserve">ver the </w:t>
      </w:r>
      <w:r w:rsidR="00D85AF6">
        <w:rPr>
          <w:rFonts w:cs="Arial"/>
          <w:bCs/>
        </w:rPr>
        <w:t>B</w:t>
      </w:r>
      <w:r w:rsidR="00AA2B96" w:rsidRPr="00AA2B96">
        <w:rPr>
          <w:rFonts w:cs="Arial"/>
          <w:bCs/>
        </w:rPr>
        <w:t xml:space="preserve">ridge: The multidisciplinary approach to screening, evaluating, </w:t>
      </w:r>
      <w:r w:rsidR="00960EC4" w:rsidRPr="00AA2B96">
        <w:rPr>
          <w:rFonts w:cs="Arial"/>
          <w:bCs/>
        </w:rPr>
        <w:t>preventing,</w:t>
      </w:r>
      <w:r w:rsidR="00AA2B96" w:rsidRPr="00AA2B96">
        <w:rPr>
          <w:rFonts w:cs="Arial"/>
          <w:bCs/>
        </w:rPr>
        <w:t xml:space="preserve"> and treating bowel and bladder dysfunction in adolescents and adults</w:t>
      </w:r>
      <w:r w:rsidR="00D85AF6">
        <w:rPr>
          <w:rFonts w:cs="Arial"/>
        </w:rPr>
        <w:t xml:space="preserve">, </w:t>
      </w:r>
      <w:r w:rsidR="00AA2B96">
        <w:rPr>
          <w:iCs/>
        </w:rPr>
        <w:t xml:space="preserve">Interactive workshop, </w:t>
      </w:r>
      <w:r w:rsidR="00DA5906">
        <w:rPr>
          <w:iCs/>
        </w:rPr>
        <w:t>International</w:t>
      </w:r>
      <w:r w:rsidR="00D85AF6">
        <w:rPr>
          <w:iCs/>
        </w:rPr>
        <w:t xml:space="preserve"> </w:t>
      </w:r>
      <w:r>
        <w:rPr>
          <w:iCs/>
        </w:rPr>
        <w:t>U</w:t>
      </w:r>
      <w:r w:rsidR="00D85AF6">
        <w:rPr>
          <w:iCs/>
        </w:rPr>
        <w:t>rologynecolo</w:t>
      </w:r>
      <w:r w:rsidR="00AD67C2">
        <w:rPr>
          <w:iCs/>
        </w:rPr>
        <w:t>gical</w:t>
      </w:r>
      <w:r w:rsidR="00D85AF6">
        <w:rPr>
          <w:iCs/>
        </w:rPr>
        <w:t xml:space="preserve"> </w:t>
      </w:r>
      <w:r>
        <w:rPr>
          <w:iCs/>
        </w:rPr>
        <w:t>A</w:t>
      </w:r>
      <w:r w:rsidR="00D85AF6">
        <w:rPr>
          <w:iCs/>
        </w:rPr>
        <w:t>ssociation</w:t>
      </w:r>
      <w:r>
        <w:rPr>
          <w:iCs/>
        </w:rPr>
        <w:t>, Vienna Austria</w:t>
      </w:r>
    </w:p>
    <w:p w14:paraId="5FA04D00" w14:textId="74E49645" w:rsidR="00CA35B5" w:rsidRPr="00CA35B5" w:rsidRDefault="00CA35B5" w:rsidP="00454436">
      <w:pPr>
        <w:tabs>
          <w:tab w:val="left" w:pos="900"/>
          <w:tab w:val="left" w:pos="1080"/>
        </w:tabs>
        <w:ind w:left="1440" w:hanging="1440"/>
        <w:rPr>
          <w:iCs/>
        </w:rPr>
      </w:pPr>
      <w:r>
        <w:rPr>
          <w:iCs/>
        </w:rPr>
        <w:t>2018:</w:t>
      </w:r>
      <w:r>
        <w:rPr>
          <w:iCs/>
        </w:rPr>
        <w:tab/>
      </w:r>
      <w:r w:rsidR="002B4949">
        <w:rPr>
          <w:iCs/>
        </w:rPr>
        <w:tab/>
      </w:r>
      <w:r w:rsidR="00EE31D3">
        <w:rPr>
          <w:iCs/>
        </w:rPr>
        <w:tab/>
      </w:r>
      <w:r w:rsidRPr="00CA35B5">
        <w:rPr>
          <w:iCs/>
        </w:rPr>
        <w:t>Gynecologic Care of Females with Disabilities</w:t>
      </w:r>
      <w:r>
        <w:rPr>
          <w:iCs/>
        </w:rPr>
        <w:t xml:space="preserve">, </w:t>
      </w:r>
      <w:r w:rsidRPr="00CA35B5">
        <w:rPr>
          <w:iCs/>
        </w:rPr>
        <w:t>Cerebral Palsy Collaborative of Western New England</w:t>
      </w:r>
      <w:r>
        <w:rPr>
          <w:iCs/>
        </w:rPr>
        <w:t>,</w:t>
      </w:r>
      <w:r w:rsidRPr="00CA35B5">
        <w:rPr>
          <w:iCs/>
        </w:rPr>
        <w:t xml:space="preserve"> 2</w:t>
      </w:r>
      <w:r w:rsidRPr="00CA35B5">
        <w:rPr>
          <w:iCs/>
          <w:vertAlign w:val="superscript"/>
        </w:rPr>
        <w:t>nd</w:t>
      </w:r>
      <w:r w:rsidRPr="00CA35B5">
        <w:rPr>
          <w:iCs/>
        </w:rPr>
        <w:t xml:space="preserve"> Annual Symposium</w:t>
      </w:r>
      <w:r>
        <w:rPr>
          <w:iCs/>
        </w:rPr>
        <w:t xml:space="preserve">, </w:t>
      </w:r>
      <w:r w:rsidRPr="00CA35B5">
        <w:rPr>
          <w:iCs/>
        </w:rPr>
        <w:t>Best Practice</w:t>
      </w:r>
      <w:r w:rsidR="00AC3084">
        <w:rPr>
          <w:iCs/>
        </w:rPr>
        <w:t>s</w:t>
      </w:r>
      <w:r w:rsidRPr="00CA35B5">
        <w:rPr>
          <w:iCs/>
        </w:rPr>
        <w:t xml:space="preserve"> Across the Life Span, Shriners</w:t>
      </w:r>
      <w:r w:rsidR="00AC3084">
        <w:rPr>
          <w:iCs/>
        </w:rPr>
        <w:t xml:space="preserve"> </w:t>
      </w:r>
      <w:r w:rsidRPr="00CA35B5">
        <w:rPr>
          <w:iCs/>
        </w:rPr>
        <w:t xml:space="preserve">Hospital for Children, </w:t>
      </w:r>
      <w:r>
        <w:rPr>
          <w:iCs/>
        </w:rPr>
        <w:t>Spr</w:t>
      </w:r>
      <w:r w:rsidRPr="00CA35B5">
        <w:rPr>
          <w:iCs/>
        </w:rPr>
        <w:t>ingfield MA</w:t>
      </w:r>
    </w:p>
    <w:p w14:paraId="23B6DDA1" w14:textId="0065D44D" w:rsidR="007E0BE4" w:rsidRPr="007E0BE4" w:rsidRDefault="002E36DC" w:rsidP="00454436">
      <w:pPr>
        <w:tabs>
          <w:tab w:val="left" w:pos="900"/>
          <w:tab w:val="left" w:pos="1080"/>
        </w:tabs>
        <w:ind w:left="1440" w:hanging="1440"/>
        <w:rPr>
          <w:rFonts w:cs="Arial"/>
        </w:rPr>
      </w:pPr>
      <w:r>
        <w:rPr>
          <w:iCs/>
        </w:rPr>
        <w:t>2018:</w:t>
      </w:r>
      <w:r>
        <w:rPr>
          <w:iCs/>
        </w:rPr>
        <w:tab/>
      </w:r>
      <w:r w:rsidR="002B4949">
        <w:rPr>
          <w:iCs/>
        </w:rPr>
        <w:tab/>
      </w:r>
      <w:r w:rsidR="00EE31D3">
        <w:rPr>
          <w:iCs/>
        </w:rPr>
        <w:tab/>
      </w:r>
      <w:r>
        <w:rPr>
          <w:iCs/>
        </w:rPr>
        <w:t>Long-acting Reversible Contraceptives</w:t>
      </w:r>
      <w:r w:rsidR="00E6413E">
        <w:rPr>
          <w:iCs/>
        </w:rPr>
        <w:t xml:space="preserve"> (LARC)</w:t>
      </w:r>
      <w:r>
        <w:rPr>
          <w:iCs/>
        </w:rPr>
        <w:t xml:space="preserve"> in Adolescents, Grand Rounds, Department of Pediatrics, Bridgeport Hospital, Bridgeport CT</w:t>
      </w:r>
      <w:r w:rsidR="00AA2B96">
        <w:rPr>
          <w:rFonts w:cs="Arial"/>
        </w:rPr>
        <w:t xml:space="preserve"> </w:t>
      </w:r>
    </w:p>
    <w:p w14:paraId="39614128" w14:textId="095ABA99" w:rsidR="002E3539" w:rsidRDefault="005527D2" w:rsidP="00454436">
      <w:pPr>
        <w:tabs>
          <w:tab w:val="left" w:pos="810"/>
          <w:tab w:val="left" w:pos="900"/>
        </w:tabs>
        <w:ind w:left="1440" w:hanging="1440"/>
        <w:rPr>
          <w:iCs/>
        </w:rPr>
      </w:pPr>
      <w:r w:rsidRPr="00434706">
        <w:rPr>
          <w:rFonts w:cs="Arial"/>
        </w:rPr>
        <w:t>2</w:t>
      </w:r>
      <w:r w:rsidR="00B715F9">
        <w:rPr>
          <w:rFonts w:cs="Arial"/>
        </w:rPr>
        <w:t>018</w:t>
      </w:r>
      <w:r w:rsidR="00921547">
        <w:rPr>
          <w:rFonts w:cs="Arial"/>
        </w:rPr>
        <w:t xml:space="preserve">: </w:t>
      </w:r>
      <w:r w:rsidR="00921547">
        <w:rPr>
          <w:rFonts w:cs="Arial"/>
        </w:rPr>
        <w:tab/>
      </w:r>
      <w:r w:rsidR="002B4949">
        <w:rPr>
          <w:rFonts w:cs="Arial"/>
        </w:rPr>
        <w:tab/>
      </w:r>
      <w:r w:rsidR="002B4949">
        <w:rPr>
          <w:rFonts w:cs="Arial"/>
        </w:rPr>
        <w:tab/>
      </w:r>
      <w:r w:rsidR="00A00FEF">
        <w:rPr>
          <w:iCs/>
        </w:rPr>
        <w:t>Controversies</w:t>
      </w:r>
      <w:r w:rsidR="002E3539">
        <w:rPr>
          <w:iCs/>
        </w:rPr>
        <w:t xml:space="preserve"> in Pediatric and Adolescent Gynecology</w:t>
      </w:r>
      <w:r w:rsidR="007A22CE">
        <w:rPr>
          <w:iCs/>
        </w:rPr>
        <w:t>,</w:t>
      </w:r>
      <w:r w:rsidR="002E3539">
        <w:rPr>
          <w:iCs/>
        </w:rPr>
        <w:t xml:space="preserve"> </w:t>
      </w:r>
      <w:r w:rsidR="00834CE8">
        <w:rPr>
          <w:iCs/>
        </w:rPr>
        <w:t>Grand Rounds</w:t>
      </w:r>
    </w:p>
    <w:p w14:paraId="630D62F0" w14:textId="73DDF958" w:rsidR="00C03D46" w:rsidRDefault="00921547" w:rsidP="00454436">
      <w:pPr>
        <w:tabs>
          <w:tab w:val="left" w:pos="810"/>
          <w:tab w:val="left" w:pos="900"/>
        </w:tabs>
        <w:ind w:left="1440" w:hanging="1440"/>
        <w:rPr>
          <w:iCs/>
        </w:rPr>
      </w:pPr>
      <w:r>
        <w:rPr>
          <w:iCs/>
        </w:rPr>
        <w:tab/>
      </w:r>
      <w:r w:rsidR="002B4949">
        <w:rPr>
          <w:iCs/>
        </w:rPr>
        <w:tab/>
      </w:r>
      <w:r w:rsidR="002B4949">
        <w:rPr>
          <w:iCs/>
        </w:rPr>
        <w:tab/>
      </w:r>
      <w:r w:rsidR="002E3539">
        <w:rPr>
          <w:iCs/>
        </w:rPr>
        <w:t xml:space="preserve">Department of </w:t>
      </w:r>
      <w:r w:rsidR="00B715F9">
        <w:rPr>
          <w:iCs/>
        </w:rPr>
        <w:t>Pediatrics</w:t>
      </w:r>
      <w:r w:rsidR="002E36DC">
        <w:rPr>
          <w:iCs/>
        </w:rPr>
        <w:t xml:space="preserve">, Stamford </w:t>
      </w:r>
      <w:r w:rsidR="00956266">
        <w:rPr>
          <w:iCs/>
        </w:rPr>
        <w:t>Hospital, Stamford</w:t>
      </w:r>
      <w:r w:rsidR="002E36DC">
        <w:rPr>
          <w:iCs/>
        </w:rPr>
        <w:t xml:space="preserve"> </w:t>
      </w:r>
      <w:r w:rsidR="00B715F9">
        <w:rPr>
          <w:iCs/>
        </w:rPr>
        <w:t>CT</w:t>
      </w:r>
      <w:r w:rsidR="002E3539">
        <w:rPr>
          <w:iCs/>
        </w:rPr>
        <w:t xml:space="preserve"> </w:t>
      </w:r>
    </w:p>
    <w:p w14:paraId="0044165D" w14:textId="5D8E2B91" w:rsidR="007A1BC6" w:rsidRPr="002B4949" w:rsidRDefault="007A1BC6" w:rsidP="00454436">
      <w:pPr>
        <w:tabs>
          <w:tab w:val="left" w:pos="810"/>
          <w:tab w:val="left" w:pos="1080"/>
        </w:tabs>
        <w:ind w:left="1440" w:hanging="1440"/>
        <w:rPr>
          <w:rFonts w:cs="Arial"/>
          <w:bCs/>
        </w:rPr>
      </w:pPr>
      <w:r w:rsidRPr="00434706">
        <w:rPr>
          <w:rFonts w:cs="Arial"/>
        </w:rPr>
        <w:t>2</w:t>
      </w:r>
      <w:r w:rsidR="00921547">
        <w:rPr>
          <w:rFonts w:cs="Arial"/>
        </w:rPr>
        <w:t xml:space="preserve">018: </w:t>
      </w:r>
      <w:r w:rsidR="00921547">
        <w:rPr>
          <w:rFonts w:cs="Arial"/>
        </w:rPr>
        <w:tab/>
      </w:r>
      <w:r w:rsidR="002B4949">
        <w:rPr>
          <w:rFonts w:cs="Arial"/>
        </w:rPr>
        <w:tab/>
      </w:r>
      <w:r w:rsidR="00EE31D3">
        <w:rPr>
          <w:rFonts w:cs="Arial"/>
        </w:rPr>
        <w:tab/>
      </w:r>
      <w:r w:rsidR="00B1141F">
        <w:rPr>
          <w:iCs/>
        </w:rPr>
        <w:t xml:space="preserve">Water Over </w:t>
      </w:r>
      <w:r w:rsidR="00956266">
        <w:rPr>
          <w:iCs/>
        </w:rPr>
        <w:t>the</w:t>
      </w:r>
      <w:r w:rsidR="00B1141F">
        <w:rPr>
          <w:iCs/>
        </w:rPr>
        <w:t xml:space="preserve"> Bridge: </w:t>
      </w:r>
      <w:r w:rsidR="00B1141F">
        <w:rPr>
          <w:rFonts w:cs="Arial"/>
          <w:bCs/>
        </w:rPr>
        <w:t>evaluation, prevention and treatment of</w:t>
      </w:r>
      <w:r w:rsidR="00B1141F" w:rsidRPr="00AA2B96">
        <w:rPr>
          <w:rFonts w:cs="Arial"/>
          <w:bCs/>
        </w:rPr>
        <w:t xml:space="preserve"> bowel and bladder </w:t>
      </w:r>
      <w:r w:rsidR="00921547">
        <w:rPr>
          <w:rFonts w:cs="Arial"/>
          <w:bCs/>
        </w:rPr>
        <w:t>dysfunction</w:t>
      </w:r>
      <w:r w:rsidR="002B4949">
        <w:rPr>
          <w:rFonts w:cs="Arial"/>
          <w:bCs/>
        </w:rPr>
        <w:t xml:space="preserve"> </w:t>
      </w:r>
      <w:r w:rsidR="00B1141F" w:rsidRPr="00AA2B96">
        <w:rPr>
          <w:rFonts w:cs="Arial"/>
          <w:bCs/>
        </w:rPr>
        <w:t xml:space="preserve">in </w:t>
      </w:r>
      <w:r w:rsidR="00B1141F">
        <w:rPr>
          <w:rFonts w:cs="Arial"/>
          <w:bCs/>
        </w:rPr>
        <w:t xml:space="preserve">female </w:t>
      </w:r>
      <w:r w:rsidR="00B1141F" w:rsidRPr="00AA2B96">
        <w:rPr>
          <w:rFonts w:cs="Arial"/>
          <w:bCs/>
        </w:rPr>
        <w:t>adolescents</w:t>
      </w:r>
      <w:r w:rsidR="00B1141F">
        <w:rPr>
          <w:rFonts w:cs="Arial"/>
          <w:bCs/>
        </w:rPr>
        <w:t>,</w:t>
      </w:r>
      <w:r w:rsidR="00B1141F">
        <w:rPr>
          <w:iCs/>
        </w:rPr>
        <w:t xml:space="preserve"> Interactive W</w:t>
      </w:r>
      <w:r w:rsidR="00847127">
        <w:rPr>
          <w:iCs/>
        </w:rPr>
        <w:t xml:space="preserve">orkshop, </w:t>
      </w:r>
      <w:r>
        <w:rPr>
          <w:iCs/>
        </w:rPr>
        <w:t>A</w:t>
      </w:r>
      <w:r w:rsidR="002E36DC">
        <w:rPr>
          <w:iCs/>
        </w:rPr>
        <w:t>CRM NASPAG 2018</w:t>
      </w:r>
      <w:r w:rsidR="00AD67C2">
        <w:rPr>
          <w:iCs/>
        </w:rPr>
        <w:t>,</w:t>
      </w:r>
      <w:r w:rsidR="002E36DC">
        <w:rPr>
          <w:iCs/>
        </w:rPr>
        <w:t xml:space="preserve"> West Palm Beach</w:t>
      </w:r>
      <w:r>
        <w:rPr>
          <w:iCs/>
        </w:rPr>
        <w:t xml:space="preserve"> FL</w:t>
      </w:r>
    </w:p>
    <w:p w14:paraId="4F1AAC93" w14:textId="27E359E7" w:rsidR="00B715F9" w:rsidRDefault="00B715F9" w:rsidP="00454436">
      <w:pPr>
        <w:tabs>
          <w:tab w:val="left" w:pos="810"/>
          <w:tab w:val="left" w:pos="900"/>
        </w:tabs>
        <w:ind w:left="1440" w:hanging="1440"/>
        <w:rPr>
          <w:iCs/>
        </w:rPr>
      </w:pPr>
      <w:r w:rsidRPr="00434706">
        <w:rPr>
          <w:rFonts w:cs="Arial"/>
        </w:rPr>
        <w:t>2</w:t>
      </w:r>
      <w:r w:rsidR="00921547">
        <w:rPr>
          <w:rFonts w:cs="Arial"/>
        </w:rPr>
        <w:t xml:space="preserve">017: </w:t>
      </w:r>
      <w:r w:rsidR="00921547">
        <w:rPr>
          <w:rFonts w:cs="Arial"/>
        </w:rPr>
        <w:tab/>
      </w:r>
      <w:r w:rsidR="002B4949">
        <w:rPr>
          <w:rFonts w:cs="Arial"/>
        </w:rPr>
        <w:tab/>
      </w:r>
      <w:r w:rsidR="002B4949">
        <w:rPr>
          <w:rFonts w:cs="Arial"/>
        </w:rPr>
        <w:tab/>
      </w:r>
      <w:r>
        <w:rPr>
          <w:iCs/>
        </w:rPr>
        <w:t>Controversies in Pediatric and Adolescent Gynecology</w:t>
      </w:r>
      <w:r w:rsidR="007A22CE">
        <w:rPr>
          <w:iCs/>
        </w:rPr>
        <w:t>,</w:t>
      </w:r>
      <w:r>
        <w:rPr>
          <w:iCs/>
        </w:rPr>
        <w:t xml:space="preserve"> Grand Rounds</w:t>
      </w:r>
    </w:p>
    <w:p w14:paraId="4D5B657C" w14:textId="4D1A0C2B" w:rsidR="00B715F9" w:rsidRPr="002E3539" w:rsidRDefault="00921547" w:rsidP="00454436">
      <w:pPr>
        <w:tabs>
          <w:tab w:val="left" w:pos="810"/>
          <w:tab w:val="left" w:pos="900"/>
        </w:tabs>
        <w:ind w:left="1440" w:hanging="1440"/>
        <w:rPr>
          <w:iCs/>
        </w:rPr>
      </w:pPr>
      <w:r>
        <w:rPr>
          <w:iCs/>
        </w:rPr>
        <w:tab/>
      </w:r>
      <w:r w:rsidR="002B4949">
        <w:rPr>
          <w:iCs/>
        </w:rPr>
        <w:tab/>
      </w:r>
      <w:r w:rsidR="002B4949">
        <w:rPr>
          <w:iCs/>
        </w:rPr>
        <w:tab/>
      </w:r>
      <w:r w:rsidR="00B715F9">
        <w:rPr>
          <w:iCs/>
        </w:rPr>
        <w:t>Department of Ob/Gyn University of Michigan School of Medicine</w:t>
      </w:r>
    </w:p>
    <w:p w14:paraId="4651255B" w14:textId="4D827F58" w:rsidR="002E3539" w:rsidRDefault="005527D2" w:rsidP="00454436">
      <w:pPr>
        <w:tabs>
          <w:tab w:val="left" w:pos="900"/>
        </w:tabs>
        <w:ind w:left="1440" w:hanging="1440"/>
        <w:rPr>
          <w:iCs/>
        </w:rPr>
      </w:pPr>
      <w:r w:rsidRPr="00434706">
        <w:rPr>
          <w:rFonts w:cs="Arial"/>
        </w:rPr>
        <w:t>20</w:t>
      </w:r>
      <w:r w:rsidR="001F4999">
        <w:rPr>
          <w:rFonts w:cs="Arial"/>
        </w:rPr>
        <w:t xml:space="preserve">17: </w:t>
      </w:r>
      <w:r w:rsidR="002B4949">
        <w:rPr>
          <w:rFonts w:cs="Arial"/>
        </w:rPr>
        <w:tab/>
      </w:r>
      <w:r w:rsidR="002B4949">
        <w:rPr>
          <w:rFonts w:cs="Arial"/>
        </w:rPr>
        <w:tab/>
      </w:r>
      <w:r w:rsidR="002E3539">
        <w:rPr>
          <w:iCs/>
        </w:rPr>
        <w:t xml:space="preserve">Obstructive Anomalies of Female Reproductive Tract </w:t>
      </w:r>
      <w:r w:rsidR="00834CE8">
        <w:rPr>
          <w:iCs/>
        </w:rPr>
        <w:t>Didactic lecture</w:t>
      </w:r>
    </w:p>
    <w:p w14:paraId="3212EFB2" w14:textId="6B18F5AB" w:rsidR="00C03D46" w:rsidRPr="002E3539" w:rsidRDefault="002B4949" w:rsidP="00454436">
      <w:pPr>
        <w:tabs>
          <w:tab w:val="left" w:pos="900"/>
        </w:tabs>
        <w:ind w:left="1440" w:hanging="1440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2E3539">
        <w:rPr>
          <w:iCs/>
        </w:rPr>
        <w:t>Ob/Gyn Residency Program University of Michigan School of Medicine</w:t>
      </w:r>
    </w:p>
    <w:p w14:paraId="1B825F20" w14:textId="1A016BC2" w:rsidR="002E3539" w:rsidRDefault="001F4999" w:rsidP="00454436">
      <w:pPr>
        <w:tabs>
          <w:tab w:val="left" w:pos="900"/>
        </w:tabs>
        <w:ind w:left="1440" w:hanging="1440"/>
        <w:rPr>
          <w:iCs/>
        </w:rPr>
      </w:pPr>
      <w:r>
        <w:rPr>
          <w:rFonts w:cs="Arial"/>
        </w:rPr>
        <w:t xml:space="preserve">2016: </w:t>
      </w:r>
      <w:r w:rsidR="002B4949">
        <w:rPr>
          <w:rFonts w:cs="Arial"/>
        </w:rPr>
        <w:tab/>
      </w:r>
      <w:r w:rsidR="002B4949">
        <w:rPr>
          <w:rFonts w:cs="Arial"/>
        </w:rPr>
        <w:tab/>
      </w:r>
      <w:r w:rsidR="002E3539">
        <w:rPr>
          <w:iCs/>
        </w:rPr>
        <w:t>Pediatric and Adolescent Gynecology CREOG Review Didactic l</w:t>
      </w:r>
      <w:r w:rsidR="00834CE8">
        <w:rPr>
          <w:iCs/>
        </w:rPr>
        <w:t>ecture</w:t>
      </w:r>
    </w:p>
    <w:p w14:paraId="738811D5" w14:textId="1FAA0A3B" w:rsidR="005527D2" w:rsidRDefault="002B4949" w:rsidP="00454436">
      <w:pPr>
        <w:tabs>
          <w:tab w:val="left" w:pos="810"/>
        </w:tabs>
        <w:ind w:left="1440" w:hanging="1440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2E3539">
        <w:rPr>
          <w:iCs/>
        </w:rPr>
        <w:t xml:space="preserve">Ob/Gyn Residency Program </w:t>
      </w:r>
      <w:r w:rsidR="00955897">
        <w:rPr>
          <w:iCs/>
        </w:rPr>
        <w:t>U</w:t>
      </w:r>
      <w:r w:rsidR="00C161DC">
        <w:rPr>
          <w:iCs/>
        </w:rPr>
        <w:t xml:space="preserve">niversity of Michigan </w:t>
      </w:r>
      <w:r w:rsidR="002E3539">
        <w:rPr>
          <w:iCs/>
        </w:rPr>
        <w:t>School of Medicine</w:t>
      </w:r>
    </w:p>
    <w:p w14:paraId="462115F5" w14:textId="2DE7EAAE" w:rsidR="003248B8" w:rsidRDefault="001F4999" w:rsidP="00454436">
      <w:pPr>
        <w:tabs>
          <w:tab w:val="left" w:pos="810"/>
        </w:tabs>
        <w:ind w:left="1440" w:hanging="1440"/>
        <w:rPr>
          <w:iCs/>
        </w:rPr>
      </w:pPr>
      <w:r>
        <w:rPr>
          <w:iCs/>
        </w:rPr>
        <w:t>2016:</w:t>
      </w:r>
      <w:r>
        <w:rPr>
          <w:iCs/>
        </w:rPr>
        <w:tab/>
      </w:r>
      <w:r w:rsidR="002B4949">
        <w:rPr>
          <w:iCs/>
        </w:rPr>
        <w:tab/>
      </w:r>
      <w:r w:rsidR="00955897">
        <w:rPr>
          <w:iCs/>
        </w:rPr>
        <w:t>Gynecologic</w:t>
      </w:r>
      <w:r w:rsidR="003248B8">
        <w:rPr>
          <w:iCs/>
        </w:rPr>
        <w:t xml:space="preserve"> exam and vulvar pathology in prepubertal girls </w:t>
      </w:r>
    </w:p>
    <w:p w14:paraId="7E544253" w14:textId="18A7D508" w:rsidR="003248B8" w:rsidRDefault="001F4999" w:rsidP="00454436">
      <w:pPr>
        <w:tabs>
          <w:tab w:val="left" w:pos="810"/>
        </w:tabs>
        <w:ind w:left="1440" w:hanging="1440"/>
        <w:rPr>
          <w:iCs/>
        </w:rPr>
      </w:pPr>
      <w:r>
        <w:rPr>
          <w:iCs/>
        </w:rPr>
        <w:tab/>
      </w:r>
      <w:r w:rsidR="002B4949">
        <w:rPr>
          <w:iCs/>
        </w:rPr>
        <w:tab/>
      </w:r>
      <w:r w:rsidR="003248B8">
        <w:rPr>
          <w:iCs/>
        </w:rPr>
        <w:t xml:space="preserve">Didactic lecture, Pediatric Residency Program </w:t>
      </w:r>
      <w:r w:rsidR="00C161DC">
        <w:rPr>
          <w:iCs/>
        </w:rPr>
        <w:t>University of Michigan</w:t>
      </w:r>
      <w:r w:rsidR="003248B8">
        <w:rPr>
          <w:iCs/>
        </w:rPr>
        <w:t xml:space="preserve"> School of Medicine</w:t>
      </w:r>
    </w:p>
    <w:p w14:paraId="018160B1" w14:textId="07B03079" w:rsidR="003248B8" w:rsidRDefault="001F4999" w:rsidP="00454436">
      <w:pPr>
        <w:tabs>
          <w:tab w:val="left" w:pos="810"/>
        </w:tabs>
        <w:ind w:left="1440" w:hanging="1440"/>
        <w:rPr>
          <w:iCs/>
        </w:rPr>
      </w:pPr>
      <w:r>
        <w:rPr>
          <w:iCs/>
        </w:rPr>
        <w:t>2016:</w:t>
      </w:r>
      <w:r>
        <w:rPr>
          <w:iCs/>
        </w:rPr>
        <w:tab/>
      </w:r>
      <w:r w:rsidR="002B4949">
        <w:rPr>
          <w:iCs/>
        </w:rPr>
        <w:tab/>
      </w:r>
      <w:r w:rsidR="003248B8">
        <w:rPr>
          <w:iCs/>
        </w:rPr>
        <w:t xml:space="preserve">LARC in Adolescent Female </w:t>
      </w:r>
      <w:r w:rsidR="00C161DC">
        <w:rPr>
          <w:iCs/>
        </w:rPr>
        <w:t xml:space="preserve">Population </w:t>
      </w:r>
      <w:r w:rsidR="003248B8">
        <w:rPr>
          <w:iCs/>
        </w:rPr>
        <w:t xml:space="preserve"> </w:t>
      </w:r>
    </w:p>
    <w:p w14:paraId="1F65A12C" w14:textId="03FC8E09" w:rsidR="00470950" w:rsidRDefault="001F4999" w:rsidP="005A51B8">
      <w:pPr>
        <w:tabs>
          <w:tab w:val="left" w:pos="810"/>
        </w:tabs>
        <w:ind w:left="1440" w:hanging="1440"/>
        <w:rPr>
          <w:iCs/>
        </w:rPr>
      </w:pPr>
      <w:r>
        <w:rPr>
          <w:iCs/>
        </w:rPr>
        <w:tab/>
      </w:r>
      <w:r w:rsidR="002B4949">
        <w:rPr>
          <w:iCs/>
        </w:rPr>
        <w:tab/>
      </w:r>
      <w:r w:rsidR="003248B8">
        <w:rPr>
          <w:iCs/>
        </w:rPr>
        <w:t>Primary amenorrhea</w:t>
      </w:r>
      <w:r w:rsidR="00C161DC">
        <w:rPr>
          <w:iCs/>
        </w:rPr>
        <w:t xml:space="preserve"> in a setting of M</w:t>
      </w:r>
      <w:r w:rsidR="005A6B99">
        <w:rPr>
          <w:iCs/>
        </w:rPr>
        <w:t xml:space="preserve">ayer- </w:t>
      </w:r>
      <w:r w:rsidR="00C161DC">
        <w:rPr>
          <w:iCs/>
        </w:rPr>
        <w:t>R</w:t>
      </w:r>
      <w:r w:rsidR="005A6B99">
        <w:rPr>
          <w:iCs/>
        </w:rPr>
        <w:t>ok</w:t>
      </w:r>
      <w:r w:rsidR="00824BB9">
        <w:rPr>
          <w:iCs/>
        </w:rPr>
        <w:t>i</w:t>
      </w:r>
      <w:r w:rsidR="005A6B99">
        <w:rPr>
          <w:iCs/>
        </w:rPr>
        <w:t>tansky-</w:t>
      </w:r>
      <w:proofErr w:type="spellStart"/>
      <w:r w:rsidR="00C161DC">
        <w:rPr>
          <w:iCs/>
        </w:rPr>
        <w:t>K</w:t>
      </w:r>
      <w:r w:rsidR="005A6B99">
        <w:rPr>
          <w:iCs/>
        </w:rPr>
        <w:t>uster</w:t>
      </w:r>
      <w:proofErr w:type="spellEnd"/>
      <w:r w:rsidR="005A6B99">
        <w:rPr>
          <w:iCs/>
        </w:rPr>
        <w:t>-</w:t>
      </w:r>
      <w:r w:rsidR="00C161DC">
        <w:rPr>
          <w:iCs/>
        </w:rPr>
        <w:t>H</w:t>
      </w:r>
      <w:r w:rsidR="005A6B99">
        <w:rPr>
          <w:iCs/>
        </w:rPr>
        <w:t xml:space="preserve">auser syndrome </w:t>
      </w:r>
      <w:r w:rsidR="00C161DC">
        <w:rPr>
          <w:iCs/>
        </w:rPr>
        <w:t>and CAIS</w:t>
      </w:r>
      <w:r w:rsidR="006324BD">
        <w:rPr>
          <w:iCs/>
        </w:rPr>
        <w:t xml:space="preserve">, </w:t>
      </w:r>
      <w:r w:rsidR="003248B8" w:rsidRPr="009D0F43">
        <w:rPr>
          <w:iCs/>
        </w:rPr>
        <w:t>Annual Conference of Ukrainian Association of Obst</w:t>
      </w:r>
      <w:r w:rsidR="003248B8">
        <w:rPr>
          <w:iCs/>
        </w:rPr>
        <w:t>etrician</w:t>
      </w:r>
      <w:r w:rsidR="003248B8" w:rsidRPr="009D0F43">
        <w:rPr>
          <w:iCs/>
        </w:rPr>
        <w:t xml:space="preserve"> and </w:t>
      </w:r>
      <w:r w:rsidR="00470950" w:rsidRPr="009D0F43">
        <w:rPr>
          <w:iCs/>
        </w:rPr>
        <w:t>Gynecologists</w:t>
      </w:r>
      <w:r w:rsidR="003248B8">
        <w:rPr>
          <w:iCs/>
        </w:rPr>
        <w:t xml:space="preserve">, </w:t>
      </w:r>
    </w:p>
    <w:p w14:paraId="18E4DC78" w14:textId="20BEFCA4" w:rsidR="003248B8" w:rsidRDefault="001F4999" w:rsidP="00454436">
      <w:pPr>
        <w:tabs>
          <w:tab w:val="left" w:pos="810"/>
        </w:tabs>
        <w:ind w:left="1440" w:hanging="1440"/>
        <w:rPr>
          <w:iCs/>
        </w:rPr>
      </w:pPr>
      <w:r>
        <w:rPr>
          <w:iCs/>
        </w:rPr>
        <w:tab/>
      </w:r>
      <w:r w:rsidR="002B4949">
        <w:rPr>
          <w:iCs/>
        </w:rPr>
        <w:tab/>
      </w:r>
      <w:r w:rsidR="003248B8">
        <w:rPr>
          <w:iCs/>
        </w:rPr>
        <w:t>Kiev</w:t>
      </w:r>
      <w:r w:rsidR="00834CE8">
        <w:rPr>
          <w:iCs/>
        </w:rPr>
        <w:t>,</w:t>
      </w:r>
      <w:r w:rsidR="003248B8">
        <w:rPr>
          <w:iCs/>
        </w:rPr>
        <w:t xml:space="preserve"> Ukraine</w:t>
      </w:r>
    </w:p>
    <w:p w14:paraId="1EEAA603" w14:textId="7AC88FBC" w:rsidR="003248B8" w:rsidRPr="002E3539" w:rsidRDefault="001F4999" w:rsidP="00454436">
      <w:pPr>
        <w:tabs>
          <w:tab w:val="left" w:pos="180"/>
          <w:tab w:val="left" w:pos="900"/>
        </w:tabs>
        <w:ind w:left="1440" w:hanging="1440"/>
        <w:rPr>
          <w:iCs/>
        </w:rPr>
      </w:pPr>
      <w:r>
        <w:rPr>
          <w:iCs/>
        </w:rPr>
        <w:t>2004:</w:t>
      </w:r>
      <w:r>
        <w:rPr>
          <w:iCs/>
        </w:rPr>
        <w:tab/>
      </w:r>
      <w:r w:rsidR="002B4949">
        <w:rPr>
          <w:iCs/>
        </w:rPr>
        <w:tab/>
      </w:r>
      <w:r w:rsidR="003248B8" w:rsidRPr="003248B8">
        <w:t>Impact of Steroids and Antibiotic Therapy in the Setting of Ascending Intrauterine Infectio</w:t>
      </w:r>
      <w:r w:rsidR="00A8468E">
        <w:t>n</w:t>
      </w:r>
      <w:r w:rsidR="00C161DC">
        <w:t xml:space="preserve"> </w:t>
      </w:r>
      <w:r w:rsidR="003248B8" w:rsidRPr="003248B8">
        <w:t xml:space="preserve">Oral presentation, </w:t>
      </w:r>
      <w:r w:rsidR="003248B8" w:rsidRPr="003248B8">
        <w:rPr>
          <w:iCs/>
        </w:rPr>
        <w:t>24</w:t>
      </w:r>
      <w:r w:rsidR="003248B8" w:rsidRPr="003248B8">
        <w:rPr>
          <w:iCs/>
          <w:vertAlign w:val="superscript"/>
        </w:rPr>
        <w:t>th</w:t>
      </w:r>
      <w:r w:rsidR="003248B8" w:rsidRPr="003248B8">
        <w:rPr>
          <w:iCs/>
        </w:rPr>
        <w:t xml:space="preserve"> Annual Meeting of Society of Maternal-Fetal Medicine, New Orleans</w:t>
      </w:r>
      <w:r w:rsidR="009F2812">
        <w:rPr>
          <w:iCs/>
        </w:rPr>
        <w:t>, LA</w:t>
      </w:r>
    </w:p>
    <w:p w14:paraId="3B1F84F3" w14:textId="77777777" w:rsidR="002B4949" w:rsidRDefault="002B4949" w:rsidP="00FD0AB7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</w:rPr>
      </w:pPr>
    </w:p>
    <w:p w14:paraId="411AFC0B" w14:textId="091664A3" w:rsidR="005527D2" w:rsidRPr="00434706" w:rsidRDefault="005527D2" w:rsidP="00FD0AB7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  <w:color w:val="FF0000"/>
        </w:rPr>
      </w:pPr>
      <w:r w:rsidRPr="00434706">
        <w:rPr>
          <w:rFonts w:cs="Arial"/>
          <w:b/>
        </w:rPr>
        <w:t xml:space="preserve">Peer-Reviewed Presentations &amp; Symposia Given at Meetings Not Affiliated </w:t>
      </w:r>
      <w:r w:rsidR="00956266" w:rsidRPr="00434706">
        <w:rPr>
          <w:rFonts w:cs="Arial"/>
          <w:b/>
        </w:rPr>
        <w:t>with</w:t>
      </w:r>
      <w:r w:rsidRPr="00434706">
        <w:rPr>
          <w:rFonts w:cs="Arial"/>
          <w:b/>
        </w:rPr>
        <w:t xml:space="preserve"> Yale: </w:t>
      </w:r>
    </w:p>
    <w:p w14:paraId="4344108E" w14:textId="77777777" w:rsidR="005527D2" w:rsidRPr="00434706" w:rsidRDefault="005527D2" w:rsidP="00B6464D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Arial"/>
          <w:b/>
          <w:color w:val="FF0000"/>
        </w:rPr>
      </w:pPr>
    </w:p>
    <w:p w14:paraId="63B85758" w14:textId="287AC56E" w:rsidR="00096947" w:rsidRDefault="00700B2F" w:rsidP="00BD667C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Arial"/>
          <w:b/>
        </w:rPr>
      </w:pPr>
      <w:r>
        <w:rPr>
          <w:rFonts w:cs="Arial"/>
          <w:b/>
        </w:rPr>
        <w:t>International/National</w:t>
      </w:r>
    </w:p>
    <w:p w14:paraId="48A85D3E" w14:textId="77777777" w:rsidR="00F7585E" w:rsidRDefault="00F7585E" w:rsidP="00F7585E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</w:rPr>
      </w:pPr>
    </w:p>
    <w:p w14:paraId="7572104F" w14:textId="21934206" w:rsidR="00F7585E" w:rsidRPr="00D26ADE" w:rsidRDefault="00F7585E" w:rsidP="005A51B8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>202</w:t>
      </w:r>
      <w:r>
        <w:rPr>
          <w:rFonts w:cs="Arial"/>
          <w:bCs/>
        </w:rPr>
        <w:t>3</w:t>
      </w:r>
      <w:r w:rsidRPr="003C2D61">
        <w:rPr>
          <w:rFonts w:cs="Arial"/>
          <w:bCs/>
        </w:rPr>
        <w:t xml:space="preserve">: </w:t>
      </w:r>
      <w:r>
        <w:rPr>
          <w:rFonts w:cs="Arial"/>
          <w:bCs/>
        </w:rPr>
        <w:tab/>
      </w:r>
      <w:r>
        <w:rPr>
          <w:rStyle w:val="contentpasted0"/>
          <w:rFonts w:eastAsia="MS Gothic"/>
          <w:color w:val="000000"/>
        </w:rPr>
        <w:t xml:space="preserve">Grimshaw AA, </w:t>
      </w:r>
      <w:proofErr w:type="spellStart"/>
      <w:r>
        <w:rPr>
          <w:rStyle w:val="contentpasted0"/>
          <w:rFonts w:eastAsia="MS Gothic"/>
          <w:color w:val="000000"/>
        </w:rPr>
        <w:t>MacCarter</w:t>
      </w:r>
      <w:proofErr w:type="spellEnd"/>
      <w:r>
        <w:rPr>
          <w:rStyle w:val="contentpasted0"/>
          <w:rFonts w:eastAsia="MS Gothic"/>
          <w:color w:val="000000"/>
        </w:rPr>
        <w:t xml:space="preserve"> B, Holt N, Vash-</w:t>
      </w:r>
      <w:proofErr w:type="spellStart"/>
      <w:r>
        <w:rPr>
          <w:rStyle w:val="contentpasted0"/>
          <w:rFonts w:eastAsia="MS Gothic"/>
          <w:color w:val="000000"/>
        </w:rPr>
        <w:t>Margita</w:t>
      </w:r>
      <w:proofErr w:type="spellEnd"/>
      <w:r>
        <w:rPr>
          <w:rStyle w:val="contentpasted0"/>
          <w:rFonts w:eastAsia="MS Gothic"/>
          <w:color w:val="000000"/>
        </w:rPr>
        <w:t xml:space="preserve"> </w:t>
      </w:r>
      <w:proofErr w:type="gramStart"/>
      <w:r>
        <w:rPr>
          <w:rStyle w:val="contentpasted0"/>
          <w:rFonts w:eastAsia="MS Gothic"/>
          <w:color w:val="000000"/>
        </w:rPr>
        <w:t>A,  and</w:t>
      </w:r>
      <w:proofErr w:type="gramEnd"/>
      <w:r>
        <w:rPr>
          <w:rStyle w:val="contentpasted0"/>
          <w:rFonts w:eastAsia="MS Gothic"/>
          <w:color w:val="000000"/>
        </w:rPr>
        <w:t xml:space="preserve"> Margetts M.  Path Unknown: mapping the health information landscape for Mullerian Anomalies in NNLM Region 4. Poster presented at</w:t>
      </w:r>
      <w:r>
        <w:rPr>
          <w:rStyle w:val="apple-converted-space"/>
          <w:rFonts w:eastAsia="MS Gothic"/>
          <w:color w:val="000000"/>
        </w:rPr>
        <w:t> </w:t>
      </w:r>
      <w:r>
        <w:rPr>
          <w:rStyle w:val="contentpasted0"/>
          <w:rFonts w:eastAsia="MS Gothic"/>
          <w:i/>
          <w:iCs/>
          <w:color w:val="000000"/>
        </w:rPr>
        <w:t>North Atlantic Health Science Libraries</w:t>
      </w:r>
      <w:r>
        <w:rPr>
          <w:rStyle w:val="apple-converted-space"/>
          <w:rFonts w:eastAsia="MS Gothic"/>
          <w:i/>
          <w:iCs/>
          <w:color w:val="000000"/>
        </w:rPr>
        <w:t> </w:t>
      </w:r>
      <w:r>
        <w:rPr>
          <w:rStyle w:val="contentpasted0"/>
          <w:rFonts w:eastAsia="MS Gothic"/>
          <w:color w:val="000000"/>
        </w:rPr>
        <w:t xml:space="preserve">Conference, </w:t>
      </w:r>
      <w:proofErr w:type="gramStart"/>
      <w:r>
        <w:rPr>
          <w:rStyle w:val="contentpasted0"/>
          <w:rFonts w:eastAsia="MS Gothic"/>
          <w:color w:val="000000"/>
        </w:rPr>
        <w:t>Online</w:t>
      </w:r>
      <w:proofErr w:type="gramEnd"/>
      <w:r>
        <w:rPr>
          <w:rStyle w:val="contentpasted0"/>
          <w:rFonts w:eastAsia="MS Gothic"/>
          <w:color w:val="000000"/>
        </w:rPr>
        <w:t xml:space="preserve"> on November 15, 2023</w:t>
      </w:r>
    </w:p>
    <w:p w14:paraId="31EC595A" w14:textId="77777777" w:rsidR="002B4949" w:rsidRDefault="002B4949" w:rsidP="00BD667C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</w:rPr>
      </w:pPr>
    </w:p>
    <w:p w14:paraId="0AF1CC01" w14:textId="77777777" w:rsidR="00F7585E" w:rsidRDefault="00F7585E" w:rsidP="00BD667C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</w:rPr>
      </w:pPr>
    </w:p>
    <w:p w14:paraId="719A8066" w14:textId="77777777" w:rsidR="007D3251" w:rsidRDefault="007D3251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>202</w:t>
      </w:r>
      <w:r>
        <w:rPr>
          <w:rFonts w:cs="Arial"/>
          <w:bCs/>
        </w:rPr>
        <w:t>1</w:t>
      </w:r>
      <w:r w:rsidRPr="003C2D61">
        <w:rPr>
          <w:rFonts w:cs="Arial"/>
          <w:bCs/>
        </w:rPr>
        <w:t xml:space="preserve">: </w:t>
      </w:r>
      <w:r>
        <w:rPr>
          <w:rFonts w:cs="Arial"/>
          <w:bCs/>
        </w:rPr>
        <w:tab/>
      </w:r>
      <w:r w:rsidRPr="007D3251">
        <w:rPr>
          <w:rFonts w:cs="Arial"/>
          <w:bCs/>
        </w:rPr>
        <w:t>Müllerian Anomalies</w:t>
      </w:r>
      <w:r>
        <w:rPr>
          <w:rFonts w:cs="Arial"/>
          <w:bCs/>
        </w:rPr>
        <w:t xml:space="preserve">: </w:t>
      </w:r>
      <w:r w:rsidRPr="007D3251">
        <w:rPr>
          <w:rFonts w:cs="Arial"/>
          <w:bCs/>
        </w:rPr>
        <w:t>Diagnosis and Management of Müllerian Anomalies</w:t>
      </w:r>
    </w:p>
    <w:p w14:paraId="09D1386D" w14:textId="3B5C012C" w:rsidR="007D3251" w:rsidRPr="00D26ADE" w:rsidRDefault="007D3251" w:rsidP="006A57E6">
      <w:pPr>
        <w:ind w:left="1440"/>
        <w:jc w:val="both"/>
        <w:rPr>
          <w:rFonts w:cs="Arial"/>
          <w:bCs/>
        </w:rPr>
      </w:pPr>
      <w:r w:rsidRPr="007D3251">
        <w:rPr>
          <w:rFonts w:cs="Arial"/>
          <w:bCs/>
        </w:rPr>
        <w:t>2nd Annual International Congress on the Future of Women’s Health</w:t>
      </w:r>
      <w:r>
        <w:rPr>
          <w:rFonts w:cs="Arial"/>
          <w:bCs/>
        </w:rPr>
        <w:t>, July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 xml:space="preserve">1 </w:t>
      </w:r>
    </w:p>
    <w:p w14:paraId="412A0EAC" w14:textId="62DD64E7" w:rsidR="009D3D92" w:rsidRPr="00D26ADE" w:rsidRDefault="009D3D92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>202</w:t>
      </w:r>
      <w:r>
        <w:rPr>
          <w:rFonts w:cs="Arial"/>
          <w:bCs/>
        </w:rPr>
        <w:t>1</w:t>
      </w:r>
      <w:r w:rsidRPr="003C2D61">
        <w:rPr>
          <w:rFonts w:cs="Arial"/>
          <w:bCs/>
        </w:rPr>
        <w:t xml:space="preserve">: </w:t>
      </w:r>
      <w:r>
        <w:rPr>
          <w:rFonts w:cs="Arial"/>
          <w:bCs/>
        </w:rPr>
        <w:tab/>
        <w:t xml:space="preserve">SWIFT Accurately Predicts Lichen Sclerosus among Premenarchal Girls, </w:t>
      </w:r>
      <w:r w:rsidRPr="007C5450">
        <w:rPr>
          <w:rFonts w:cs="Arial"/>
          <w:b/>
        </w:rPr>
        <w:t>Oral Presentation,</w:t>
      </w:r>
      <w:r>
        <w:rPr>
          <w:rFonts w:cs="Arial"/>
          <w:bCs/>
        </w:rPr>
        <w:t xml:space="preserve"> W</w:t>
      </w:r>
      <w:r w:rsidR="00C668F4">
        <w:rPr>
          <w:rFonts w:cs="Arial"/>
          <w:bCs/>
        </w:rPr>
        <w:t>an</w:t>
      </w:r>
      <w:r>
        <w:rPr>
          <w:rFonts w:cs="Arial"/>
          <w:bCs/>
        </w:rPr>
        <w:t xml:space="preserve">g M, Wininger M, </w:t>
      </w:r>
      <w:r w:rsidRPr="007C5450">
        <w:rPr>
          <w:rFonts w:cs="Arial"/>
          <w:b/>
        </w:rPr>
        <w:t>Vash-Margita</w:t>
      </w:r>
      <w:r>
        <w:rPr>
          <w:rFonts w:cs="Arial"/>
          <w:b/>
        </w:rPr>
        <w:t xml:space="preserve"> A</w:t>
      </w:r>
      <w:r w:rsidRPr="007A3E67">
        <w:rPr>
          <w:rFonts w:cs="Arial"/>
          <w:bCs/>
        </w:rPr>
        <w:t>.</w:t>
      </w:r>
      <w:r>
        <w:rPr>
          <w:rFonts w:cs="Arial"/>
          <w:bCs/>
        </w:rPr>
        <w:t xml:space="preserve">  </w:t>
      </w:r>
      <w:r w:rsidRPr="007A3E67">
        <w:rPr>
          <w:rFonts w:cs="Arial"/>
          <w:bCs/>
        </w:rPr>
        <w:t>NASPAG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 w:rsidR="002D64A7">
        <w:rPr>
          <w:rFonts w:cs="Arial"/>
          <w:bCs/>
        </w:rPr>
        <w:t>1</w:t>
      </w:r>
      <w:r>
        <w:rPr>
          <w:rFonts w:cs="Arial"/>
          <w:bCs/>
        </w:rPr>
        <w:t xml:space="preserve"> </w:t>
      </w:r>
    </w:p>
    <w:p w14:paraId="0600C470" w14:textId="2215F70E" w:rsidR="007C5450" w:rsidRDefault="007C5450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>202</w:t>
      </w:r>
      <w:r>
        <w:rPr>
          <w:rFonts w:cs="Arial"/>
          <w:bCs/>
        </w:rPr>
        <w:t>1</w:t>
      </w:r>
      <w:r w:rsidRPr="003C2D61">
        <w:rPr>
          <w:rFonts w:cs="Arial"/>
          <w:bCs/>
        </w:rPr>
        <w:t xml:space="preserve">: </w:t>
      </w:r>
      <w:r>
        <w:rPr>
          <w:rFonts w:cs="Arial"/>
          <w:bCs/>
        </w:rPr>
        <w:tab/>
      </w:r>
      <w:r w:rsidRPr="007C5450">
        <w:rPr>
          <w:rFonts w:cs="Arial"/>
          <w:bCs/>
        </w:rPr>
        <w:t>Time elapsed from initial presentation to diagnostic laparoscopy: factors affecting diagnostic delay in adolescents with biopsy-proven endometriosis</w:t>
      </w:r>
      <w:r>
        <w:rPr>
          <w:rFonts w:cs="Arial"/>
          <w:bCs/>
        </w:rPr>
        <w:t xml:space="preserve">, </w:t>
      </w:r>
      <w:r w:rsidRPr="007C5450">
        <w:rPr>
          <w:rFonts w:cs="Arial"/>
          <w:b/>
        </w:rPr>
        <w:t>Oral Presentation,</w:t>
      </w:r>
      <w:r>
        <w:rPr>
          <w:rFonts w:cs="Arial"/>
          <w:bCs/>
        </w:rPr>
        <w:t xml:space="preserve"> </w:t>
      </w:r>
      <w:r w:rsidRPr="007C5450">
        <w:rPr>
          <w:rFonts w:cs="Arial"/>
          <w:bCs/>
        </w:rPr>
        <w:t>Li</w:t>
      </w:r>
      <w:r>
        <w:rPr>
          <w:rFonts w:cs="Arial"/>
          <w:bCs/>
        </w:rPr>
        <w:t xml:space="preserve"> H</w:t>
      </w:r>
      <w:r w:rsidRPr="007C5450">
        <w:rPr>
          <w:rFonts w:cs="Arial"/>
          <w:bCs/>
        </w:rPr>
        <w:t>, Cho</w:t>
      </w:r>
      <w:r>
        <w:rPr>
          <w:rFonts w:cs="Arial"/>
          <w:bCs/>
        </w:rPr>
        <w:t xml:space="preserve"> Y</w:t>
      </w:r>
      <w:r w:rsidRPr="007C5450">
        <w:rPr>
          <w:rFonts w:cs="Arial"/>
          <w:bCs/>
        </w:rPr>
        <w:t>, Taylor</w:t>
      </w:r>
      <w:r>
        <w:rPr>
          <w:rFonts w:cs="Arial"/>
          <w:bCs/>
        </w:rPr>
        <w:t xml:space="preserve"> H</w:t>
      </w:r>
      <w:r w:rsidRPr="007C5450">
        <w:rPr>
          <w:rFonts w:cs="Arial"/>
          <w:bCs/>
        </w:rPr>
        <w:t xml:space="preserve">, </w:t>
      </w:r>
      <w:r w:rsidRPr="007C5450">
        <w:rPr>
          <w:rFonts w:cs="Arial"/>
          <w:b/>
        </w:rPr>
        <w:t>Vash-Margita</w:t>
      </w:r>
      <w:r>
        <w:rPr>
          <w:rFonts w:cs="Arial"/>
          <w:b/>
        </w:rPr>
        <w:t xml:space="preserve"> A</w:t>
      </w:r>
      <w:r w:rsidRPr="007A3E67">
        <w:rPr>
          <w:rFonts w:cs="Arial"/>
          <w:bCs/>
        </w:rPr>
        <w:t>.</w:t>
      </w:r>
      <w:r>
        <w:rPr>
          <w:rFonts w:cs="Arial"/>
          <w:bCs/>
        </w:rPr>
        <w:t xml:space="preserve">  </w:t>
      </w:r>
      <w:r w:rsidRPr="007A3E67">
        <w:rPr>
          <w:rFonts w:cs="Arial"/>
          <w:bCs/>
        </w:rPr>
        <w:t>NASPAG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 w:rsidR="00C668F4">
        <w:rPr>
          <w:rFonts w:cs="Arial"/>
          <w:bCs/>
        </w:rPr>
        <w:t>1</w:t>
      </w:r>
    </w:p>
    <w:p w14:paraId="794B9603" w14:textId="0606B344" w:rsidR="00C668F4" w:rsidRDefault="00C668F4" w:rsidP="006A57E6">
      <w:pPr>
        <w:ind w:left="1440" w:hanging="1440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2021:</w:t>
      </w:r>
      <w:r>
        <w:rPr>
          <w:rFonts w:cs="Arial"/>
          <w:bCs/>
        </w:rPr>
        <w:tab/>
      </w:r>
      <w:r w:rsidRPr="00C668F4">
        <w:rPr>
          <w:rFonts w:cs="Arial"/>
          <w:bCs/>
        </w:rPr>
        <w:t>Medical management of endometriosis in adolescent women: a review of 91 cases of biopsy-confirmed endometriosis</w:t>
      </w:r>
      <w:r>
        <w:rPr>
          <w:rFonts w:cs="Arial"/>
          <w:bCs/>
        </w:rPr>
        <w:t xml:space="preserve">, </w:t>
      </w:r>
      <w:r w:rsidRPr="00C668F4">
        <w:rPr>
          <w:rFonts w:cs="Arial"/>
          <w:bCs/>
        </w:rPr>
        <w:t xml:space="preserve">Li </w:t>
      </w:r>
      <w:r>
        <w:rPr>
          <w:rFonts w:cs="Arial"/>
          <w:bCs/>
        </w:rPr>
        <w:t>H</w:t>
      </w:r>
      <w:r w:rsidRPr="00C668F4">
        <w:rPr>
          <w:rFonts w:cs="Arial"/>
          <w:bCs/>
        </w:rPr>
        <w:t>, Cho</w:t>
      </w:r>
      <w:r>
        <w:rPr>
          <w:rFonts w:cs="Arial"/>
          <w:bCs/>
        </w:rPr>
        <w:t xml:space="preserve"> Y</w:t>
      </w:r>
      <w:r w:rsidRPr="00C668F4">
        <w:rPr>
          <w:rFonts w:cs="Arial"/>
          <w:bCs/>
        </w:rPr>
        <w:t>, Taylor</w:t>
      </w:r>
      <w:r>
        <w:rPr>
          <w:rFonts w:cs="Arial"/>
          <w:bCs/>
        </w:rPr>
        <w:t xml:space="preserve"> H</w:t>
      </w:r>
      <w:r w:rsidRPr="00C668F4">
        <w:rPr>
          <w:rFonts w:cs="Arial"/>
          <w:bCs/>
        </w:rPr>
        <w:t xml:space="preserve">, </w:t>
      </w:r>
      <w:r w:rsidRPr="00C668F4">
        <w:rPr>
          <w:rFonts w:cs="Arial"/>
          <w:b/>
        </w:rPr>
        <w:t>Vash-Margita A</w:t>
      </w:r>
      <w:r>
        <w:rPr>
          <w:rFonts w:cs="Arial"/>
          <w:bCs/>
        </w:rPr>
        <w:t xml:space="preserve">, Poster presentation, </w:t>
      </w:r>
      <w:r w:rsidRPr="007A3E67">
        <w:rPr>
          <w:rFonts w:cs="Arial"/>
          <w:bCs/>
        </w:rPr>
        <w:t>NASPAG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>1</w:t>
      </w:r>
    </w:p>
    <w:p w14:paraId="15E88955" w14:textId="094DF977" w:rsidR="002D64A7" w:rsidRPr="007C5450" w:rsidRDefault="002D64A7" w:rsidP="006A57E6">
      <w:pPr>
        <w:ind w:left="1440" w:hanging="1440"/>
        <w:jc w:val="both"/>
        <w:rPr>
          <w:rFonts w:cs="Arial"/>
          <w:bCs/>
        </w:rPr>
      </w:pPr>
      <w:r>
        <w:rPr>
          <w:rFonts w:cs="Arial"/>
          <w:bCs/>
        </w:rPr>
        <w:t>2021:</w:t>
      </w:r>
      <w:r>
        <w:rPr>
          <w:rFonts w:cs="Arial"/>
          <w:bCs/>
        </w:rPr>
        <w:tab/>
      </w:r>
      <w:r w:rsidRPr="002D64A7">
        <w:rPr>
          <w:rFonts w:cs="Arial"/>
          <w:bCs/>
        </w:rPr>
        <w:t>Unilateral Ovarian Agenesis: A Systematic Review of the Literature and Report of Two Cases</w:t>
      </w:r>
      <w:r w:rsidR="006A57E6">
        <w:rPr>
          <w:rFonts w:cs="Arial"/>
          <w:bCs/>
        </w:rPr>
        <w:t xml:space="preserve"> </w:t>
      </w:r>
      <w:r w:rsidRPr="002D64A7">
        <w:rPr>
          <w:rFonts w:cs="Arial"/>
          <w:bCs/>
        </w:rPr>
        <w:t>Che</w:t>
      </w:r>
      <w:r>
        <w:rPr>
          <w:rFonts w:cs="Arial"/>
          <w:bCs/>
        </w:rPr>
        <w:t>n A</w:t>
      </w:r>
      <w:r w:rsidRPr="002D64A7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2D64A7">
        <w:rPr>
          <w:rFonts w:cs="Arial"/>
          <w:bCs/>
        </w:rPr>
        <w:t>Vijayakumar</w:t>
      </w:r>
      <w:r>
        <w:rPr>
          <w:rFonts w:cs="Arial"/>
          <w:bCs/>
        </w:rPr>
        <w:t xml:space="preserve"> </w:t>
      </w:r>
      <w:r w:rsidR="00B16327">
        <w:rPr>
          <w:rFonts w:cs="Arial"/>
          <w:bCs/>
        </w:rPr>
        <w:t>P</w:t>
      </w:r>
      <w:r w:rsidR="00B16327" w:rsidRPr="002D64A7">
        <w:rPr>
          <w:rFonts w:cs="Arial"/>
          <w:bCs/>
        </w:rPr>
        <w:t>, Taylor</w:t>
      </w:r>
      <w:r w:rsidRPr="002D64A7">
        <w:rPr>
          <w:rFonts w:cs="Arial"/>
          <w:bCs/>
        </w:rPr>
        <w:t>-Giorlando</w:t>
      </w:r>
      <w:r>
        <w:rPr>
          <w:rFonts w:cs="Arial"/>
          <w:bCs/>
        </w:rPr>
        <w:t xml:space="preserve"> M</w:t>
      </w:r>
      <w:r w:rsidRPr="002D64A7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2D64A7">
        <w:rPr>
          <w:rFonts w:cs="Arial"/>
          <w:bCs/>
        </w:rPr>
        <w:t xml:space="preserve">Grimshaw </w:t>
      </w:r>
      <w:r>
        <w:rPr>
          <w:rFonts w:cs="Arial"/>
          <w:bCs/>
        </w:rPr>
        <w:t>A</w:t>
      </w:r>
      <w:r w:rsidRPr="002D64A7">
        <w:rPr>
          <w:rFonts w:cs="Arial"/>
          <w:bCs/>
        </w:rPr>
        <w:t>, Li</w:t>
      </w:r>
      <w:r>
        <w:rPr>
          <w:rFonts w:cs="Arial"/>
          <w:bCs/>
        </w:rPr>
        <w:t xml:space="preserve"> D</w:t>
      </w:r>
      <w:r w:rsidRPr="002D64A7">
        <w:rPr>
          <w:rFonts w:cs="Arial"/>
          <w:bCs/>
        </w:rPr>
        <w:t xml:space="preserve">, Vash-Margita </w:t>
      </w:r>
      <w:r w:rsidR="00EB0CA0">
        <w:rPr>
          <w:rFonts w:cs="Arial"/>
          <w:bCs/>
        </w:rPr>
        <w:t>A, Poster</w:t>
      </w:r>
      <w:r>
        <w:rPr>
          <w:rFonts w:cs="Arial"/>
          <w:bCs/>
        </w:rPr>
        <w:t xml:space="preserve"> presentation, </w:t>
      </w:r>
      <w:r w:rsidRPr="007A3E67">
        <w:rPr>
          <w:rFonts w:cs="Arial"/>
          <w:bCs/>
        </w:rPr>
        <w:t>NASPAG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>1</w:t>
      </w:r>
    </w:p>
    <w:p w14:paraId="20B0B9CE" w14:textId="592BDF96" w:rsidR="000F576E" w:rsidRDefault="002D64A7" w:rsidP="006A57E6">
      <w:pPr>
        <w:ind w:left="1440" w:hanging="1440"/>
        <w:jc w:val="both"/>
        <w:rPr>
          <w:rFonts w:cs="Arial"/>
          <w:bCs/>
        </w:rPr>
      </w:pPr>
      <w:r>
        <w:rPr>
          <w:rFonts w:cs="Arial"/>
          <w:bCs/>
        </w:rPr>
        <w:t>2021:</w:t>
      </w:r>
      <w:r w:rsidR="005C229E">
        <w:rPr>
          <w:rFonts w:cs="Arial"/>
          <w:bCs/>
        </w:rPr>
        <w:tab/>
      </w:r>
      <w:r w:rsidR="005C229E" w:rsidRPr="005C229E">
        <w:rPr>
          <w:rFonts w:cs="Arial"/>
          <w:bCs/>
        </w:rPr>
        <w:t xml:space="preserve">Association between Polycystic Ovarian Syndrome and Pilonidal Disease in Adolescent Girls </w:t>
      </w:r>
      <w:r w:rsidR="000F576E">
        <w:rPr>
          <w:rFonts w:cs="Arial"/>
          <w:bCs/>
        </w:rPr>
        <w:t xml:space="preserve">Adjei N, Yung N, Towers G, Caty M, Solomon D, </w:t>
      </w:r>
      <w:r w:rsidRPr="00C668F4">
        <w:rPr>
          <w:rFonts w:cs="Arial"/>
          <w:b/>
        </w:rPr>
        <w:t xml:space="preserve">Vash-Margita </w:t>
      </w:r>
      <w:r w:rsidR="00B16327" w:rsidRPr="00C668F4">
        <w:rPr>
          <w:rFonts w:cs="Arial"/>
          <w:b/>
        </w:rPr>
        <w:t>A</w:t>
      </w:r>
      <w:r w:rsidR="00B16327">
        <w:rPr>
          <w:rFonts w:cs="Arial"/>
          <w:bCs/>
        </w:rPr>
        <w:t>, Poster</w:t>
      </w:r>
      <w:r>
        <w:rPr>
          <w:rFonts w:cs="Arial"/>
          <w:bCs/>
        </w:rPr>
        <w:t xml:space="preserve"> presentation, </w:t>
      </w:r>
      <w:r w:rsidRPr="007A3E67">
        <w:rPr>
          <w:rFonts w:cs="Arial"/>
          <w:bCs/>
        </w:rPr>
        <w:t>NASPAG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>1</w:t>
      </w:r>
    </w:p>
    <w:p w14:paraId="08FCE503" w14:textId="3257C841" w:rsidR="001D6E05" w:rsidRPr="00D26ADE" w:rsidRDefault="000F576E" w:rsidP="006A57E6">
      <w:pPr>
        <w:ind w:left="1440" w:hanging="1440"/>
        <w:jc w:val="both"/>
        <w:rPr>
          <w:rFonts w:cs="Arial"/>
          <w:bCs/>
        </w:rPr>
      </w:pPr>
      <w:r>
        <w:rPr>
          <w:rFonts w:cs="Arial"/>
          <w:bCs/>
        </w:rPr>
        <w:t>2021:</w:t>
      </w:r>
      <w:r>
        <w:rPr>
          <w:rFonts w:cs="Arial"/>
          <w:bCs/>
        </w:rPr>
        <w:tab/>
      </w:r>
      <w:r w:rsidR="00B360D5" w:rsidRPr="00B360D5">
        <w:rPr>
          <w:rFonts w:cs="Arial"/>
          <w:bCs/>
        </w:rPr>
        <w:t>Minimally Invasive Ovarian-Preserving Approach for the Management of a Sclerosing Stromal Tumor in an Adolescent</w:t>
      </w:r>
      <w:r w:rsidR="00B360D5">
        <w:rPr>
          <w:rFonts w:cs="Arial"/>
          <w:bCs/>
        </w:rPr>
        <w:t xml:space="preserve">, </w:t>
      </w:r>
      <w:r w:rsidR="00B360D5" w:rsidRPr="00B360D5">
        <w:rPr>
          <w:rFonts w:cs="Arial"/>
          <w:bCs/>
        </w:rPr>
        <w:t>Ahuja</w:t>
      </w:r>
      <w:r w:rsidR="00B360D5">
        <w:rPr>
          <w:rFonts w:cs="Arial"/>
          <w:bCs/>
        </w:rPr>
        <w:t xml:space="preserve"> C</w:t>
      </w:r>
      <w:r w:rsidR="00B360D5" w:rsidRPr="00B360D5">
        <w:rPr>
          <w:rFonts w:cs="Arial"/>
          <w:bCs/>
        </w:rPr>
        <w:t>, Rottmann</w:t>
      </w:r>
      <w:r w:rsidR="00B360D5">
        <w:rPr>
          <w:rFonts w:cs="Arial"/>
          <w:bCs/>
        </w:rPr>
        <w:t xml:space="preserve"> D</w:t>
      </w:r>
      <w:r w:rsidR="00B360D5" w:rsidRPr="00B360D5">
        <w:rPr>
          <w:rFonts w:cs="Arial"/>
          <w:bCs/>
        </w:rPr>
        <w:t>, Tymon-Rosario</w:t>
      </w:r>
      <w:r w:rsidR="00B360D5">
        <w:rPr>
          <w:rFonts w:cs="Arial"/>
          <w:bCs/>
        </w:rPr>
        <w:t xml:space="preserve"> J</w:t>
      </w:r>
      <w:r w:rsidR="00B360D5" w:rsidRPr="00B360D5">
        <w:rPr>
          <w:rFonts w:cs="Arial"/>
          <w:bCs/>
        </w:rPr>
        <w:t>,</w:t>
      </w:r>
      <w:r w:rsidR="00B360D5">
        <w:rPr>
          <w:rFonts w:cs="Arial"/>
          <w:bCs/>
        </w:rPr>
        <w:t xml:space="preserve"> </w:t>
      </w:r>
      <w:r w:rsidR="00B360D5" w:rsidRPr="00B360D5">
        <w:rPr>
          <w:rFonts w:cs="Arial"/>
          <w:bCs/>
        </w:rPr>
        <w:t>Abi Raad</w:t>
      </w:r>
      <w:r w:rsidR="00B360D5">
        <w:rPr>
          <w:rFonts w:cs="Arial"/>
          <w:bCs/>
        </w:rPr>
        <w:t xml:space="preserve"> R</w:t>
      </w:r>
      <w:r w:rsidR="00B360D5" w:rsidRPr="00B360D5">
        <w:rPr>
          <w:rFonts w:cs="Arial"/>
          <w:bCs/>
        </w:rPr>
        <w:t>,</w:t>
      </w:r>
      <w:r w:rsidR="00B360D5">
        <w:rPr>
          <w:rFonts w:cs="Arial"/>
          <w:bCs/>
        </w:rPr>
        <w:t xml:space="preserve"> </w:t>
      </w:r>
      <w:r w:rsidR="00B360D5" w:rsidRPr="00B360D5">
        <w:rPr>
          <w:rFonts w:cs="Arial"/>
          <w:bCs/>
        </w:rPr>
        <w:t>Silasi</w:t>
      </w:r>
      <w:r w:rsidR="00B360D5">
        <w:rPr>
          <w:rFonts w:cs="Arial"/>
          <w:bCs/>
        </w:rPr>
        <w:t xml:space="preserve"> D</w:t>
      </w:r>
      <w:r w:rsidR="00B360D5" w:rsidRPr="00B360D5">
        <w:rPr>
          <w:rFonts w:cs="Arial"/>
          <w:bCs/>
        </w:rPr>
        <w:t>,</w:t>
      </w:r>
      <w:r w:rsidR="00B360D5">
        <w:rPr>
          <w:rFonts w:cs="Arial"/>
          <w:bCs/>
        </w:rPr>
        <w:t xml:space="preserve"> </w:t>
      </w:r>
      <w:r w:rsidRPr="00B3265C">
        <w:rPr>
          <w:rFonts w:cs="Arial"/>
          <w:b/>
        </w:rPr>
        <w:t xml:space="preserve">Vash-Margita </w:t>
      </w:r>
      <w:r w:rsidR="00B16327" w:rsidRPr="00B3265C">
        <w:rPr>
          <w:rFonts w:cs="Arial"/>
          <w:b/>
        </w:rPr>
        <w:t>A</w:t>
      </w:r>
      <w:r w:rsidR="00B16327">
        <w:rPr>
          <w:rFonts w:cs="Arial"/>
          <w:bCs/>
        </w:rPr>
        <w:t>, Poster</w:t>
      </w:r>
      <w:r>
        <w:rPr>
          <w:rFonts w:cs="Arial"/>
          <w:bCs/>
        </w:rPr>
        <w:t xml:space="preserve"> presentation, </w:t>
      </w:r>
      <w:r w:rsidRPr="007A3E67">
        <w:rPr>
          <w:rFonts w:cs="Arial"/>
          <w:bCs/>
        </w:rPr>
        <w:t>NASPAG 3</w:t>
      </w:r>
      <w:r>
        <w:rPr>
          <w:rFonts w:cs="Arial"/>
          <w:bCs/>
        </w:rPr>
        <w:t>5</w:t>
      </w:r>
      <w:r w:rsidRPr="007A3E67">
        <w:rPr>
          <w:rFonts w:cs="Arial"/>
          <w:bCs/>
        </w:rPr>
        <w:t>th Annual Clinical Research Meeting</w:t>
      </w:r>
      <w:r>
        <w:rPr>
          <w:rFonts w:cs="Arial"/>
          <w:bCs/>
        </w:rPr>
        <w:t>, March</w:t>
      </w:r>
      <w:r w:rsidRPr="007A3E67">
        <w:rPr>
          <w:rFonts w:cs="Arial"/>
          <w:bCs/>
        </w:rPr>
        <w:t xml:space="preserve"> 202</w:t>
      </w:r>
      <w:r>
        <w:rPr>
          <w:rFonts w:cs="Arial"/>
          <w:bCs/>
        </w:rPr>
        <w:t>1</w:t>
      </w:r>
    </w:p>
    <w:p w14:paraId="4CEA46B9" w14:textId="10DF20D2" w:rsidR="00DF620E" w:rsidRPr="003C2D61" w:rsidRDefault="007A3E67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>202</w:t>
      </w:r>
      <w:r w:rsidR="007C5450">
        <w:rPr>
          <w:rFonts w:cs="Arial"/>
          <w:bCs/>
        </w:rPr>
        <w:t>0</w:t>
      </w:r>
      <w:r w:rsidRPr="003C2D61">
        <w:rPr>
          <w:rFonts w:cs="Arial"/>
          <w:bCs/>
        </w:rPr>
        <w:t xml:space="preserve">: </w:t>
      </w:r>
      <w:r>
        <w:rPr>
          <w:rFonts w:cs="Arial"/>
          <w:bCs/>
        </w:rPr>
        <w:tab/>
      </w:r>
      <w:r w:rsidRPr="007A3E67">
        <w:rPr>
          <w:rFonts w:cs="Arial"/>
          <w:bCs/>
        </w:rPr>
        <w:t xml:space="preserve">Level of Anti-Mullerian Hormone and the Association of Vitamin D Deficiency with Polycystic Ovarian Syndrome in Adolescent Females. </w:t>
      </w:r>
      <w:r w:rsidR="002D62A9" w:rsidRPr="002D62A9">
        <w:rPr>
          <w:rFonts w:cs="Arial"/>
          <w:b/>
        </w:rPr>
        <w:t xml:space="preserve">Oral </w:t>
      </w:r>
      <w:r w:rsidR="00DF078F" w:rsidRPr="002D62A9">
        <w:rPr>
          <w:rFonts w:cs="Arial"/>
          <w:b/>
        </w:rPr>
        <w:t>presentation</w:t>
      </w:r>
      <w:r w:rsidR="002D62A9" w:rsidRPr="002D62A9">
        <w:rPr>
          <w:rFonts w:cs="Arial"/>
          <w:b/>
        </w:rPr>
        <w:t>.</w:t>
      </w:r>
      <w:r w:rsidR="002D62A9">
        <w:rPr>
          <w:rFonts w:cs="Arial"/>
          <w:bCs/>
        </w:rPr>
        <w:t xml:space="preserve"> </w:t>
      </w:r>
      <w:r w:rsidRPr="007A3E67">
        <w:rPr>
          <w:rFonts w:cs="Arial"/>
          <w:bCs/>
        </w:rPr>
        <w:t xml:space="preserve">Simpson S, Seifer D, Shabanova V, Lynn A, Howe C, Rowe E., Caprio S, </w:t>
      </w:r>
      <w:r w:rsidRPr="007A3E67">
        <w:rPr>
          <w:rFonts w:cs="Arial"/>
          <w:b/>
        </w:rPr>
        <w:t>Vash-Margita A</w:t>
      </w:r>
      <w:r w:rsidRPr="007A3E67">
        <w:rPr>
          <w:rFonts w:cs="Arial"/>
          <w:bCs/>
        </w:rPr>
        <w:t>.</w:t>
      </w:r>
      <w:r>
        <w:rPr>
          <w:rFonts w:cs="Arial"/>
          <w:bCs/>
        </w:rPr>
        <w:t xml:space="preserve">  </w:t>
      </w:r>
      <w:r w:rsidRPr="007A3E67">
        <w:rPr>
          <w:rFonts w:cs="Arial"/>
          <w:bCs/>
        </w:rPr>
        <w:t>NASPAG 34th Annual Clinical Research Meeting</w:t>
      </w:r>
      <w:r>
        <w:rPr>
          <w:rFonts w:cs="Arial"/>
          <w:bCs/>
        </w:rPr>
        <w:t xml:space="preserve">, </w:t>
      </w:r>
      <w:r w:rsidRPr="007A3E67">
        <w:rPr>
          <w:rFonts w:cs="Arial"/>
          <w:bCs/>
        </w:rPr>
        <w:t>April 2020</w:t>
      </w:r>
      <w:r>
        <w:rPr>
          <w:rFonts w:cs="Arial"/>
          <w:bCs/>
        </w:rPr>
        <w:t xml:space="preserve">, Grapevine, TX. </w:t>
      </w:r>
    </w:p>
    <w:p w14:paraId="1545181E" w14:textId="51CD94FA" w:rsidR="00DF620E" w:rsidRDefault="0014004D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Pr="0014004D">
        <w:rPr>
          <w:rFonts w:cs="Arial"/>
          <w:bCs/>
        </w:rPr>
        <w:t xml:space="preserve">Unindicated Cervical Cancer Screening in Adolescent Females: Trends from 2012-2018. </w:t>
      </w:r>
      <w:r w:rsidRPr="0014004D">
        <w:rPr>
          <w:rFonts w:cs="Arial"/>
          <w:b/>
        </w:rPr>
        <w:t xml:space="preserve">Oral presentation, </w:t>
      </w:r>
      <w:r w:rsidRPr="0014004D">
        <w:rPr>
          <w:rFonts w:cs="Arial"/>
          <w:bCs/>
        </w:rPr>
        <w:t xml:space="preserve">Hosier H., Oliveira C., Sheth S., Perley L., </w:t>
      </w:r>
      <w:r w:rsidRPr="0014004D">
        <w:rPr>
          <w:rFonts w:cs="Arial"/>
          <w:b/>
        </w:rPr>
        <w:t>Vash-Margita A.</w:t>
      </w:r>
      <w:r w:rsidRPr="0014004D">
        <w:rPr>
          <w:rFonts w:cs="Arial"/>
          <w:bCs/>
        </w:rPr>
        <w:t xml:space="preserve"> NASPAG 34th Annual Clinical Research Meeting</w:t>
      </w:r>
      <w:r>
        <w:rPr>
          <w:rFonts w:cs="Arial"/>
          <w:bCs/>
        </w:rPr>
        <w:t xml:space="preserve">, </w:t>
      </w:r>
      <w:r w:rsidRPr="0014004D">
        <w:rPr>
          <w:rFonts w:cs="Arial"/>
          <w:bCs/>
        </w:rPr>
        <w:t>April 2020</w:t>
      </w:r>
      <w:r>
        <w:rPr>
          <w:rFonts w:cs="Arial"/>
          <w:bCs/>
        </w:rPr>
        <w:t xml:space="preserve">, Grapevine, TX </w:t>
      </w:r>
    </w:p>
    <w:p w14:paraId="4EAA893A" w14:textId="40DF56E5" w:rsidR="003C2D61" w:rsidRPr="003C2D61" w:rsidRDefault="003C2D61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="00DA5906" w:rsidRPr="00DA5906">
        <w:rPr>
          <w:rFonts w:cs="Arial"/>
          <w:bCs/>
        </w:rPr>
        <w:t xml:space="preserve">Serum MicroRNA's as Diagnostic Biomarkers of Endometriosis in Adolescent Females. </w:t>
      </w:r>
      <w:r w:rsidR="00DA5906" w:rsidRPr="002D62A9">
        <w:rPr>
          <w:rFonts w:cs="Arial"/>
          <w:b/>
        </w:rPr>
        <w:t>Oral Presentation</w:t>
      </w:r>
      <w:r w:rsidR="002D62A9">
        <w:rPr>
          <w:rFonts w:cs="Arial"/>
          <w:bCs/>
        </w:rPr>
        <w:t xml:space="preserve">, </w:t>
      </w:r>
      <w:r w:rsidR="00DA5906" w:rsidRPr="00DA5906">
        <w:rPr>
          <w:rFonts w:cs="Arial"/>
          <w:b/>
        </w:rPr>
        <w:t>Vash-Margita A</w:t>
      </w:r>
      <w:r w:rsidR="00DA5906" w:rsidRPr="00DA5906">
        <w:rPr>
          <w:rFonts w:cs="Arial"/>
          <w:bCs/>
        </w:rPr>
        <w:t>., Dang T., Coraluzzi L., Mamillapalli R., Taylor H. NASPAG 34th Annual Clinical Research Meeting</w:t>
      </w:r>
      <w:r w:rsidR="00DA5906">
        <w:rPr>
          <w:rFonts w:cs="Arial"/>
          <w:bCs/>
        </w:rPr>
        <w:t xml:space="preserve">, </w:t>
      </w:r>
      <w:r w:rsidR="00DA5906" w:rsidRPr="00DA5906">
        <w:rPr>
          <w:rFonts w:cs="Arial"/>
          <w:bCs/>
        </w:rPr>
        <w:t>April 2020</w:t>
      </w:r>
      <w:r w:rsidR="00DA5906">
        <w:rPr>
          <w:rFonts w:cs="Arial"/>
          <w:bCs/>
        </w:rPr>
        <w:t xml:space="preserve">, Grapevine, TX. </w:t>
      </w:r>
    </w:p>
    <w:p w14:paraId="5756A9BE" w14:textId="25BE3729" w:rsidR="00D26ADE" w:rsidRDefault="003C2D61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="00532909" w:rsidRPr="00532909">
        <w:rPr>
          <w:rFonts w:cs="Arial"/>
          <w:bCs/>
        </w:rPr>
        <w:t xml:space="preserve">Recurrent Labial Hair Thread Tourniquet Syndrome in an Adolescent Girl: A Systematic Review and Case Report. Adjei N., Lynn A., Grimshaw A., Brault M., </w:t>
      </w:r>
      <w:r w:rsidR="00532909" w:rsidRPr="00532909">
        <w:rPr>
          <w:rFonts w:cs="Arial"/>
          <w:b/>
        </w:rPr>
        <w:t>Vash-Margita A</w:t>
      </w:r>
      <w:r w:rsidR="00532909" w:rsidRPr="00532909">
        <w:rPr>
          <w:rFonts w:cs="Arial"/>
          <w:bCs/>
        </w:rPr>
        <w:t>. NASPAG 34th Annual Clinical Research Meeting</w:t>
      </w:r>
      <w:r w:rsidR="00532909">
        <w:rPr>
          <w:rFonts w:cs="Arial"/>
          <w:bCs/>
        </w:rPr>
        <w:t>, April 2020, Grapevine, TX</w:t>
      </w:r>
    </w:p>
    <w:p w14:paraId="47D1FC6B" w14:textId="0B830C03" w:rsidR="00DF620E" w:rsidRDefault="003C2D61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="00532909" w:rsidRPr="00532909">
        <w:rPr>
          <w:rFonts w:cs="Arial"/>
          <w:bCs/>
        </w:rPr>
        <w:t xml:space="preserve">Trant A., </w:t>
      </w:r>
      <w:r w:rsidR="00532909" w:rsidRPr="00532909">
        <w:rPr>
          <w:rFonts w:cs="Arial"/>
          <w:b/>
        </w:rPr>
        <w:t xml:space="preserve">Vash-Margita A., </w:t>
      </w:r>
      <w:r w:rsidR="00532909" w:rsidRPr="00532909">
        <w:rPr>
          <w:rFonts w:cs="Arial"/>
          <w:bCs/>
        </w:rPr>
        <w:t>Camenga D., Braverman P., Wagner D., Espinal M., Fan L. NASPAG 34th Annual Clinical Research Meeting</w:t>
      </w:r>
      <w:r w:rsidR="00532909">
        <w:rPr>
          <w:rFonts w:cs="Arial"/>
          <w:bCs/>
        </w:rPr>
        <w:t xml:space="preserve">, Grapevine, TX, </w:t>
      </w:r>
      <w:r w:rsidR="00532909" w:rsidRPr="00532909">
        <w:rPr>
          <w:rFonts w:cs="Arial"/>
          <w:bCs/>
        </w:rPr>
        <w:t>April 2020</w:t>
      </w:r>
    </w:p>
    <w:p w14:paraId="5741B4F4" w14:textId="7B6AE771" w:rsidR="001D6E05" w:rsidRDefault="00576591" w:rsidP="006A57E6">
      <w:pPr>
        <w:ind w:left="1440" w:hanging="1440"/>
        <w:jc w:val="both"/>
        <w:rPr>
          <w:rFonts w:cs="Arial"/>
          <w:bCs/>
        </w:rPr>
      </w:pPr>
      <w:r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Pr="00CC6A8C">
        <w:rPr>
          <w:rFonts w:cs="Arial"/>
          <w:bCs/>
        </w:rPr>
        <w:t>Supporting shared adolescent/provider communication concerning sexual and reproductive health: Qualitative data to inform asset-building interventions,</w:t>
      </w:r>
      <w:r>
        <w:rPr>
          <w:rFonts w:cs="Arial"/>
          <w:bCs/>
        </w:rPr>
        <w:t xml:space="preserve"> Poster presentation, Society for Adolescent Health and Medicine, </w:t>
      </w:r>
      <w:r>
        <w:t>March 2020, San Diego, CA</w:t>
      </w:r>
      <w:r>
        <w:rPr>
          <w:rFonts w:cs="Arial"/>
          <w:bCs/>
        </w:rPr>
        <w:t xml:space="preserve"> </w:t>
      </w:r>
    </w:p>
    <w:p w14:paraId="051C9D66" w14:textId="3CBECD1A" w:rsidR="00D26ADE" w:rsidRDefault="004C0AB8" w:rsidP="008A5679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Pr="004C0AB8">
        <w:rPr>
          <w:rFonts w:cs="Arial"/>
          <w:bCs/>
        </w:rPr>
        <w:t xml:space="preserve">Supporting Adolescent/Provider Communication Concerning Sexual and Reproductive Health: Qualitative Data to Inform Interventions. Brault M., Camenga D., Curry L., Kershaw T., </w:t>
      </w:r>
      <w:r w:rsidRPr="00532909">
        <w:rPr>
          <w:rFonts w:cs="Arial"/>
          <w:b/>
        </w:rPr>
        <w:t>Vash-Margita A</w:t>
      </w:r>
      <w:r w:rsidRPr="004C0AB8">
        <w:rPr>
          <w:rFonts w:cs="Arial"/>
          <w:bCs/>
        </w:rPr>
        <w:t>. Conference</w:t>
      </w:r>
      <w:r>
        <w:rPr>
          <w:rFonts w:cs="Arial"/>
          <w:bCs/>
        </w:rPr>
        <w:t xml:space="preserve"> Abstract, </w:t>
      </w:r>
      <w:r w:rsidRPr="004C0AB8">
        <w:rPr>
          <w:rFonts w:cs="Arial"/>
          <w:bCs/>
        </w:rPr>
        <w:t>NASPAG 34th Annual Clinical Research Meetin</w:t>
      </w:r>
      <w:r w:rsidR="00532909">
        <w:rPr>
          <w:rFonts w:cs="Arial"/>
          <w:bCs/>
        </w:rPr>
        <w:t xml:space="preserve">g, April </w:t>
      </w:r>
      <w:r w:rsidR="00532909" w:rsidRPr="004C0AB8">
        <w:rPr>
          <w:rFonts w:cs="Arial"/>
          <w:bCs/>
        </w:rPr>
        <w:t>2020</w:t>
      </w:r>
      <w:r w:rsidR="00532909">
        <w:rPr>
          <w:rFonts w:cs="Arial"/>
          <w:bCs/>
        </w:rPr>
        <w:t xml:space="preserve">, </w:t>
      </w:r>
      <w:r w:rsidR="00DA5906">
        <w:rPr>
          <w:rFonts w:cs="Arial"/>
          <w:bCs/>
        </w:rPr>
        <w:t>Grapevine</w:t>
      </w:r>
      <w:r w:rsidR="00532909">
        <w:rPr>
          <w:rFonts w:cs="Arial"/>
          <w:bCs/>
        </w:rPr>
        <w:t>, TX</w:t>
      </w:r>
      <w:r w:rsidRPr="004C0AB8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</w:p>
    <w:p w14:paraId="25BE8587" w14:textId="7F9152A6" w:rsidR="00532909" w:rsidRPr="00532909" w:rsidRDefault="00532909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Pr="00532909">
        <w:rPr>
          <w:rFonts w:cs="Arial"/>
          <w:bCs/>
        </w:rPr>
        <w:t xml:space="preserve">Pelvic Inflammatory Disease in Non-sexually active Pediatric and Adolescent Patients. </w:t>
      </w:r>
    </w:p>
    <w:p w14:paraId="19155912" w14:textId="37D41F6A" w:rsidR="003C2D61" w:rsidRPr="006603E5" w:rsidRDefault="00532909" w:rsidP="008A5679">
      <w:pPr>
        <w:ind w:left="1440"/>
        <w:jc w:val="both"/>
        <w:rPr>
          <w:rFonts w:cs="Arial"/>
          <w:bCs/>
        </w:rPr>
      </w:pPr>
      <w:r w:rsidRPr="00532909">
        <w:rPr>
          <w:rFonts w:cs="Arial"/>
          <w:bCs/>
        </w:rPr>
        <w:t xml:space="preserve">Pradhan S., Kyrillos A, Hayes K, Gromet E., </w:t>
      </w:r>
      <w:r w:rsidRPr="00532909">
        <w:rPr>
          <w:rFonts w:cs="Arial"/>
          <w:b/>
        </w:rPr>
        <w:t>Vash-Margita A</w:t>
      </w:r>
      <w:r w:rsidR="006603E5">
        <w:rPr>
          <w:rFonts w:cs="Arial"/>
          <w:b/>
        </w:rPr>
        <w:t>,</w:t>
      </w:r>
      <w:r w:rsidRPr="00532909">
        <w:rPr>
          <w:rFonts w:cs="Arial"/>
          <w:bCs/>
        </w:rPr>
        <w:t xml:space="preserve"> Pennesi C, O'Flynn O'Brien K, Gomez-lobo V.</w:t>
      </w:r>
      <w:r>
        <w:rPr>
          <w:rFonts w:cs="Arial"/>
          <w:bCs/>
        </w:rPr>
        <w:t xml:space="preserve"> </w:t>
      </w:r>
      <w:r w:rsidR="005D3A21" w:rsidRPr="005D3A21">
        <w:rPr>
          <w:rFonts w:cs="Arial"/>
          <w:b/>
        </w:rPr>
        <w:t>Oral Presentation,</w:t>
      </w:r>
      <w:r w:rsidR="005D3A21">
        <w:rPr>
          <w:rFonts w:cs="Arial"/>
          <w:bCs/>
        </w:rPr>
        <w:t xml:space="preserve"> </w:t>
      </w:r>
      <w:r w:rsidRPr="00532909">
        <w:rPr>
          <w:rFonts w:cs="Arial"/>
          <w:bCs/>
        </w:rPr>
        <w:t>NASPAG 34th Annual Clinical Research Meeting</w:t>
      </w:r>
      <w:r>
        <w:rPr>
          <w:rFonts w:cs="Arial"/>
          <w:bCs/>
        </w:rPr>
        <w:t xml:space="preserve">, </w:t>
      </w:r>
      <w:r w:rsidRPr="00532909">
        <w:rPr>
          <w:rFonts w:cs="Arial"/>
          <w:bCs/>
        </w:rPr>
        <w:t>April 2020</w:t>
      </w:r>
      <w:r>
        <w:rPr>
          <w:rFonts w:cs="Arial"/>
          <w:bCs/>
        </w:rPr>
        <w:t>, Grapevine, TX.</w:t>
      </w:r>
      <w:r w:rsidR="005D3A21">
        <w:rPr>
          <w:rFonts w:cs="Arial"/>
          <w:bCs/>
        </w:rPr>
        <w:t xml:space="preserve"> </w:t>
      </w:r>
    </w:p>
    <w:p w14:paraId="6306D6E3" w14:textId="4100F42C" w:rsidR="003C2D61" w:rsidRPr="003C2D61" w:rsidRDefault="003C2D61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  <w:t xml:space="preserve">Michael T. Solotke BS, Janice Crabtree, </w:t>
      </w:r>
      <w:r w:rsidRPr="00532909">
        <w:rPr>
          <w:rFonts w:cs="Arial"/>
          <w:b/>
        </w:rPr>
        <w:t>Alla Vash-Margita MD</w:t>
      </w:r>
      <w:r>
        <w:rPr>
          <w:rFonts w:cs="Arial"/>
          <w:bCs/>
        </w:rPr>
        <w:t xml:space="preserve">, </w:t>
      </w:r>
      <w:r w:rsidRPr="003C2D61">
        <w:rPr>
          <w:rFonts w:cs="Arial"/>
          <w:bCs/>
        </w:rPr>
        <w:t>Evaluation of a Novel Pediatric &amp; Adolescent Gynecology Sub-Internship for Medical Students</w:t>
      </w:r>
      <w:r>
        <w:rPr>
          <w:rFonts w:cs="Arial"/>
          <w:bCs/>
        </w:rPr>
        <w:t>, ACRM NASPAG</w:t>
      </w:r>
      <w:r w:rsidR="00532909">
        <w:rPr>
          <w:rFonts w:cs="Arial"/>
          <w:bCs/>
        </w:rPr>
        <w:t xml:space="preserve"> </w:t>
      </w:r>
      <w:r w:rsidRPr="003C2D61">
        <w:rPr>
          <w:rFonts w:cs="Arial"/>
          <w:bCs/>
        </w:rPr>
        <w:t>Annual Meeting</w:t>
      </w:r>
      <w:r>
        <w:rPr>
          <w:rFonts w:cs="Arial"/>
          <w:bCs/>
        </w:rPr>
        <w:t xml:space="preserve">, </w:t>
      </w:r>
      <w:r w:rsidR="00532909">
        <w:rPr>
          <w:rFonts w:cs="Arial"/>
          <w:bCs/>
        </w:rPr>
        <w:t xml:space="preserve">April 2020, </w:t>
      </w:r>
      <w:r>
        <w:rPr>
          <w:rFonts w:cs="Arial"/>
          <w:bCs/>
        </w:rPr>
        <w:t>Grapevine TX</w:t>
      </w:r>
      <w:r w:rsidR="00532909">
        <w:rPr>
          <w:rFonts w:cs="Arial"/>
          <w:bCs/>
        </w:rPr>
        <w:t xml:space="preserve">. </w:t>
      </w:r>
    </w:p>
    <w:p w14:paraId="186EAA05" w14:textId="282F1F69" w:rsidR="003C2D61" w:rsidRPr="006603E5" w:rsidRDefault="00CE2F0C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</w:r>
      <w:r w:rsidRPr="00CE2F0C">
        <w:rPr>
          <w:rFonts w:cs="Arial"/>
          <w:bCs/>
        </w:rPr>
        <w:t xml:space="preserve">Wang M, Arlen A, </w:t>
      </w:r>
      <w:r w:rsidRPr="00CE2F0C">
        <w:rPr>
          <w:rFonts w:cs="Arial"/>
          <w:b/>
        </w:rPr>
        <w:t>Vash-Margita A</w:t>
      </w:r>
      <w:r w:rsidRPr="00CE2F0C">
        <w:rPr>
          <w:rFonts w:cs="Arial"/>
          <w:bCs/>
        </w:rPr>
        <w:t>. NASPAG 34th Annual Clinical Research Meeting</w:t>
      </w:r>
      <w:r>
        <w:rPr>
          <w:rFonts w:cs="Arial"/>
          <w:bCs/>
        </w:rPr>
        <w:t xml:space="preserve">, April 2020, Grapevine TX. </w:t>
      </w:r>
    </w:p>
    <w:p w14:paraId="687D3657" w14:textId="3171CDBE" w:rsidR="00532909" w:rsidRPr="003C2D61" w:rsidRDefault="003C2D61" w:rsidP="006A57E6">
      <w:pPr>
        <w:ind w:left="1440" w:hanging="1440"/>
        <w:jc w:val="both"/>
        <w:rPr>
          <w:rFonts w:cs="Arial"/>
          <w:bCs/>
        </w:rPr>
      </w:pPr>
      <w:r w:rsidRPr="003C2D61">
        <w:rPr>
          <w:rFonts w:cs="Arial"/>
          <w:bCs/>
        </w:rPr>
        <w:t xml:space="preserve">2020: </w:t>
      </w:r>
      <w:r>
        <w:rPr>
          <w:rFonts w:cs="Arial"/>
          <w:bCs/>
        </w:rPr>
        <w:tab/>
        <w:t xml:space="preserve">Michael T. Solotke, Janice Crabtree, </w:t>
      </w:r>
      <w:r w:rsidRPr="00532909">
        <w:rPr>
          <w:rFonts w:cs="Arial"/>
          <w:b/>
        </w:rPr>
        <w:t>Alla Vash-</w:t>
      </w:r>
      <w:r w:rsidR="00B16327" w:rsidRPr="00532909">
        <w:rPr>
          <w:rFonts w:cs="Arial"/>
          <w:b/>
        </w:rPr>
        <w:t>Margita</w:t>
      </w:r>
      <w:r w:rsidR="00B16327">
        <w:rPr>
          <w:rFonts w:cs="Arial"/>
          <w:bCs/>
        </w:rPr>
        <w:t>, Evaluation</w:t>
      </w:r>
      <w:r w:rsidRPr="003C2D61">
        <w:rPr>
          <w:rFonts w:cs="Arial"/>
          <w:bCs/>
        </w:rPr>
        <w:t xml:space="preserve"> of a Novel Pediatric &amp; Adolescent Gynecology Sub-Internship for Medical Students</w:t>
      </w:r>
      <w:r>
        <w:rPr>
          <w:rFonts w:cs="Arial"/>
          <w:bCs/>
        </w:rPr>
        <w:t xml:space="preserve">, ACOG </w:t>
      </w:r>
      <w:r w:rsidRPr="003C2D61">
        <w:rPr>
          <w:rFonts w:cs="Arial"/>
          <w:bCs/>
        </w:rPr>
        <w:t>2020 Annual Meeting</w:t>
      </w:r>
      <w:r>
        <w:rPr>
          <w:rFonts w:cs="Arial"/>
          <w:bCs/>
        </w:rPr>
        <w:t>, Seattle WA</w:t>
      </w:r>
    </w:p>
    <w:p w14:paraId="269A8E1C" w14:textId="77777777" w:rsidR="00C61225" w:rsidRDefault="00C61225" w:rsidP="006A57E6">
      <w:pPr>
        <w:ind w:left="1440" w:hanging="1440"/>
        <w:jc w:val="both"/>
      </w:pPr>
      <w:r>
        <w:lastRenderedPageBreak/>
        <w:t>2019:</w:t>
      </w:r>
      <w:r>
        <w:tab/>
      </w:r>
      <w:r w:rsidRPr="00C61225">
        <w:t>Melinda Wang</w:t>
      </w:r>
      <w:r>
        <w:t>,</w:t>
      </w:r>
      <w:r w:rsidRPr="00C61225">
        <w:t xml:space="preserve"> Angela M. Arlen</w:t>
      </w:r>
      <w:r>
        <w:t xml:space="preserve">, </w:t>
      </w:r>
      <w:r w:rsidRPr="00165813">
        <w:t>Alla V</w:t>
      </w:r>
      <w:r>
        <w:t xml:space="preserve">ash-Margita, </w:t>
      </w:r>
      <w:r w:rsidRPr="00C61225">
        <w:t>Lichen Sclerosus: An Uncommon but Treatable Cause of Lower Urinary Tract Symptoms in Prepubertal Girls</w:t>
      </w:r>
      <w:r>
        <w:rPr>
          <w:rFonts w:cs="Arial"/>
        </w:rPr>
        <w:t xml:space="preserve">, </w:t>
      </w:r>
      <w:r w:rsidRPr="00B85816">
        <w:rPr>
          <w:rFonts w:cs="Arial"/>
          <w:b/>
          <w:bCs/>
        </w:rPr>
        <w:t>Oral Presentation,</w:t>
      </w:r>
      <w:r>
        <w:rPr>
          <w:rFonts w:cs="Arial"/>
        </w:rPr>
        <w:t xml:space="preserve"> Pediatric Urology Fall Congress, Scottsdale</w:t>
      </w:r>
      <w:r w:rsidRPr="00165813">
        <w:rPr>
          <w:rFonts w:cs="Arial"/>
        </w:rPr>
        <w:t xml:space="preserve">, </w:t>
      </w:r>
      <w:r>
        <w:rPr>
          <w:rFonts w:cs="Arial"/>
        </w:rPr>
        <w:t>AZ</w:t>
      </w:r>
    </w:p>
    <w:p w14:paraId="124A8E3C" w14:textId="16E5F6B3" w:rsidR="004364E5" w:rsidRPr="006603E5" w:rsidRDefault="00165813" w:rsidP="006A57E6">
      <w:pPr>
        <w:ind w:left="1440" w:hanging="1440"/>
        <w:jc w:val="both"/>
        <w:rPr>
          <w:rFonts w:cs="Arial"/>
        </w:rPr>
      </w:pPr>
      <w:r>
        <w:t>2019:</w:t>
      </w:r>
      <w:r w:rsidR="004364E5">
        <w:tab/>
      </w:r>
      <w:r w:rsidRPr="00165813">
        <w:t>Carlos R.</w:t>
      </w:r>
      <w:r>
        <w:t xml:space="preserve"> Oliveira, </w:t>
      </w:r>
      <w:r w:rsidRPr="00165813">
        <w:t xml:space="preserve">Hillary </w:t>
      </w:r>
      <w:r>
        <w:t xml:space="preserve">Hosier, </w:t>
      </w:r>
      <w:r w:rsidRPr="00165813">
        <w:t xml:space="preserve">Blake </w:t>
      </w:r>
      <w:r>
        <w:t xml:space="preserve">Pate, </w:t>
      </w:r>
      <w:r w:rsidRPr="00165813">
        <w:t xml:space="preserve">Linda M. </w:t>
      </w:r>
      <w:r>
        <w:t>Niccolai</w:t>
      </w:r>
      <w:r w:rsidRPr="00165813">
        <w:t>,</w:t>
      </w:r>
      <w:r w:rsidR="004364E5">
        <w:t xml:space="preserve"> </w:t>
      </w:r>
      <w:r w:rsidRPr="00165813">
        <w:t>Sangini S. S</w:t>
      </w:r>
      <w:r>
        <w:t xml:space="preserve">heth, </w:t>
      </w:r>
      <w:r w:rsidRPr="006603E5">
        <w:rPr>
          <w:b/>
          <w:bCs/>
        </w:rPr>
        <w:t>Alla Vash-Margita,</w:t>
      </w:r>
      <w:r>
        <w:t xml:space="preserve"> </w:t>
      </w:r>
      <w:r w:rsidRPr="00165813">
        <w:rPr>
          <w:rFonts w:cs="Arial"/>
        </w:rPr>
        <w:t>Compliance with Cervical Cancer Screening</w:t>
      </w:r>
      <w:r>
        <w:rPr>
          <w:rFonts w:cs="Arial"/>
        </w:rPr>
        <w:t xml:space="preserve"> </w:t>
      </w:r>
      <w:r w:rsidRPr="00165813">
        <w:rPr>
          <w:rFonts w:cs="Arial"/>
        </w:rPr>
        <w:t>Guidelines in Adolescent Females: Rates and</w:t>
      </w:r>
      <w:r>
        <w:rPr>
          <w:rFonts w:cs="Arial"/>
        </w:rPr>
        <w:t xml:space="preserve"> </w:t>
      </w:r>
      <w:r w:rsidRPr="00165813">
        <w:rPr>
          <w:rFonts w:cs="Arial"/>
        </w:rPr>
        <w:t xml:space="preserve">Trends of Cervical Cancer Screening in New Haven </w:t>
      </w:r>
      <w:r w:rsidR="00B16327" w:rsidRPr="00165813">
        <w:rPr>
          <w:rFonts w:cs="Arial"/>
        </w:rPr>
        <w:t>County</w:t>
      </w:r>
      <w:r w:rsidR="00B16327">
        <w:rPr>
          <w:rFonts w:cs="Arial"/>
        </w:rPr>
        <w:t>, 33</w:t>
      </w:r>
      <w:r w:rsidRPr="00165813">
        <w:rPr>
          <w:rFonts w:cs="Arial"/>
        </w:rPr>
        <w:t>rd NASPAG Annual Clinical and Research Meeting</w:t>
      </w:r>
      <w:r>
        <w:rPr>
          <w:rFonts w:cs="Arial"/>
        </w:rPr>
        <w:t xml:space="preserve">, </w:t>
      </w:r>
      <w:r w:rsidRPr="00165813">
        <w:rPr>
          <w:rFonts w:cs="Arial"/>
        </w:rPr>
        <w:t>New Orleans, LA</w:t>
      </w:r>
    </w:p>
    <w:p w14:paraId="513F40E7" w14:textId="77777777" w:rsidR="00165813" w:rsidRPr="006603E5" w:rsidRDefault="00A20561" w:rsidP="006A57E6">
      <w:pPr>
        <w:ind w:left="1440" w:hanging="1440"/>
        <w:jc w:val="both"/>
      </w:pPr>
      <w:r>
        <w:t xml:space="preserve">2019: </w:t>
      </w:r>
      <w:r w:rsidR="004364E5">
        <w:tab/>
      </w:r>
      <w:r w:rsidRPr="00A20561">
        <w:t>Michael T. Solotke</w:t>
      </w:r>
      <w:r w:rsidR="006603E5">
        <w:t>,</w:t>
      </w:r>
      <w:r>
        <w:t xml:space="preserve"> </w:t>
      </w:r>
      <w:r w:rsidRPr="00A20561">
        <w:t>Whitney Soble,</w:t>
      </w:r>
      <w:r>
        <w:t xml:space="preserve"> </w:t>
      </w:r>
      <w:r w:rsidRPr="00A20561">
        <w:t>Chelsea Young,</w:t>
      </w:r>
      <w:r>
        <w:t xml:space="preserve"> </w:t>
      </w:r>
      <w:r w:rsidRPr="00A20561">
        <w:t>Olivera Couloures</w:t>
      </w:r>
      <w:r w:rsidR="00AA3868">
        <w:t xml:space="preserve">, </w:t>
      </w:r>
      <w:r w:rsidRPr="006603E5">
        <w:rPr>
          <w:b/>
          <w:bCs/>
        </w:rPr>
        <w:t>Alla Vash-Margita</w:t>
      </w:r>
      <w:r>
        <w:t>, A</w:t>
      </w:r>
      <w:r w:rsidRPr="00A20561">
        <w:t xml:space="preserve"> rare and extreme case of vulvar swelling in the setting of nephrotic syndrome in a prepubertal girl</w:t>
      </w:r>
      <w:r>
        <w:t xml:space="preserve">, </w:t>
      </w:r>
      <w:r w:rsidRPr="00165813">
        <w:rPr>
          <w:rFonts w:cs="Arial"/>
        </w:rPr>
        <w:t>33rd NASPAG Annual Clinical and Research Meeting</w:t>
      </w:r>
      <w:r>
        <w:rPr>
          <w:rFonts w:cs="Arial"/>
        </w:rPr>
        <w:t xml:space="preserve">, </w:t>
      </w:r>
      <w:r w:rsidRPr="00165813">
        <w:rPr>
          <w:rFonts w:cs="Arial"/>
        </w:rPr>
        <w:t>New Orleans, LA</w:t>
      </w:r>
    </w:p>
    <w:p w14:paraId="02A9C519" w14:textId="77777777" w:rsidR="00B26CE8" w:rsidRPr="00B85816" w:rsidRDefault="00B26CE8" w:rsidP="006A57E6">
      <w:pPr>
        <w:ind w:left="1440" w:hanging="1440"/>
        <w:jc w:val="both"/>
      </w:pPr>
      <w:r>
        <w:t>2019:</w:t>
      </w:r>
      <w:r>
        <w:tab/>
      </w:r>
      <w:r>
        <w:rPr>
          <w:rFonts w:cs="Arial"/>
          <w:bCs/>
        </w:rPr>
        <w:t xml:space="preserve">Kelly Joseph, </w:t>
      </w:r>
      <w:r>
        <w:t xml:space="preserve">S. D. Boulware, Sonia Caprio, </w:t>
      </w:r>
      <w:r w:rsidRPr="006603E5">
        <w:rPr>
          <w:b/>
          <w:bCs/>
        </w:rPr>
        <w:t>Alla Vash-Margita</w:t>
      </w:r>
      <w:r w:rsidR="006603E5">
        <w:t xml:space="preserve">, </w:t>
      </w:r>
      <w:r>
        <w:t>A Novel Mutation in the Insulin Receptor (INSR) Gene</w:t>
      </w:r>
      <w:r>
        <w:rPr>
          <w:rFonts w:cs="Arial"/>
          <w:bCs/>
        </w:rPr>
        <w:t xml:space="preserve"> in an Adolescent Female with Hyperandrogenism (HA), Insulin </w:t>
      </w:r>
      <w:r w:rsidR="00DA5906">
        <w:rPr>
          <w:rFonts w:cs="Arial"/>
          <w:bCs/>
        </w:rPr>
        <w:t>Resistance</w:t>
      </w:r>
      <w:r>
        <w:rPr>
          <w:rFonts w:cs="Arial"/>
          <w:bCs/>
        </w:rPr>
        <w:t xml:space="preserve"> (IR) and Acanthosis Nigricans (AN), </w:t>
      </w:r>
      <w:r>
        <w:t>Pediatric Academic Societies Meeting, Baltimore, MD</w:t>
      </w:r>
    </w:p>
    <w:p w14:paraId="45FB0821" w14:textId="7ECF30CA" w:rsidR="004364E5" w:rsidRPr="00926B85" w:rsidRDefault="005C515D" w:rsidP="006A57E6">
      <w:pPr>
        <w:tabs>
          <w:tab w:val="left" w:pos="1080"/>
        </w:tabs>
        <w:ind w:left="1440" w:hanging="1440"/>
        <w:jc w:val="both"/>
      </w:pPr>
      <w:r w:rsidRPr="00434706">
        <w:rPr>
          <w:rFonts w:cs="Arial"/>
        </w:rPr>
        <w:t>20</w:t>
      </w:r>
      <w:r>
        <w:rPr>
          <w:rFonts w:cs="Arial"/>
        </w:rPr>
        <w:t>18</w:t>
      </w:r>
      <w:r w:rsidR="006072C4">
        <w:rPr>
          <w:rFonts w:cs="Arial"/>
        </w:rPr>
        <w:t>:</w:t>
      </w:r>
      <w:r w:rsidR="006072C4">
        <w:rPr>
          <w:rFonts w:cs="Arial"/>
        </w:rPr>
        <w:tab/>
      </w:r>
      <w:r w:rsidR="008A5679">
        <w:rPr>
          <w:rFonts w:cs="Arial"/>
        </w:rPr>
        <w:tab/>
      </w:r>
      <w:r w:rsidRPr="006603E5">
        <w:rPr>
          <w:b/>
          <w:bCs/>
        </w:rPr>
        <w:t>Alla Vash-Margita</w:t>
      </w:r>
      <w:r w:rsidR="006603E5">
        <w:t>,</w:t>
      </w:r>
      <w:r>
        <w:t xml:space="preserve"> Yolanda Smith, Raja Baha, Elisabeth H. Quint</w:t>
      </w:r>
      <w:r w:rsidR="006603E5">
        <w:t>,</w:t>
      </w:r>
      <w:r w:rsidR="004364E5">
        <w:t xml:space="preserve"> </w:t>
      </w:r>
      <w:r>
        <w:t>Adolescent Vulvar Angiokeratoma Associated with Lichen Sclerosus</w:t>
      </w:r>
      <w:r w:rsidR="006603E5">
        <w:t xml:space="preserve">, </w:t>
      </w:r>
      <w:r>
        <w:t xml:space="preserve">2018 Annual Meeting </w:t>
      </w:r>
      <w:r w:rsidRPr="00185FD9">
        <w:t>North American Society of Pediatric and Adolescent Gyn</w:t>
      </w:r>
      <w:r>
        <w:t>ecology, West Palm Beach, FL</w:t>
      </w:r>
    </w:p>
    <w:p w14:paraId="4A73AEBC" w14:textId="77777777" w:rsidR="004364E5" w:rsidRPr="00926B85" w:rsidRDefault="005527D2" w:rsidP="006A57E6">
      <w:pPr>
        <w:ind w:left="1440" w:hanging="1440"/>
        <w:jc w:val="both"/>
      </w:pPr>
      <w:r w:rsidRPr="00434706">
        <w:rPr>
          <w:rFonts w:cs="Arial"/>
        </w:rPr>
        <w:t>20</w:t>
      </w:r>
      <w:r w:rsidR="00926B85">
        <w:rPr>
          <w:rFonts w:cs="Arial"/>
        </w:rPr>
        <w:t>17</w:t>
      </w:r>
      <w:r w:rsidR="006072C4">
        <w:rPr>
          <w:rFonts w:cs="Arial"/>
        </w:rPr>
        <w:t>:</w:t>
      </w:r>
      <w:r w:rsidR="006072C4">
        <w:rPr>
          <w:rFonts w:cs="Arial"/>
        </w:rPr>
        <w:tab/>
      </w:r>
      <w:r w:rsidR="00926B85" w:rsidRPr="00AA3868">
        <w:rPr>
          <w:b/>
          <w:bCs/>
        </w:rPr>
        <w:t>Alla Vash-Margita</w:t>
      </w:r>
      <w:r w:rsidR="00926B85">
        <w:t>, Emily Flagler, Emily Kobernik</w:t>
      </w:r>
      <w:r w:rsidR="00AA3868">
        <w:t>,</w:t>
      </w:r>
      <w:r w:rsidR="00926B85">
        <w:t xml:space="preserve"> Elisabeth H. Quint, Vanessa Dalton</w:t>
      </w:r>
      <w:r w:rsidR="00AA3868">
        <w:t>,</w:t>
      </w:r>
      <w:r w:rsidR="004364E5">
        <w:t xml:space="preserve"> </w:t>
      </w:r>
      <w:r w:rsidR="00926B85">
        <w:t>“Trends in Cervical Cancer Screening in Adolescents”</w:t>
      </w:r>
      <w:r w:rsidR="004364E5">
        <w:t xml:space="preserve"> </w:t>
      </w:r>
      <w:r w:rsidR="00926B85">
        <w:t xml:space="preserve">2017 Annual Meeting </w:t>
      </w:r>
      <w:r w:rsidR="00926B85" w:rsidRPr="00185FD9">
        <w:t>North American Society of Pediatric and Adolescent Gyn</w:t>
      </w:r>
      <w:r w:rsidR="00926B85">
        <w:t>ecology, Chicago, IL</w:t>
      </w:r>
    </w:p>
    <w:p w14:paraId="717F09CC" w14:textId="522AC6DE" w:rsidR="001D6E05" w:rsidRDefault="006072C4" w:rsidP="008A5679">
      <w:pPr>
        <w:ind w:left="1440" w:hanging="1440"/>
        <w:jc w:val="both"/>
      </w:pPr>
      <w:r>
        <w:rPr>
          <w:rFonts w:cs="Arial"/>
        </w:rPr>
        <w:t>2017:</w:t>
      </w:r>
      <w:r w:rsidR="004364E5">
        <w:rPr>
          <w:rFonts w:cs="Arial"/>
        </w:rPr>
        <w:tab/>
      </w:r>
      <w:r w:rsidR="00926B85">
        <w:t>Veronica I. Alaniz, Margaret Riley, Yolanda R. Smith</w:t>
      </w:r>
      <w:r w:rsidR="00AA3868">
        <w:t>,</w:t>
      </w:r>
      <w:r w:rsidR="00926B85">
        <w:t xml:space="preserve"> </w:t>
      </w:r>
      <w:r w:rsidRPr="00AA3868">
        <w:rPr>
          <w:b/>
          <w:bCs/>
        </w:rPr>
        <w:t>Alla Vash-Margita</w:t>
      </w:r>
      <w:r w:rsidR="00926B85" w:rsidRPr="00926B85">
        <w:t>, Jennif</w:t>
      </w:r>
      <w:r w:rsidR="00926B85">
        <w:t>er C. Lane, Vani Patterson, Elisabeth H. Quint</w:t>
      </w:r>
      <w:r w:rsidR="00AA3868">
        <w:t xml:space="preserve">, </w:t>
      </w:r>
      <w:r w:rsidR="00926B85">
        <w:t>Improving Adolescent</w:t>
      </w:r>
      <w:r w:rsidR="004364E5">
        <w:t xml:space="preserve"> </w:t>
      </w:r>
      <w:r w:rsidR="00926B85">
        <w:t>Health Care in an OB/GYN Clinic: The Adolescent Champion Model</w:t>
      </w:r>
      <w:r w:rsidR="00AA3868">
        <w:t>,</w:t>
      </w:r>
      <w:r w:rsidR="004364E5">
        <w:t xml:space="preserve"> </w:t>
      </w:r>
      <w:r w:rsidR="00926B85">
        <w:t xml:space="preserve">2017 Annual Meeting </w:t>
      </w:r>
      <w:r w:rsidR="00926B85" w:rsidRPr="00185FD9">
        <w:t>North American Society of Pediatric and Adolescent Gyn</w:t>
      </w:r>
      <w:r w:rsidR="00926B85">
        <w:t>ecology, Chicago, IL</w:t>
      </w:r>
    </w:p>
    <w:p w14:paraId="4E1C2344" w14:textId="77777777" w:rsidR="008A5679" w:rsidRPr="008A5679" w:rsidRDefault="008A5679" w:rsidP="008A5679">
      <w:pPr>
        <w:ind w:left="1440" w:hanging="1440"/>
        <w:jc w:val="both"/>
      </w:pPr>
    </w:p>
    <w:p w14:paraId="31A7BA51" w14:textId="230C9444" w:rsidR="00434706" w:rsidRDefault="00434706" w:rsidP="00700B2F">
      <w:pPr>
        <w:rPr>
          <w:rFonts w:cs="Arial"/>
          <w:b/>
        </w:rPr>
      </w:pPr>
      <w:r w:rsidRPr="00470950">
        <w:rPr>
          <w:rFonts w:cs="Arial"/>
          <w:b/>
        </w:rPr>
        <w:t>Professional Service</w:t>
      </w:r>
      <w:r w:rsidR="00214AAB">
        <w:rPr>
          <w:rFonts w:cs="Arial"/>
          <w:b/>
        </w:rPr>
        <w:t>:</w:t>
      </w:r>
    </w:p>
    <w:p w14:paraId="0AA37BC9" w14:textId="77777777" w:rsidR="001D6E05" w:rsidRPr="00470950" w:rsidRDefault="001D6E05" w:rsidP="00700B2F">
      <w:pPr>
        <w:rPr>
          <w:rFonts w:cs="Arial"/>
          <w:b/>
        </w:rPr>
      </w:pPr>
    </w:p>
    <w:p w14:paraId="7D1E88BB" w14:textId="4F41A10D" w:rsidR="00676041" w:rsidRDefault="00676041" w:rsidP="00676041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2023-2024</w:t>
      </w:r>
      <w:r w:rsidRPr="00470950">
        <w:rPr>
          <w:rFonts w:cs="Arial"/>
        </w:rPr>
        <w:tab/>
      </w:r>
      <w:r>
        <w:rPr>
          <w:rFonts w:cs="Arial"/>
        </w:rPr>
        <w:t>Chair</w:t>
      </w:r>
      <w:r w:rsidRPr="00470950">
        <w:rPr>
          <w:rFonts w:cs="Arial"/>
        </w:rPr>
        <w:t xml:space="preserve">, </w:t>
      </w:r>
      <w:r>
        <w:rPr>
          <w:rFonts w:cs="Arial"/>
        </w:rPr>
        <w:t xml:space="preserve">Advisory Board, Fellows Research Consortium, North American Society of Pediatric and Adolescent Gynecology </w:t>
      </w:r>
    </w:p>
    <w:p w14:paraId="2D411009" w14:textId="34460445" w:rsidR="00E73B19" w:rsidRDefault="00470950" w:rsidP="00E82460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</w:t>
      </w:r>
      <w:r w:rsidR="00172A53">
        <w:rPr>
          <w:rFonts w:cs="Arial"/>
        </w:rPr>
        <w:t>2</w:t>
      </w:r>
      <w:r w:rsidR="00825D4F">
        <w:rPr>
          <w:rFonts w:cs="Arial"/>
        </w:rPr>
        <w:t>2</w:t>
      </w:r>
      <w:r w:rsidR="000A08FD">
        <w:rPr>
          <w:rFonts w:cs="Arial"/>
        </w:rPr>
        <w:t>-</w:t>
      </w:r>
      <w:r w:rsidR="00172A53">
        <w:rPr>
          <w:rFonts w:cs="Arial"/>
        </w:rPr>
        <w:t>202</w:t>
      </w:r>
      <w:r w:rsidR="00676041">
        <w:rPr>
          <w:rFonts w:cs="Arial"/>
        </w:rPr>
        <w:t>3</w:t>
      </w:r>
      <w:r w:rsidR="005527D2" w:rsidRPr="00470950">
        <w:rPr>
          <w:rFonts w:cs="Arial"/>
        </w:rPr>
        <w:tab/>
      </w:r>
      <w:r w:rsidR="00172A53">
        <w:rPr>
          <w:rFonts w:cs="Arial"/>
        </w:rPr>
        <w:t>Co-Chair</w:t>
      </w:r>
      <w:r w:rsidR="005527D2" w:rsidRPr="00470950">
        <w:rPr>
          <w:rFonts w:cs="Arial"/>
        </w:rPr>
        <w:t xml:space="preserve">, </w:t>
      </w:r>
      <w:r w:rsidR="00172A53">
        <w:rPr>
          <w:rFonts w:cs="Arial"/>
        </w:rPr>
        <w:t xml:space="preserve">Advisory Board, </w:t>
      </w:r>
      <w:r w:rsidR="0023680E">
        <w:rPr>
          <w:rFonts w:cs="Arial"/>
        </w:rPr>
        <w:t>Fellow</w:t>
      </w:r>
      <w:r w:rsidR="00AA3868">
        <w:rPr>
          <w:rFonts w:cs="Arial"/>
        </w:rPr>
        <w:t>s</w:t>
      </w:r>
      <w:r w:rsidR="0023680E">
        <w:rPr>
          <w:rFonts w:cs="Arial"/>
        </w:rPr>
        <w:t xml:space="preserve"> Research </w:t>
      </w:r>
      <w:r w:rsidR="00B16327">
        <w:rPr>
          <w:rFonts w:cs="Arial"/>
        </w:rPr>
        <w:t>Consortium, North</w:t>
      </w:r>
      <w:r w:rsidR="0023680E">
        <w:rPr>
          <w:rFonts w:cs="Arial"/>
        </w:rPr>
        <w:t xml:space="preserve"> American Society of Pediatric and Adolescent Gynecology </w:t>
      </w:r>
    </w:p>
    <w:p w14:paraId="61668DF3" w14:textId="42B9B471" w:rsidR="00172A53" w:rsidRDefault="00172A53" w:rsidP="008A5679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2017</w:t>
      </w:r>
      <w:r w:rsidRPr="00470950">
        <w:rPr>
          <w:rFonts w:cs="Arial"/>
        </w:rPr>
        <w:t>-</w:t>
      </w:r>
      <w:r>
        <w:rPr>
          <w:rFonts w:cs="Arial"/>
        </w:rPr>
        <w:t>202</w:t>
      </w:r>
      <w:r w:rsidR="00825D4F">
        <w:rPr>
          <w:rFonts w:cs="Arial"/>
        </w:rPr>
        <w:t>1</w:t>
      </w:r>
      <w:r w:rsidRPr="00470950">
        <w:rPr>
          <w:rFonts w:cs="Arial"/>
        </w:rPr>
        <w:tab/>
      </w:r>
      <w:r>
        <w:rPr>
          <w:rFonts w:cs="Arial"/>
        </w:rPr>
        <w:t>Member,</w:t>
      </w:r>
      <w:r w:rsidRPr="00470950">
        <w:rPr>
          <w:rFonts w:cs="Arial"/>
        </w:rPr>
        <w:t xml:space="preserve"> </w:t>
      </w:r>
      <w:r>
        <w:rPr>
          <w:rFonts w:cs="Arial"/>
        </w:rPr>
        <w:t xml:space="preserve">Advisory Board, Fellows Research </w:t>
      </w:r>
      <w:r w:rsidR="00B16327">
        <w:rPr>
          <w:rFonts w:cs="Arial"/>
        </w:rPr>
        <w:t>Consortium, North</w:t>
      </w:r>
      <w:r>
        <w:rPr>
          <w:rFonts w:cs="Arial"/>
        </w:rPr>
        <w:t xml:space="preserve"> American Society of Pediatric and Adolescent Gynecology </w:t>
      </w:r>
    </w:p>
    <w:p w14:paraId="6577DBCE" w14:textId="34468CED" w:rsidR="00172A53" w:rsidRDefault="00154933" w:rsidP="00DE788D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2018-</w:t>
      </w:r>
      <w:r w:rsidR="000A08FD">
        <w:rPr>
          <w:rFonts w:cs="Arial"/>
        </w:rPr>
        <w:t>present</w:t>
      </w:r>
      <w:r w:rsidR="000A08FD">
        <w:rPr>
          <w:rFonts w:cs="Arial"/>
        </w:rPr>
        <w:tab/>
        <w:t>Member, Abstract Review Committee, North American Society of Pediatric and Adolescent Gynecology</w:t>
      </w:r>
    </w:p>
    <w:p w14:paraId="141DD18C" w14:textId="159BC76A" w:rsidR="00172A53" w:rsidRDefault="00172A53" w:rsidP="00E82460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2020- 2021</w:t>
      </w:r>
      <w:r>
        <w:rPr>
          <w:rFonts w:cs="Arial"/>
        </w:rPr>
        <w:tab/>
        <w:t xml:space="preserve">Chair Elect, </w:t>
      </w:r>
      <w:r w:rsidR="0014097E">
        <w:rPr>
          <w:rFonts w:cs="Arial"/>
        </w:rPr>
        <w:t xml:space="preserve">Pediatric and </w:t>
      </w:r>
      <w:r w:rsidR="00157E6F">
        <w:rPr>
          <w:rFonts w:cs="Arial"/>
        </w:rPr>
        <w:t>Adolescent</w:t>
      </w:r>
      <w:r w:rsidR="0014097E">
        <w:rPr>
          <w:rFonts w:cs="Arial"/>
        </w:rPr>
        <w:t xml:space="preserve"> Gynecology</w:t>
      </w:r>
      <w:r>
        <w:rPr>
          <w:rFonts w:cs="Arial"/>
        </w:rPr>
        <w:t xml:space="preserve"> </w:t>
      </w:r>
      <w:r w:rsidRPr="00442E4C">
        <w:rPr>
          <w:rFonts w:cs="Arial"/>
        </w:rPr>
        <w:t>S</w:t>
      </w:r>
      <w:r>
        <w:rPr>
          <w:rFonts w:cs="Arial"/>
        </w:rPr>
        <w:t xml:space="preserve">pecial </w:t>
      </w:r>
      <w:r w:rsidRPr="00442E4C">
        <w:rPr>
          <w:rFonts w:cs="Arial"/>
        </w:rPr>
        <w:t>I</w:t>
      </w:r>
      <w:r>
        <w:rPr>
          <w:rFonts w:cs="Arial"/>
        </w:rPr>
        <w:t xml:space="preserve">nterest </w:t>
      </w:r>
      <w:r w:rsidRPr="00442E4C">
        <w:rPr>
          <w:rFonts w:cs="Arial"/>
        </w:rPr>
        <w:t>G</w:t>
      </w:r>
      <w:r>
        <w:rPr>
          <w:rFonts w:cs="Arial"/>
        </w:rPr>
        <w:t xml:space="preserve">roup, American Society for Reproductive Medicine </w:t>
      </w:r>
    </w:p>
    <w:p w14:paraId="2E806DDF" w14:textId="377D4D55" w:rsidR="00172A53" w:rsidRDefault="00172A53" w:rsidP="008A5679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2019-2020</w:t>
      </w:r>
      <w:r>
        <w:rPr>
          <w:rFonts w:cs="Arial"/>
        </w:rPr>
        <w:tab/>
        <w:t xml:space="preserve">Vice Chair, </w:t>
      </w:r>
      <w:r w:rsidR="0014097E">
        <w:rPr>
          <w:rFonts w:cs="Arial"/>
        </w:rPr>
        <w:t xml:space="preserve">Pediatric and </w:t>
      </w:r>
      <w:r w:rsidR="00157E6F">
        <w:rPr>
          <w:rFonts w:cs="Arial"/>
        </w:rPr>
        <w:t>Adolescent</w:t>
      </w:r>
      <w:r w:rsidR="0014097E">
        <w:rPr>
          <w:rFonts w:cs="Arial"/>
        </w:rPr>
        <w:t xml:space="preserve"> Gynecology </w:t>
      </w:r>
      <w:r w:rsidRPr="00442E4C">
        <w:rPr>
          <w:rFonts w:cs="Arial"/>
        </w:rPr>
        <w:t>S</w:t>
      </w:r>
      <w:r>
        <w:rPr>
          <w:rFonts w:cs="Arial"/>
        </w:rPr>
        <w:t xml:space="preserve">pecial </w:t>
      </w:r>
      <w:r w:rsidRPr="00442E4C">
        <w:rPr>
          <w:rFonts w:cs="Arial"/>
        </w:rPr>
        <w:t>I</w:t>
      </w:r>
      <w:r>
        <w:rPr>
          <w:rFonts w:cs="Arial"/>
        </w:rPr>
        <w:t xml:space="preserve">nterest </w:t>
      </w:r>
      <w:r w:rsidRPr="00442E4C">
        <w:rPr>
          <w:rFonts w:cs="Arial"/>
        </w:rPr>
        <w:t>G</w:t>
      </w:r>
      <w:r>
        <w:rPr>
          <w:rFonts w:cs="Arial"/>
        </w:rPr>
        <w:t>roup,</w:t>
      </w:r>
      <w:r w:rsidRPr="00442E4C">
        <w:rPr>
          <w:rFonts w:cs="Arial"/>
        </w:rPr>
        <w:t xml:space="preserve"> </w:t>
      </w:r>
      <w:r>
        <w:rPr>
          <w:rFonts w:cs="Arial"/>
        </w:rPr>
        <w:t xml:space="preserve">American Society for Reproductive Medicine </w:t>
      </w:r>
    </w:p>
    <w:p w14:paraId="43EA0EEC" w14:textId="77777777" w:rsidR="00DE788D" w:rsidRDefault="00DE788D" w:rsidP="00DE788D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2021-2022</w:t>
      </w:r>
      <w:r>
        <w:rPr>
          <w:rFonts w:cs="Arial"/>
        </w:rPr>
        <w:tab/>
        <w:t>Chair, Pediatric and Adolescent Gynecology Special Interest Group, American Society for Reproductive Medicine</w:t>
      </w:r>
    </w:p>
    <w:p w14:paraId="41897B59" w14:textId="3EF4754B" w:rsidR="00DE788D" w:rsidRDefault="00DE788D" w:rsidP="00DE788D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2022-2023</w:t>
      </w:r>
      <w:r>
        <w:rPr>
          <w:rFonts w:cs="Arial"/>
        </w:rPr>
        <w:tab/>
        <w:t>Past Chair, Pediatric and Adolescent Gynecology Special Interest Group, American Society for Reproductive Medicine</w:t>
      </w:r>
    </w:p>
    <w:p w14:paraId="7AD7BD63" w14:textId="77777777" w:rsidR="00DE788D" w:rsidRDefault="00DE788D" w:rsidP="008A5679">
      <w:pPr>
        <w:tabs>
          <w:tab w:val="left" w:pos="1440"/>
          <w:tab w:val="left" w:pos="2790"/>
        </w:tabs>
        <w:ind w:left="1440" w:hanging="1440"/>
        <w:rPr>
          <w:rFonts w:cs="Arial"/>
        </w:rPr>
      </w:pPr>
    </w:p>
    <w:p w14:paraId="2B93361A" w14:textId="77777777" w:rsidR="0041707B" w:rsidRDefault="0041707B" w:rsidP="008A5679">
      <w:pPr>
        <w:tabs>
          <w:tab w:val="left" w:pos="1440"/>
          <w:tab w:val="left" w:pos="2790"/>
        </w:tabs>
        <w:ind w:left="1440" w:hanging="1440"/>
        <w:rPr>
          <w:rFonts w:cs="Arial"/>
        </w:rPr>
      </w:pPr>
    </w:p>
    <w:p w14:paraId="70599348" w14:textId="56B7667C" w:rsidR="00D7072C" w:rsidRDefault="00D7072C" w:rsidP="00700B2F">
      <w:pPr>
        <w:tabs>
          <w:tab w:val="left" w:pos="1980"/>
          <w:tab w:val="left" w:pos="2790"/>
        </w:tabs>
        <w:rPr>
          <w:rFonts w:cs="Arial"/>
          <w:b/>
        </w:rPr>
      </w:pPr>
      <w:r w:rsidRPr="00434706">
        <w:rPr>
          <w:rFonts w:cs="Arial"/>
          <w:b/>
        </w:rPr>
        <w:t>Journal Service:</w:t>
      </w:r>
    </w:p>
    <w:p w14:paraId="54E37EE8" w14:textId="77777777" w:rsidR="006640F6" w:rsidRPr="00700B2F" w:rsidRDefault="006640F6" w:rsidP="00700B2F">
      <w:pPr>
        <w:tabs>
          <w:tab w:val="left" w:pos="1980"/>
          <w:tab w:val="left" w:pos="2790"/>
        </w:tabs>
        <w:rPr>
          <w:rFonts w:cs="Arial"/>
          <w:b/>
        </w:rPr>
      </w:pPr>
    </w:p>
    <w:p w14:paraId="7F2EA8DB" w14:textId="4EE1D368" w:rsidR="005E6806" w:rsidRDefault="005E6806" w:rsidP="005E6806">
      <w:pPr>
        <w:tabs>
          <w:tab w:val="left" w:pos="1440"/>
          <w:tab w:val="left" w:pos="2790"/>
        </w:tabs>
        <w:rPr>
          <w:rFonts w:cs="Arial"/>
          <w:i/>
        </w:rPr>
      </w:pPr>
      <w:r w:rsidRPr="00434706">
        <w:rPr>
          <w:rFonts w:cs="Arial"/>
        </w:rPr>
        <w:t>20</w:t>
      </w:r>
      <w:r>
        <w:rPr>
          <w:rFonts w:cs="Arial"/>
        </w:rPr>
        <w:t xml:space="preserve">21-present </w:t>
      </w:r>
      <w:r>
        <w:rPr>
          <w:rFonts w:cs="Arial"/>
        </w:rPr>
        <w:tab/>
      </w:r>
      <w:r w:rsidRPr="005E6806">
        <w:rPr>
          <w:rFonts w:cs="Arial"/>
        </w:rPr>
        <w:t xml:space="preserve">Editorial </w:t>
      </w:r>
      <w:r w:rsidR="00DE788D">
        <w:rPr>
          <w:rFonts w:cs="Arial"/>
        </w:rPr>
        <w:t>B</w:t>
      </w:r>
      <w:r w:rsidRPr="005E6806">
        <w:rPr>
          <w:rFonts w:cs="Arial"/>
        </w:rPr>
        <w:t>oard Taskforce</w:t>
      </w:r>
      <w:r>
        <w:rPr>
          <w:rFonts w:cs="Arial"/>
        </w:rPr>
        <w:t xml:space="preserve">, </w:t>
      </w:r>
      <w:r w:rsidRPr="00E82460">
        <w:rPr>
          <w:rFonts w:cs="Arial"/>
          <w:i/>
          <w:iCs/>
        </w:rPr>
        <w:t>Journal</w:t>
      </w:r>
      <w:r>
        <w:rPr>
          <w:rFonts w:cs="Arial"/>
          <w:i/>
        </w:rPr>
        <w:t xml:space="preserve"> of Pediatric and Adolescent Gynecology </w:t>
      </w:r>
    </w:p>
    <w:p w14:paraId="1FF009DF" w14:textId="77777777" w:rsidR="006640F6" w:rsidRDefault="006640F6" w:rsidP="006640F6">
      <w:pPr>
        <w:tabs>
          <w:tab w:val="left" w:pos="1620"/>
          <w:tab w:val="left" w:pos="2790"/>
        </w:tabs>
        <w:ind w:left="1620" w:hanging="1620"/>
        <w:rPr>
          <w:rFonts w:cs="Arial"/>
          <w:u w:val="single"/>
        </w:rPr>
      </w:pPr>
    </w:p>
    <w:p w14:paraId="62B2452B" w14:textId="7A1F5AEC" w:rsidR="006640F6" w:rsidRDefault="006640F6" w:rsidP="006640F6">
      <w:pPr>
        <w:tabs>
          <w:tab w:val="left" w:pos="1620"/>
          <w:tab w:val="left" w:pos="2790"/>
        </w:tabs>
        <w:ind w:left="1620" w:hanging="1620"/>
        <w:rPr>
          <w:rFonts w:cs="Arial"/>
          <w:u w:val="single"/>
        </w:rPr>
      </w:pPr>
      <w:r w:rsidRPr="00434706">
        <w:rPr>
          <w:rFonts w:cs="Arial"/>
          <w:u w:val="single"/>
        </w:rPr>
        <w:t>Reviewer</w:t>
      </w:r>
    </w:p>
    <w:p w14:paraId="7A77044A" w14:textId="77777777" w:rsidR="005E6806" w:rsidRDefault="005E6806" w:rsidP="00E82460">
      <w:pPr>
        <w:tabs>
          <w:tab w:val="left" w:pos="1620"/>
          <w:tab w:val="left" w:pos="2790"/>
        </w:tabs>
        <w:ind w:left="1620" w:hanging="1620"/>
        <w:rPr>
          <w:rFonts w:cs="Arial"/>
          <w:u w:val="single"/>
        </w:rPr>
      </w:pPr>
    </w:p>
    <w:p w14:paraId="37741DBA" w14:textId="4BED38B6" w:rsidR="00D7072C" w:rsidRDefault="00D7072C" w:rsidP="00E82460">
      <w:pPr>
        <w:tabs>
          <w:tab w:val="left" w:pos="1440"/>
          <w:tab w:val="left" w:pos="2790"/>
        </w:tabs>
        <w:rPr>
          <w:rFonts w:cs="Arial"/>
          <w:i/>
        </w:rPr>
      </w:pPr>
      <w:r w:rsidRPr="00434706">
        <w:rPr>
          <w:rFonts w:cs="Arial"/>
        </w:rPr>
        <w:t>20</w:t>
      </w:r>
      <w:r>
        <w:rPr>
          <w:rFonts w:cs="Arial"/>
        </w:rPr>
        <w:t>18</w:t>
      </w:r>
      <w:r w:rsidRPr="00434706">
        <w:rPr>
          <w:rFonts w:cs="Arial"/>
        </w:rPr>
        <w:t>-</w:t>
      </w:r>
      <w:r w:rsidR="00815347" w:rsidRPr="00434706">
        <w:rPr>
          <w:rFonts w:cs="Arial"/>
        </w:rPr>
        <w:t>present</w:t>
      </w:r>
      <w:r w:rsidR="00815347">
        <w:rPr>
          <w:rFonts w:cs="Arial"/>
        </w:rPr>
        <w:t xml:space="preserve"> </w:t>
      </w:r>
      <w:r w:rsidR="00E73B19">
        <w:rPr>
          <w:rFonts w:cs="Arial"/>
        </w:rPr>
        <w:tab/>
      </w:r>
      <w:r w:rsidR="00815347" w:rsidRPr="00E82460">
        <w:rPr>
          <w:rFonts w:cs="Arial"/>
          <w:i/>
          <w:iCs/>
        </w:rPr>
        <w:t>Journal</w:t>
      </w:r>
      <w:r>
        <w:rPr>
          <w:rFonts w:cs="Arial"/>
          <w:i/>
        </w:rPr>
        <w:t xml:space="preserve"> of Pediatric and Adolescent Gynecology </w:t>
      </w:r>
    </w:p>
    <w:p w14:paraId="7BCED4F0" w14:textId="77777777" w:rsidR="00172A53" w:rsidRDefault="00172A53" w:rsidP="00D7072C">
      <w:pPr>
        <w:tabs>
          <w:tab w:val="left" w:pos="1530"/>
          <w:tab w:val="left" w:pos="2790"/>
        </w:tabs>
        <w:ind w:left="180"/>
        <w:rPr>
          <w:rFonts w:cs="Arial"/>
          <w:i/>
        </w:rPr>
      </w:pPr>
    </w:p>
    <w:p w14:paraId="593ABCD6" w14:textId="18A0BC39" w:rsidR="00172A53" w:rsidRDefault="00172A53" w:rsidP="00E82460">
      <w:pPr>
        <w:tabs>
          <w:tab w:val="left" w:pos="1440"/>
          <w:tab w:val="left" w:pos="2790"/>
        </w:tabs>
        <w:ind w:left="1440" w:hanging="1440"/>
        <w:rPr>
          <w:rFonts w:cs="Arial"/>
          <w:u w:val="single"/>
        </w:rPr>
      </w:pPr>
      <w:r w:rsidRPr="001439F3">
        <w:rPr>
          <w:rFonts w:cs="Arial"/>
        </w:rPr>
        <w:t xml:space="preserve">2020-present </w:t>
      </w:r>
      <w:r w:rsidRPr="001439F3">
        <w:rPr>
          <w:rFonts w:cs="Arial"/>
        </w:rPr>
        <w:tab/>
      </w:r>
      <w:r w:rsidRPr="001439F3">
        <w:rPr>
          <w:rFonts w:cs="Arial"/>
          <w:i/>
          <w:iCs/>
        </w:rPr>
        <w:t>American Journal of Obstetrics and Gynecology</w:t>
      </w:r>
      <w:r>
        <w:rPr>
          <w:rFonts w:cs="Arial"/>
          <w:u w:val="single"/>
        </w:rPr>
        <w:t xml:space="preserve"> </w:t>
      </w:r>
    </w:p>
    <w:p w14:paraId="69618C5A" w14:textId="139BDCC0" w:rsidR="00BD667C" w:rsidRDefault="00BD667C" w:rsidP="00E82460">
      <w:pPr>
        <w:tabs>
          <w:tab w:val="left" w:pos="1440"/>
          <w:tab w:val="left" w:pos="2790"/>
        </w:tabs>
        <w:ind w:left="1440" w:hanging="1440"/>
        <w:rPr>
          <w:rFonts w:cs="Arial"/>
          <w:u w:val="single"/>
        </w:rPr>
      </w:pPr>
    </w:p>
    <w:p w14:paraId="5D70684C" w14:textId="392168BF" w:rsidR="00BD667C" w:rsidRDefault="00BD667C" w:rsidP="00E82460">
      <w:pPr>
        <w:tabs>
          <w:tab w:val="left" w:pos="1440"/>
          <w:tab w:val="left" w:pos="2790"/>
        </w:tabs>
        <w:ind w:left="1440" w:hanging="1440"/>
        <w:rPr>
          <w:rFonts w:cs="Arial"/>
          <w:i/>
        </w:rPr>
      </w:pPr>
      <w:r w:rsidRPr="001439F3">
        <w:rPr>
          <w:rFonts w:cs="Arial"/>
        </w:rPr>
        <w:t>202</w:t>
      </w:r>
      <w:r>
        <w:rPr>
          <w:rFonts w:cs="Arial"/>
        </w:rPr>
        <w:t>2</w:t>
      </w:r>
      <w:r w:rsidRPr="001439F3">
        <w:rPr>
          <w:rFonts w:cs="Arial"/>
        </w:rPr>
        <w:t xml:space="preserve">-present </w:t>
      </w:r>
      <w:r w:rsidRPr="001439F3">
        <w:rPr>
          <w:rFonts w:cs="Arial"/>
        </w:rPr>
        <w:tab/>
      </w:r>
      <w:r>
        <w:rPr>
          <w:rFonts w:cs="Arial"/>
          <w:i/>
          <w:iCs/>
        </w:rPr>
        <w:t xml:space="preserve">Frontiers in Urology </w:t>
      </w:r>
    </w:p>
    <w:p w14:paraId="7CA54A0C" w14:textId="77777777" w:rsidR="001D0B15" w:rsidRPr="00434706" w:rsidRDefault="001D0B15" w:rsidP="00D7072C">
      <w:pPr>
        <w:tabs>
          <w:tab w:val="left" w:pos="1530"/>
          <w:tab w:val="left" w:pos="2790"/>
        </w:tabs>
        <w:ind w:left="180"/>
        <w:rPr>
          <w:rFonts w:cs="Arial"/>
        </w:rPr>
      </w:pPr>
    </w:p>
    <w:p w14:paraId="6C16BA9F" w14:textId="77777777" w:rsidR="001D0B15" w:rsidRDefault="001D0B15" w:rsidP="00700B2F">
      <w:pPr>
        <w:tabs>
          <w:tab w:val="left" w:pos="1620"/>
          <w:tab w:val="left" w:pos="2790"/>
        </w:tabs>
        <w:rPr>
          <w:rFonts w:cs="Arial"/>
          <w:b/>
        </w:rPr>
      </w:pPr>
      <w:r w:rsidRPr="00434706">
        <w:rPr>
          <w:rFonts w:cs="Arial"/>
          <w:b/>
        </w:rPr>
        <w:t>Yale University Service:</w:t>
      </w:r>
    </w:p>
    <w:p w14:paraId="3F02672A" w14:textId="77777777" w:rsidR="001D6E05" w:rsidRPr="00700B2F" w:rsidRDefault="001D6E05" w:rsidP="00700B2F">
      <w:pPr>
        <w:tabs>
          <w:tab w:val="left" w:pos="1620"/>
          <w:tab w:val="left" w:pos="2790"/>
        </w:tabs>
        <w:rPr>
          <w:rFonts w:cs="Arial"/>
          <w:b/>
        </w:rPr>
      </w:pPr>
    </w:p>
    <w:p w14:paraId="5A3C8468" w14:textId="22AEA916" w:rsidR="001D0B15" w:rsidRDefault="001D0B15" w:rsidP="0088421C">
      <w:pPr>
        <w:tabs>
          <w:tab w:val="left" w:pos="2790"/>
          <w:tab w:val="left" w:pos="6300"/>
        </w:tabs>
        <w:ind w:left="1620" w:hanging="1620"/>
        <w:rPr>
          <w:rFonts w:cs="Arial"/>
          <w:b/>
          <w:iCs/>
        </w:rPr>
      </w:pPr>
      <w:r w:rsidRPr="001D0B15">
        <w:rPr>
          <w:rFonts w:cs="Arial"/>
          <w:b/>
          <w:iCs/>
        </w:rPr>
        <w:t>Medical School Committees</w:t>
      </w:r>
    </w:p>
    <w:p w14:paraId="219971E2" w14:textId="77777777" w:rsidR="0015235D" w:rsidRPr="001D0B15" w:rsidRDefault="0015235D" w:rsidP="0088421C">
      <w:pPr>
        <w:tabs>
          <w:tab w:val="left" w:pos="2790"/>
          <w:tab w:val="left" w:pos="6300"/>
        </w:tabs>
        <w:ind w:left="1620" w:hanging="1620"/>
        <w:rPr>
          <w:rFonts w:cs="Arial"/>
          <w:b/>
          <w:iCs/>
        </w:rPr>
      </w:pPr>
    </w:p>
    <w:p w14:paraId="5EB074ED" w14:textId="1C391C9C" w:rsidR="001D0B15" w:rsidRDefault="001D0B15" w:rsidP="00040CF8">
      <w:pPr>
        <w:tabs>
          <w:tab w:val="left" w:pos="1980"/>
          <w:tab w:val="left" w:pos="2790"/>
          <w:tab w:val="left" w:pos="6300"/>
        </w:tabs>
        <w:ind w:left="1440" w:hanging="1440"/>
        <w:rPr>
          <w:rFonts w:cs="Arial"/>
        </w:rPr>
      </w:pPr>
      <w:r w:rsidRPr="00434706">
        <w:rPr>
          <w:rFonts w:cs="Arial"/>
        </w:rPr>
        <w:t>20</w:t>
      </w:r>
      <w:r>
        <w:rPr>
          <w:rFonts w:cs="Arial"/>
        </w:rPr>
        <w:t>17</w:t>
      </w:r>
      <w:r w:rsidRPr="00434706">
        <w:rPr>
          <w:rFonts w:cs="Arial"/>
        </w:rPr>
        <w:t>-</w:t>
      </w:r>
      <w:r w:rsidR="007B30BC">
        <w:rPr>
          <w:rFonts w:cs="Arial"/>
        </w:rPr>
        <w:t>2022</w:t>
      </w:r>
      <w:r w:rsidRPr="00434706">
        <w:rPr>
          <w:rFonts w:cs="Arial"/>
        </w:rPr>
        <w:tab/>
        <w:t>Member,</w:t>
      </w:r>
      <w:r w:rsidR="00B3205C">
        <w:rPr>
          <w:rFonts w:cs="Arial"/>
        </w:rPr>
        <w:t xml:space="preserve"> </w:t>
      </w:r>
      <w:r>
        <w:rPr>
          <w:rFonts w:cs="Arial"/>
        </w:rPr>
        <w:t xml:space="preserve">Clinical Skills </w:t>
      </w:r>
      <w:r w:rsidR="00FD6E94">
        <w:rPr>
          <w:rFonts w:cs="Arial"/>
        </w:rPr>
        <w:t>Assessment Committee</w:t>
      </w:r>
      <w:r>
        <w:rPr>
          <w:rFonts w:cs="Arial"/>
        </w:rPr>
        <w:t xml:space="preserve">, </w:t>
      </w:r>
      <w:r w:rsidR="00BA3D2B">
        <w:rPr>
          <w:rFonts w:cs="Arial"/>
        </w:rPr>
        <w:t xml:space="preserve">Yale </w:t>
      </w:r>
      <w:r w:rsidRPr="00434706">
        <w:rPr>
          <w:rFonts w:cs="Arial"/>
        </w:rPr>
        <w:t>School of Medicine</w:t>
      </w:r>
    </w:p>
    <w:p w14:paraId="004A3948" w14:textId="77777777" w:rsidR="006B1D1D" w:rsidRDefault="00BA3D2B" w:rsidP="0088421C">
      <w:pPr>
        <w:tabs>
          <w:tab w:val="left" w:pos="1980"/>
          <w:tab w:val="left" w:pos="2790"/>
          <w:tab w:val="left" w:pos="6300"/>
        </w:tabs>
        <w:ind w:left="1620" w:hanging="1620"/>
        <w:rPr>
          <w:rFonts w:cs="Arial"/>
        </w:rPr>
      </w:pPr>
      <w:r>
        <w:rPr>
          <w:rFonts w:cs="Arial"/>
        </w:rPr>
        <w:t>2018-present   Member, Elective Courses and Sub-Internships Committee, Yale School of Medicine</w:t>
      </w:r>
    </w:p>
    <w:p w14:paraId="7F13D134" w14:textId="192F62D5" w:rsidR="006B1D1D" w:rsidRPr="00462F48" w:rsidRDefault="006B1D1D" w:rsidP="00462F48">
      <w:pPr>
        <w:tabs>
          <w:tab w:val="left" w:pos="1980"/>
          <w:tab w:val="left" w:pos="2790"/>
          <w:tab w:val="left" w:pos="6300"/>
        </w:tabs>
        <w:ind w:left="1440" w:hanging="1440"/>
      </w:pPr>
      <w:r>
        <w:rPr>
          <w:rFonts w:cs="Arial"/>
        </w:rPr>
        <w:t xml:space="preserve">2021-present   </w:t>
      </w:r>
      <w:r>
        <w:t>Thesis Reviewer, PA Master Thesis Committee, Yale School of Medicine, Title: Diet and Strength Training Interventions to Decrease Insulin Resistance in Polycystic</w:t>
      </w:r>
      <w:r w:rsidR="00462F48">
        <w:t xml:space="preserve"> </w:t>
      </w:r>
      <w:r>
        <w:t>Ovary Syndrome</w:t>
      </w:r>
    </w:p>
    <w:p w14:paraId="32829E8F" w14:textId="364DB9BE" w:rsidR="00BA3D2B" w:rsidRPr="00434706" w:rsidRDefault="00BA3D2B" w:rsidP="0088421C">
      <w:pPr>
        <w:tabs>
          <w:tab w:val="left" w:pos="1980"/>
          <w:tab w:val="left" w:pos="2790"/>
          <w:tab w:val="left" w:pos="6300"/>
        </w:tabs>
        <w:ind w:left="1620" w:hanging="1620"/>
        <w:rPr>
          <w:rFonts w:cs="Arial"/>
          <w:b/>
        </w:rPr>
      </w:pPr>
    </w:p>
    <w:p w14:paraId="075CC48C" w14:textId="75FF7E92" w:rsidR="005D77A6" w:rsidRDefault="005D77A6" w:rsidP="005D77A6">
      <w:pPr>
        <w:tabs>
          <w:tab w:val="left" w:pos="1620"/>
          <w:tab w:val="left" w:pos="2790"/>
        </w:tabs>
        <w:rPr>
          <w:rFonts w:cs="Arial"/>
          <w:b/>
          <w:bCs/>
        </w:rPr>
      </w:pPr>
      <w:r w:rsidRPr="005D77A6">
        <w:rPr>
          <w:rFonts w:cs="Arial"/>
          <w:b/>
          <w:bCs/>
        </w:rPr>
        <w:t>Hospital Boards &amp; Committees</w:t>
      </w:r>
    </w:p>
    <w:p w14:paraId="65A79F39" w14:textId="77777777" w:rsidR="005372AE" w:rsidRDefault="005372AE" w:rsidP="005D77A6">
      <w:pPr>
        <w:tabs>
          <w:tab w:val="left" w:pos="1620"/>
          <w:tab w:val="left" w:pos="2790"/>
        </w:tabs>
        <w:rPr>
          <w:rFonts w:cs="Arial"/>
          <w:b/>
          <w:bCs/>
        </w:rPr>
      </w:pPr>
    </w:p>
    <w:p w14:paraId="5474C549" w14:textId="0A82F86A" w:rsidR="0041707B" w:rsidRPr="0041707B" w:rsidRDefault="0041707B" w:rsidP="005372AE">
      <w:pPr>
        <w:tabs>
          <w:tab w:val="left" w:pos="1980"/>
          <w:tab w:val="left" w:pos="2790"/>
        </w:tabs>
        <w:ind w:left="1440" w:hanging="2160"/>
        <w:rPr>
          <w:rFonts w:cs="Arial"/>
        </w:rPr>
      </w:pPr>
      <w:r>
        <w:rPr>
          <w:rFonts w:cs="Arial"/>
          <w:strike/>
        </w:rPr>
        <w:t xml:space="preserve">  </w:t>
      </w:r>
      <w:r w:rsidR="00C57B2F">
        <w:rPr>
          <w:rFonts w:cs="Arial"/>
        </w:rPr>
        <w:t xml:space="preserve">          </w:t>
      </w:r>
      <w:r w:rsidRPr="0041707B">
        <w:rPr>
          <w:rFonts w:cs="Arial"/>
        </w:rPr>
        <w:t xml:space="preserve">2021- present </w:t>
      </w:r>
      <w:r>
        <w:rPr>
          <w:rFonts w:cs="Arial"/>
        </w:rPr>
        <w:t xml:space="preserve">Member, </w:t>
      </w:r>
      <w:r w:rsidRPr="0041707B">
        <w:rPr>
          <w:rFonts w:cs="Arial"/>
        </w:rPr>
        <w:t xml:space="preserve">Children's Surgery Performance Improvement and Patient Safety </w:t>
      </w:r>
      <w:r w:rsidR="00C57B2F">
        <w:rPr>
          <w:rFonts w:cs="Arial"/>
        </w:rPr>
        <w:t>Committee</w:t>
      </w:r>
      <w:r w:rsidR="00C57B2F">
        <w:rPr>
          <w:rFonts w:cs="Arial"/>
        </w:rPr>
        <w:br/>
      </w:r>
      <w:r w:rsidRPr="0041707B">
        <w:rPr>
          <w:rFonts w:cs="Arial"/>
        </w:rPr>
        <w:t>(PIPS)</w:t>
      </w:r>
    </w:p>
    <w:p w14:paraId="208B3E8B" w14:textId="77777777" w:rsidR="0041707B" w:rsidRDefault="0041707B" w:rsidP="005D77A6">
      <w:pPr>
        <w:tabs>
          <w:tab w:val="left" w:pos="1620"/>
          <w:tab w:val="left" w:pos="2790"/>
        </w:tabs>
        <w:rPr>
          <w:rFonts w:cs="Arial"/>
          <w:b/>
          <w:bCs/>
        </w:rPr>
      </w:pPr>
    </w:p>
    <w:p w14:paraId="0CECF2BF" w14:textId="7B35CD38" w:rsidR="005527D2" w:rsidRPr="00470950" w:rsidRDefault="005D77A6" w:rsidP="0041707B">
      <w:pPr>
        <w:tabs>
          <w:tab w:val="left" w:pos="1440"/>
          <w:tab w:val="left" w:pos="2790"/>
        </w:tabs>
        <w:rPr>
          <w:rFonts w:cs="Arial"/>
        </w:rPr>
      </w:pPr>
      <w:r w:rsidRPr="005D77A6">
        <w:rPr>
          <w:rFonts w:cs="Arial"/>
        </w:rPr>
        <w:t>2017-</w:t>
      </w:r>
      <w:r w:rsidR="005372AE">
        <w:rPr>
          <w:rFonts w:cs="Arial"/>
        </w:rPr>
        <w:t>2022</w:t>
      </w:r>
      <w:r w:rsidR="00B16327" w:rsidRPr="005D77A6">
        <w:rPr>
          <w:rFonts w:cs="Arial"/>
        </w:rPr>
        <w:t xml:space="preserve"> </w:t>
      </w:r>
      <w:r w:rsidR="00E73B19">
        <w:rPr>
          <w:rFonts w:cs="Arial"/>
        </w:rPr>
        <w:tab/>
      </w:r>
      <w:r w:rsidR="00B16327">
        <w:rPr>
          <w:rFonts w:cs="Arial"/>
        </w:rPr>
        <w:t>Member</w:t>
      </w:r>
      <w:r>
        <w:rPr>
          <w:rFonts w:cs="Arial"/>
        </w:rPr>
        <w:t xml:space="preserve">, Children Hospital Operating Room </w:t>
      </w:r>
      <w:r w:rsidRPr="005D77A6">
        <w:rPr>
          <w:rFonts w:cs="Arial"/>
        </w:rPr>
        <w:t xml:space="preserve">Quality and Safety </w:t>
      </w:r>
      <w:r>
        <w:rPr>
          <w:rFonts w:cs="Arial"/>
        </w:rPr>
        <w:t xml:space="preserve">Committee </w:t>
      </w:r>
    </w:p>
    <w:p w14:paraId="79295297" w14:textId="77777777" w:rsidR="005527D2" w:rsidRPr="00390595" w:rsidRDefault="001D6E05" w:rsidP="006F43AC">
      <w:pPr>
        <w:tabs>
          <w:tab w:val="left" w:pos="1980"/>
          <w:tab w:val="left" w:pos="2790"/>
        </w:tabs>
        <w:ind w:hanging="1440"/>
        <w:rPr>
          <w:rFonts w:cs="Arial"/>
          <w:strike/>
        </w:rPr>
      </w:pPr>
      <w:r>
        <w:rPr>
          <w:rFonts w:cs="Arial"/>
          <w:strike/>
        </w:rPr>
        <w:t xml:space="preserve">  </w:t>
      </w:r>
    </w:p>
    <w:p w14:paraId="41525674" w14:textId="14E2F32B" w:rsidR="00B3205C" w:rsidRDefault="00B6464D" w:rsidP="001D6E05">
      <w:pPr>
        <w:tabs>
          <w:tab w:val="left" w:pos="1980"/>
          <w:tab w:val="left" w:pos="2790"/>
        </w:tabs>
        <w:rPr>
          <w:rFonts w:cs="Arial"/>
          <w:b/>
        </w:rPr>
      </w:pPr>
      <w:r w:rsidRPr="00B6464D">
        <w:rPr>
          <w:rFonts w:cs="Arial"/>
          <w:b/>
        </w:rPr>
        <w:t>Public Service:</w:t>
      </w:r>
    </w:p>
    <w:p w14:paraId="4F840DE2" w14:textId="1C1052A8" w:rsidR="00E87786" w:rsidRDefault="00E87786" w:rsidP="00040CF8">
      <w:pPr>
        <w:tabs>
          <w:tab w:val="left" w:pos="198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2022-present   Co-Founding Director, Co-President, Doctors United for Ukraine, Inc</w:t>
      </w:r>
    </w:p>
    <w:p w14:paraId="29B64A59" w14:textId="2A245956" w:rsidR="00242053" w:rsidRDefault="00242053" w:rsidP="00040CF8">
      <w:pPr>
        <w:tabs>
          <w:tab w:val="left" w:pos="1980"/>
          <w:tab w:val="left" w:pos="2790"/>
        </w:tabs>
        <w:ind w:left="1440" w:hanging="1440"/>
        <w:rPr>
          <w:rFonts w:cs="Arial"/>
        </w:rPr>
      </w:pPr>
      <w:r w:rsidRPr="00434706">
        <w:rPr>
          <w:rFonts w:cs="Arial"/>
        </w:rPr>
        <w:t>20</w:t>
      </w:r>
      <w:r>
        <w:rPr>
          <w:rFonts w:cs="Arial"/>
        </w:rPr>
        <w:t xml:space="preserve">20-present   </w:t>
      </w:r>
      <w:r w:rsidRPr="00242053">
        <w:rPr>
          <w:rFonts w:cs="Arial"/>
        </w:rPr>
        <w:t>Gold Award project advisor</w:t>
      </w:r>
      <w:r>
        <w:rPr>
          <w:rFonts w:cs="Arial"/>
        </w:rPr>
        <w:t xml:space="preserve">, </w:t>
      </w:r>
      <w:r w:rsidRPr="00242053">
        <w:rPr>
          <w:rFonts w:cs="Arial"/>
        </w:rPr>
        <w:t>Girl Scout Gold Award</w:t>
      </w:r>
      <w:r>
        <w:rPr>
          <w:rFonts w:cs="Arial"/>
        </w:rPr>
        <w:t xml:space="preserve"> </w:t>
      </w:r>
    </w:p>
    <w:p w14:paraId="2B2BC42A" w14:textId="6B99CA68" w:rsidR="00DF620E" w:rsidRPr="00B6464D" w:rsidRDefault="00DF620E" w:rsidP="00040CF8">
      <w:pPr>
        <w:tabs>
          <w:tab w:val="left" w:pos="1980"/>
          <w:tab w:val="left" w:pos="2790"/>
        </w:tabs>
        <w:ind w:left="1440" w:hanging="1440"/>
        <w:rPr>
          <w:rFonts w:cs="Arial"/>
          <w:b/>
        </w:rPr>
      </w:pPr>
      <w:r>
        <w:rPr>
          <w:rFonts w:cs="Arial"/>
        </w:rPr>
        <w:t>2020-</w:t>
      </w:r>
      <w:r w:rsidR="00B16327">
        <w:rPr>
          <w:rFonts w:cs="Arial"/>
        </w:rPr>
        <w:t xml:space="preserve">present </w:t>
      </w:r>
      <w:r w:rsidR="00FB0096">
        <w:rPr>
          <w:rFonts w:cs="Arial"/>
        </w:rPr>
        <w:tab/>
      </w:r>
      <w:r w:rsidR="00B16327">
        <w:rPr>
          <w:rFonts w:cs="Arial"/>
        </w:rPr>
        <w:t>Health</w:t>
      </w:r>
      <w:r>
        <w:rPr>
          <w:rFonts w:cs="Arial"/>
        </w:rPr>
        <w:t xml:space="preserve"> education, pubertal development in </w:t>
      </w:r>
      <w:r w:rsidR="0045580E">
        <w:rPr>
          <w:rFonts w:cs="Arial"/>
        </w:rPr>
        <w:t>girls</w:t>
      </w:r>
      <w:r>
        <w:rPr>
          <w:rFonts w:cs="Arial"/>
        </w:rPr>
        <w:t xml:space="preserve">, Unquowa </w:t>
      </w:r>
      <w:r w:rsidR="007B30BC">
        <w:rPr>
          <w:rFonts w:cs="Arial"/>
        </w:rPr>
        <w:t>M</w:t>
      </w:r>
      <w:r w:rsidR="00815347">
        <w:rPr>
          <w:rFonts w:cs="Arial"/>
        </w:rPr>
        <w:t xml:space="preserve">iddle </w:t>
      </w:r>
      <w:r w:rsidR="007B30BC">
        <w:rPr>
          <w:rFonts w:cs="Arial"/>
        </w:rPr>
        <w:t>S</w:t>
      </w:r>
      <w:r>
        <w:rPr>
          <w:rFonts w:cs="Arial"/>
        </w:rPr>
        <w:t>chool</w:t>
      </w:r>
      <w:r w:rsidR="00E87786">
        <w:rPr>
          <w:rFonts w:cs="Arial"/>
        </w:rPr>
        <w:t>, Fairfield CT</w:t>
      </w:r>
    </w:p>
    <w:p w14:paraId="0ECB73B0" w14:textId="77777777" w:rsidR="005527D2" w:rsidRDefault="005527D2" w:rsidP="00040CF8">
      <w:pPr>
        <w:tabs>
          <w:tab w:val="left" w:pos="1980"/>
          <w:tab w:val="left" w:pos="2790"/>
        </w:tabs>
        <w:ind w:left="1440" w:hanging="1440"/>
        <w:rPr>
          <w:rFonts w:cs="Arial"/>
        </w:rPr>
      </w:pPr>
      <w:r w:rsidRPr="00434706">
        <w:rPr>
          <w:rFonts w:cs="Arial"/>
        </w:rPr>
        <w:t>20</w:t>
      </w:r>
      <w:r w:rsidR="007979D1">
        <w:rPr>
          <w:rFonts w:cs="Arial"/>
        </w:rPr>
        <w:t>14-present</w:t>
      </w:r>
      <w:r w:rsidRPr="00434706">
        <w:rPr>
          <w:rFonts w:cs="Arial"/>
        </w:rPr>
        <w:tab/>
      </w:r>
      <w:r w:rsidR="007979D1" w:rsidRPr="007979D1">
        <w:rPr>
          <w:rFonts w:cs="Arial"/>
        </w:rPr>
        <w:t xml:space="preserve">Ukrainian National Women's League of America </w:t>
      </w:r>
      <w:r w:rsidR="007979D1">
        <w:rPr>
          <w:rFonts w:cs="Arial"/>
        </w:rPr>
        <w:t>(</w:t>
      </w:r>
      <w:r w:rsidR="007979D1" w:rsidRPr="007979D1">
        <w:rPr>
          <w:rFonts w:cs="Arial"/>
        </w:rPr>
        <w:t>UNWLA</w:t>
      </w:r>
      <w:r w:rsidR="007979D1">
        <w:rPr>
          <w:rFonts w:cs="Arial"/>
        </w:rPr>
        <w:t>)</w:t>
      </w:r>
    </w:p>
    <w:p w14:paraId="10178A5B" w14:textId="7A3CAD79" w:rsidR="0045580E" w:rsidRDefault="007979D1" w:rsidP="0069682E">
      <w:pPr>
        <w:tabs>
          <w:tab w:val="left" w:pos="1440"/>
          <w:tab w:val="left" w:pos="2790"/>
        </w:tabs>
        <w:ind w:left="1440" w:hanging="1440"/>
        <w:rPr>
          <w:rFonts w:cs="Arial"/>
        </w:rPr>
      </w:pPr>
      <w:r>
        <w:rPr>
          <w:rFonts w:cs="Arial"/>
        </w:rPr>
        <w:t>2014-present</w:t>
      </w:r>
      <w:r>
        <w:rPr>
          <w:rFonts w:cs="Arial"/>
        </w:rPr>
        <w:tab/>
      </w:r>
      <w:r w:rsidRPr="007979D1">
        <w:rPr>
          <w:rFonts w:cs="Arial"/>
        </w:rPr>
        <w:t xml:space="preserve">Volunteer/liaison in transfer of severely wounded Ukrainian soldiers to the USA </w:t>
      </w:r>
      <w:r w:rsidR="00FB0096" w:rsidRPr="007979D1">
        <w:rPr>
          <w:rFonts w:cs="Arial"/>
        </w:rPr>
        <w:t>fo</w:t>
      </w:r>
      <w:r w:rsidR="0069682E">
        <w:rPr>
          <w:rFonts w:cs="Arial"/>
        </w:rPr>
        <w:t xml:space="preserve">r </w:t>
      </w:r>
      <w:r w:rsidR="00FB0096">
        <w:rPr>
          <w:rFonts w:cs="Arial"/>
        </w:rPr>
        <w:t>treatment</w:t>
      </w:r>
    </w:p>
    <w:p w14:paraId="63952A94" w14:textId="77777777" w:rsidR="00271EF0" w:rsidRPr="00271EF0" w:rsidRDefault="00271EF0" w:rsidP="00271EF0">
      <w:pPr>
        <w:tabs>
          <w:tab w:val="left" w:pos="1980"/>
          <w:tab w:val="left" w:pos="2790"/>
        </w:tabs>
        <w:ind w:left="1620" w:hanging="1440"/>
        <w:rPr>
          <w:rFonts w:cs="Arial"/>
        </w:rPr>
      </w:pPr>
    </w:p>
    <w:p w14:paraId="5F5C423C" w14:textId="79ECE4EE" w:rsidR="005527D2" w:rsidRPr="00434706" w:rsidRDefault="006F43AC" w:rsidP="00700B2F">
      <w:pPr>
        <w:tabs>
          <w:tab w:val="left" w:pos="1980"/>
          <w:tab w:val="left" w:pos="2790"/>
        </w:tabs>
        <w:rPr>
          <w:rFonts w:cs="Arial"/>
          <w:color w:val="FF0000"/>
        </w:rPr>
      </w:pPr>
      <w:r>
        <w:rPr>
          <w:rFonts w:cs="Arial"/>
          <w:b/>
        </w:rPr>
        <w:t>Bibliography</w:t>
      </w:r>
      <w:r w:rsidR="005527D2" w:rsidRPr="00434706">
        <w:rPr>
          <w:rFonts w:cs="Arial"/>
          <w:b/>
        </w:rPr>
        <w:t xml:space="preserve">: </w:t>
      </w:r>
    </w:p>
    <w:p w14:paraId="7165D4C8" w14:textId="77777777" w:rsidR="005527D2" w:rsidRDefault="005527D2" w:rsidP="00492911">
      <w:pPr>
        <w:tabs>
          <w:tab w:val="left" w:pos="1980"/>
          <w:tab w:val="left" w:pos="2790"/>
        </w:tabs>
        <w:ind w:left="360" w:right="-360" w:hanging="360"/>
        <w:rPr>
          <w:rFonts w:cs="Arial"/>
          <w:b/>
        </w:rPr>
      </w:pPr>
    </w:p>
    <w:p w14:paraId="5DF61145" w14:textId="31E11858" w:rsidR="005A51B8" w:rsidRDefault="005A51B8" w:rsidP="005A51B8">
      <w:pPr>
        <w:tabs>
          <w:tab w:val="left" w:pos="1980"/>
          <w:tab w:val="left" w:pos="2790"/>
        </w:tabs>
        <w:ind w:left="360" w:right="-360" w:hanging="360"/>
        <w:rPr>
          <w:rFonts w:cs="Arial"/>
          <w:b/>
        </w:rPr>
      </w:pPr>
      <w:hyperlink r:id="rId8" w:history="1">
        <w:r w:rsidRPr="005A51B8">
          <w:rPr>
            <w:rStyle w:val="Hyperlink"/>
            <w:rFonts w:cs="Arial"/>
            <w:b/>
          </w:rPr>
          <w:t>https://www.ncbi.nlm.nih.gov/myncbi/alla.vash-margita.1/bibliography/public</w:t>
        </w:r>
        <w:r w:rsidRPr="009E73D1">
          <w:rPr>
            <w:rStyle w:val="Hyperlink"/>
            <w:rFonts w:cs="Arial"/>
            <w:b/>
          </w:rPr>
          <w:t>/</w:t>
        </w:r>
      </w:hyperlink>
    </w:p>
    <w:p w14:paraId="00707858" w14:textId="77777777" w:rsidR="005A51B8" w:rsidRDefault="005A51B8" w:rsidP="005A51B8">
      <w:pPr>
        <w:tabs>
          <w:tab w:val="left" w:pos="1980"/>
          <w:tab w:val="left" w:pos="2790"/>
        </w:tabs>
        <w:ind w:left="360" w:right="-360" w:hanging="360"/>
        <w:rPr>
          <w:rFonts w:cs="Arial"/>
          <w:b/>
        </w:rPr>
      </w:pPr>
    </w:p>
    <w:p w14:paraId="68EEC8BC" w14:textId="77777777" w:rsidR="006C61DC" w:rsidRPr="00434706" w:rsidRDefault="006C61DC" w:rsidP="00492911">
      <w:pPr>
        <w:tabs>
          <w:tab w:val="left" w:pos="1980"/>
          <w:tab w:val="left" w:pos="2790"/>
        </w:tabs>
        <w:ind w:left="360" w:right="-360" w:hanging="360"/>
        <w:rPr>
          <w:rFonts w:cs="Arial"/>
          <w:b/>
        </w:rPr>
      </w:pPr>
    </w:p>
    <w:p w14:paraId="6AA0E674" w14:textId="77777777" w:rsidR="006508A1" w:rsidRDefault="005527D2" w:rsidP="00040CF8">
      <w:pPr>
        <w:pStyle w:val="ColorfulList-Accent11"/>
        <w:tabs>
          <w:tab w:val="left" w:pos="720"/>
          <w:tab w:val="left" w:pos="1980"/>
          <w:tab w:val="left" w:pos="2790"/>
        </w:tabs>
        <w:ind w:hanging="720"/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 xml:space="preserve">Peer-Reviewed </w:t>
      </w:r>
      <w:r w:rsidR="001D5270" w:rsidRPr="00434706">
        <w:rPr>
          <w:rFonts w:cs="Arial"/>
          <w:b/>
          <w:szCs w:val="24"/>
        </w:rPr>
        <w:t>Original Research</w:t>
      </w:r>
    </w:p>
    <w:p w14:paraId="5381481B" w14:textId="77777777" w:rsidR="006C61DC" w:rsidRPr="005A51B8" w:rsidRDefault="006C61DC" w:rsidP="00040CF8">
      <w:pPr>
        <w:pStyle w:val="ColorfulList-Accent11"/>
        <w:tabs>
          <w:tab w:val="left" w:pos="720"/>
          <w:tab w:val="left" w:pos="1980"/>
          <w:tab w:val="left" w:pos="2790"/>
        </w:tabs>
        <w:ind w:hanging="720"/>
        <w:rPr>
          <w:rFonts w:ascii="Times New Roman" w:hAnsi="Times New Roman"/>
          <w:b/>
          <w:szCs w:val="24"/>
        </w:rPr>
      </w:pPr>
    </w:p>
    <w:p w14:paraId="22D4E107" w14:textId="0A3ED671" w:rsidR="006324BD" w:rsidRPr="005A51B8" w:rsidRDefault="00FD52CE" w:rsidP="005A51B8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Lepore C, McNamara M, </w:t>
      </w:r>
      <w:proofErr w:type="spellStart"/>
      <w:r w:rsidRPr="005A51B8">
        <w:rPr>
          <w:rFonts w:ascii="Times New Roman" w:hAnsi="Times New Roman"/>
          <w:bCs/>
          <w:szCs w:val="24"/>
        </w:rPr>
        <w:t>Miclette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K, </w:t>
      </w:r>
      <w:r w:rsidRPr="005A51B8">
        <w:rPr>
          <w:rFonts w:ascii="Times New Roman" w:hAnsi="Times New Roman"/>
          <w:b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szCs w:val="24"/>
        </w:rPr>
        <w:t xml:space="preserve"> A</w:t>
      </w:r>
      <w:r w:rsidRPr="005A51B8">
        <w:rPr>
          <w:rFonts w:ascii="Times New Roman" w:hAnsi="Times New Roman"/>
          <w:bCs/>
          <w:szCs w:val="24"/>
        </w:rPr>
        <w:t xml:space="preserve">. Assessment of a Novel Interactive Website to Inform Adolescent and Young Adult Decision-Making About Contraception [published online ahead of print, 2023 Nov 5]. J </w:t>
      </w:r>
      <w:proofErr w:type="spellStart"/>
      <w:r w:rsidRPr="005A51B8">
        <w:rPr>
          <w:rFonts w:ascii="Times New Roman" w:hAnsi="Times New Roman"/>
          <w:bCs/>
          <w:szCs w:val="24"/>
        </w:rPr>
        <w:t>Pediatr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bCs/>
          <w:szCs w:val="24"/>
        </w:rPr>
        <w:t>Adolesc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Gynecol. </w:t>
      </w:r>
      <w:proofErr w:type="gramStart"/>
      <w:r w:rsidRPr="005A51B8">
        <w:rPr>
          <w:rFonts w:ascii="Times New Roman" w:hAnsi="Times New Roman"/>
          <w:bCs/>
          <w:szCs w:val="24"/>
        </w:rPr>
        <w:t>2023;S</w:t>
      </w:r>
      <w:proofErr w:type="gramEnd"/>
      <w:r w:rsidRPr="005A51B8">
        <w:rPr>
          <w:rFonts w:ascii="Times New Roman" w:hAnsi="Times New Roman"/>
          <w:bCs/>
          <w:szCs w:val="24"/>
        </w:rPr>
        <w:t xml:space="preserve">1083-3188(23)00438-2. </w:t>
      </w:r>
      <w:proofErr w:type="gramStart"/>
      <w:r w:rsidRPr="005A51B8">
        <w:rPr>
          <w:rFonts w:ascii="Times New Roman" w:hAnsi="Times New Roman"/>
          <w:bCs/>
          <w:szCs w:val="24"/>
        </w:rPr>
        <w:t>doi:10.1016/j.jpag</w:t>
      </w:r>
      <w:proofErr w:type="gramEnd"/>
      <w:r w:rsidRPr="005A51B8">
        <w:rPr>
          <w:rFonts w:ascii="Times New Roman" w:hAnsi="Times New Roman"/>
          <w:bCs/>
          <w:szCs w:val="24"/>
        </w:rPr>
        <w:t>.2023.10.006</w:t>
      </w:r>
    </w:p>
    <w:p w14:paraId="4C7EEF26" w14:textId="6904E889" w:rsidR="006324BD" w:rsidRPr="005A51B8" w:rsidRDefault="006324BD" w:rsidP="00881D12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proofErr w:type="spellStart"/>
      <w:r w:rsidRPr="005A51B8">
        <w:rPr>
          <w:rFonts w:ascii="Times New Roman" w:hAnsi="Times New Roman"/>
          <w:bCs/>
          <w:szCs w:val="24"/>
        </w:rPr>
        <w:t>Tricò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D., </w:t>
      </w:r>
      <w:proofErr w:type="spellStart"/>
      <w:r w:rsidRPr="005A51B8">
        <w:rPr>
          <w:rFonts w:ascii="Times New Roman" w:hAnsi="Times New Roman"/>
          <w:bCs/>
          <w:szCs w:val="24"/>
        </w:rPr>
        <w:t>Chiriacò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M., </w:t>
      </w:r>
      <w:proofErr w:type="spellStart"/>
      <w:r w:rsidRPr="005A51B8">
        <w:rPr>
          <w:rFonts w:ascii="Times New Roman" w:hAnsi="Times New Roman"/>
          <w:bCs/>
          <w:szCs w:val="24"/>
        </w:rPr>
        <w:t>Nouws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J., </w:t>
      </w:r>
      <w:r w:rsidRPr="005A51B8">
        <w:rPr>
          <w:rFonts w:ascii="Times New Roman" w:hAnsi="Times New Roman"/>
          <w:b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szCs w:val="24"/>
        </w:rPr>
        <w:t>, A</w:t>
      </w:r>
      <w:r w:rsidRPr="005A51B8">
        <w:rPr>
          <w:rFonts w:ascii="Times New Roman" w:hAnsi="Times New Roman"/>
          <w:bCs/>
          <w:szCs w:val="24"/>
        </w:rPr>
        <w:t xml:space="preserve">., </w:t>
      </w:r>
      <w:proofErr w:type="spellStart"/>
      <w:r w:rsidRPr="005A51B8">
        <w:rPr>
          <w:rFonts w:ascii="Times New Roman" w:hAnsi="Times New Roman"/>
          <w:bCs/>
          <w:szCs w:val="24"/>
        </w:rPr>
        <w:t>Kursawe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R., </w:t>
      </w:r>
      <w:proofErr w:type="spellStart"/>
      <w:r w:rsidRPr="005A51B8">
        <w:rPr>
          <w:rFonts w:ascii="Times New Roman" w:hAnsi="Times New Roman"/>
          <w:bCs/>
          <w:szCs w:val="24"/>
        </w:rPr>
        <w:t>Tarabra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E., </w:t>
      </w:r>
      <w:proofErr w:type="spellStart"/>
      <w:r w:rsidRPr="005A51B8">
        <w:rPr>
          <w:rFonts w:ascii="Times New Roman" w:hAnsi="Times New Roman"/>
          <w:bCs/>
          <w:szCs w:val="24"/>
        </w:rPr>
        <w:t>Galderisi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A., Natali, A., Giannini, C., Hellerstein, M., </w:t>
      </w:r>
      <w:proofErr w:type="spellStart"/>
      <w:r w:rsidRPr="005A51B8">
        <w:rPr>
          <w:rFonts w:ascii="Times New Roman" w:hAnsi="Times New Roman"/>
          <w:bCs/>
          <w:szCs w:val="24"/>
        </w:rPr>
        <w:t>Ferrannini</w:t>
      </w:r>
      <w:proofErr w:type="spellEnd"/>
      <w:r w:rsidRPr="005A51B8">
        <w:rPr>
          <w:rFonts w:ascii="Times New Roman" w:hAnsi="Times New Roman"/>
          <w:bCs/>
          <w:szCs w:val="24"/>
        </w:rPr>
        <w:t>, E., &amp; Caprio, S. (2023). Alterations in adipose tissue distribution, cell morphology and function mark primary insulin hypersecretion in youths with obesity. Diabetes, db230450. Advance online publication.</w:t>
      </w:r>
    </w:p>
    <w:p w14:paraId="1490829C" w14:textId="5E745E83" w:rsidR="00C919B6" w:rsidRPr="005A51B8" w:rsidRDefault="00C919B6" w:rsidP="00881D12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proofErr w:type="spellStart"/>
      <w:r w:rsidRPr="005A51B8">
        <w:rPr>
          <w:rFonts w:ascii="Times New Roman" w:hAnsi="Times New Roman"/>
          <w:bCs/>
          <w:szCs w:val="24"/>
        </w:rPr>
        <w:lastRenderedPageBreak/>
        <w:t>Serbeniuk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A, </w:t>
      </w:r>
      <w:proofErr w:type="spellStart"/>
      <w:r w:rsidRPr="005A51B8">
        <w:rPr>
          <w:rFonts w:ascii="Times New Roman" w:hAnsi="Times New Roman"/>
          <w:bCs/>
          <w:szCs w:val="24"/>
        </w:rPr>
        <w:t>Kaminskiy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V, Kumpanenko Y, </w:t>
      </w:r>
      <w:r w:rsidRPr="005A51B8">
        <w:rPr>
          <w:rFonts w:ascii="Times New Roman" w:hAnsi="Times New Roman"/>
          <w:b/>
          <w:szCs w:val="24"/>
        </w:rPr>
        <w:t>Vash-Margita A</w:t>
      </w:r>
      <w:r w:rsidRPr="005A51B8">
        <w:rPr>
          <w:rFonts w:ascii="Times New Roman" w:hAnsi="Times New Roman"/>
          <w:bCs/>
          <w:szCs w:val="24"/>
        </w:rPr>
        <w:t>, Malysheva I. The impact of the war in Ukraine on the reproductive health of female military personnel [published online ahead of print, 2023 Jul 17]. Int J Gynaecol Obstet. 2023;10.1002/ijgo.14990. doi:10.1002/ijgo.14990</w:t>
      </w:r>
    </w:p>
    <w:p w14:paraId="64893797" w14:textId="66AD0AB4" w:rsidR="006178F0" w:rsidRPr="005A51B8" w:rsidRDefault="00B203CB" w:rsidP="00881D12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Lawson A, Wininger M, Wang M, Steger M,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Premenarchal Lichen Sclerosus: A Multicenter Examination of the Novel Diagnostic Tool, the SWIFT Model [published online ahead of print, 2023 May 26].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  <w:r w:rsidRPr="005A51B8">
        <w:rPr>
          <w:rFonts w:ascii="Times New Roman" w:hAnsi="Times New Roman"/>
          <w:i/>
          <w:iCs/>
          <w:color w:val="212121"/>
          <w:szCs w:val="24"/>
        </w:rPr>
        <w:t>Br J Dermatol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2023;ljad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180. doi:10.1093/bjd/ljad180</w:t>
      </w:r>
    </w:p>
    <w:p w14:paraId="37EE3518" w14:textId="5B59236A" w:rsidR="007B30BC" w:rsidRPr="005A51B8" w:rsidRDefault="007B30BC" w:rsidP="00881D12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Sartor RA, Lawson A, Moncada-Madrazo M, Altchek C, </w:t>
      </w:r>
      <w:r w:rsidRPr="005A51B8">
        <w:rPr>
          <w:rFonts w:ascii="Times New Roman" w:hAnsi="Times New Roman"/>
          <w:b/>
          <w:szCs w:val="24"/>
        </w:rPr>
        <w:t>Vash-Margita A</w:t>
      </w:r>
      <w:r w:rsidRPr="005A51B8">
        <w:rPr>
          <w:rFonts w:ascii="Times New Roman" w:hAnsi="Times New Roman"/>
          <w:bCs/>
          <w:szCs w:val="24"/>
        </w:rPr>
        <w:t>, Cron J. Vulvar</w:t>
      </w:r>
    </w:p>
    <w:p w14:paraId="4877A073" w14:textId="77777777" w:rsidR="007B30BC" w:rsidRPr="005A51B8" w:rsidRDefault="007B30BC" w:rsidP="007B30BC">
      <w:pPr>
        <w:pStyle w:val="ColorfulList-Accent11"/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Aphthous Ulcers in </w:t>
      </w:r>
      <w:proofErr w:type="spellStart"/>
      <w:r w:rsidRPr="005A51B8">
        <w:rPr>
          <w:rFonts w:ascii="Times New Roman" w:hAnsi="Times New Roman"/>
          <w:bCs/>
          <w:szCs w:val="24"/>
        </w:rPr>
        <w:t>Perimenarchal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Adolescents After COVID-19 Vaccination: </w:t>
      </w:r>
      <w:proofErr w:type="gramStart"/>
      <w:r w:rsidRPr="005A51B8">
        <w:rPr>
          <w:rFonts w:ascii="Times New Roman" w:hAnsi="Times New Roman"/>
          <w:bCs/>
          <w:szCs w:val="24"/>
        </w:rPr>
        <w:t>A Multicenter</w:t>
      </w:r>
      <w:proofErr w:type="gramEnd"/>
    </w:p>
    <w:p w14:paraId="3053479A" w14:textId="77777777" w:rsidR="007B30BC" w:rsidRPr="005A51B8" w:rsidRDefault="007B30BC" w:rsidP="007B30BC">
      <w:pPr>
        <w:pStyle w:val="ColorfulList-Accent11"/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Case Series [published online ahead of print, 2023 Jan 25]. J </w:t>
      </w:r>
      <w:proofErr w:type="spellStart"/>
      <w:r w:rsidRPr="005A51B8">
        <w:rPr>
          <w:rFonts w:ascii="Times New Roman" w:hAnsi="Times New Roman"/>
          <w:bCs/>
          <w:szCs w:val="24"/>
        </w:rPr>
        <w:t>Pediatr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bCs/>
          <w:szCs w:val="24"/>
        </w:rPr>
        <w:t>Adolesc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Gynecol.</w:t>
      </w:r>
    </w:p>
    <w:p w14:paraId="6A80DF29" w14:textId="2EA491B0" w:rsidR="007B30BC" w:rsidRPr="005A51B8" w:rsidRDefault="007B30BC" w:rsidP="007B30BC">
      <w:pPr>
        <w:pStyle w:val="ColorfulList-Accent11"/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proofErr w:type="gramStart"/>
      <w:r w:rsidRPr="005A51B8">
        <w:rPr>
          <w:rFonts w:ascii="Times New Roman" w:hAnsi="Times New Roman"/>
          <w:bCs/>
          <w:szCs w:val="24"/>
        </w:rPr>
        <w:t>2023;S</w:t>
      </w:r>
      <w:proofErr w:type="gramEnd"/>
      <w:r w:rsidRPr="005A51B8">
        <w:rPr>
          <w:rFonts w:ascii="Times New Roman" w:hAnsi="Times New Roman"/>
          <w:bCs/>
          <w:szCs w:val="24"/>
        </w:rPr>
        <w:t xml:space="preserve">1083-3188(23)00003-7. </w:t>
      </w:r>
      <w:proofErr w:type="gramStart"/>
      <w:r w:rsidRPr="005A51B8">
        <w:rPr>
          <w:rFonts w:ascii="Times New Roman" w:hAnsi="Times New Roman"/>
          <w:bCs/>
          <w:szCs w:val="24"/>
        </w:rPr>
        <w:t>doi:10.1016/j.jpag</w:t>
      </w:r>
      <w:proofErr w:type="gramEnd"/>
      <w:r w:rsidRPr="005A51B8">
        <w:rPr>
          <w:rFonts w:ascii="Times New Roman" w:hAnsi="Times New Roman"/>
          <w:bCs/>
          <w:szCs w:val="24"/>
        </w:rPr>
        <w:t>.2023.01.003</w:t>
      </w:r>
    </w:p>
    <w:p w14:paraId="2613C86F" w14:textId="05F6DCCA" w:rsidR="00E87786" w:rsidRPr="005A51B8" w:rsidRDefault="00C72EEE" w:rsidP="005A51B8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Amelia A. Trant, Mariana Espinal, Edwina P. </w:t>
      </w:r>
      <w:proofErr w:type="spellStart"/>
      <w:r w:rsidRPr="005A51B8">
        <w:rPr>
          <w:rFonts w:ascii="Times New Roman" w:hAnsi="Times New Roman"/>
          <w:bCs/>
          <w:szCs w:val="24"/>
        </w:rPr>
        <w:t>Kisanga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, </w:t>
      </w:r>
      <w:r w:rsidRPr="005A51B8">
        <w:rPr>
          <w:rFonts w:ascii="Times New Roman" w:hAnsi="Times New Roman"/>
          <w:b/>
          <w:szCs w:val="24"/>
        </w:rPr>
        <w:t>Alla Vash-</w:t>
      </w:r>
      <w:proofErr w:type="spellStart"/>
      <w:r w:rsidRPr="005A51B8">
        <w:rPr>
          <w:rFonts w:ascii="Times New Roman" w:hAnsi="Times New Roman"/>
          <w:b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szCs w:val="24"/>
        </w:rPr>
        <w:t>,</w:t>
      </w:r>
      <w:r w:rsidRPr="005A51B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bCs/>
          <w:szCs w:val="24"/>
        </w:rPr>
        <w:t>Lisbet</w:t>
      </w:r>
      <w:proofErr w:type="spellEnd"/>
      <w:r w:rsidRPr="005A51B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bCs/>
          <w:szCs w:val="24"/>
        </w:rPr>
        <w:t>Lundsberg</w:t>
      </w:r>
      <w:proofErr w:type="spellEnd"/>
      <w:r w:rsidRPr="005A51B8">
        <w:rPr>
          <w:rFonts w:ascii="Times New Roman" w:hAnsi="Times New Roman"/>
          <w:bCs/>
          <w:szCs w:val="24"/>
        </w:rPr>
        <w:t>, Sangini S. Sheth, Linda Fan, Optimizing Menstrual Health and Hygiene Management in the U.S.: A Mixed-Methods Study of the Barriers and the Role of Healthcare Professionals, Sexual &amp; Reproductive Healthcare, 2022</w:t>
      </w:r>
      <w:r w:rsidR="00E87786" w:rsidRPr="005A51B8">
        <w:rPr>
          <w:rFonts w:ascii="Times New Roman" w:hAnsi="Times New Roman"/>
          <w:bCs/>
          <w:szCs w:val="24"/>
        </w:rPr>
        <w:t xml:space="preserve">, in </w:t>
      </w:r>
      <w:proofErr w:type="gramStart"/>
      <w:r w:rsidR="00E87786" w:rsidRPr="005A51B8">
        <w:rPr>
          <w:rFonts w:ascii="Times New Roman" w:hAnsi="Times New Roman"/>
          <w:bCs/>
          <w:szCs w:val="24"/>
        </w:rPr>
        <w:t>press</w:t>
      </w:r>
      <w:proofErr w:type="gramEnd"/>
    </w:p>
    <w:p w14:paraId="5CA82E99" w14:textId="6D7B5BD5" w:rsidR="00D912C1" w:rsidRPr="005A51B8" w:rsidRDefault="00D912C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Cs w:val="24"/>
        </w:rPr>
      </w:pP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Lynn AY, Solomon N, Zamani M, Rowe E, Seifer DB, </w:t>
      </w:r>
      <w:r w:rsidRPr="005A51B8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. Evaluation of the association of endometrial thickness, insulin resistance and menstrual patterns in adolescent females with polycystic ovarian syndrome [published online ahead of print, 2022 Nov 17].</w:t>
      </w:r>
      <w:r w:rsidRPr="005A51B8">
        <w:rPr>
          <w:rStyle w:val="apple-converted-space"/>
          <w:rFonts w:ascii="Times New Roman" w:eastAsia="MS Gothic" w:hAnsi="Times New Roman"/>
          <w:color w:val="000000" w:themeColor="text1"/>
          <w:szCs w:val="24"/>
          <w:shd w:val="clear" w:color="auto" w:fill="FFFFFF"/>
        </w:rPr>
        <w:t> </w:t>
      </w:r>
      <w:r w:rsidRPr="005A51B8">
        <w:rPr>
          <w:rFonts w:ascii="Times New Roman" w:hAnsi="Times New Roman"/>
          <w:color w:val="000000" w:themeColor="text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color w:val="000000" w:themeColor="text1"/>
          <w:szCs w:val="24"/>
        </w:rPr>
        <w:t>Pediatr</w:t>
      </w:r>
      <w:proofErr w:type="spellEnd"/>
      <w:r w:rsidRPr="005A51B8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color w:val="000000" w:themeColor="text1"/>
          <w:szCs w:val="24"/>
        </w:rPr>
        <w:t>Adolesc</w:t>
      </w:r>
      <w:proofErr w:type="spellEnd"/>
      <w:r w:rsidRPr="005A51B8">
        <w:rPr>
          <w:rFonts w:ascii="Times New Roman" w:hAnsi="Times New Roman"/>
          <w:color w:val="000000" w:themeColor="text1"/>
          <w:szCs w:val="24"/>
        </w:rPr>
        <w:t xml:space="preserve"> Gynecol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. </w:t>
      </w:r>
      <w:proofErr w:type="gramStart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2022;S</w:t>
      </w:r>
      <w:proofErr w:type="gram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1083-3188(22)00348-5. </w:t>
      </w:r>
      <w:proofErr w:type="gramStart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doi:10.1016/j.jpag</w:t>
      </w:r>
      <w:proofErr w:type="gram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.2022.11.005</w:t>
      </w:r>
    </w:p>
    <w:p w14:paraId="3B762651" w14:textId="5D77253F" w:rsidR="00A26727" w:rsidRPr="005A51B8" w:rsidRDefault="00D912C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Thomson E, Tran M,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Robevska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G, Ayers K, van der Bergen J,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Bhaskaran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PG,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Haan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E,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Cereghini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S,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</w:t>
      </w:r>
      <w:proofErr w:type="spellStart"/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Margita</w:t>
      </w:r>
      <w:proofErr w:type="spellEnd"/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 xml:space="preserve">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, Margetts M, Hensley A, Nguyen Q, Sinclair A, Koopman P, Pelosi E. Functional genomics analysis identifies loss of HNF1B function as a cause of Mayer-Rokitansky-Küster-Hauser syndrome. Hum Mol Genet. 2022 Oct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25:ddac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262.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doi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: 10.1093/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hmg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/ddac262.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Epub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ahead of print. PMID: 36282544.</w:t>
      </w:r>
    </w:p>
    <w:p w14:paraId="40B22534" w14:textId="77777777" w:rsidR="00E87786" w:rsidRPr="005A51B8" w:rsidRDefault="00E87786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Sandberg DE,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Vilain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E. Decision making in differences of sex development/intersex care in the USA: bridging advocacy and family-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centred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care.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  <w:r w:rsidRPr="005A51B8">
        <w:rPr>
          <w:rFonts w:ascii="Times New Roman" w:hAnsi="Times New Roman"/>
          <w:i/>
          <w:iCs/>
          <w:color w:val="212121"/>
          <w:szCs w:val="24"/>
        </w:rPr>
        <w:t>Lancet Diabetes Endocrinol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2022;10(6):381-383. doi:10.1016/S2213-8587(22)00115-2</w:t>
      </w:r>
    </w:p>
    <w:p w14:paraId="023A40E5" w14:textId="4C5FCBAE" w:rsidR="00A26727" w:rsidRPr="005A51B8" w:rsidRDefault="000C0B9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Trant AA, Vash-Margita A, Camenga D, Braverman P, Wagner D, Espinal M,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Kisanga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EP,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Lundsberg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L, Sheth SS, Fan L. Menstrual Health and Hygiene among Adolescents in the United States. J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Pediatr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Adolesc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Gynecol. 2022 Jun;35(3):277-287</w:t>
      </w:r>
    </w:p>
    <w:p w14:paraId="5A2A6ABA" w14:textId="25DD5D81" w:rsidR="00F73561" w:rsidRPr="005A51B8" w:rsidRDefault="00F7356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color w:val="212121"/>
          <w:szCs w:val="24"/>
          <w:shd w:val="clear" w:color="auto" w:fill="FFFFFF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Adjei NN, Lynn AY, Grimshaw A, Brault MA, Dugan K, Vash-Margita A. Systematic Literature Review of Pediatric Male and Female Genital Hair Thread Tourniquet Syndrome. 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Emerg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Care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2022;38(2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):e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799-e804. </w:t>
      </w:r>
    </w:p>
    <w:p w14:paraId="3776CB19" w14:textId="2F3FA877" w:rsidR="00F73561" w:rsidRPr="005A51B8" w:rsidRDefault="00F7356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Solotke MT, Crabtree J, Cron J,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Kallen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A,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Encandela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J, Vash-Margita A. Multifaceted Approach to Evaluation in a Pediatric and Adolescent Gynecology Rotation for Medical Students [published online ahead of print, 2021 Dec 11].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2021;S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1083-3188(21)00354-5. </w:t>
      </w:r>
    </w:p>
    <w:p w14:paraId="1D0C1744" w14:textId="7B498369" w:rsidR="00F73561" w:rsidRPr="005A51B8" w:rsidRDefault="00F7356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color w:val="212121"/>
          <w:szCs w:val="24"/>
          <w:shd w:val="clear" w:color="auto" w:fill="FFFFFF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Wang M, Wininger M, Vash-Margita A. The SWIFT Model for Lichen Sclerosus Among Premenarchal Girls.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J Low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Genit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Tract Dis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2022;26(1):46-52. </w:t>
      </w:r>
    </w:p>
    <w:p w14:paraId="2A995BE4" w14:textId="4EC0C4B2" w:rsidR="00B35869" w:rsidRPr="005A51B8" w:rsidRDefault="00B35869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bookmarkStart w:id="0" w:name="_Hlk61126459"/>
      <w:proofErr w:type="spellStart"/>
      <w:r w:rsidRPr="005A51B8">
        <w:rPr>
          <w:rFonts w:ascii="Times New Roman" w:hAnsi="Times New Roman"/>
          <w:szCs w:val="24"/>
        </w:rPr>
        <w:t>Beroukhim</w:t>
      </w:r>
      <w:proofErr w:type="spellEnd"/>
      <w:r w:rsidRPr="005A51B8">
        <w:rPr>
          <w:rFonts w:ascii="Times New Roman" w:hAnsi="Times New Roman"/>
          <w:szCs w:val="24"/>
        </w:rPr>
        <w:t xml:space="preserve"> G, </w:t>
      </w:r>
      <w:proofErr w:type="spellStart"/>
      <w:r w:rsidRPr="005A51B8">
        <w:rPr>
          <w:rFonts w:ascii="Times New Roman" w:hAnsi="Times New Roman"/>
          <w:szCs w:val="24"/>
        </w:rPr>
        <w:t>Ozgediz</w:t>
      </w:r>
      <w:proofErr w:type="spellEnd"/>
      <w:r w:rsidRPr="005A51B8">
        <w:rPr>
          <w:rFonts w:ascii="Times New Roman" w:hAnsi="Times New Roman"/>
          <w:szCs w:val="24"/>
        </w:rPr>
        <w:t xml:space="preserve"> D, Cohen PJ, Hui P, </w:t>
      </w:r>
      <w:proofErr w:type="spellStart"/>
      <w:r w:rsidRPr="005A51B8">
        <w:rPr>
          <w:rFonts w:ascii="Times New Roman" w:hAnsi="Times New Roman"/>
          <w:szCs w:val="24"/>
        </w:rPr>
        <w:t>Morotti</w:t>
      </w:r>
      <w:proofErr w:type="spellEnd"/>
      <w:r w:rsidRPr="005A51B8">
        <w:rPr>
          <w:rFonts w:ascii="Times New Roman" w:hAnsi="Times New Roman"/>
          <w:szCs w:val="24"/>
        </w:rPr>
        <w:t xml:space="preserve"> R, Schwartz PE, Yang-</w:t>
      </w:r>
      <w:proofErr w:type="spellStart"/>
      <w:r w:rsidRPr="005A51B8">
        <w:rPr>
          <w:rFonts w:ascii="Times New Roman" w:hAnsi="Times New Roman"/>
          <w:szCs w:val="24"/>
        </w:rPr>
        <w:t>Hartwich</w:t>
      </w:r>
      <w:proofErr w:type="spellEnd"/>
      <w:r w:rsidRPr="005A51B8">
        <w:rPr>
          <w:rFonts w:ascii="Times New Roman" w:hAnsi="Times New Roman"/>
          <w:szCs w:val="24"/>
        </w:rPr>
        <w:t xml:space="preserve"> Y,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. Progression of Cystadenoma to Mucinous Borderline Ovarian Tumor in Young Females: Case Series and Literature Review. J </w:t>
      </w:r>
      <w:proofErr w:type="spellStart"/>
      <w:r w:rsidRPr="005A51B8">
        <w:rPr>
          <w:rFonts w:ascii="Times New Roman" w:hAnsi="Times New Roman"/>
          <w:szCs w:val="24"/>
        </w:rPr>
        <w:t>Pediatr</w:t>
      </w:r>
      <w:proofErr w:type="spellEnd"/>
      <w:r w:rsidRPr="005A51B8">
        <w:rPr>
          <w:rFonts w:ascii="Times New Roman" w:hAnsi="Times New Roman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szCs w:val="24"/>
        </w:rPr>
        <w:t>Adolesc</w:t>
      </w:r>
      <w:proofErr w:type="spellEnd"/>
      <w:r w:rsidRPr="005A51B8">
        <w:rPr>
          <w:rFonts w:ascii="Times New Roman" w:hAnsi="Times New Roman"/>
          <w:szCs w:val="24"/>
        </w:rPr>
        <w:t xml:space="preserve"> Gynecol. 2021 Nov </w:t>
      </w:r>
      <w:proofErr w:type="gramStart"/>
      <w:r w:rsidRPr="005A51B8">
        <w:rPr>
          <w:rFonts w:ascii="Times New Roman" w:hAnsi="Times New Roman"/>
          <w:szCs w:val="24"/>
        </w:rPr>
        <w:t>26:S</w:t>
      </w:r>
      <w:proofErr w:type="gramEnd"/>
      <w:r w:rsidRPr="005A51B8">
        <w:rPr>
          <w:rFonts w:ascii="Times New Roman" w:hAnsi="Times New Roman"/>
          <w:szCs w:val="24"/>
        </w:rPr>
        <w:t xml:space="preserve">1083-3188(21)00342-9. </w:t>
      </w:r>
      <w:proofErr w:type="spellStart"/>
      <w:r w:rsidRPr="005A51B8">
        <w:rPr>
          <w:rFonts w:ascii="Times New Roman" w:hAnsi="Times New Roman"/>
          <w:szCs w:val="24"/>
        </w:rPr>
        <w:t>doi</w:t>
      </w:r>
      <w:proofErr w:type="spellEnd"/>
      <w:r w:rsidRPr="005A51B8">
        <w:rPr>
          <w:rFonts w:ascii="Times New Roman" w:hAnsi="Times New Roman"/>
          <w:szCs w:val="24"/>
        </w:rPr>
        <w:t xml:space="preserve">: 10.1016/j.jpag.2021.11.003. </w:t>
      </w:r>
      <w:proofErr w:type="spellStart"/>
      <w:r w:rsidRPr="005A51B8">
        <w:rPr>
          <w:rFonts w:ascii="Times New Roman" w:hAnsi="Times New Roman"/>
          <w:szCs w:val="24"/>
        </w:rPr>
        <w:t>Epub</w:t>
      </w:r>
      <w:proofErr w:type="spellEnd"/>
      <w:r w:rsidRPr="005A51B8">
        <w:rPr>
          <w:rFonts w:ascii="Times New Roman" w:hAnsi="Times New Roman"/>
          <w:szCs w:val="24"/>
        </w:rPr>
        <w:t xml:space="preserve"> ahead of print. PMID: 34843973.</w:t>
      </w:r>
    </w:p>
    <w:p w14:paraId="503C678F" w14:textId="2A97304F" w:rsidR="006761E0" w:rsidRPr="005A51B8" w:rsidRDefault="00ED678C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Tarabra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E,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Nouws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J,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, et al. CIDEA expression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in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SAT from adolescent girls with obesity and unfavorable patterns of abdominal fat distribution [published online ahead of print, 2021 Oct 21].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  <w:r w:rsidRPr="005A51B8">
        <w:rPr>
          <w:rFonts w:ascii="Times New Roman" w:hAnsi="Times New Roman"/>
          <w:i/>
          <w:iCs/>
          <w:color w:val="212121"/>
          <w:szCs w:val="24"/>
        </w:rPr>
        <w:t>Obesity (Silver Spring)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2021;10.1002/oby.23295.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</w:p>
    <w:p w14:paraId="56064141" w14:textId="0E75975C" w:rsidR="00371B4D" w:rsidRPr="005A51B8" w:rsidRDefault="00371B4D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Hosier H, Sheth SS, Oliveira CR, Perley LE,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 A.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Unindicated Cervical Cancer Screening in Adolescent Females within a Large Healthcare System in the United States [published online ahead of print, 2021 Jul 10].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Am J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Obstet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r w:rsidR="00B16327" w:rsidRPr="005A51B8">
        <w:rPr>
          <w:rFonts w:ascii="Times New Roman" w:hAnsi="Times New Roman"/>
          <w:color w:val="212121"/>
          <w:szCs w:val="24"/>
          <w:shd w:val="clear" w:color="auto" w:fill="FFFFFF"/>
        </w:rPr>
        <w:t>2021; S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0002-9378(21)00791-2. </w:t>
      </w:r>
    </w:p>
    <w:p w14:paraId="73F8850F" w14:textId="3EF2BB39" w:rsidR="00074855" w:rsidRPr="005A51B8" w:rsidRDefault="00074855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lastRenderedPageBreak/>
        <w:t>Vash-Margita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, Kobernik EK, Flagler EN, Quint EH, Dalton VK. National Trends in Cervical Cancer Screening in Adolescents [published online ahead of print, 2021 Feb 15].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r w:rsidR="00B16327" w:rsidRPr="005A51B8">
        <w:rPr>
          <w:rFonts w:ascii="Times New Roman" w:hAnsi="Times New Roman"/>
          <w:color w:val="212121"/>
          <w:szCs w:val="24"/>
          <w:shd w:val="clear" w:color="auto" w:fill="FFFFFF"/>
        </w:rPr>
        <w:t>2021; S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1083-3188(21)00121-2</w:t>
      </w:r>
    </w:p>
    <w:p w14:paraId="560AF32E" w14:textId="3EFD1DC3" w:rsidR="00D41BE3" w:rsidRPr="005A51B8" w:rsidRDefault="0045580E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Brault MA, Curry LA, Kershaw T, Singh K,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 xml:space="preserve">Vash-Margita A, 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Camenga D. Supporting Patient-centered Communication on Adolescent Sexual and Reproductive Health-Perspectives to Build an Appointment Planning Tool [published online ahead of print, 2021 May 11].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r w:rsidR="00B16327" w:rsidRPr="005A51B8">
        <w:rPr>
          <w:rFonts w:ascii="Times New Roman" w:hAnsi="Times New Roman"/>
          <w:color w:val="212121"/>
          <w:szCs w:val="24"/>
          <w:shd w:val="clear" w:color="auto" w:fill="FFFFFF"/>
        </w:rPr>
        <w:t>2021; S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1083-3188(21)00197-2. </w:t>
      </w:r>
    </w:p>
    <w:p w14:paraId="40DADD94" w14:textId="544BF927" w:rsidR="00B41EE2" w:rsidRPr="005A51B8" w:rsidRDefault="00ED2351" w:rsidP="005A51B8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Wang M, Arlen AM, </w:t>
      </w:r>
      <w:r w:rsidRPr="005A51B8">
        <w:rPr>
          <w:rFonts w:ascii="Times New Roman" w:hAnsi="Times New Roman"/>
          <w:b/>
          <w:szCs w:val="24"/>
        </w:rPr>
        <w:t>Vash-Margita A.</w:t>
      </w:r>
      <w:r w:rsidRPr="005A51B8">
        <w:rPr>
          <w:rFonts w:ascii="Times New Roman" w:hAnsi="Times New Roman"/>
          <w:bCs/>
          <w:szCs w:val="24"/>
        </w:rPr>
        <w:t xml:space="preserve"> Characteristics Among Premenarchal Girls </w:t>
      </w:r>
      <w:r w:rsidR="008577C0" w:rsidRPr="005A51B8">
        <w:rPr>
          <w:rFonts w:ascii="Times New Roman" w:hAnsi="Times New Roman"/>
          <w:bCs/>
          <w:szCs w:val="24"/>
        </w:rPr>
        <w:t>with</w:t>
      </w:r>
      <w:r w:rsidRPr="005A51B8">
        <w:rPr>
          <w:rFonts w:ascii="Times New Roman" w:hAnsi="Times New Roman"/>
          <w:bCs/>
          <w:szCs w:val="24"/>
        </w:rPr>
        <w:t xml:space="preserve"> Lichen Sclerosus. </w:t>
      </w:r>
      <w:r w:rsidRPr="005A51B8">
        <w:rPr>
          <w:rFonts w:ascii="Times New Roman" w:hAnsi="Times New Roman"/>
          <w:bCs/>
          <w:i/>
          <w:iCs/>
          <w:szCs w:val="24"/>
        </w:rPr>
        <w:t xml:space="preserve">J Low </w:t>
      </w:r>
      <w:proofErr w:type="spellStart"/>
      <w:r w:rsidRPr="005A51B8">
        <w:rPr>
          <w:rFonts w:ascii="Times New Roman" w:hAnsi="Times New Roman"/>
          <w:bCs/>
          <w:i/>
          <w:iCs/>
          <w:szCs w:val="24"/>
        </w:rPr>
        <w:t>Genit</w:t>
      </w:r>
      <w:proofErr w:type="spellEnd"/>
      <w:r w:rsidRPr="005A51B8">
        <w:rPr>
          <w:rFonts w:ascii="Times New Roman" w:hAnsi="Times New Roman"/>
          <w:bCs/>
          <w:i/>
          <w:iCs/>
          <w:szCs w:val="24"/>
        </w:rPr>
        <w:t xml:space="preserve"> Tract Dis.</w:t>
      </w:r>
      <w:r w:rsidRPr="005A51B8">
        <w:rPr>
          <w:rFonts w:ascii="Times New Roman" w:hAnsi="Times New Roman"/>
          <w:bCs/>
          <w:szCs w:val="24"/>
        </w:rPr>
        <w:t xml:space="preserve"> 2020.</w:t>
      </w:r>
    </w:p>
    <w:p w14:paraId="4CB5EF03" w14:textId="41A6C918" w:rsidR="00ED2351" w:rsidRPr="005A51B8" w:rsidRDefault="00ED2351" w:rsidP="005A51B8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r w:rsidRPr="005A51B8">
        <w:rPr>
          <w:rFonts w:ascii="Times New Roman" w:hAnsi="Times New Roman"/>
          <w:szCs w:val="24"/>
        </w:rPr>
        <w:t>Simpson S, Seifer DB, Shabanova V, Lynn, AY,</w:t>
      </w:r>
      <w:r w:rsidR="00B41EE2" w:rsidRPr="005A51B8">
        <w:rPr>
          <w:rFonts w:ascii="Times New Roman" w:hAnsi="Times New Roman"/>
          <w:szCs w:val="24"/>
        </w:rPr>
        <w:t xml:space="preserve"> Howe C, Rowe E, Caprio S,</w:t>
      </w:r>
      <w:r w:rsidR="00B41EE2" w:rsidRPr="005A51B8">
        <w:rPr>
          <w:rFonts w:ascii="Times New Roman" w:hAnsi="Times New Roman"/>
          <w:b/>
          <w:szCs w:val="24"/>
        </w:rPr>
        <w:t xml:space="preserve"> Vash-Margita A.</w:t>
      </w:r>
      <w:r w:rsidR="00B41EE2" w:rsidRPr="005A51B8">
        <w:rPr>
          <w:rFonts w:ascii="Times New Roman" w:hAnsi="Times New Roman"/>
          <w:bCs/>
          <w:szCs w:val="24"/>
        </w:rPr>
        <w:t xml:space="preserve"> </w:t>
      </w:r>
      <w:r w:rsidR="00B41EE2" w:rsidRPr="005A51B8">
        <w:rPr>
          <w:rFonts w:ascii="Times New Roman" w:hAnsi="Times New Roman"/>
          <w:szCs w:val="24"/>
        </w:rPr>
        <w:t xml:space="preserve"> </w:t>
      </w:r>
      <w:r w:rsidRPr="005A51B8">
        <w:rPr>
          <w:rFonts w:ascii="Times New Roman" w:hAnsi="Times New Roman"/>
          <w:szCs w:val="24"/>
        </w:rPr>
        <w:t xml:space="preserve"> The association between anti-Müllerian hormone and vitamin 25(OH)D serum levels and polycystic ovarian syndrome in adolescent females.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Reprod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Biol Endocrinol. </w:t>
      </w:r>
      <w:r w:rsidRPr="005A51B8">
        <w:rPr>
          <w:rFonts w:ascii="Times New Roman" w:hAnsi="Times New Roman"/>
          <w:szCs w:val="24"/>
        </w:rPr>
        <w:t>2020;18(1):118.</w:t>
      </w:r>
    </w:p>
    <w:p w14:paraId="53786058" w14:textId="03D89C99" w:rsidR="00B41EE2" w:rsidRPr="005A51B8" w:rsidRDefault="00B41EE2" w:rsidP="005A51B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spellStart"/>
      <w:r w:rsidRPr="005A51B8">
        <w:rPr>
          <w:rFonts w:ascii="Times New Roman" w:hAnsi="Times New Roman"/>
          <w:szCs w:val="24"/>
        </w:rPr>
        <w:t>Tarabra</w:t>
      </w:r>
      <w:proofErr w:type="spellEnd"/>
      <w:r w:rsidRPr="005A51B8">
        <w:rPr>
          <w:rFonts w:ascii="Times New Roman" w:hAnsi="Times New Roman"/>
          <w:szCs w:val="24"/>
        </w:rPr>
        <w:t xml:space="preserve"> E, </w:t>
      </w:r>
      <w:proofErr w:type="spellStart"/>
      <w:r w:rsidRPr="005A51B8">
        <w:rPr>
          <w:rFonts w:ascii="Times New Roman" w:hAnsi="Times New Roman"/>
          <w:szCs w:val="24"/>
        </w:rPr>
        <w:t>Nouws</w:t>
      </w:r>
      <w:proofErr w:type="spellEnd"/>
      <w:r w:rsidRPr="005A51B8">
        <w:rPr>
          <w:rFonts w:ascii="Times New Roman" w:hAnsi="Times New Roman"/>
          <w:szCs w:val="24"/>
        </w:rPr>
        <w:t xml:space="preserve"> J,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, </w:t>
      </w:r>
      <w:proofErr w:type="spellStart"/>
      <w:r w:rsidRPr="005A51B8">
        <w:rPr>
          <w:rFonts w:ascii="Times New Roman" w:hAnsi="Times New Roman"/>
          <w:szCs w:val="24"/>
        </w:rPr>
        <w:t>Nadzam</w:t>
      </w:r>
      <w:proofErr w:type="spellEnd"/>
      <w:r w:rsidRPr="005A51B8">
        <w:rPr>
          <w:rFonts w:ascii="Times New Roman" w:hAnsi="Times New Roman"/>
          <w:szCs w:val="24"/>
        </w:rPr>
        <w:t xml:space="preserve"> GS, Goldberg R, Van Name M, Pierpont B, Knight JR, Shulman GI, Caprio S. The </w:t>
      </w:r>
      <w:proofErr w:type="spellStart"/>
      <w:r w:rsidRPr="005A51B8">
        <w:rPr>
          <w:rFonts w:ascii="Times New Roman" w:hAnsi="Times New Roman"/>
          <w:szCs w:val="24"/>
        </w:rPr>
        <w:t>omentum</w:t>
      </w:r>
      <w:proofErr w:type="spellEnd"/>
      <w:r w:rsidRPr="005A51B8">
        <w:rPr>
          <w:rFonts w:ascii="Times New Roman" w:hAnsi="Times New Roman"/>
          <w:szCs w:val="24"/>
        </w:rPr>
        <w:t xml:space="preserve"> of obese girls harbors small adipocytes and browning transcripts. </w:t>
      </w:r>
      <w:r w:rsidRPr="005A51B8">
        <w:rPr>
          <w:rFonts w:ascii="Times New Roman" w:hAnsi="Times New Roman"/>
          <w:i/>
          <w:iCs/>
          <w:szCs w:val="24"/>
        </w:rPr>
        <w:t xml:space="preserve">JCI Insight. </w:t>
      </w:r>
      <w:r w:rsidRPr="005A51B8">
        <w:rPr>
          <w:rFonts w:ascii="Times New Roman" w:hAnsi="Times New Roman"/>
          <w:szCs w:val="24"/>
        </w:rPr>
        <w:t>2020;5(6):20.</w:t>
      </w:r>
    </w:p>
    <w:p w14:paraId="12F9098F" w14:textId="2B903E8C" w:rsidR="00ED2351" w:rsidRPr="005A51B8" w:rsidRDefault="00B41EE2" w:rsidP="005A51B8">
      <w:pPr>
        <w:pStyle w:val="ColorfulList-Accent11"/>
        <w:numPr>
          <w:ilvl w:val="0"/>
          <w:numId w:val="19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bCs/>
          <w:szCs w:val="24"/>
        </w:rPr>
      </w:pPr>
      <w:r w:rsidRPr="005A51B8">
        <w:rPr>
          <w:rFonts w:ascii="Times New Roman" w:hAnsi="Times New Roman"/>
          <w:bCs/>
          <w:szCs w:val="24"/>
        </w:rPr>
        <w:t xml:space="preserve">Arlen AM, Wang M, </w:t>
      </w:r>
      <w:r w:rsidRPr="005A51B8">
        <w:rPr>
          <w:rFonts w:ascii="Times New Roman" w:hAnsi="Times New Roman"/>
          <w:b/>
          <w:szCs w:val="24"/>
        </w:rPr>
        <w:t>Vash-Margita A</w:t>
      </w:r>
      <w:r w:rsidRPr="005A51B8">
        <w:rPr>
          <w:rFonts w:ascii="Times New Roman" w:hAnsi="Times New Roman"/>
          <w:bCs/>
          <w:szCs w:val="24"/>
        </w:rPr>
        <w:t xml:space="preserve">. Lichen Sclerosus in Prepubertal Girls: An Uncommon but Treatable Cause of Lower Urinary Tract Symptoms. </w:t>
      </w:r>
      <w:r w:rsidRPr="005A51B8">
        <w:rPr>
          <w:rFonts w:ascii="Times New Roman" w:hAnsi="Times New Roman"/>
          <w:bCs/>
          <w:i/>
          <w:iCs/>
          <w:szCs w:val="24"/>
        </w:rPr>
        <w:t>Urology</w:t>
      </w:r>
      <w:r w:rsidRPr="005A51B8">
        <w:rPr>
          <w:rFonts w:ascii="Times New Roman" w:hAnsi="Times New Roman"/>
          <w:bCs/>
          <w:szCs w:val="24"/>
        </w:rPr>
        <w:t>. 2020;</w:t>
      </w:r>
      <w:r w:rsidR="00B16327" w:rsidRPr="005A51B8">
        <w:rPr>
          <w:rFonts w:ascii="Times New Roman" w:hAnsi="Times New Roman"/>
          <w:bCs/>
          <w:szCs w:val="24"/>
        </w:rPr>
        <w:t>137: e</w:t>
      </w:r>
      <w:r w:rsidRPr="005A51B8">
        <w:rPr>
          <w:rFonts w:ascii="Times New Roman" w:hAnsi="Times New Roman"/>
          <w:bCs/>
          <w:szCs w:val="24"/>
        </w:rPr>
        <w:t>1-e2.</w:t>
      </w:r>
    </w:p>
    <w:p w14:paraId="1E6D7763" w14:textId="2F26312B" w:rsidR="00B41EE2" w:rsidRPr="005A51B8" w:rsidRDefault="00B41EE2" w:rsidP="005A51B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Solotke MT, Crabtree J, </w:t>
      </w:r>
      <w:proofErr w:type="spellStart"/>
      <w:r w:rsidRPr="005A51B8">
        <w:rPr>
          <w:rFonts w:ascii="Times New Roman" w:hAnsi="Times New Roman"/>
          <w:szCs w:val="24"/>
        </w:rPr>
        <w:t>Encandela</w:t>
      </w:r>
      <w:proofErr w:type="spellEnd"/>
      <w:r w:rsidRPr="005A51B8">
        <w:rPr>
          <w:rFonts w:ascii="Times New Roman" w:hAnsi="Times New Roman"/>
          <w:szCs w:val="24"/>
        </w:rPr>
        <w:t xml:space="preserve"> J,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. Establishing a Pediatric and Adolescent Gynecology </w:t>
      </w:r>
      <w:r w:rsidR="003A4374" w:rsidRPr="005A51B8">
        <w:rPr>
          <w:rFonts w:ascii="Times New Roman" w:hAnsi="Times New Roman"/>
          <w:szCs w:val="24"/>
        </w:rPr>
        <w:t>Sub internship</w:t>
      </w:r>
      <w:r w:rsidRPr="005A51B8">
        <w:rPr>
          <w:rFonts w:ascii="Times New Roman" w:hAnsi="Times New Roman"/>
          <w:szCs w:val="24"/>
        </w:rPr>
        <w:t xml:space="preserve"> for Medical Students. </w:t>
      </w:r>
      <w:r w:rsidRPr="005A51B8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Gynecol. </w:t>
      </w:r>
      <w:r w:rsidRPr="005A51B8">
        <w:rPr>
          <w:rFonts w:ascii="Times New Roman" w:hAnsi="Times New Roman"/>
          <w:szCs w:val="24"/>
        </w:rPr>
        <w:t>2020;33(2):104-109.</w:t>
      </w:r>
    </w:p>
    <w:p w14:paraId="0E0A74BC" w14:textId="26CECC7C" w:rsidR="00B41EE2" w:rsidRPr="005A51B8" w:rsidRDefault="00B41EE2" w:rsidP="005A51B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Brussels Collaboration on Bodily </w:t>
      </w:r>
      <w:r w:rsidRPr="005A51B8">
        <w:rPr>
          <w:rFonts w:ascii="Times New Roman" w:hAnsi="Times New Roman"/>
          <w:bCs/>
          <w:szCs w:val="24"/>
        </w:rPr>
        <w:t>Integrity</w:t>
      </w:r>
      <w:r w:rsidRPr="005A51B8">
        <w:rPr>
          <w:rFonts w:ascii="Times New Roman" w:hAnsi="Times New Roman"/>
          <w:szCs w:val="24"/>
        </w:rPr>
        <w:t xml:space="preserve">. Medically Unnecessary Genital Cutting and the Rights of the Child: Moving Toward Consensus. </w:t>
      </w:r>
      <w:r w:rsidRPr="005A51B8">
        <w:rPr>
          <w:rFonts w:ascii="Times New Roman" w:hAnsi="Times New Roman"/>
          <w:i/>
          <w:iCs/>
          <w:szCs w:val="24"/>
        </w:rPr>
        <w:t xml:space="preserve">Am J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Bioeth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. </w:t>
      </w:r>
      <w:r w:rsidRPr="005A51B8">
        <w:rPr>
          <w:rFonts w:ascii="Times New Roman" w:hAnsi="Times New Roman"/>
          <w:szCs w:val="24"/>
        </w:rPr>
        <w:t>2019;19(10):17-28.</w:t>
      </w:r>
    </w:p>
    <w:p w14:paraId="524B564D" w14:textId="199C96F2" w:rsidR="00B41EE2" w:rsidRPr="005A51B8" w:rsidRDefault="00B41EE2" w:rsidP="005A51B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Oliveira CR, Hosier H, Pate B, Niccolai LM, Sheth SS, </w:t>
      </w:r>
      <w:r w:rsidRPr="005A51B8">
        <w:rPr>
          <w:rFonts w:ascii="Times New Roman" w:hAnsi="Times New Roman"/>
          <w:b/>
          <w:bCs/>
          <w:szCs w:val="24"/>
        </w:rPr>
        <w:t>Vash-Margita A</w:t>
      </w:r>
      <w:r w:rsidRPr="005A51B8">
        <w:rPr>
          <w:rFonts w:ascii="Times New Roman" w:hAnsi="Times New Roman"/>
          <w:szCs w:val="24"/>
        </w:rPr>
        <w:t xml:space="preserve">. Compliance with cervical cancer screening guidelines in young female patients: rates and trends of screening in New Haven County, CT. </w:t>
      </w:r>
      <w:r w:rsidRPr="005A51B8">
        <w:rPr>
          <w:rFonts w:ascii="Times New Roman" w:hAnsi="Times New Roman"/>
          <w:i/>
          <w:iCs/>
          <w:szCs w:val="24"/>
        </w:rPr>
        <w:t xml:space="preserve">American Journal of Obstetrics and Gynecology. </w:t>
      </w:r>
      <w:r w:rsidRPr="005A51B8">
        <w:rPr>
          <w:rFonts w:ascii="Times New Roman" w:hAnsi="Times New Roman"/>
          <w:szCs w:val="24"/>
        </w:rPr>
        <w:t>2019;221(5):530-532.</w:t>
      </w:r>
    </w:p>
    <w:p w14:paraId="33205C71" w14:textId="6D585492" w:rsidR="00B41EE2" w:rsidRPr="005A51B8" w:rsidRDefault="00B41EE2" w:rsidP="005A51B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spellStart"/>
      <w:r w:rsidRPr="005A51B8">
        <w:rPr>
          <w:rFonts w:ascii="Times New Roman" w:hAnsi="Times New Roman"/>
          <w:szCs w:val="24"/>
        </w:rPr>
        <w:t>Nouws</w:t>
      </w:r>
      <w:proofErr w:type="spellEnd"/>
      <w:r w:rsidRPr="005A51B8">
        <w:rPr>
          <w:rFonts w:ascii="Times New Roman" w:hAnsi="Times New Roman"/>
          <w:szCs w:val="24"/>
        </w:rPr>
        <w:t xml:space="preserve"> J, Fitch M, Mata M, Santoro N, </w:t>
      </w:r>
      <w:proofErr w:type="spellStart"/>
      <w:r w:rsidRPr="005A51B8">
        <w:rPr>
          <w:rFonts w:ascii="Times New Roman" w:hAnsi="Times New Roman"/>
          <w:szCs w:val="24"/>
        </w:rPr>
        <w:t>Galuppo</w:t>
      </w:r>
      <w:proofErr w:type="spellEnd"/>
      <w:r w:rsidRPr="005A51B8">
        <w:rPr>
          <w:rFonts w:ascii="Times New Roman" w:hAnsi="Times New Roman"/>
          <w:szCs w:val="24"/>
        </w:rPr>
        <w:t xml:space="preserve"> B, </w:t>
      </w:r>
      <w:proofErr w:type="spellStart"/>
      <w:r w:rsidRPr="005A51B8">
        <w:rPr>
          <w:rFonts w:ascii="Times New Roman" w:hAnsi="Times New Roman"/>
          <w:szCs w:val="24"/>
        </w:rPr>
        <w:t>Kursawe</w:t>
      </w:r>
      <w:proofErr w:type="spellEnd"/>
      <w:r w:rsidRPr="005A51B8">
        <w:rPr>
          <w:rFonts w:ascii="Times New Roman" w:hAnsi="Times New Roman"/>
          <w:szCs w:val="24"/>
        </w:rPr>
        <w:t xml:space="preserve"> R, Narayan D, </w:t>
      </w:r>
      <w:r w:rsidRPr="005A51B8">
        <w:rPr>
          <w:rFonts w:ascii="Times New Roman" w:hAnsi="Times New Roman"/>
          <w:b/>
          <w:bCs/>
          <w:szCs w:val="24"/>
        </w:rPr>
        <w:t>Vash-Margita A</w:t>
      </w:r>
      <w:r w:rsidRPr="005A51B8">
        <w:rPr>
          <w:rFonts w:ascii="Times New Roman" w:hAnsi="Times New Roman"/>
          <w:szCs w:val="24"/>
        </w:rPr>
        <w:t xml:space="preserve">, Pierpont B, Shulman GI, Hellerstein M, Caprio S. Altered In Vivo Lipid Fluxes and Cell Dynamics in Subcutaneous Adipose Tissues Are Associated </w:t>
      </w:r>
      <w:r w:rsidR="00B16327" w:rsidRPr="005A51B8">
        <w:rPr>
          <w:rFonts w:ascii="Times New Roman" w:hAnsi="Times New Roman"/>
          <w:szCs w:val="24"/>
        </w:rPr>
        <w:t>with</w:t>
      </w:r>
      <w:r w:rsidRPr="005A51B8">
        <w:rPr>
          <w:rFonts w:ascii="Times New Roman" w:hAnsi="Times New Roman"/>
          <w:szCs w:val="24"/>
        </w:rPr>
        <w:t xml:space="preserve"> the Unfavorable Pattern of Fat Distribution in Obese Adolescent Girls. </w:t>
      </w:r>
      <w:r w:rsidRPr="005A51B8">
        <w:rPr>
          <w:rFonts w:ascii="Times New Roman" w:hAnsi="Times New Roman"/>
          <w:i/>
          <w:iCs/>
          <w:szCs w:val="24"/>
        </w:rPr>
        <w:t>Diabetes</w:t>
      </w:r>
      <w:r w:rsidRPr="005A51B8">
        <w:rPr>
          <w:rFonts w:ascii="Times New Roman" w:hAnsi="Times New Roman"/>
          <w:szCs w:val="24"/>
        </w:rPr>
        <w:t>. 2019;68(6):1168-1177.</w:t>
      </w:r>
    </w:p>
    <w:p w14:paraId="3C256326" w14:textId="19EB55ED" w:rsidR="00F74276" w:rsidRPr="005A51B8" w:rsidRDefault="00F74276" w:rsidP="005A51B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Elder GA, Friedrich VL, Jr., 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, </w:t>
      </w:r>
      <w:proofErr w:type="spellStart"/>
      <w:r w:rsidRPr="005A51B8">
        <w:rPr>
          <w:rFonts w:ascii="Times New Roman" w:hAnsi="Times New Roman"/>
          <w:szCs w:val="24"/>
        </w:rPr>
        <w:t>Lazzarini</w:t>
      </w:r>
      <w:proofErr w:type="spellEnd"/>
      <w:r w:rsidRPr="005A51B8">
        <w:rPr>
          <w:rFonts w:ascii="Times New Roman" w:hAnsi="Times New Roman"/>
          <w:szCs w:val="24"/>
        </w:rPr>
        <w:t xml:space="preserve"> RA. Age-related atrophy of motor axons in mice deficient in the mid-sized neurofilament subunit. </w:t>
      </w:r>
      <w:r w:rsidRPr="005A51B8">
        <w:rPr>
          <w:rFonts w:ascii="Times New Roman" w:hAnsi="Times New Roman"/>
          <w:i/>
          <w:iCs/>
          <w:szCs w:val="24"/>
        </w:rPr>
        <w:t>J Cell Biol</w:t>
      </w:r>
      <w:r w:rsidRPr="005A51B8">
        <w:rPr>
          <w:rFonts w:ascii="Times New Roman" w:hAnsi="Times New Roman"/>
          <w:szCs w:val="24"/>
        </w:rPr>
        <w:t>. 1999;146(1):181-192.</w:t>
      </w:r>
    </w:p>
    <w:bookmarkEnd w:id="0"/>
    <w:p w14:paraId="4D25E82A" w14:textId="77777777" w:rsidR="00B85816" w:rsidRPr="005A51B8" w:rsidRDefault="00B85816" w:rsidP="00700B2F">
      <w:pPr>
        <w:tabs>
          <w:tab w:val="left" w:pos="720"/>
          <w:tab w:val="left" w:pos="1980"/>
          <w:tab w:val="left" w:pos="2790"/>
        </w:tabs>
        <w:rPr>
          <w:b/>
        </w:rPr>
      </w:pPr>
    </w:p>
    <w:p w14:paraId="058127FA" w14:textId="3E3779FB" w:rsidR="00F74276" w:rsidRPr="005A51B8" w:rsidRDefault="004D6DA8" w:rsidP="00E87786">
      <w:pPr>
        <w:tabs>
          <w:tab w:val="left" w:pos="720"/>
          <w:tab w:val="left" w:pos="1980"/>
          <w:tab w:val="left" w:pos="2790"/>
        </w:tabs>
      </w:pPr>
      <w:r w:rsidRPr="005A51B8">
        <w:rPr>
          <w:b/>
        </w:rPr>
        <w:t>Case Report</w:t>
      </w:r>
      <w:r w:rsidR="008D7590" w:rsidRPr="005A51B8">
        <w:rPr>
          <w:b/>
        </w:rPr>
        <w:t>s:</w:t>
      </w:r>
      <w:r w:rsidR="00CD764C" w:rsidRPr="005A51B8">
        <w:t xml:space="preserve"> </w:t>
      </w:r>
    </w:p>
    <w:p w14:paraId="28F271BE" w14:textId="77777777" w:rsidR="00A10BEB" w:rsidRPr="005A51B8" w:rsidRDefault="00A10BEB" w:rsidP="00E87786">
      <w:pPr>
        <w:tabs>
          <w:tab w:val="left" w:pos="720"/>
          <w:tab w:val="left" w:pos="1980"/>
          <w:tab w:val="left" w:pos="2790"/>
        </w:tabs>
      </w:pPr>
    </w:p>
    <w:p w14:paraId="0C02EFB0" w14:textId="502E5B69" w:rsidR="00A10BEB" w:rsidRPr="005A51B8" w:rsidRDefault="00C919B6" w:rsidP="00E87786">
      <w:pPr>
        <w:tabs>
          <w:tab w:val="left" w:pos="720"/>
          <w:tab w:val="left" w:pos="1980"/>
          <w:tab w:val="left" w:pos="2790"/>
        </w:tabs>
        <w:rPr>
          <w:b/>
          <w:bCs/>
        </w:rPr>
      </w:pPr>
      <w:r w:rsidRPr="005A51B8">
        <w:tab/>
      </w:r>
      <w:r w:rsidR="00A10BEB" w:rsidRPr="005A51B8">
        <w:rPr>
          <w:b/>
          <w:bCs/>
        </w:rPr>
        <w:t xml:space="preserve">Video: </w:t>
      </w:r>
    </w:p>
    <w:p w14:paraId="194F108F" w14:textId="7A1FBE94" w:rsidR="004837B5" w:rsidRPr="005A51B8" w:rsidRDefault="00A10BEB" w:rsidP="00A10BEB">
      <w:pPr>
        <w:pStyle w:val="ListParagraph"/>
        <w:numPr>
          <w:ilvl w:val="0"/>
          <w:numId w:val="17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szCs w:val="24"/>
        </w:rPr>
      </w:pPr>
      <w:proofErr w:type="spellStart"/>
      <w:r w:rsidRPr="005A51B8">
        <w:rPr>
          <w:rFonts w:ascii="Times New Roman" w:hAnsi="Times New Roman"/>
          <w:szCs w:val="24"/>
        </w:rPr>
        <w:t>Esencan</w:t>
      </w:r>
      <w:proofErr w:type="spellEnd"/>
      <w:r w:rsidRPr="005A51B8">
        <w:rPr>
          <w:rFonts w:ascii="Times New Roman" w:hAnsi="Times New Roman"/>
          <w:szCs w:val="24"/>
        </w:rPr>
        <w:t xml:space="preserve"> E, St Martin B, </w:t>
      </w:r>
      <w:proofErr w:type="spellStart"/>
      <w:r w:rsidRPr="005A51B8">
        <w:rPr>
          <w:rFonts w:ascii="Times New Roman" w:hAnsi="Times New Roman"/>
          <w:szCs w:val="24"/>
        </w:rPr>
        <w:t>Harmanli</w:t>
      </w:r>
      <w:proofErr w:type="spellEnd"/>
      <w:r w:rsidRPr="005A51B8">
        <w:rPr>
          <w:rFonts w:ascii="Times New Roman" w:hAnsi="Times New Roman"/>
          <w:szCs w:val="24"/>
        </w:rPr>
        <w:t xml:space="preserve"> O,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. Surgical correction of vaginal agenesis via modified laparoscopic </w:t>
      </w:r>
      <w:proofErr w:type="spellStart"/>
      <w:r w:rsidRPr="005A51B8">
        <w:rPr>
          <w:rFonts w:ascii="Times New Roman" w:hAnsi="Times New Roman"/>
          <w:szCs w:val="24"/>
        </w:rPr>
        <w:t>Vecchietti</w:t>
      </w:r>
      <w:proofErr w:type="spellEnd"/>
      <w:r w:rsidRPr="005A51B8">
        <w:rPr>
          <w:rFonts w:ascii="Times New Roman" w:hAnsi="Times New Roman"/>
          <w:szCs w:val="24"/>
        </w:rPr>
        <w:t xml:space="preserve"> procedure [published online ahead of print, 2023 Jun 22]. J </w:t>
      </w:r>
      <w:proofErr w:type="spellStart"/>
      <w:r w:rsidRPr="005A51B8">
        <w:rPr>
          <w:rFonts w:ascii="Times New Roman" w:hAnsi="Times New Roman"/>
          <w:szCs w:val="24"/>
        </w:rPr>
        <w:t>Pediatr</w:t>
      </w:r>
      <w:proofErr w:type="spellEnd"/>
      <w:r w:rsidRPr="005A51B8">
        <w:rPr>
          <w:rFonts w:ascii="Times New Roman" w:hAnsi="Times New Roman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szCs w:val="24"/>
        </w:rPr>
        <w:t>Adolesc</w:t>
      </w:r>
      <w:proofErr w:type="spellEnd"/>
      <w:r w:rsidRPr="005A51B8">
        <w:rPr>
          <w:rFonts w:ascii="Times New Roman" w:hAnsi="Times New Roman"/>
          <w:szCs w:val="24"/>
        </w:rPr>
        <w:t xml:space="preserve"> Gynecol. </w:t>
      </w:r>
      <w:proofErr w:type="gramStart"/>
      <w:r w:rsidRPr="005A51B8">
        <w:rPr>
          <w:rFonts w:ascii="Times New Roman" w:hAnsi="Times New Roman"/>
          <w:szCs w:val="24"/>
        </w:rPr>
        <w:t>2023;S</w:t>
      </w:r>
      <w:proofErr w:type="gramEnd"/>
      <w:r w:rsidRPr="005A51B8">
        <w:rPr>
          <w:rFonts w:ascii="Times New Roman" w:hAnsi="Times New Roman"/>
          <w:szCs w:val="24"/>
        </w:rPr>
        <w:t>1083-3188(23)00342-X. doi:10.1016/j.jpag.2023.06.004</w:t>
      </w:r>
    </w:p>
    <w:p w14:paraId="33534E47" w14:textId="7DDAC1D3" w:rsidR="00A10BEB" w:rsidRPr="005A51B8" w:rsidRDefault="00A10BEB" w:rsidP="00C919B6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</w:t>
      </w:r>
      <w:proofErr w:type="spellStart"/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Margita</w:t>
      </w:r>
      <w:proofErr w:type="spellEnd"/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 xml:space="preserve">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Szymanska-Vandendriessche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K, Gunther K, et al. Laparoscopic ovarian tissue harvesting for cryopreservation from a child with galactosemia.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Fertil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Steril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2022;118(5):982-984.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</w:p>
    <w:p w14:paraId="1F046DF3" w14:textId="77777777" w:rsidR="006C61DC" w:rsidRPr="005A51B8" w:rsidRDefault="006C61DC" w:rsidP="00C919B6">
      <w:pPr>
        <w:pStyle w:val="ListParagraph"/>
        <w:tabs>
          <w:tab w:val="left" w:pos="720"/>
          <w:tab w:val="left" w:pos="1980"/>
          <w:tab w:val="left" w:pos="2790"/>
        </w:tabs>
        <w:rPr>
          <w:rFonts w:ascii="Times New Roman" w:hAnsi="Times New Roman"/>
          <w:b/>
          <w:bCs/>
          <w:szCs w:val="24"/>
        </w:rPr>
      </w:pPr>
    </w:p>
    <w:p w14:paraId="14D031DE" w14:textId="4909FB8F" w:rsidR="00F74276" w:rsidRPr="005A51B8" w:rsidRDefault="00A10BEB" w:rsidP="00C919B6">
      <w:pPr>
        <w:pStyle w:val="ListParagraph"/>
        <w:tabs>
          <w:tab w:val="left" w:pos="720"/>
          <w:tab w:val="left" w:pos="1980"/>
          <w:tab w:val="left" w:pos="2790"/>
        </w:tabs>
        <w:rPr>
          <w:rFonts w:ascii="Times New Roman" w:hAnsi="Times New Roman"/>
          <w:b/>
          <w:bCs/>
          <w:szCs w:val="24"/>
        </w:rPr>
      </w:pPr>
      <w:r w:rsidRPr="005A51B8">
        <w:rPr>
          <w:rFonts w:ascii="Times New Roman" w:hAnsi="Times New Roman"/>
          <w:b/>
          <w:bCs/>
          <w:szCs w:val="24"/>
        </w:rPr>
        <w:t xml:space="preserve">Case reports: </w:t>
      </w:r>
    </w:p>
    <w:p w14:paraId="02A2DC7F" w14:textId="0860939C" w:rsidR="00B203CB" w:rsidRPr="005A51B8" w:rsidRDefault="00B203CB" w:rsidP="00C919B6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Brioso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XB, Banks D,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Christison-Lagay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E, </w:t>
      </w:r>
      <w:proofErr w:type="spell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Phatak</w:t>
      </w:r>
      <w:proofErr w:type="spell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UP,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A. Vulvovaginal complaints as the first manifestation of Crohn's disease in children: case report [published online ahead of print, 2023 May 15].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  <w:r w:rsidRPr="005A51B8">
        <w:rPr>
          <w:rFonts w:ascii="Times New Roman" w:hAnsi="Times New Roman"/>
          <w:color w:val="21212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color w:val="212121"/>
          <w:szCs w:val="24"/>
        </w:rPr>
        <w:t>Adolesc</w:t>
      </w:r>
      <w:proofErr w:type="spellEnd"/>
      <w:r w:rsidRPr="005A51B8">
        <w:rPr>
          <w:rFonts w:ascii="Times New Roman" w:hAnsi="Times New Roman"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2023;S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1083-3188(23)00334-0.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doi:10.1016/j.jpag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.2023.05.007</w:t>
      </w:r>
    </w:p>
    <w:p w14:paraId="058FDC4C" w14:textId="65C2F0F5" w:rsidR="007B30BC" w:rsidRPr="005A51B8" w:rsidRDefault="007B30BC" w:rsidP="00A10BEB">
      <w:pPr>
        <w:pStyle w:val="ListParagraph"/>
        <w:numPr>
          <w:ilvl w:val="0"/>
          <w:numId w:val="18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lastRenderedPageBreak/>
        <w:t xml:space="preserve">Saleh F, Gaeta ML, </w:t>
      </w:r>
      <w:proofErr w:type="spellStart"/>
      <w:r w:rsidRPr="005A51B8">
        <w:rPr>
          <w:rFonts w:ascii="Times New Roman" w:hAnsi="Times New Roman"/>
          <w:szCs w:val="24"/>
        </w:rPr>
        <w:t>Rost</w:t>
      </w:r>
      <w:proofErr w:type="spellEnd"/>
      <w:r w:rsidRPr="005A51B8">
        <w:rPr>
          <w:rFonts w:ascii="Times New Roman" w:hAnsi="Times New Roman"/>
          <w:szCs w:val="24"/>
        </w:rPr>
        <w:t xml:space="preserve"> I,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>. Vaginal bleeding in a newborn as initial presentation of uterus didelphys. BMJ Case Rep. 2023;16(2</w:t>
      </w:r>
      <w:proofErr w:type="gramStart"/>
      <w:r w:rsidRPr="005A51B8">
        <w:rPr>
          <w:rFonts w:ascii="Times New Roman" w:hAnsi="Times New Roman"/>
          <w:szCs w:val="24"/>
        </w:rPr>
        <w:t>):e</w:t>
      </w:r>
      <w:proofErr w:type="gramEnd"/>
      <w:r w:rsidRPr="005A51B8">
        <w:rPr>
          <w:rFonts w:ascii="Times New Roman" w:hAnsi="Times New Roman"/>
          <w:szCs w:val="24"/>
        </w:rPr>
        <w:t>251017. Published 2023 Feb 7. doi:10.1136/bcr-2022-251017</w:t>
      </w:r>
    </w:p>
    <w:p w14:paraId="6B6B4D06" w14:textId="050878D0" w:rsidR="001E10D1" w:rsidRPr="005A51B8" w:rsidRDefault="001E10D1" w:rsidP="00A10BEB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Ahuja C, Tymon-Rosario J, Rottmann D, Raad RA, Silasi DA,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A. Minimally Invasive Ovarian-Preserving Approach for the Management of a Sclerosing Stromal Tumor in an Adolescent: A Case Report [published online ahead of print, 2022 Feb 2].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2022;S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1083-3188(22)00030-4. </w:t>
      </w:r>
    </w:p>
    <w:p w14:paraId="4FCC15AE" w14:textId="086808F3" w:rsidR="00E87786" w:rsidRPr="005A51B8" w:rsidRDefault="00AA214F" w:rsidP="00E87786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Adjei NN, Lynn AY, Dugan K,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Medically Indicated </w:t>
      </w:r>
      <w:r w:rsidR="003C6670" w:rsidRPr="005A51B8">
        <w:rPr>
          <w:rFonts w:ascii="Times New Roman" w:hAnsi="Times New Roman"/>
          <w:color w:val="212121"/>
          <w:szCs w:val="24"/>
          <w:shd w:val="clear" w:color="auto" w:fill="FFFFFF"/>
        </w:rPr>
        <w:t>Labiaplasty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in a Case of Recurrent Labial Hair Thread Tourniquet Syndrome in a Premenarchal Girl [published online ahead of print, 2021 Apr 8]. </w:t>
      </w:r>
      <w:r w:rsidRPr="005A51B8">
        <w:rPr>
          <w:rFonts w:ascii="Times New Roman" w:hAnsi="Times New Roman"/>
          <w:i/>
          <w:iCs/>
          <w:color w:val="212121"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2021</w:t>
      </w:r>
    </w:p>
    <w:p w14:paraId="48B0B3B4" w14:textId="40F515A5" w:rsidR="00E87786" w:rsidRPr="005A51B8" w:rsidRDefault="00F74276" w:rsidP="00A10BEB">
      <w:pPr>
        <w:pStyle w:val="ListParagraph"/>
        <w:numPr>
          <w:ilvl w:val="0"/>
          <w:numId w:val="18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, </w:t>
      </w:r>
      <w:proofErr w:type="spellStart"/>
      <w:r w:rsidRPr="005A51B8">
        <w:rPr>
          <w:rFonts w:ascii="Times New Roman" w:hAnsi="Times New Roman"/>
          <w:szCs w:val="24"/>
        </w:rPr>
        <w:t>Mutlu</w:t>
      </w:r>
      <w:proofErr w:type="spellEnd"/>
      <w:r w:rsidRPr="005A51B8">
        <w:rPr>
          <w:rFonts w:ascii="Times New Roman" w:hAnsi="Times New Roman"/>
          <w:szCs w:val="24"/>
        </w:rPr>
        <w:t xml:space="preserve"> L, </w:t>
      </w:r>
      <w:proofErr w:type="spellStart"/>
      <w:r w:rsidRPr="005A51B8">
        <w:rPr>
          <w:rFonts w:ascii="Times New Roman" w:hAnsi="Times New Roman"/>
          <w:szCs w:val="24"/>
        </w:rPr>
        <w:t>Harmanli</w:t>
      </w:r>
      <w:proofErr w:type="spellEnd"/>
      <w:r w:rsidRPr="005A51B8">
        <w:rPr>
          <w:rFonts w:ascii="Times New Roman" w:hAnsi="Times New Roman"/>
          <w:szCs w:val="24"/>
        </w:rPr>
        <w:t xml:space="preserve"> O. Laparoscopic </w:t>
      </w:r>
      <w:proofErr w:type="spellStart"/>
      <w:r w:rsidRPr="005A51B8">
        <w:rPr>
          <w:rFonts w:ascii="Times New Roman" w:hAnsi="Times New Roman"/>
          <w:szCs w:val="24"/>
        </w:rPr>
        <w:t>Colpo-Pneumo</w:t>
      </w:r>
      <w:proofErr w:type="spellEnd"/>
      <w:r w:rsidRPr="005A51B8">
        <w:rPr>
          <w:rFonts w:ascii="Times New Roman" w:hAnsi="Times New Roman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szCs w:val="24"/>
        </w:rPr>
        <w:t>Occluder</w:t>
      </w:r>
      <w:proofErr w:type="spellEnd"/>
      <w:r w:rsidRPr="005A51B8">
        <w:rPr>
          <w:rFonts w:ascii="Times New Roman" w:hAnsi="Times New Roman"/>
          <w:szCs w:val="24"/>
        </w:rPr>
        <w:t xml:space="preserve"> as a Vaginal Mold for Vaginal Reconstruction. </w:t>
      </w:r>
      <w:r w:rsidRPr="005A51B8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Gynecol.</w:t>
      </w:r>
      <w:r w:rsidRPr="005A51B8">
        <w:rPr>
          <w:rFonts w:ascii="Times New Roman" w:hAnsi="Times New Roman"/>
          <w:szCs w:val="24"/>
        </w:rPr>
        <w:t xml:space="preserve"> 2020.</w:t>
      </w:r>
    </w:p>
    <w:p w14:paraId="73D47159" w14:textId="26D35528" w:rsidR="00E87786" w:rsidRPr="005A51B8" w:rsidRDefault="00F74276" w:rsidP="00A10BEB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Solotke MT, Soble W, Young C, </w:t>
      </w:r>
      <w:proofErr w:type="spellStart"/>
      <w:r w:rsidRPr="005A51B8">
        <w:rPr>
          <w:rFonts w:ascii="Times New Roman" w:hAnsi="Times New Roman"/>
          <w:szCs w:val="24"/>
        </w:rPr>
        <w:t>Marsenic</w:t>
      </w:r>
      <w:proofErr w:type="spellEnd"/>
      <w:r w:rsidRPr="005A51B8">
        <w:rPr>
          <w:rFonts w:ascii="Times New Roman" w:hAnsi="Times New Roman"/>
          <w:szCs w:val="24"/>
        </w:rPr>
        <w:t xml:space="preserve"> O,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. A Rare and Extreme Case of Vulvar Swelling in the Setting of Nephrotic Syndrome in a Prepubertal Girl. </w:t>
      </w:r>
      <w:r w:rsidRPr="005A51B8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Gynecol. </w:t>
      </w:r>
      <w:r w:rsidRPr="005A51B8">
        <w:rPr>
          <w:rFonts w:ascii="Times New Roman" w:hAnsi="Times New Roman"/>
          <w:szCs w:val="24"/>
        </w:rPr>
        <w:t>2020;33(1):93-95.</w:t>
      </w:r>
    </w:p>
    <w:p w14:paraId="6E8E49DE" w14:textId="37C90C9C" w:rsidR="00E87786" w:rsidRPr="005A51B8" w:rsidRDefault="00F05B23" w:rsidP="00A10BEB">
      <w:pPr>
        <w:pStyle w:val="ListParagraph"/>
        <w:numPr>
          <w:ilvl w:val="0"/>
          <w:numId w:val="18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Li S, Germain AS, Hui P, Finkelstein A,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, </w:t>
      </w:r>
      <w:proofErr w:type="spellStart"/>
      <w:r w:rsidRPr="005A51B8">
        <w:rPr>
          <w:rFonts w:ascii="Times New Roman" w:hAnsi="Times New Roman"/>
          <w:szCs w:val="24"/>
        </w:rPr>
        <w:t>Azodi</w:t>
      </w:r>
      <w:proofErr w:type="spellEnd"/>
      <w:r w:rsidRPr="005A51B8">
        <w:rPr>
          <w:rFonts w:ascii="Times New Roman" w:hAnsi="Times New Roman"/>
          <w:szCs w:val="24"/>
        </w:rPr>
        <w:t xml:space="preserve"> M. Uterine tumor resembling sex cord stromal tumor-a case report with operative, immunohistochemical and imaging correlation. </w:t>
      </w:r>
      <w:proofErr w:type="spellStart"/>
      <w:r w:rsidR="002337DB" w:rsidRPr="005A51B8">
        <w:rPr>
          <w:rFonts w:ascii="Times New Roman" w:hAnsi="Times New Roman"/>
          <w:i/>
          <w:iCs/>
          <w:szCs w:val="24"/>
        </w:rPr>
        <w:t>Eu</w:t>
      </w:r>
      <w:r w:rsidR="00192CCB" w:rsidRPr="005A51B8">
        <w:rPr>
          <w:rFonts w:ascii="Times New Roman" w:hAnsi="Times New Roman"/>
          <w:i/>
          <w:iCs/>
          <w:szCs w:val="24"/>
        </w:rPr>
        <w:t>r</w:t>
      </w:r>
      <w:proofErr w:type="spellEnd"/>
      <w:r w:rsidR="002337DB" w:rsidRPr="005A51B8">
        <w:rPr>
          <w:rFonts w:ascii="Times New Roman" w:hAnsi="Times New Roman"/>
          <w:i/>
          <w:iCs/>
          <w:szCs w:val="24"/>
        </w:rPr>
        <w:t xml:space="preserve"> J </w:t>
      </w:r>
      <w:proofErr w:type="spellStart"/>
      <w:r w:rsidR="002337DB" w:rsidRPr="005A51B8">
        <w:rPr>
          <w:rFonts w:ascii="Times New Roman" w:hAnsi="Times New Roman"/>
          <w:i/>
          <w:iCs/>
          <w:szCs w:val="24"/>
        </w:rPr>
        <w:t>Gynaeco</w:t>
      </w:r>
      <w:r w:rsidR="00192CCB" w:rsidRPr="005A51B8">
        <w:rPr>
          <w:rFonts w:ascii="Times New Roman" w:hAnsi="Times New Roman"/>
          <w:i/>
          <w:iCs/>
          <w:szCs w:val="24"/>
        </w:rPr>
        <w:t>l</w:t>
      </w:r>
      <w:proofErr w:type="spellEnd"/>
      <w:r w:rsidR="002337DB" w:rsidRPr="005A51B8">
        <w:rPr>
          <w:rFonts w:ascii="Times New Roman" w:hAnsi="Times New Roman"/>
          <w:i/>
          <w:iCs/>
          <w:szCs w:val="24"/>
        </w:rPr>
        <w:t xml:space="preserve"> Oncol</w:t>
      </w:r>
      <w:r w:rsidRPr="005A51B8">
        <w:rPr>
          <w:rFonts w:ascii="Times New Roman" w:hAnsi="Times New Roman"/>
          <w:i/>
          <w:iCs/>
          <w:szCs w:val="24"/>
        </w:rPr>
        <w:t xml:space="preserve">. </w:t>
      </w:r>
      <w:r w:rsidRPr="005A51B8">
        <w:rPr>
          <w:rFonts w:ascii="Times New Roman" w:hAnsi="Times New Roman"/>
          <w:szCs w:val="24"/>
        </w:rPr>
        <w:t>2019;40(5):875-878.</w:t>
      </w:r>
    </w:p>
    <w:p w14:paraId="2583320E" w14:textId="1C0E0304" w:rsidR="00E87786" w:rsidRPr="005A51B8" w:rsidRDefault="00F05B23" w:rsidP="00A10BEB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b/>
          <w:bCs/>
          <w:szCs w:val="24"/>
        </w:rPr>
        <w:t>Vash-Margita A</w:t>
      </w:r>
      <w:r w:rsidRPr="005A51B8">
        <w:rPr>
          <w:rFonts w:ascii="Times New Roman" w:hAnsi="Times New Roman"/>
          <w:szCs w:val="24"/>
        </w:rPr>
        <w:t xml:space="preserve">, Smith YR, Rabah R, Quint EH. Adolescent Vulvar Angiokeratoma Associated with Lichen Sclerosus. </w:t>
      </w:r>
      <w:r w:rsidRPr="005A51B8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Adolesc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Gynecol. </w:t>
      </w:r>
      <w:r w:rsidRPr="005A51B8">
        <w:rPr>
          <w:rFonts w:ascii="Times New Roman" w:hAnsi="Times New Roman"/>
          <w:szCs w:val="24"/>
        </w:rPr>
        <w:t>2019;32(4):440-442.</w:t>
      </w:r>
    </w:p>
    <w:p w14:paraId="178751FE" w14:textId="63EC1766" w:rsidR="00F05B23" w:rsidRPr="005A51B8" w:rsidRDefault="00F05B23" w:rsidP="00A10BEB">
      <w:pPr>
        <w:pStyle w:val="ListParagraph"/>
        <w:numPr>
          <w:ilvl w:val="0"/>
          <w:numId w:val="18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szCs w:val="24"/>
        </w:rPr>
      </w:pPr>
      <w:proofErr w:type="spellStart"/>
      <w:r w:rsidRPr="005A51B8">
        <w:rPr>
          <w:rFonts w:ascii="Times New Roman" w:hAnsi="Times New Roman"/>
          <w:szCs w:val="24"/>
        </w:rPr>
        <w:t>Grechukhina</w:t>
      </w:r>
      <w:proofErr w:type="spellEnd"/>
      <w:r w:rsidRPr="005A51B8">
        <w:rPr>
          <w:rFonts w:ascii="Times New Roman" w:hAnsi="Times New Roman"/>
          <w:szCs w:val="24"/>
        </w:rPr>
        <w:t xml:space="preserve"> O, </w:t>
      </w:r>
      <w:proofErr w:type="spellStart"/>
      <w:r w:rsidRPr="005A51B8">
        <w:rPr>
          <w:rFonts w:ascii="Times New Roman" w:hAnsi="Times New Roman"/>
          <w:szCs w:val="24"/>
        </w:rPr>
        <w:t>Gressel</w:t>
      </w:r>
      <w:proofErr w:type="spellEnd"/>
      <w:r w:rsidRPr="005A51B8">
        <w:rPr>
          <w:rFonts w:ascii="Times New Roman" w:hAnsi="Times New Roman"/>
          <w:szCs w:val="24"/>
        </w:rPr>
        <w:t xml:space="preserve"> GM, Munday W, Wong S, </w:t>
      </w:r>
      <w:proofErr w:type="spellStart"/>
      <w:r w:rsidRPr="005A51B8">
        <w:rPr>
          <w:rFonts w:ascii="Times New Roman" w:hAnsi="Times New Roman"/>
          <w:szCs w:val="24"/>
        </w:rPr>
        <w:t>Santin</w:t>
      </w:r>
      <w:proofErr w:type="spellEnd"/>
      <w:r w:rsidRPr="005A51B8">
        <w:rPr>
          <w:rFonts w:ascii="Times New Roman" w:hAnsi="Times New Roman"/>
          <w:szCs w:val="24"/>
        </w:rPr>
        <w:t xml:space="preserve"> A, </w:t>
      </w:r>
      <w:r w:rsidRPr="005A51B8">
        <w:rPr>
          <w:rFonts w:ascii="Times New Roman" w:hAnsi="Times New Roman"/>
          <w:b/>
          <w:bCs/>
          <w:szCs w:val="24"/>
        </w:rPr>
        <w:t>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Pr="005A51B8">
        <w:rPr>
          <w:rFonts w:ascii="Times New Roman" w:hAnsi="Times New Roman"/>
          <w:b/>
          <w:bCs/>
          <w:szCs w:val="24"/>
        </w:rPr>
        <w:t xml:space="preserve"> A</w:t>
      </w:r>
      <w:r w:rsidRPr="005A51B8">
        <w:rPr>
          <w:rFonts w:ascii="Times New Roman" w:hAnsi="Times New Roman"/>
          <w:szCs w:val="24"/>
        </w:rPr>
        <w:t xml:space="preserve">. Endometrial Carcinoma in a 26-Year-Old Patient with Bardet-Biedl Syndrome. </w:t>
      </w:r>
      <w:r w:rsidRPr="005A51B8">
        <w:rPr>
          <w:rFonts w:ascii="Times New Roman" w:hAnsi="Times New Roman"/>
          <w:i/>
          <w:iCs/>
          <w:szCs w:val="24"/>
        </w:rPr>
        <w:t xml:space="preserve">Case Rep </w:t>
      </w:r>
      <w:proofErr w:type="spellStart"/>
      <w:r w:rsidRPr="005A51B8">
        <w:rPr>
          <w:rFonts w:ascii="Times New Roman" w:hAnsi="Times New Roman"/>
          <w:i/>
          <w:iCs/>
          <w:szCs w:val="24"/>
        </w:rPr>
        <w:t>Obstet</w:t>
      </w:r>
      <w:proofErr w:type="spellEnd"/>
      <w:r w:rsidRPr="005A51B8">
        <w:rPr>
          <w:rFonts w:ascii="Times New Roman" w:hAnsi="Times New Roman"/>
          <w:i/>
          <w:iCs/>
          <w:szCs w:val="24"/>
        </w:rPr>
        <w:t xml:space="preserve"> Gynecol.</w:t>
      </w:r>
      <w:r w:rsidRPr="005A51B8">
        <w:rPr>
          <w:rFonts w:ascii="Times New Roman" w:hAnsi="Times New Roman"/>
          <w:szCs w:val="24"/>
        </w:rPr>
        <w:t xml:space="preserve"> 2018.</w:t>
      </w:r>
    </w:p>
    <w:p w14:paraId="5E971A82" w14:textId="77777777" w:rsidR="00056390" w:rsidRPr="005A51B8" w:rsidRDefault="00056390" w:rsidP="0028608F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7B922539" w14:textId="652D765C" w:rsidR="001D6E05" w:rsidRPr="005A51B8" w:rsidRDefault="001D6E05" w:rsidP="005A6B99">
      <w:pPr>
        <w:tabs>
          <w:tab w:val="left" w:pos="720"/>
          <w:tab w:val="left" w:pos="1980"/>
          <w:tab w:val="left" w:pos="2790"/>
        </w:tabs>
        <w:rPr>
          <w:b/>
          <w:bCs/>
        </w:rPr>
      </w:pPr>
      <w:r w:rsidRPr="005A51B8">
        <w:rPr>
          <w:b/>
          <w:bCs/>
        </w:rPr>
        <w:t>Review Article</w:t>
      </w:r>
      <w:r w:rsidR="009F1342" w:rsidRPr="005A51B8">
        <w:rPr>
          <w:b/>
          <w:bCs/>
        </w:rPr>
        <w:t>s</w:t>
      </w:r>
      <w:r w:rsidRPr="005A51B8">
        <w:rPr>
          <w:b/>
          <w:bCs/>
        </w:rPr>
        <w:t xml:space="preserve">: </w:t>
      </w:r>
    </w:p>
    <w:p w14:paraId="76C195B4" w14:textId="05A30C1C" w:rsidR="0060735B" w:rsidRPr="005A51B8" w:rsidRDefault="0060735B" w:rsidP="00C919B6">
      <w:pPr>
        <w:pStyle w:val="ListParagraph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Murphy C, Wilcox A,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. 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Diagnostic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 and surgical approaches to congenital uterine anomalies for the minimally invasive gynecologic surgeon [published online ahead of print, 2023 May 19].</w:t>
      </w:r>
      <w:r w:rsidRPr="005A51B8">
        <w:rPr>
          <w:rStyle w:val="apple-converted-space"/>
          <w:rFonts w:ascii="Times New Roman" w:eastAsia="MS Gothic" w:hAnsi="Times New Roman"/>
          <w:color w:val="212121"/>
          <w:szCs w:val="24"/>
          <w:shd w:val="clear" w:color="auto" w:fill="FFFFFF"/>
        </w:rPr>
        <w:t> 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Curr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Opin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Obstet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Gynecol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2023; doi:10.1097/GCO.0000000000000886</w:t>
      </w:r>
    </w:p>
    <w:p w14:paraId="30AAFB29" w14:textId="55B408C7" w:rsidR="009F1342" w:rsidRPr="005A51B8" w:rsidRDefault="007B30BC" w:rsidP="005A6B99">
      <w:pPr>
        <w:pStyle w:val="ColorfulList-Accent11"/>
        <w:numPr>
          <w:ilvl w:val="0"/>
          <w:numId w:val="13"/>
        </w:numPr>
        <w:tabs>
          <w:tab w:val="left" w:pos="720"/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Chen HA, Grimshaw AA, Taylor-Giorlando M, Vijayakumar P, Li D, Margetts M, Pelosi E, </w:t>
      </w:r>
      <w:r w:rsidRPr="005A51B8">
        <w:rPr>
          <w:rFonts w:ascii="Times New Roman" w:hAnsi="Times New Roman"/>
          <w:b/>
          <w:bCs/>
          <w:szCs w:val="24"/>
        </w:rPr>
        <w:t>Vash-Margita A.</w:t>
      </w:r>
      <w:r w:rsidRPr="005A51B8">
        <w:rPr>
          <w:rFonts w:ascii="Times New Roman" w:hAnsi="Times New Roman"/>
          <w:szCs w:val="24"/>
        </w:rPr>
        <w:t xml:space="preserve"> Ovarian absence: a systematic literature review and case series report. J Ovarian Res. 2023 Jan 16;16(1):13. </w:t>
      </w:r>
      <w:proofErr w:type="spellStart"/>
      <w:r w:rsidRPr="005A51B8">
        <w:rPr>
          <w:rFonts w:ascii="Times New Roman" w:hAnsi="Times New Roman"/>
          <w:szCs w:val="24"/>
        </w:rPr>
        <w:t>doi</w:t>
      </w:r>
      <w:proofErr w:type="spellEnd"/>
      <w:r w:rsidRPr="005A51B8">
        <w:rPr>
          <w:rFonts w:ascii="Times New Roman" w:hAnsi="Times New Roman"/>
          <w:szCs w:val="24"/>
        </w:rPr>
        <w:t>: 10.1186/s13048-022-01090-1. PMID: 36642704; PMCID: PMC9841619.</w:t>
      </w:r>
    </w:p>
    <w:p w14:paraId="5D07308E" w14:textId="302703B4" w:rsidR="00D912C1" w:rsidRPr="005A51B8" w:rsidRDefault="00D912C1" w:rsidP="007B30BC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 w:themeColor="text1"/>
          <w:szCs w:val="24"/>
        </w:rPr>
      </w:pPr>
      <w:proofErr w:type="spellStart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Kyei-Barffour</w:t>
      </w:r>
      <w:proofErr w:type="spell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I, Margetts M, </w:t>
      </w:r>
      <w:r w:rsidRPr="005A51B8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, Pelosi E. The Embryological Landscape of Mayer-Rokitansky-Kuster-Hauser Syndrome: Genetics and Environmental Factors. </w:t>
      </w:r>
      <w:r w:rsidRPr="005A51B8">
        <w:rPr>
          <w:rFonts w:ascii="Times New Roman" w:hAnsi="Times New Roman"/>
          <w:i/>
          <w:iCs/>
          <w:color w:val="000000" w:themeColor="text1"/>
          <w:szCs w:val="24"/>
        </w:rPr>
        <w:t>Yale J Biol Med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. 2021;94(4):657-672. Published 2021 Dec 29.</w:t>
      </w:r>
    </w:p>
    <w:p w14:paraId="5230DCB3" w14:textId="794E6065" w:rsidR="002A475C" w:rsidRPr="005A51B8" w:rsidRDefault="002A475C" w:rsidP="007B30BC">
      <w:pPr>
        <w:pStyle w:val="ListParagraph"/>
        <w:numPr>
          <w:ilvl w:val="0"/>
          <w:numId w:val="13"/>
        </w:numPr>
        <w:rPr>
          <w:rFonts w:ascii="Times New Roman" w:hAnsi="Times New Roman"/>
          <w:color w:val="212121"/>
          <w:szCs w:val="24"/>
          <w:shd w:val="clear" w:color="auto" w:fill="FFFFFF"/>
        </w:rPr>
      </w:pP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 xml:space="preserve">Adjei NN, Lynn AY, Grimshaw A, Brault MA, Dugan K, </w:t>
      </w:r>
      <w:r w:rsidRPr="005A51B8">
        <w:rPr>
          <w:rFonts w:ascii="Times New Roman" w:hAnsi="Times New Roman"/>
          <w:b/>
          <w:bCs/>
          <w:color w:val="212121"/>
          <w:szCs w:val="24"/>
          <w:shd w:val="clear" w:color="auto" w:fill="FFFFFF"/>
        </w:rPr>
        <w:t>Vash-Margita A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Systematic Literature Review of Pediatric Male and Female Genital Hair Thread Tourniquet Syndrome. 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Pediatr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i/>
          <w:iCs/>
          <w:color w:val="212121"/>
          <w:szCs w:val="24"/>
        </w:rPr>
        <w:t>Emerg</w:t>
      </w:r>
      <w:proofErr w:type="spellEnd"/>
      <w:r w:rsidRPr="005A51B8">
        <w:rPr>
          <w:rFonts w:ascii="Times New Roman" w:hAnsi="Times New Roman"/>
          <w:i/>
          <w:iCs/>
          <w:color w:val="212121"/>
          <w:szCs w:val="24"/>
        </w:rPr>
        <w:t xml:space="preserve"> Care</w:t>
      </w:r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. 2022;38(2</w:t>
      </w:r>
      <w:proofErr w:type="gramStart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):e</w:t>
      </w:r>
      <w:proofErr w:type="gramEnd"/>
      <w:r w:rsidRPr="005A51B8">
        <w:rPr>
          <w:rFonts w:ascii="Times New Roman" w:hAnsi="Times New Roman"/>
          <w:color w:val="212121"/>
          <w:szCs w:val="24"/>
          <w:shd w:val="clear" w:color="auto" w:fill="FFFFFF"/>
        </w:rPr>
        <w:t>799-e804. </w:t>
      </w:r>
    </w:p>
    <w:p w14:paraId="1BAF7576" w14:textId="4E38601D" w:rsidR="00F05B23" w:rsidRPr="005A51B8" w:rsidRDefault="00F05B23" w:rsidP="001D6E05">
      <w:pPr>
        <w:pStyle w:val="Title"/>
        <w:numPr>
          <w:ilvl w:val="0"/>
          <w:numId w:val="13"/>
        </w:numPr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  <w:r w:rsidRPr="005A51B8">
        <w:rPr>
          <w:rFonts w:ascii="Times New Roman" w:hAnsi="Times New Roman"/>
          <w:bCs/>
          <w:color w:val="000000"/>
          <w:sz w:val="24"/>
          <w:szCs w:val="24"/>
        </w:rPr>
        <w:t>Vash-Margita A</w:t>
      </w:r>
      <w:r w:rsidRPr="005A51B8">
        <w:rPr>
          <w:rFonts w:ascii="Times New Roman" w:hAnsi="Times New Roman"/>
          <w:b w:val="0"/>
          <w:color w:val="000000"/>
          <w:sz w:val="24"/>
          <w:szCs w:val="24"/>
        </w:rPr>
        <w:t xml:space="preserve">, Guess MK. The complex relationship between urinary and defecatory disorders in young and adolescent girls. </w:t>
      </w:r>
      <w:proofErr w:type="spellStart"/>
      <w:r w:rsidRPr="005A51B8">
        <w:rPr>
          <w:rFonts w:ascii="Times New Roman" w:hAnsi="Times New Roman"/>
          <w:b w:val="0"/>
          <w:i/>
          <w:iCs/>
          <w:color w:val="000000"/>
          <w:sz w:val="24"/>
          <w:szCs w:val="24"/>
        </w:rPr>
        <w:t>Curr</w:t>
      </w:r>
      <w:proofErr w:type="spellEnd"/>
      <w:r w:rsidRPr="005A51B8">
        <w:rPr>
          <w:rFonts w:ascii="Times New Roman" w:hAnsi="Times New Roman"/>
          <w:b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b w:val="0"/>
          <w:i/>
          <w:iCs/>
          <w:color w:val="000000"/>
          <w:sz w:val="24"/>
          <w:szCs w:val="24"/>
        </w:rPr>
        <w:t>Opin</w:t>
      </w:r>
      <w:proofErr w:type="spellEnd"/>
      <w:r w:rsidRPr="005A51B8">
        <w:rPr>
          <w:rFonts w:ascii="Times New Roman" w:hAnsi="Times New Roman"/>
          <w:b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5A51B8">
        <w:rPr>
          <w:rFonts w:ascii="Times New Roman" w:hAnsi="Times New Roman"/>
          <w:b w:val="0"/>
          <w:i/>
          <w:iCs/>
          <w:color w:val="000000"/>
          <w:sz w:val="24"/>
          <w:szCs w:val="24"/>
        </w:rPr>
        <w:t>Obstet</w:t>
      </w:r>
      <w:proofErr w:type="spellEnd"/>
      <w:r w:rsidRPr="005A51B8">
        <w:rPr>
          <w:rFonts w:ascii="Times New Roman" w:hAnsi="Times New Roman"/>
          <w:b w:val="0"/>
          <w:i/>
          <w:iCs/>
          <w:color w:val="000000"/>
          <w:sz w:val="24"/>
          <w:szCs w:val="24"/>
        </w:rPr>
        <w:t xml:space="preserve"> Gynecol.</w:t>
      </w:r>
      <w:r w:rsidRPr="005A51B8">
        <w:rPr>
          <w:rFonts w:ascii="Times New Roman" w:hAnsi="Times New Roman"/>
          <w:b w:val="0"/>
          <w:color w:val="000000"/>
          <w:sz w:val="24"/>
          <w:szCs w:val="24"/>
        </w:rPr>
        <w:t xml:space="preserve"> 2019;31(5):317-324.</w:t>
      </w:r>
    </w:p>
    <w:p w14:paraId="1BE1796C" w14:textId="77777777" w:rsidR="00E87786" w:rsidRPr="005A51B8" w:rsidRDefault="00E87786" w:rsidP="00783F86">
      <w:pPr>
        <w:tabs>
          <w:tab w:val="left" w:pos="720"/>
          <w:tab w:val="left" w:pos="1980"/>
          <w:tab w:val="left" w:pos="2790"/>
        </w:tabs>
        <w:rPr>
          <w:b/>
        </w:rPr>
      </w:pPr>
    </w:p>
    <w:p w14:paraId="0E72DBF5" w14:textId="7C0B6BA2" w:rsidR="00AE4E19" w:rsidRPr="005A51B8" w:rsidRDefault="00254F40" w:rsidP="00783F86">
      <w:pPr>
        <w:tabs>
          <w:tab w:val="left" w:pos="720"/>
          <w:tab w:val="left" w:pos="1980"/>
          <w:tab w:val="left" w:pos="2790"/>
        </w:tabs>
        <w:rPr>
          <w:b/>
        </w:rPr>
      </w:pPr>
      <w:r w:rsidRPr="005A51B8">
        <w:rPr>
          <w:b/>
        </w:rPr>
        <w:t>Book Chapters:</w:t>
      </w:r>
    </w:p>
    <w:p w14:paraId="610C5E54" w14:textId="11FFC7B7" w:rsidR="00E87786" w:rsidRPr="005A51B8" w:rsidRDefault="00254F40" w:rsidP="00C919B6">
      <w:pPr>
        <w:pStyle w:val="ListParagraph"/>
        <w:numPr>
          <w:ilvl w:val="0"/>
          <w:numId w:val="11"/>
        </w:num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 xml:space="preserve">Trotman G, </w:t>
      </w:r>
      <w:r w:rsidRPr="005A51B8">
        <w:rPr>
          <w:rFonts w:ascii="Times New Roman" w:hAnsi="Times New Roman"/>
          <w:b/>
          <w:szCs w:val="24"/>
        </w:rPr>
        <w:t>Vash-Margita A</w:t>
      </w:r>
      <w:r w:rsidRPr="005A51B8">
        <w:rPr>
          <w:rFonts w:ascii="Times New Roman" w:hAnsi="Times New Roman"/>
          <w:szCs w:val="24"/>
        </w:rPr>
        <w:t>, Kahn J, Feldman, S.</w:t>
      </w:r>
      <w:r w:rsidR="00CA16F5" w:rsidRPr="005A51B8">
        <w:rPr>
          <w:rFonts w:ascii="Times New Roman" w:hAnsi="Times New Roman"/>
          <w:szCs w:val="24"/>
        </w:rPr>
        <w:t xml:space="preserve"> </w:t>
      </w:r>
      <w:r w:rsidR="00F05B23" w:rsidRPr="005A51B8">
        <w:rPr>
          <w:rFonts w:ascii="Times New Roman" w:hAnsi="Times New Roman"/>
          <w:szCs w:val="24"/>
        </w:rPr>
        <w:t xml:space="preserve">Chapter 20: </w:t>
      </w:r>
      <w:r w:rsidRPr="005A51B8">
        <w:rPr>
          <w:rFonts w:ascii="Times New Roman" w:hAnsi="Times New Roman"/>
          <w:szCs w:val="24"/>
        </w:rPr>
        <w:t xml:space="preserve">Human Papillomavirus Infection and Cervical Cancer Screening and Prevention in Adolescents. </w:t>
      </w:r>
      <w:r w:rsidR="00F05B23" w:rsidRPr="005A51B8">
        <w:rPr>
          <w:rFonts w:ascii="Times New Roman" w:hAnsi="Times New Roman"/>
          <w:szCs w:val="24"/>
        </w:rPr>
        <w:t>I</w:t>
      </w:r>
      <w:r w:rsidRPr="005A51B8">
        <w:rPr>
          <w:rFonts w:ascii="Times New Roman" w:hAnsi="Times New Roman"/>
          <w:szCs w:val="24"/>
        </w:rPr>
        <w:t>n</w:t>
      </w:r>
      <w:r w:rsidR="00F05B23" w:rsidRPr="005A51B8">
        <w:rPr>
          <w:rFonts w:ascii="Times New Roman" w:hAnsi="Times New Roman"/>
          <w:szCs w:val="24"/>
        </w:rPr>
        <w:t>:</w:t>
      </w:r>
      <w:r w:rsidR="00CA16F5" w:rsidRPr="005A51B8">
        <w:rPr>
          <w:rFonts w:ascii="Times New Roman" w:hAnsi="Times New Roman"/>
          <w:szCs w:val="24"/>
        </w:rPr>
        <w:t xml:space="preserve"> Evans SJ, Laufer MR</w:t>
      </w:r>
      <w:r w:rsidR="00783F86" w:rsidRPr="005A51B8">
        <w:rPr>
          <w:rFonts w:ascii="Times New Roman" w:hAnsi="Times New Roman"/>
          <w:szCs w:val="24"/>
        </w:rPr>
        <w:t xml:space="preserve">, </w:t>
      </w:r>
      <w:r w:rsidR="00CA16F5" w:rsidRPr="005A51B8">
        <w:rPr>
          <w:rFonts w:ascii="Times New Roman" w:hAnsi="Times New Roman"/>
          <w:szCs w:val="24"/>
        </w:rPr>
        <w:t xml:space="preserve">Desrochers </w:t>
      </w:r>
      <w:proofErr w:type="spellStart"/>
      <w:r w:rsidR="00CA16F5" w:rsidRPr="005A51B8">
        <w:rPr>
          <w:rFonts w:ascii="Times New Roman" w:hAnsi="Times New Roman"/>
          <w:szCs w:val="24"/>
        </w:rPr>
        <w:t>DiVasta</w:t>
      </w:r>
      <w:proofErr w:type="spellEnd"/>
      <w:r w:rsidR="00CA16F5" w:rsidRPr="005A51B8">
        <w:rPr>
          <w:rFonts w:ascii="Times New Roman" w:hAnsi="Times New Roman"/>
          <w:szCs w:val="24"/>
        </w:rPr>
        <w:t xml:space="preserve"> A (eds.)</w:t>
      </w:r>
      <w:r w:rsidRPr="005A51B8">
        <w:rPr>
          <w:rFonts w:ascii="Times New Roman" w:hAnsi="Times New Roman"/>
          <w:szCs w:val="24"/>
        </w:rPr>
        <w:t xml:space="preserve"> </w:t>
      </w:r>
      <w:proofErr w:type="spellStart"/>
      <w:r w:rsidR="00CA16F5" w:rsidRPr="005A51B8">
        <w:rPr>
          <w:rFonts w:ascii="Times New Roman" w:hAnsi="Times New Roman"/>
          <w:i/>
          <w:szCs w:val="24"/>
        </w:rPr>
        <w:t>Emans</w:t>
      </w:r>
      <w:proofErr w:type="spellEnd"/>
      <w:r w:rsidR="00CA16F5" w:rsidRPr="005A51B8">
        <w:rPr>
          <w:rFonts w:ascii="Times New Roman" w:hAnsi="Times New Roman"/>
          <w:i/>
          <w:szCs w:val="24"/>
        </w:rPr>
        <w:t>, Laufer, Goldstein’s P</w:t>
      </w:r>
      <w:r w:rsidRPr="005A51B8">
        <w:rPr>
          <w:rFonts w:ascii="Times New Roman" w:hAnsi="Times New Roman"/>
          <w:i/>
          <w:szCs w:val="24"/>
        </w:rPr>
        <w:t>ediatric &amp; Adolescent Gynecology</w:t>
      </w:r>
      <w:r w:rsidR="00CA16F5" w:rsidRPr="005A51B8">
        <w:rPr>
          <w:rFonts w:ascii="Times New Roman" w:hAnsi="Times New Roman"/>
          <w:szCs w:val="24"/>
        </w:rPr>
        <w:t xml:space="preserve">. </w:t>
      </w:r>
      <w:r w:rsidR="00F05B23" w:rsidRPr="005A51B8">
        <w:rPr>
          <w:rFonts w:ascii="Times New Roman" w:hAnsi="Times New Roman"/>
          <w:szCs w:val="24"/>
        </w:rPr>
        <w:t>7</w:t>
      </w:r>
      <w:r w:rsidR="00F05B23" w:rsidRPr="005A51B8">
        <w:rPr>
          <w:rFonts w:ascii="Times New Roman" w:hAnsi="Times New Roman"/>
          <w:szCs w:val="24"/>
          <w:vertAlign w:val="superscript"/>
        </w:rPr>
        <w:t>th</w:t>
      </w:r>
      <w:r w:rsidR="00F05B23" w:rsidRPr="005A51B8">
        <w:rPr>
          <w:rFonts w:ascii="Times New Roman" w:hAnsi="Times New Roman"/>
          <w:szCs w:val="24"/>
        </w:rPr>
        <w:t xml:space="preserve"> ed. </w:t>
      </w:r>
      <w:r w:rsidR="00CA16F5" w:rsidRPr="005A51B8">
        <w:rPr>
          <w:rFonts w:ascii="Times New Roman" w:hAnsi="Times New Roman"/>
          <w:szCs w:val="24"/>
        </w:rPr>
        <w:t>Wolters Kluwer</w:t>
      </w:r>
      <w:r w:rsidR="00F05B23" w:rsidRPr="005A51B8">
        <w:rPr>
          <w:rFonts w:ascii="Times New Roman" w:hAnsi="Times New Roman"/>
          <w:szCs w:val="24"/>
        </w:rPr>
        <w:t xml:space="preserve">; 2019: </w:t>
      </w:r>
      <w:r w:rsidR="0019620D" w:rsidRPr="005A51B8">
        <w:rPr>
          <w:rFonts w:ascii="Times New Roman" w:hAnsi="Times New Roman"/>
          <w:szCs w:val="24"/>
        </w:rPr>
        <w:t>330-348</w:t>
      </w:r>
    </w:p>
    <w:p w14:paraId="314A64C4" w14:textId="44550E65" w:rsidR="00E87786" w:rsidRPr="005A51B8" w:rsidRDefault="005E4174" w:rsidP="00E87786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 w:themeColor="text1"/>
          <w:szCs w:val="24"/>
        </w:rPr>
      </w:pP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Christina N. Davis-</w:t>
      </w:r>
      <w:proofErr w:type="spellStart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Kankanamge</w:t>
      </w:r>
      <w:proofErr w:type="spell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</w:t>
      </w:r>
      <w:r w:rsidRPr="005A51B8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Alla Vash-</w:t>
      </w:r>
      <w:proofErr w:type="spellStart"/>
      <w:r w:rsidRPr="005A51B8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Margita</w:t>
      </w:r>
      <w:proofErr w:type="spell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Chapter 40, Premature/Primary Ovarian Insufficiency (POI). In: </w:t>
      </w:r>
      <w:proofErr w:type="spellStart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Hertweck</w:t>
      </w:r>
      <w:proofErr w:type="spell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S. P., &amp; </w:t>
      </w:r>
      <w:proofErr w:type="spellStart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Dwiggins</w:t>
      </w:r>
      <w:proofErr w:type="spellEnd"/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, M. L. (Eds.). (2022).</w:t>
      </w:r>
      <w:r w:rsidRPr="005A51B8">
        <w:rPr>
          <w:rStyle w:val="apple-converted-space"/>
          <w:rFonts w:ascii="Times New Roman" w:eastAsia="MS Gothic" w:hAnsi="Times New Roman"/>
          <w:color w:val="000000" w:themeColor="text1"/>
          <w:szCs w:val="24"/>
          <w:shd w:val="clear" w:color="auto" w:fill="FFFFFF"/>
        </w:rPr>
        <w:t> </w:t>
      </w:r>
      <w:r w:rsidRPr="005A51B8">
        <w:rPr>
          <w:rFonts w:ascii="Times New Roman" w:hAnsi="Times New Roman"/>
          <w:i/>
          <w:iCs/>
          <w:color w:val="000000" w:themeColor="text1"/>
          <w:szCs w:val="24"/>
          <w:shd w:val="clear" w:color="auto" w:fill="FFFFFF"/>
        </w:rPr>
        <w:t>Clinical protocols in pediatric and adolescent gynecology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>. Taylor &amp; Francis Group; 2022, 2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  <w:vertAlign w:val="superscript"/>
        </w:rPr>
        <w:t>nd</w:t>
      </w:r>
      <w:r w:rsidRPr="005A51B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edition. </w:t>
      </w:r>
    </w:p>
    <w:p w14:paraId="6FE36F5E" w14:textId="54E4DF5A" w:rsidR="00C919B6" w:rsidRPr="005A51B8" w:rsidRDefault="005A5604" w:rsidP="00C919B6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lastRenderedPageBreak/>
        <w:t>Vash-Margita A</w:t>
      </w:r>
      <w:r w:rsidRPr="005A51B8">
        <w:rPr>
          <w:rFonts w:ascii="Times New Roman" w:hAnsi="Times New Roman"/>
          <w:color w:val="000000"/>
          <w:szCs w:val="24"/>
          <w:shd w:val="clear" w:color="auto" w:fill="FFFFFF"/>
        </w:rPr>
        <w:t xml:space="preserve">, Rodriquez L, </w:t>
      </w:r>
      <w:proofErr w:type="spellStart"/>
      <w:r w:rsidRPr="005A51B8">
        <w:rPr>
          <w:rFonts w:ascii="Times New Roman" w:hAnsi="Times New Roman"/>
          <w:color w:val="000000"/>
          <w:szCs w:val="24"/>
          <w:shd w:val="clear" w:color="auto" w:fill="FFFFFF"/>
        </w:rPr>
        <w:t>Fuss</w:t>
      </w:r>
      <w:r w:rsidR="005A51B8">
        <w:rPr>
          <w:rFonts w:ascii="Times New Roman" w:hAnsi="Times New Roman"/>
          <w:color w:val="000000"/>
          <w:szCs w:val="24"/>
          <w:shd w:val="clear" w:color="auto" w:fill="FFFFFF"/>
        </w:rPr>
        <w:t>n</w:t>
      </w:r>
      <w:r w:rsidRPr="005A51B8">
        <w:rPr>
          <w:rFonts w:ascii="Times New Roman" w:hAnsi="Times New Roman"/>
          <w:color w:val="000000"/>
          <w:szCs w:val="24"/>
          <w:shd w:val="clear" w:color="auto" w:fill="FFFFFF"/>
        </w:rPr>
        <w:t>er</w:t>
      </w:r>
      <w:proofErr w:type="spellEnd"/>
      <w:r w:rsidRPr="005A51B8">
        <w:rPr>
          <w:rFonts w:ascii="Times New Roman" w:hAnsi="Times New Roman"/>
          <w:color w:val="000000"/>
          <w:szCs w:val="24"/>
          <w:shd w:val="clear" w:color="auto" w:fill="FFFFFF"/>
        </w:rPr>
        <w:t xml:space="preserve"> LM. Dysmenorrhea, Pelvic Pain, Endometriosis, and Functional Abdominal Pain. In Simms-</w:t>
      </w:r>
      <w:proofErr w:type="spellStart"/>
      <w:r w:rsidRPr="005A51B8">
        <w:rPr>
          <w:rFonts w:ascii="Times New Roman" w:hAnsi="Times New Roman"/>
          <w:color w:val="000000"/>
          <w:szCs w:val="24"/>
          <w:shd w:val="clear" w:color="auto" w:fill="FFFFFF"/>
        </w:rPr>
        <w:t>Cendan</w:t>
      </w:r>
      <w:proofErr w:type="spellEnd"/>
      <w:r w:rsidRPr="005A51B8">
        <w:rPr>
          <w:rFonts w:ascii="Times New Roman" w:hAnsi="Times New Roman"/>
          <w:color w:val="000000"/>
          <w:szCs w:val="24"/>
          <w:shd w:val="clear" w:color="auto" w:fill="FFFFFF"/>
        </w:rPr>
        <w:t xml:space="preserve"> J, editor. The Continuous Textbook of Women’s Medicine Series. Gynecology Module. Volume 2: Adolescent Gynecology. </w:t>
      </w:r>
      <w:r w:rsidR="00E87786" w:rsidRPr="005A51B8">
        <w:rPr>
          <w:rFonts w:ascii="Times New Roman" w:hAnsi="Times New Roman"/>
          <w:color w:val="000000"/>
          <w:szCs w:val="24"/>
          <w:shd w:val="clear" w:color="auto" w:fill="FFFFFF"/>
        </w:rPr>
        <w:t xml:space="preserve">Web-based textbook. </w:t>
      </w:r>
    </w:p>
    <w:p w14:paraId="2AF63AA4" w14:textId="56233FFB" w:rsidR="00382E34" w:rsidRPr="005A51B8" w:rsidRDefault="00382E34" w:rsidP="00382E34">
      <w:pPr>
        <w:tabs>
          <w:tab w:val="left" w:pos="1980"/>
          <w:tab w:val="left" w:pos="2790"/>
        </w:tabs>
      </w:pPr>
    </w:p>
    <w:p w14:paraId="45AE8746" w14:textId="751CC704" w:rsidR="00625B37" w:rsidRPr="005A51B8" w:rsidRDefault="00625B37" w:rsidP="00625B37">
      <w:pPr>
        <w:tabs>
          <w:tab w:val="left" w:pos="1980"/>
          <w:tab w:val="left" w:pos="2790"/>
        </w:tabs>
        <w:rPr>
          <w:b/>
          <w:bCs/>
        </w:rPr>
      </w:pPr>
      <w:r w:rsidRPr="005A51B8">
        <w:rPr>
          <w:b/>
          <w:bCs/>
        </w:rPr>
        <w:t xml:space="preserve">Non-Peer reviewed publications: </w:t>
      </w:r>
    </w:p>
    <w:p w14:paraId="6D1CEF7F" w14:textId="77777777" w:rsidR="00625B37" w:rsidRPr="005A51B8" w:rsidRDefault="00625B37" w:rsidP="00625B37">
      <w:pPr>
        <w:tabs>
          <w:tab w:val="left" w:pos="1980"/>
          <w:tab w:val="left" w:pos="2790"/>
        </w:tabs>
      </w:pPr>
    </w:p>
    <w:p w14:paraId="685CCE27" w14:textId="109AC667" w:rsidR="00382E34" w:rsidRPr="005A51B8" w:rsidRDefault="00625B37" w:rsidP="005A5604">
      <w:pPr>
        <w:pStyle w:val="ListParagraph"/>
        <w:numPr>
          <w:ilvl w:val="0"/>
          <w:numId w:val="15"/>
        </w:num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5A51B8">
        <w:rPr>
          <w:rFonts w:ascii="Times New Roman" w:hAnsi="Times New Roman"/>
          <w:szCs w:val="24"/>
        </w:rPr>
        <w:t>Cervical cancer screening guidelines for adolescents, August 1, 202</w:t>
      </w:r>
      <w:r w:rsidR="005A5604" w:rsidRPr="005A51B8">
        <w:rPr>
          <w:rFonts w:ascii="Times New Roman" w:hAnsi="Times New Roman"/>
          <w:szCs w:val="24"/>
        </w:rPr>
        <w:t>2,</w:t>
      </w:r>
      <w:r w:rsidR="00FE79D6" w:rsidRPr="005A51B8">
        <w:rPr>
          <w:rFonts w:ascii="Times New Roman" w:hAnsi="Times New Roman"/>
          <w:szCs w:val="24"/>
        </w:rPr>
        <w:t xml:space="preserve"> </w:t>
      </w:r>
      <w:r w:rsidRPr="005A51B8">
        <w:rPr>
          <w:rFonts w:ascii="Times New Roman" w:hAnsi="Times New Roman"/>
          <w:szCs w:val="24"/>
        </w:rPr>
        <w:t xml:space="preserve">Bertie </w:t>
      </w:r>
      <w:proofErr w:type="spellStart"/>
      <w:r w:rsidRPr="005A51B8">
        <w:rPr>
          <w:rFonts w:ascii="Times New Roman" w:hAnsi="Times New Roman"/>
          <w:szCs w:val="24"/>
        </w:rPr>
        <w:t>Geng</w:t>
      </w:r>
      <w:proofErr w:type="spellEnd"/>
      <w:r w:rsidRPr="005A51B8">
        <w:rPr>
          <w:rFonts w:ascii="Times New Roman" w:hAnsi="Times New Roman"/>
          <w:szCs w:val="24"/>
        </w:rPr>
        <w:t xml:space="preserve">, </w:t>
      </w:r>
      <w:r w:rsidRPr="005A51B8">
        <w:rPr>
          <w:rFonts w:ascii="Times New Roman" w:hAnsi="Times New Roman"/>
          <w:b/>
          <w:bCs/>
          <w:szCs w:val="24"/>
        </w:rPr>
        <w:t>Alla Vash-</w:t>
      </w:r>
      <w:proofErr w:type="spellStart"/>
      <w:r w:rsidRPr="005A51B8">
        <w:rPr>
          <w:rFonts w:ascii="Times New Roman" w:hAnsi="Times New Roman"/>
          <w:b/>
          <w:bCs/>
          <w:szCs w:val="24"/>
        </w:rPr>
        <w:t>Margita</w:t>
      </w:r>
      <w:proofErr w:type="spellEnd"/>
      <w:r w:rsidR="005A5604" w:rsidRPr="005A51B8">
        <w:rPr>
          <w:rFonts w:ascii="Times New Roman" w:hAnsi="Times New Roman"/>
          <w:szCs w:val="24"/>
        </w:rPr>
        <w:t>,</w:t>
      </w:r>
      <w:r w:rsidR="00FE79D6" w:rsidRPr="005A51B8">
        <w:rPr>
          <w:rFonts w:ascii="Times New Roman" w:hAnsi="Times New Roman"/>
          <w:szCs w:val="24"/>
        </w:rPr>
        <w:t xml:space="preserve"> </w:t>
      </w:r>
      <w:r w:rsidRPr="005A51B8">
        <w:rPr>
          <w:rFonts w:ascii="Times New Roman" w:hAnsi="Times New Roman"/>
          <w:szCs w:val="24"/>
        </w:rPr>
        <w:t>Contemporary OB/GYN Journal, Vol 67 No 8, Volume</w:t>
      </w:r>
      <w:r w:rsidR="005A5604" w:rsidRPr="005A51B8">
        <w:rPr>
          <w:rFonts w:ascii="Times New Roman" w:hAnsi="Times New Roman"/>
          <w:szCs w:val="24"/>
        </w:rPr>
        <w:t xml:space="preserve"> </w:t>
      </w:r>
      <w:r w:rsidRPr="005A51B8">
        <w:rPr>
          <w:rFonts w:ascii="Times New Roman" w:hAnsi="Times New Roman"/>
          <w:szCs w:val="24"/>
        </w:rPr>
        <w:t>67, Issue 8</w:t>
      </w:r>
    </w:p>
    <w:sectPr w:rsidR="00382E34" w:rsidRPr="005A51B8" w:rsidSect="00CF2EA7">
      <w:headerReference w:type="default" r:id="rId9"/>
      <w:footerReference w:type="even" r:id="rId10"/>
      <w:footerReference w:type="default" r:id="rId11"/>
      <w:pgSz w:w="12240" w:h="15840"/>
      <w:pgMar w:top="1152" w:right="1080" w:bottom="1008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A64F" w14:textId="77777777" w:rsidR="00E35A6D" w:rsidRDefault="00E35A6D">
      <w:r>
        <w:separator/>
      </w:r>
    </w:p>
  </w:endnote>
  <w:endnote w:type="continuationSeparator" w:id="0">
    <w:p w14:paraId="4250F777" w14:textId="77777777" w:rsidR="00E35A6D" w:rsidRDefault="00E3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325F" w14:textId="77777777" w:rsidR="000C3F82" w:rsidRDefault="00CD75BE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3F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279F" w14:textId="77777777" w:rsidR="000C3F82" w:rsidRDefault="000C3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059E" w14:textId="77777777" w:rsidR="000C3F82" w:rsidRDefault="00CD75BE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3F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2F3">
      <w:rPr>
        <w:rStyle w:val="PageNumber"/>
        <w:noProof/>
      </w:rPr>
      <w:t>7</w:t>
    </w:r>
    <w:r>
      <w:rPr>
        <w:rStyle w:val="PageNumber"/>
      </w:rPr>
      <w:fldChar w:fldCharType="end"/>
    </w:r>
  </w:p>
  <w:p w14:paraId="7E976A71" w14:textId="77777777" w:rsidR="000C3F82" w:rsidRPr="00782689" w:rsidRDefault="000C3F82" w:rsidP="00782689">
    <w:pPr>
      <w:pStyle w:val="Footer"/>
      <w:tabs>
        <w:tab w:val="clear" w:pos="4320"/>
        <w:tab w:val="clear" w:pos="8640"/>
        <w:tab w:val="left" w:pos="5532"/>
      </w:tabs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D525" w14:textId="77777777" w:rsidR="00E35A6D" w:rsidRDefault="00E35A6D">
      <w:r>
        <w:separator/>
      </w:r>
    </w:p>
  </w:footnote>
  <w:footnote w:type="continuationSeparator" w:id="0">
    <w:p w14:paraId="36C6413D" w14:textId="77777777" w:rsidR="00E35A6D" w:rsidRDefault="00E3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9934" w14:textId="77777777" w:rsidR="00EC023F" w:rsidRPr="00A46253" w:rsidRDefault="000C3F82" w:rsidP="00193F5E">
    <w:pPr>
      <w:pStyle w:val="Header"/>
      <w:tabs>
        <w:tab w:val="clear" w:pos="8640"/>
        <w:tab w:val="right" w:pos="10080"/>
      </w:tabs>
      <w:rPr>
        <w:rFonts w:ascii="Times New Roman" w:hAnsi="Times New Roman"/>
        <w:b/>
        <w:szCs w:val="24"/>
      </w:rPr>
    </w:pPr>
    <w:r>
      <w:tab/>
    </w:r>
    <w:r>
      <w:tab/>
    </w:r>
    <w:r w:rsidR="00EC023F" w:rsidRPr="00A46253">
      <w:rPr>
        <w:rFonts w:ascii="Times New Roman" w:hAnsi="Times New Roman"/>
        <w:b/>
        <w:szCs w:val="24"/>
      </w:rPr>
      <w:t>Alla Vash-Margita</w:t>
    </w:r>
    <w:r w:rsidRPr="00A46253">
      <w:rPr>
        <w:rFonts w:ascii="Times New Roman" w:hAnsi="Times New Roman"/>
        <w:b/>
        <w:szCs w:val="24"/>
      </w:rPr>
      <w:t>, M.D.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445"/>
    <w:multiLevelType w:val="hybridMultilevel"/>
    <w:tmpl w:val="F3F495B8"/>
    <w:lvl w:ilvl="0" w:tplc="35F20DE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314806"/>
    <w:multiLevelType w:val="hybridMultilevel"/>
    <w:tmpl w:val="D66C88EA"/>
    <w:lvl w:ilvl="0" w:tplc="F1FC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7E508A"/>
    <w:multiLevelType w:val="hybridMultilevel"/>
    <w:tmpl w:val="FEE2EE9C"/>
    <w:lvl w:ilvl="0" w:tplc="7F22B1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1BA40714"/>
    <w:multiLevelType w:val="hybridMultilevel"/>
    <w:tmpl w:val="944A85D6"/>
    <w:lvl w:ilvl="0" w:tplc="7F22B1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1C63"/>
    <w:multiLevelType w:val="hybridMultilevel"/>
    <w:tmpl w:val="DC28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6F36"/>
    <w:multiLevelType w:val="hybridMultilevel"/>
    <w:tmpl w:val="C0F27D5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81F7A55"/>
    <w:multiLevelType w:val="hybridMultilevel"/>
    <w:tmpl w:val="F3F495B8"/>
    <w:lvl w:ilvl="0" w:tplc="35F20DE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C753E1D"/>
    <w:multiLevelType w:val="hybridMultilevel"/>
    <w:tmpl w:val="4AA4EDE2"/>
    <w:lvl w:ilvl="0" w:tplc="71FC738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76DE6"/>
    <w:multiLevelType w:val="hybridMultilevel"/>
    <w:tmpl w:val="051C70B6"/>
    <w:lvl w:ilvl="0" w:tplc="687A90C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6CF5DFC"/>
    <w:multiLevelType w:val="hybridMultilevel"/>
    <w:tmpl w:val="D4CC1CC0"/>
    <w:lvl w:ilvl="0" w:tplc="383CA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E7EE2"/>
    <w:multiLevelType w:val="hybridMultilevel"/>
    <w:tmpl w:val="83BC5432"/>
    <w:lvl w:ilvl="0" w:tplc="7F22B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BF10CF"/>
    <w:multiLevelType w:val="hybridMultilevel"/>
    <w:tmpl w:val="26F25E66"/>
    <w:lvl w:ilvl="0" w:tplc="13D88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96AE6"/>
    <w:multiLevelType w:val="hybridMultilevel"/>
    <w:tmpl w:val="FEE2EE9C"/>
    <w:lvl w:ilvl="0" w:tplc="7F22B1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3BC5E9C"/>
    <w:multiLevelType w:val="hybridMultilevel"/>
    <w:tmpl w:val="790E8FDC"/>
    <w:lvl w:ilvl="0" w:tplc="5024E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11222"/>
    <w:multiLevelType w:val="hybridMultilevel"/>
    <w:tmpl w:val="FEE2EE9C"/>
    <w:lvl w:ilvl="0" w:tplc="7F22B1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4349A2"/>
    <w:multiLevelType w:val="hybridMultilevel"/>
    <w:tmpl w:val="9906FCD2"/>
    <w:lvl w:ilvl="0" w:tplc="5A82A95C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73763881">
    <w:abstractNumId w:val="17"/>
  </w:num>
  <w:num w:numId="2" w16cid:durableId="319773578">
    <w:abstractNumId w:val="1"/>
  </w:num>
  <w:num w:numId="3" w16cid:durableId="1871793713">
    <w:abstractNumId w:val="5"/>
  </w:num>
  <w:num w:numId="4" w16cid:durableId="1511868836">
    <w:abstractNumId w:val="18"/>
  </w:num>
  <w:num w:numId="5" w16cid:durableId="1276013181">
    <w:abstractNumId w:val="12"/>
  </w:num>
  <w:num w:numId="6" w16cid:durableId="1781535461">
    <w:abstractNumId w:val="3"/>
  </w:num>
  <w:num w:numId="7" w16cid:durableId="696390361">
    <w:abstractNumId w:val="4"/>
  </w:num>
  <w:num w:numId="8" w16cid:durableId="702369605">
    <w:abstractNumId w:val="8"/>
  </w:num>
  <w:num w:numId="9" w16cid:durableId="939219753">
    <w:abstractNumId w:val="16"/>
  </w:num>
  <w:num w:numId="10" w16cid:durableId="332033038">
    <w:abstractNumId w:val="0"/>
  </w:num>
  <w:num w:numId="11" w16cid:durableId="1758746959">
    <w:abstractNumId w:val="7"/>
  </w:num>
  <w:num w:numId="12" w16cid:durableId="1431850455">
    <w:abstractNumId w:val="14"/>
  </w:num>
  <w:num w:numId="13" w16cid:durableId="483006162">
    <w:abstractNumId w:val="10"/>
  </w:num>
  <w:num w:numId="14" w16cid:durableId="1168136027">
    <w:abstractNumId w:val="13"/>
  </w:num>
  <w:num w:numId="15" w16cid:durableId="551817484">
    <w:abstractNumId w:val="15"/>
  </w:num>
  <w:num w:numId="16" w16cid:durableId="1565263101">
    <w:abstractNumId w:val="2"/>
  </w:num>
  <w:num w:numId="17" w16cid:durableId="2064063839">
    <w:abstractNumId w:val="6"/>
  </w:num>
  <w:num w:numId="18" w16cid:durableId="389769981">
    <w:abstractNumId w:val="9"/>
  </w:num>
  <w:num w:numId="19" w16cid:durableId="1184975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trackRevision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1MLWwMLEwNjADspR0lIJTi4sz8/NACoxrAQxUopMsAAAA"/>
  </w:docVars>
  <w:rsids>
    <w:rsidRoot w:val="00643CBA"/>
    <w:rsid w:val="00000C5D"/>
    <w:rsid w:val="00004A4E"/>
    <w:rsid w:val="00017CF9"/>
    <w:rsid w:val="000206B7"/>
    <w:rsid w:val="00025B5A"/>
    <w:rsid w:val="00030A4B"/>
    <w:rsid w:val="00032E7E"/>
    <w:rsid w:val="00034745"/>
    <w:rsid w:val="00034BDE"/>
    <w:rsid w:val="00036454"/>
    <w:rsid w:val="00040CF8"/>
    <w:rsid w:val="00045ADF"/>
    <w:rsid w:val="00046557"/>
    <w:rsid w:val="00050872"/>
    <w:rsid w:val="00056390"/>
    <w:rsid w:val="00056674"/>
    <w:rsid w:val="0006311B"/>
    <w:rsid w:val="00066FC4"/>
    <w:rsid w:val="000703F9"/>
    <w:rsid w:val="0007099D"/>
    <w:rsid w:val="000715A7"/>
    <w:rsid w:val="00074855"/>
    <w:rsid w:val="00074ADF"/>
    <w:rsid w:val="0007533D"/>
    <w:rsid w:val="00076F84"/>
    <w:rsid w:val="00082D97"/>
    <w:rsid w:val="00094C25"/>
    <w:rsid w:val="00095453"/>
    <w:rsid w:val="00096947"/>
    <w:rsid w:val="000A08FD"/>
    <w:rsid w:val="000A0C9E"/>
    <w:rsid w:val="000A688E"/>
    <w:rsid w:val="000B51BF"/>
    <w:rsid w:val="000B5C7E"/>
    <w:rsid w:val="000C0B91"/>
    <w:rsid w:val="000C3B6D"/>
    <w:rsid w:val="000C3F82"/>
    <w:rsid w:val="000C7189"/>
    <w:rsid w:val="000D002F"/>
    <w:rsid w:val="000D34C7"/>
    <w:rsid w:val="000D6220"/>
    <w:rsid w:val="000D6331"/>
    <w:rsid w:val="000E186C"/>
    <w:rsid w:val="000E3F6A"/>
    <w:rsid w:val="000E41F6"/>
    <w:rsid w:val="000F0D48"/>
    <w:rsid w:val="000F2568"/>
    <w:rsid w:val="000F475F"/>
    <w:rsid w:val="000F576E"/>
    <w:rsid w:val="00106CF2"/>
    <w:rsid w:val="001100A1"/>
    <w:rsid w:val="00114961"/>
    <w:rsid w:val="00115CC7"/>
    <w:rsid w:val="00117FAD"/>
    <w:rsid w:val="0012268F"/>
    <w:rsid w:val="00123FDA"/>
    <w:rsid w:val="00133DCE"/>
    <w:rsid w:val="00137CB4"/>
    <w:rsid w:val="0014004D"/>
    <w:rsid w:val="0014097E"/>
    <w:rsid w:val="00141C63"/>
    <w:rsid w:val="001439F3"/>
    <w:rsid w:val="00143A81"/>
    <w:rsid w:val="0015235D"/>
    <w:rsid w:val="00154933"/>
    <w:rsid w:val="00157E6F"/>
    <w:rsid w:val="00161F4D"/>
    <w:rsid w:val="00165813"/>
    <w:rsid w:val="00166A4A"/>
    <w:rsid w:val="00172A53"/>
    <w:rsid w:val="00186B3D"/>
    <w:rsid w:val="0018764B"/>
    <w:rsid w:val="00192395"/>
    <w:rsid w:val="00192CCB"/>
    <w:rsid w:val="001938D5"/>
    <w:rsid w:val="00193F5E"/>
    <w:rsid w:val="0019620D"/>
    <w:rsid w:val="001A0A45"/>
    <w:rsid w:val="001A2657"/>
    <w:rsid w:val="001A56D8"/>
    <w:rsid w:val="001A62F6"/>
    <w:rsid w:val="001B11BB"/>
    <w:rsid w:val="001B35E0"/>
    <w:rsid w:val="001B3C73"/>
    <w:rsid w:val="001C15ED"/>
    <w:rsid w:val="001C3F48"/>
    <w:rsid w:val="001C597F"/>
    <w:rsid w:val="001C5F46"/>
    <w:rsid w:val="001C72BC"/>
    <w:rsid w:val="001D0AAE"/>
    <w:rsid w:val="001D0B15"/>
    <w:rsid w:val="001D36E2"/>
    <w:rsid w:val="001D5270"/>
    <w:rsid w:val="001D6785"/>
    <w:rsid w:val="001D6E05"/>
    <w:rsid w:val="001E10D1"/>
    <w:rsid w:val="001E3BC8"/>
    <w:rsid w:val="001E6019"/>
    <w:rsid w:val="001E6209"/>
    <w:rsid w:val="001F2E37"/>
    <w:rsid w:val="001F31C3"/>
    <w:rsid w:val="001F3771"/>
    <w:rsid w:val="001F4028"/>
    <w:rsid w:val="001F4999"/>
    <w:rsid w:val="001F4EC3"/>
    <w:rsid w:val="001F5076"/>
    <w:rsid w:val="001F7BE3"/>
    <w:rsid w:val="00201015"/>
    <w:rsid w:val="002021C2"/>
    <w:rsid w:val="002027A6"/>
    <w:rsid w:val="00204FFC"/>
    <w:rsid w:val="00207E63"/>
    <w:rsid w:val="00210868"/>
    <w:rsid w:val="00210D7D"/>
    <w:rsid w:val="00213269"/>
    <w:rsid w:val="00214AAB"/>
    <w:rsid w:val="00214D24"/>
    <w:rsid w:val="00215AB3"/>
    <w:rsid w:val="00216A04"/>
    <w:rsid w:val="00217739"/>
    <w:rsid w:val="002225CF"/>
    <w:rsid w:val="00231128"/>
    <w:rsid w:val="0023330F"/>
    <w:rsid w:val="002337DB"/>
    <w:rsid w:val="00235F28"/>
    <w:rsid w:val="00235F34"/>
    <w:rsid w:val="00236691"/>
    <w:rsid w:val="0023680E"/>
    <w:rsid w:val="002402F1"/>
    <w:rsid w:val="00241A55"/>
    <w:rsid w:val="00242053"/>
    <w:rsid w:val="002435CC"/>
    <w:rsid w:val="00243C27"/>
    <w:rsid w:val="00245626"/>
    <w:rsid w:val="0025323B"/>
    <w:rsid w:val="00254479"/>
    <w:rsid w:val="00254F40"/>
    <w:rsid w:val="00262010"/>
    <w:rsid w:val="00267804"/>
    <w:rsid w:val="00267C04"/>
    <w:rsid w:val="00270BBA"/>
    <w:rsid w:val="00271EF0"/>
    <w:rsid w:val="00273292"/>
    <w:rsid w:val="00274F36"/>
    <w:rsid w:val="0028608F"/>
    <w:rsid w:val="00291AE5"/>
    <w:rsid w:val="002A188A"/>
    <w:rsid w:val="002A475C"/>
    <w:rsid w:val="002A4EAB"/>
    <w:rsid w:val="002B0CD4"/>
    <w:rsid w:val="002B3309"/>
    <w:rsid w:val="002B3D7B"/>
    <w:rsid w:val="002B4949"/>
    <w:rsid w:val="002B722C"/>
    <w:rsid w:val="002C7F89"/>
    <w:rsid w:val="002D2DCA"/>
    <w:rsid w:val="002D62A9"/>
    <w:rsid w:val="002D64A7"/>
    <w:rsid w:val="002E10A9"/>
    <w:rsid w:val="002E311F"/>
    <w:rsid w:val="002E3539"/>
    <w:rsid w:val="002E36DC"/>
    <w:rsid w:val="002E7691"/>
    <w:rsid w:val="002F2868"/>
    <w:rsid w:val="002F4452"/>
    <w:rsid w:val="003006C0"/>
    <w:rsid w:val="00301351"/>
    <w:rsid w:val="00302075"/>
    <w:rsid w:val="00306C73"/>
    <w:rsid w:val="003108EC"/>
    <w:rsid w:val="00310ACB"/>
    <w:rsid w:val="0031273D"/>
    <w:rsid w:val="003138E3"/>
    <w:rsid w:val="003166F6"/>
    <w:rsid w:val="00322D7C"/>
    <w:rsid w:val="003248B8"/>
    <w:rsid w:val="003305FB"/>
    <w:rsid w:val="00331971"/>
    <w:rsid w:val="003323A0"/>
    <w:rsid w:val="00333468"/>
    <w:rsid w:val="00340B30"/>
    <w:rsid w:val="00341104"/>
    <w:rsid w:val="00342CF6"/>
    <w:rsid w:val="00346111"/>
    <w:rsid w:val="00346890"/>
    <w:rsid w:val="00350ECC"/>
    <w:rsid w:val="00363CEE"/>
    <w:rsid w:val="00363D27"/>
    <w:rsid w:val="0036404F"/>
    <w:rsid w:val="003669F2"/>
    <w:rsid w:val="00370347"/>
    <w:rsid w:val="00371B4D"/>
    <w:rsid w:val="003739DB"/>
    <w:rsid w:val="003763BC"/>
    <w:rsid w:val="00377065"/>
    <w:rsid w:val="00377C0F"/>
    <w:rsid w:val="00382E34"/>
    <w:rsid w:val="00390595"/>
    <w:rsid w:val="00390FB7"/>
    <w:rsid w:val="00391EE3"/>
    <w:rsid w:val="00394DF2"/>
    <w:rsid w:val="003A09C1"/>
    <w:rsid w:val="003A3159"/>
    <w:rsid w:val="003A4374"/>
    <w:rsid w:val="003A5621"/>
    <w:rsid w:val="003B0488"/>
    <w:rsid w:val="003C2D61"/>
    <w:rsid w:val="003C3BCB"/>
    <w:rsid w:val="003C6670"/>
    <w:rsid w:val="003C7377"/>
    <w:rsid w:val="003D14E7"/>
    <w:rsid w:val="003D6071"/>
    <w:rsid w:val="003E0242"/>
    <w:rsid w:val="003E10E3"/>
    <w:rsid w:val="003E1353"/>
    <w:rsid w:val="003E23A2"/>
    <w:rsid w:val="003E41B9"/>
    <w:rsid w:val="003E6BEE"/>
    <w:rsid w:val="003E6FE6"/>
    <w:rsid w:val="003F11E1"/>
    <w:rsid w:val="003F19EE"/>
    <w:rsid w:val="003F2E7C"/>
    <w:rsid w:val="003F7C59"/>
    <w:rsid w:val="00405A27"/>
    <w:rsid w:val="0041076A"/>
    <w:rsid w:val="004122AD"/>
    <w:rsid w:val="00413C26"/>
    <w:rsid w:val="00413C73"/>
    <w:rsid w:val="00415C20"/>
    <w:rsid w:val="0041707B"/>
    <w:rsid w:val="00417561"/>
    <w:rsid w:val="00420B1E"/>
    <w:rsid w:val="0042202A"/>
    <w:rsid w:val="00422B87"/>
    <w:rsid w:val="00422BF2"/>
    <w:rsid w:val="004240F8"/>
    <w:rsid w:val="00424165"/>
    <w:rsid w:val="00426023"/>
    <w:rsid w:val="004276F2"/>
    <w:rsid w:val="00427B3D"/>
    <w:rsid w:val="004342AC"/>
    <w:rsid w:val="00434314"/>
    <w:rsid w:val="00434706"/>
    <w:rsid w:val="004364E5"/>
    <w:rsid w:val="00440F70"/>
    <w:rsid w:val="00442E4C"/>
    <w:rsid w:val="00442FC5"/>
    <w:rsid w:val="00445197"/>
    <w:rsid w:val="004506AA"/>
    <w:rsid w:val="00451063"/>
    <w:rsid w:val="00451198"/>
    <w:rsid w:val="00453F4F"/>
    <w:rsid w:val="00454436"/>
    <w:rsid w:val="0045580E"/>
    <w:rsid w:val="004573D7"/>
    <w:rsid w:val="00462EE1"/>
    <w:rsid w:val="00462F48"/>
    <w:rsid w:val="0046350F"/>
    <w:rsid w:val="004701E6"/>
    <w:rsid w:val="00470950"/>
    <w:rsid w:val="00470B67"/>
    <w:rsid w:val="0047474B"/>
    <w:rsid w:val="00476E60"/>
    <w:rsid w:val="00477F1D"/>
    <w:rsid w:val="004809A1"/>
    <w:rsid w:val="004818F5"/>
    <w:rsid w:val="004837B5"/>
    <w:rsid w:val="00484B73"/>
    <w:rsid w:val="00491BCA"/>
    <w:rsid w:val="00492911"/>
    <w:rsid w:val="00494EDE"/>
    <w:rsid w:val="00495E44"/>
    <w:rsid w:val="00497401"/>
    <w:rsid w:val="004A7AC7"/>
    <w:rsid w:val="004B1393"/>
    <w:rsid w:val="004B65F7"/>
    <w:rsid w:val="004B72A9"/>
    <w:rsid w:val="004C0AB8"/>
    <w:rsid w:val="004D011F"/>
    <w:rsid w:val="004D1730"/>
    <w:rsid w:val="004D2FEB"/>
    <w:rsid w:val="004D54DA"/>
    <w:rsid w:val="004D60C4"/>
    <w:rsid w:val="004D613E"/>
    <w:rsid w:val="004D6306"/>
    <w:rsid w:val="004D6DA8"/>
    <w:rsid w:val="004E1A2F"/>
    <w:rsid w:val="004E3B62"/>
    <w:rsid w:val="004E7824"/>
    <w:rsid w:val="004F0EE7"/>
    <w:rsid w:val="004F2D0B"/>
    <w:rsid w:val="004F5C40"/>
    <w:rsid w:val="00502BCD"/>
    <w:rsid w:val="00504002"/>
    <w:rsid w:val="00505775"/>
    <w:rsid w:val="00506567"/>
    <w:rsid w:val="00506688"/>
    <w:rsid w:val="005107A0"/>
    <w:rsid w:val="0051274A"/>
    <w:rsid w:val="005129B5"/>
    <w:rsid w:val="00513429"/>
    <w:rsid w:val="00514D26"/>
    <w:rsid w:val="00515C1F"/>
    <w:rsid w:val="00521B77"/>
    <w:rsid w:val="00522A11"/>
    <w:rsid w:val="00530673"/>
    <w:rsid w:val="0053074B"/>
    <w:rsid w:val="00531023"/>
    <w:rsid w:val="00532909"/>
    <w:rsid w:val="00534379"/>
    <w:rsid w:val="005372AE"/>
    <w:rsid w:val="00537751"/>
    <w:rsid w:val="005425B9"/>
    <w:rsid w:val="0055199E"/>
    <w:rsid w:val="005527D2"/>
    <w:rsid w:val="005551C3"/>
    <w:rsid w:val="005618F5"/>
    <w:rsid w:val="00561C62"/>
    <w:rsid w:val="00566501"/>
    <w:rsid w:val="00570084"/>
    <w:rsid w:val="00570165"/>
    <w:rsid w:val="00570455"/>
    <w:rsid w:val="00572A75"/>
    <w:rsid w:val="00573748"/>
    <w:rsid w:val="00576591"/>
    <w:rsid w:val="005830B9"/>
    <w:rsid w:val="00583D0F"/>
    <w:rsid w:val="0059082C"/>
    <w:rsid w:val="00592101"/>
    <w:rsid w:val="005A2893"/>
    <w:rsid w:val="005A49E5"/>
    <w:rsid w:val="005A51B8"/>
    <w:rsid w:val="005A5604"/>
    <w:rsid w:val="005A6B99"/>
    <w:rsid w:val="005B2F6F"/>
    <w:rsid w:val="005B3439"/>
    <w:rsid w:val="005B4CB6"/>
    <w:rsid w:val="005C07D0"/>
    <w:rsid w:val="005C0DFD"/>
    <w:rsid w:val="005C196D"/>
    <w:rsid w:val="005C229E"/>
    <w:rsid w:val="005C515D"/>
    <w:rsid w:val="005D1586"/>
    <w:rsid w:val="005D1900"/>
    <w:rsid w:val="005D3A21"/>
    <w:rsid w:val="005D4D89"/>
    <w:rsid w:val="005D57CC"/>
    <w:rsid w:val="005D77A6"/>
    <w:rsid w:val="005E12AC"/>
    <w:rsid w:val="005E1AF4"/>
    <w:rsid w:val="005E33FA"/>
    <w:rsid w:val="005E4174"/>
    <w:rsid w:val="005E4DC7"/>
    <w:rsid w:val="005E6806"/>
    <w:rsid w:val="005E7FEC"/>
    <w:rsid w:val="005F5C73"/>
    <w:rsid w:val="00603042"/>
    <w:rsid w:val="006033D0"/>
    <w:rsid w:val="00605409"/>
    <w:rsid w:val="0060668E"/>
    <w:rsid w:val="006072C4"/>
    <w:rsid w:val="0060735B"/>
    <w:rsid w:val="0060750E"/>
    <w:rsid w:val="00610CFE"/>
    <w:rsid w:val="006164EA"/>
    <w:rsid w:val="0061761D"/>
    <w:rsid w:val="00617660"/>
    <w:rsid w:val="006178F0"/>
    <w:rsid w:val="00620028"/>
    <w:rsid w:val="00622FB3"/>
    <w:rsid w:val="00625B37"/>
    <w:rsid w:val="006262F3"/>
    <w:rsid w:val="006300D4"/>
    <w:rsid w:val="00631054"/>
    <w:rsid w:val="006324BD"/>
    <w:rsid w:val="00632C99"/>
    <w:rsid w:val="00640664"/>
    <w:rsid w:val="006408C1"/>
    <w:rsid w:val="0064336B"/>
    <w:rsid w:val="00643CBA"/>
    <w:rsid w:val="006448F9"/>
    <w:rsid w:val="00646175"/>
    <w:rsid w:val="0065038F"/>
    <w:rsid w:val="006508A1"/>
    <w:rsid w:val="00651B06"/>
    <w:rsid w:val="00653C8B"/>
    <w:rsid w:val="006575DF"/>
    <w:rsid w:val="006603E5"/>
    <w:rsid w:val="00661D79"/>
    <w:rsid w:val="006640F6"/>
    <w:rsid w:val="00667235"/>
    <w:rsid w:val="006707D1"/>
    <w:rsid w:val="00676041"/>
    <w:rsid w:val="006761E0"/>
    <w:rsid w:val="00677603"/>
    <w:rsid w:val="00680C5F"/>
    <w:rsid w:val="0068567C"/>
    <w:rsid w:val="0069001D"/>
    <w:rsid w:val="006938E9"/>
    <w:rsid w:val="0069528E"/>
    <w:rsid w:val="0069682E"/>
    <w:rsid w:val="00696C85"/>
    <w:rsid w:val="006A21A2"/>
    <w:rsid w:val="006A22B1"/>
    <w:rsid w:val="006A546D"/>
    <w:rsid w:val="006A57E6"/>
    <w:rsid w:val="006A624A"/>
    <w:rsid w:val="006A792A"/>
    <w:rsid w:val="006A7D53"/>
    <w:rsid w:val="006B1D1D"/>
    <w:rsid w:val="006B5054"/>
    <w:rsid w:val="006C0803"/>
    <w:rsid w:val="006C10E9"/>
    <w:rsid w:val="006C3CAB"/>
    <w:rsid w:val="006C4C11"/>
    <w:rsid w:val="006C61DC"/>
    <w:rsid w:val="006C7D76"/>
    <w:rsid w:val="006D2409"/>
    <w:rsid w:val="006D42CC"/>
    <w:rsid w:val="006D53B5"/>
    <w:rsid w:val="006E1487"/>
    <w:rsid w:val="006E1E84"/>
    <w:rsid w:val="006E2CAE"/>
    <w:rsid w:val="006F0E77"/>
    <w:rsid w:val="006F43AC"/>
    <w:rsid w:val="0070065E"/>
    <w:rsid w:val="00700B2F"/>
    <w:rsid w:val="00701291"/>
    <w:rsid w:val="00704F52"/>
    <w:rsid w:val="007159B6"/>
    <w:rsid w:val="007276AB"/>
    <w:rsid w:val="007312CE"/>
    <w:rsid w:val="00735183"/>
    <w:rsid w:val="00736AB9"/>
    <w:rsid w:val="00742956"/>
    <w:rsid w:val="00745386"/>
    <w:rsid w:val="00750E8A"/>
    <w:rsid w:val="00754DB8"/>
    <w:rsid w:val="00755E90"/>
    <w:rsid w:val="00757AD5"/>
    <w:rsid w:val="007656E6"/>
    <w:rsid w:val="00777918"/>
    <w:rsid w:val="00782689"/>
    <w:rsid w:val="00783F86"/>
    <w:rsid w:val="00787DA0"/>
    <w:rsid w:val="007979D1"/>
    <w:rsid w:val="007A1BC6"/>
    <w:rsid w:val="007A22CE"/>
    <w:rsid w:val="007A3E67"/>
    <w:rsid w:val="007A4B26"/>
    <w:rsid w:val="007A5E63"/>
    <w:rsid w:val="007B08AF"/>
    <w:rsid w:val="007B1F3A"/>
    <w:rsid w:val="007B238F"/>
    <w:rsid w:val="007B25A5"/>
    <w:rsid w:val="007B2ADF"/>
    <w:rsid w:val="007B30BC"/>
    <w:rsid w:val="007B35B3"/>
    <w:rsid w:val="007B3CA9"/>
    <w:rsid w:val="007B67E4"/>
    <w:rsid w:val="007C1251"/>
    <w:rsid w:val="007C5450"/>
    <w:rsid w:val="007C59BF"/>
    <w:rsid w:val="007C6691"/>
    <w:rsid w:val="007D0448"/>
    <w:rsid w:val="007D22BA"/>
    <w:rsid w:val="007D3251"/>
    <w:rsid w:val="007D4565"/>
    <w:rsid w:val="007D4B03"/>
    <w:rsid w:val="007D7809"/>
    <w:rsid w:val="007E00A4"/>
    <w:rsid w:val="007E080B"/>
    <w:rsid w:val="007E0A8A"/>
    <w:rsid w:val="007E0BE4"/>
    <w:rsid w:val="007E2D3B"/>
    <w:rsid w:val="007E38C6"/>
    <w:rsid w:val="007F52F2"/>
    <w:rsid w:val="007F6F2D"/>
    <w:rsid w:val="00810485"/>
    <w:rsid w:val="00815347"/>
    <w:rsid w:val="00822104"/>
    <w:rsid w:val="00824BB9"/>
    <w:rsid w:val="00825338"/>
    <w:rsid w:val="00825D4F"/>
    <w:rsid w:val="008301AC"/>
    <w:rsid w:val="00831E5D"/>
    <w:rsid w:val="0083460F"/>
    <w:rsid w:val="00834CE8"/>
    <w:rsid w:val="00845493"/>
    <w:rsid w:val="00846511"/>
    <w:rsid w:val="00847127"/>
    <w:rsid w:val="0085485F"/>
    <w:rsid w:val="008577C0"/>
    <w:rsid w:val="008612F5"/>
    <w:rsid w:val="0086178F"/>
    <w:rsid w:val="00865412"/>
    <w:rsid w:val="00870BFC"/>
    <w:rsid w:val="0087367A"/>
    <w:rsid w:val="00874F7B"/>
    <w:rsid w:val="008773A5"/>
    <w:rsid w:val="00881848"/>
    <w:rsid w:val="00881D12"/>
    <w:rsid w:val="00882B10"/>
    <w:rsid w:val="0088421C"/>
    <w:rsid w:val="0089037E"/>
    <w:rsid w:val="00894F4D"/>
    <w:rsid w:val="008A5679"/>
    <w:rsid w:val="008B160C"/>
    <w:rsid w:val="008B5B2B"/>
    <w:rsid w:val="008D07E8"/>
    <w:rsid w:val="008D0D5F"/>
    <w:rsid w:val="008D430D"/>
    <w:rsid w:val="008D7590"/>
    <w:rsid w:val="008E3525"/>
    <w:rsid w:val="008E3DF9"/>
    <w:rsid w:val="008E51F4"/>
    <w:rsid w:val="008E7087"/>
    <w:rsid w:val="008F2E81"/>
    <w:rsid w:val="008F33A6"/>
    <w:rsid w:val="008F4786"/>
    <w:rsid w:val="0091156B"/>
    <w:rsid w:val="00912E59"/>
    <w:rsid w:val="00914722"/>
    <w:rsid w:val="00915699"/>
    <w:rsid w:val="00917803"/>
    <w:rsid w:val="00917F00"/>
    <w:rsid w:val="00921547"/>
    <w:rsid w:val="0092285F"/>
    <w:rsid w:val="00922A4F"/>
    <w:rsid w:val="00925013"/>
    <w:rsid w:val="00925027"/>
    <w:rsid w:val="00926B85"/>
    <w:rsid w:val="00930F94"/>
    <w:rsid w:val="0093261C"/>
    <w:rsid w:val="009342D5"/>
    <w:rsid w:val="00935E02"/>
    <w:rsid w:val="0094218F"/>
    <w:rsid w:val="00942F00"/>
    <w:rsid w:val="009441CE"/>
    <w:rsid w:val="0094614B"/>
    <w:rsid w:val="009526C7"/>
    <w:rsid w:val="00952E9B"/>
    <w:rsid w:val="009541E2"/>
    <w:rsid w:val="00955897"/>
    <w:rsid w:val="00956266"/>
    <w:rsid w:val="00960EC4"/>
    <w:rsid w:val="0096628E"/>
    <w:rsid w:val="00967DC6"/>
    <w:rsid w:val="009738E2"/>
    <w:rsid w:val="00973BCA"/>
    <w:rsid w:val="0097586B"/>
    <w:rsid w:val="00975DB6"/>
    <w:rsid w:val="009872E7"/>
    <w:rsid w:val="009907FE"/>
    <w:rsid w:val="00991402"/>
    <w:rsid w:val="009A2E3C"/>
    <w:rsid w:val="009A7E54"/>
    <w:rsid w:val="009B0ED7"/>
    <w:rsid w:val="009C31D0"/>
    <w:rsid w:val="009D2E8C"/>
    <w:rsid w:val="009D3D92"/>
    <w:rsid w:val="009D6F3D"/>
    <w:rsid w:val="009E020F"/>
    <w:rsid w:val="009E6795"/>
    <w:rsid w:val="009F1342"/>
    <w:rsid w:val="009F2812"/>
    <w:rsid w:val="009F5F13"/>
    <w:rsid w:val="00A00A8A"/>
    <w:rsid w:val="00A00FEF"/>
    <w:rsid w:val="00A0471B"/>
    <w:rsid w:val="00A10BEB"/>
    <w:rsid w:val="00A13B4D"/>
    <w:rsid w:val="00A13E24"/>
    <w:rsid w:val="00A17DB4"/>
    <w:rsid w:val="00A20561"/>
    <w:rsid w:val="00A2084D"/>
    <w:rsid w:val="00A222A3"/>
    <w:rsid w:val="00A24912"/>
    <w:rsid w:val="00A25170"/>
    <w:rsid w:val="00A26727"/>
    <w:rsid w:val="00A27159"/>
    <w:rsid w:val="00A36435"/>
    <w:rsid w:val="00A41960"/>
    <w:rsid w:val="00A42534"/>
    <w:rsid w:val="00A46253"/>
    <w:rsid w:val="00A47942"/>
    <w:rsid w:val="00A500AC"/>
    <w:rsid w:val="00A5026C"/>
    <w:rsid w:val="00A51E04"/>
    <w:rsid w:val="00A54BD7"/>
    <w:rsid w:val="00A572D1"/>
    <w:rsid w:val="00A614C1"/>
    <w:rsid w:val="00A6366D"/>
    <w:rsid w:val="00A6387C"/>
    <w:rsid w:val="00A673F7"/>
    <w:rsid w:val="00A701C8"/>
    <w:rsid w:val="00A7693D"/>
    <w:rsid w:val="00A76A28"/>
    <w:rsid w:val="00A7748D"/>
    <w:rsid w:val="00A8468E"/>
    <w:rsid w:val="00A85884"/>
    <w:rsid w:val="00A91271"/>
    <w:rsid w:val="00A97698"/>
    <w:rsid w:val="00AA0449"/>
    <w:rsid w:val="00AA214F"/>
    <w:rsid w:val="00AA297F"/>
    <w:rsid w:val="00AA2B96"/>
    <w:rsid w:val="00AA3868"/>
    <w:rsid w:val="00AA4589"/>
    <w:rsid w:val="00AA4E65"/>
    <w:rsid w:val="00AB4590"/>
    <w:rsid w:val="00AB6120"/>
    <w:rsid w:val="00AB6745"/>
    <w:rsid w:val="00AC0CD9"/>
    <w:rsid w:val="00AC112B"/>
    <w:rsid w:val="00AC1357"/>
    <w:rsid w:val="00AC1D11"/>
    <w:rsid w:val="00AC3084"/>
    <w:rsid w:val="00AC5B9C"/>
    <w:rsid w:val="00AC75A1"/>
    <w:rsid w:val="00AD0A12"/>
    <w:rsid w:val="00AD0DCB"/>
    <w:rsid w:val="00AD67C2"/>
    <w:rsid w:val="00AD77B6"/>
    <w:rsid w:val="00AE2E87"/>
    <w:rsid w:val="00AE38AA"/>
    <w:rsid w:val="00AE3F62"/>
    <w:rsid w:val="00AE49D2"/>
    <w:rsid w:val="00AE4E19"/>
    <w:rsid w:val="00AE63E5"/>
    <w:rsid w:val="00AF1007"/>
    <w:rsid w:val="00AF3284"/>
    <w:rsid w:val="00AF5890"/>
    <w:rsid w:val="00B00B1C"/>
    <w:rsid w:val="00B055D4"/>
    <w:rsid w:val="00B0664A"/>
    <w:rsid w:val="00B079C1"/>
    <w:rsid w:val="00B10C1D"/>
    <w:rsid w:val="00B1141F"/>
    <w:rsid w:val="00B11FF9"/>
    <w:rsid w:val="00B12EE5"/>
    <w:rsid w:val="00B16327"/>
    <w:rsid w:val="00B16D92"/>
    <w:rsid w:val="00B20180"/>
    <w:rsid w:val="00B203CB"/>
    <w:rsid w:val="00B26CE8"/>
    <w:rsid w:val="00B3205C"/>
    <w:rsid w:val="00B33E90"/>
    <w:rsid w:val="00B35869"/>
    <w:rsid w:val="00B360D5"/>
    <w:rsid w:val="00B37FD2"/>
    <w:rsid w:val="00B40C5F"/>
    <w:rsid w:val="00B41EE2"/>
    <w:rsid w:val="00B427E2"/>
    <w:rsid w:val="00B431F4"/>
    <w:rsid w:val="00B43ACE"/>
    <w:rsid w:val="00B44C2A"/>
    <w:rsid w:val="00B46508"/>
    <w:rsid w:val="00B6464D"/>
    <w:rsid w:val="00B65326"/>
    <w:rsid w:val="00B653DF"/>
    <w:rsid w:val="00B715F9"/>
    <w:rsid w:val="00B71A69"/>
    <w:rsid w:val="00B739E8"/>
    <w:rsid w:val="00B803F6"/>
    <w:rsid w:val="00B83BC8"/>
    <w:rsid w:val="00B83D4D"/>
    <w:rsid w:val="00B83FF9"/>
    <w:rsid w:val="00B85816"/>
    <w:rsid w:val="00B8662D"/>
    <w:rsid w:val="00B86B63"/>
    <w:rsid w:val="00B871E9"/>
    <w:rsid w:val="00B95516"/>
    <w:rsid w:val="00BA36CC"/>
    <w:rsid w:val="00BA3D2B"/>
    <w:rsid w:val="00BA504A"/>
    <w:rsid w:val="00BA7FA7"/>
    <w:rsid w:val="00BB436B"/>
    <w:rsid w:val="00BB4D8E"/>
    <w:rsid w:val="00BB71FE"/>
    <w:rsid w:val="00BC6910"/>
    <w:rsid w:val="00BC7E4E"/>
    <w:rsid w:val="00BD2802"/>
    <w:rsid w:val="00BD441A"/>
    <w:rsid w:val="00BD667C"/>
    <w:rsid w:val="00BD72CF"/>
    <w:rsid w:val="00BE2552"/>
    <w:rsid w:val="00BE70F5"/>
    <w:rsid w:val="00BF3D4F"/>
    <w:rsid w:val="00BF47D0"/>
    <w:rsid w:val="00BF5CE2"/>
    <w:rsid w:val="00C033F8"/>
    <w:rsid w:val="00C03D46"/>
    <w:rsid w:val="00C0431C"/>
    <w:rsid w:val="00C04400"/>
    <w:rsid w:val="00C0637A"/>
    <w:rsid w:val="00C069F5"/>
    <w:rsid w:val="00C146BF"/>
    <w:rsid w:val="00C15C51"/>
    <w:rsid w:val="00C161DC"/>
    <w:rsid w:val="00C17F56"/>
    <w:rsid w:val="00C2046B"/>
    <w:rsid w:val="00C23EF4"/>
    <w:rsid w:val="00C24560"/>
    <w:rsid w:val="00C245E4"/>
    <w:rsid w:val="00C248FB"/>
    <w:rsid w:val="00C2635D"/>
    <w:rsid w:val="00C26496"/>
    <w:rsid w:val="00C32C80"/>
    <w:rsid w:val="00C42A1D"/>
    <w:rsid w:val="00C435C7"/>
    <w:rsid w:val="00C44CA1"/>
    <w:rsid w:val="00C44F93"/>
    <w:rsid w:val="00C46C6A"/>
    <w:rsid w:val="00C5032F"/>
    <w:rsid w:val="00C56CBD"/>
    <w:rsid w:val="00C57B2F"/>
    <w:rsid w:val="00C61225"/>
    <w:rsid w:val="00C63813"/>
    <w:rsid w:val="00C65AE0"/>
    <w:rsid w:val="00C668F4"/>
    <w:rsid w:val="00C7122E"/>
    <w:rsid w:val="00C71443"/>
    <w:rsid w:val="00C72EEE"/>
    <w:rsid w:val="00C75094"/>
    <w:rsid w:val="00C77658"/>
    <w:rsid w:val="00C77704"/>
    <w:rsid w:val="00C779AD"/>
    <w:rsid w:val="00C8187B"/>
    <w:rsid w:val="00C919B6"/>
    <w:rsid w:val="00C96823"/>
    <w:rsid w:val="00CA16F5"/>
    <w:rsid w:val="00CA1A6C"/>
    <w:rsid w:val="00CA2806"/>
    <w:rsid w:val="00CA35B5"/>
    <w:rsid w:val="00CA57BD"/>
    <w:rsid w:val="00CA5C17"/>
    <w:rsid w:val="00CA7526"/>
    <w:rsid w:val="00CA7EA0"/>
    <w:rsid w:val="00CB12CB"/>
    <w:rsid w:val="00CB38AC"/>
    <w:rsid w:val="00CB3AB3"/>
    <w:rsid w:val="00CB3C4E"/>
    <w:rsid w:val="00CB41F2"/>
    <w:rsid w:val="00CB4814"/>
    <w:rsid w:val="00CB5444"/>
    <w:rsid w:val="00CB71FD"/>
    <w:rsid w:val="00CB7C52"/>
    <w:rsid w:val="00CC130B"/>
    <w:rsid w:val="00CC4BBC"/>
    <w:rsid w:val="00CC5272"/>
    <w:rsid w:val="00CC60E5"/>
    <w:rsid w:val="00CC6A8C"/>
    <w:rsid w:val="00CC7F99"/>
    <w:rsid w:val="00CD611C"/>
    <w:rsid w:val="00CD75BE"/>
    <w:rsid w:val="00CD764C"/>
    <w:rsid w:val="00CE1925"/>
    <w:rsid w:val="00CE2B18"/>
    <w:rsid w:val="00CE2F0C"/>
    <w:rsid w:val="00CE33C2"/>
    <w:rsid w:val="00CF2C29"/>
    <w:rsid w:val="00CF2EA7"/>
    <w:rsid w:val="00CF38BF"/>
    <w:rsid w:val="00D004BA"/>
    <w:rsid w:val="00D01B93"/>
    <w:rsid w:val="00D05322"/>
    <w:rsid w:val="00D11876"/>
    <w:rsid w:val="00D12A09"/>
    <w:rsid w:val="00D15837"/>
    <w:rsid w:val="00D15B71"/>
    <w:rsid w:val="00D16196"/>
    <w:rsid w:val="00D21F85"/>
    <w:rsid w:val="00D26ADE"/>
    <w:rsid w:val="00D27904"/>
    <w:rsid w:val="00D378F7"/>
    <w:rsid w:val="00D40746"/>
    <w:rsid w:val="00D41BE3"/>
    <w:rsid w:val="00D7072C"/>
    <w:rsid w:val="00D71E3D"/>
    <w:rsid w:val="00D742BB"/>
    <w:rsid w:val="00D76C2E"/>
    <w:rsid w:val="00D82CA4"/>
    <w:rsid w:val="00D84357"/>
    <w:rsid w:val="00D8508C"/>
    <w:rsid w:val="00D85AF6"/>
    <w:rsid w:val="00D912C1"/>
    <w:rsid w:val="00D9224F"/>
    <w:rsid w:val="00D96FDB"/>
    <w:rsid w:val="00DA5531"/>
    <w:rsid w:val="00DA5906"/>
    <w:rsid w:val="00DA70E7"/>
    <w:rsid w:val="00DB11F6"/>
    <w:rsid w:val="00DB1596"/>
    <w:rsid w:val="00DB1B7C"/>
    <w:rsid w:val="00DB4C7F"/>
    <w:rsid w:val="00DB5CBE"/>
    <w:rsid w:val="00DC2DEC"/>
    <w:rsid w:val="00DC3075"/>
    <w:rsid w:val="00DC394B"/>
    <w:rsid w:val="00DC5BC8"/>
    <w:rsid w:val="00DD3336"/>
    <w:rsid w:val="00DD425A"/>
    <w:rsid w:val="00DD72FD"/>
    <w:rsid w:val="00DD7C53"/>
    <w:rsid w:val="00DE2299"/>
    <w:rsid w:val="00DE274C"/>
    <w:rsid w:val="00DE3606"/>
    <w:rsid w:val="00DE483E"/>
    <w:rsid w:val="00DE5283"/>
    <w:rsid w:val="00DE6892"/>
    <w:rsid w:val="00DE788D"/>
    <w:rsid w:val="00DE7ECF"/>
    <w:rsid w:val="00DF078F"/>
    <w:rsid w:val="00DF5272"/>
    <w:rsid w:val="00DF620E"/>
    <w:rsid w:val="00E04D17"/>
    <w:rsid w:val="00E104A6"/>
    <w:rsid w:val="00E17FA4"/>
    <w:rsid w:val="00E2259B"/>
    <w:rsid w:val="00E2311C"/>
    <w:rsid w:val="00E269B0"/>
    <w:rsid w:val="00E26B7B"/>
    <w:rsid w:val="00E322F2"/>
    <w:rsid w:val="00E341B5"/>
    <w:rsid w:val="00E3459A"/>
    <w:rsid w:val="00E34759"/>
    <w:rsid w:val="00E352A9"/>
    <w:rsid w:val="00E35A6D"/>
    <w:rsid w:val="00E3642F"/>
    <w:rsid w:val="00E373D8"/>
    <w:rsid w:val="00E37425"/>
    <w:rsid w:val="00E41E0E"/>
    <w:rsid w:val="00E448B8"/>
    <w:rsid w:val="00E505CA"/>
    <w:rsid w:val="00E50FEF"/>
    <w:rsid w:val="00E60C2E"/>
    <w:rsid w:val="00E63D88"/>
    <w:rsid w:val="00E6413E"/>
    <w:rsid w:val="00E64476"/>
    <w:rsid w:val="00E73247"/>
    <w:rsid w:val="00E73B19"/>
    <w:rsid w:val="00E74C89"/>
    <w:rsid w:val="00E74D08"/>
    <w:rsid w:val="00E76CD7"/>
    <w:rsid w:val="00E778EA"/>
    <w:rsid w:val="00E8051E"/>
    <w:rsid w:val="00E808E3"/>
    <w:rsid w:val="00E82460"/>
    <w:rsid w:val="00E84CBA"/>
    <w:rsid w:val="00E864D0"/>
    <w:rsid w:val="00E86AEC"/>
    <w:rsid w:val="00E86F6D"/>
    <w:rsid w:val="00E87786"/>
    <w:rsid w:val="00E96158"/>
    <w:rsid w:val="00EA7ED0"/>
    <w:rsid w:val="00EB0CA0"/>
    <w:rsid w:val="00EB18AD"/>
    <w:rsid w:val="00EB2D67"/>
    <w:rsid w:val="00EC023F"/>
    <w:rsid w:val="00EC1076"/>
    <w:rsid w:val="00EC185F"/>
    <w:rsid w:val="00EC6B0C"/>
    <w:rsid w:val="00ED2351"/>
    <w:rsid w:val="00ED3FF3"/>
    <w:rsid w:val="00ED678C"/>
    <w:rsid w:val="00ED713F"/>
    <w:rsid w:val="00EE31D3"/>
    <w:rsid w:val="00EE3E78"/>
    <w:rsid w:val="00EE4E75"/>
    <w:rsid w:val="00EE6969"/>
    <w:rsid w:val="00EE6BB6"/>
    <w:rsid w:val="00EE7A08"/>
    <w:rsid w:val="00EF1899"/>
    <w:rsid w:val="00EF1F1A"/>
    <w:rsid w:val="00EF252C"/>
    <w:rsid w:val="00EF3433"/>
    <w:rsid w:val="00EF5671"/>
    <w:rsid w:val="00EF6145"/>
    <w:rsid w:val="00F054D5"/>
    <w:rsid w:val="00F05B23"/>
    <w:rsid w:val="00F13880"/>
    <w:rsid w:val="00F1542F"/>
    <w:rsid w:val="00F1605D"/>
    <w:rsid w:val="00F37801"/>
    <w:rsid w:val="00F41DC4"/>
    <w:rsid w:val="00F42422"/>
    <w:rsid w:val="00F43DF9"/>
    <w:rsid w:val="00F44D96"/>
    <w:rsid w:val="00F51EFD"/>
    <w:rsid w:val="00F522E4"/>
    <w:rsid w:val="00F563C0"/>
    <w:rsid w:val="00F63C17"/>
    <w:rsid w:val="00F67CB0"/>
    <w:rsid w:val="00F73561"/>
    <w:rsid w:val="00F73EF7"/>
    <w:rsid w:val="00F74276"/>
    <w:rsid w:val="00F7585E"/>
    <w:rsid w:val="00F7635B"/>
    <w:rsid w:val="00F77E1E"/>
    <w:rsid w:val="00F84140"/>
    <w:rsid w:val="00F9047D"/>
    <w:rsid w:val="00F91E41"/>
    <w:rsid w:val="00F93196"/>
    <w:rsid w:val="00F93468"/>
    <w:rsid w:val="00F9468E"/>
    <w:rsid w:val="00F953A8"/>
    <w:rsid w:val="00FA73C5"/>
    <w:rsid w:val="00FB0096"/>
    <w:rsid w:val="00FB1E63"/>
    <w:rsid w:val="00FB3049"/>
    <w:rsid w:val="00FB596E"/>
    <w:rsid w:val="00FB5B21"/>
    <w:rsid w:val="00FB5B54"/>
    <w:rsid w:val="00FB5BB0"/>
    <w:rsid w:val="00FC2546"/>
    <w:rsid w:val="00FD06E8"/>
    <w:rsid w:val="00FD0AB7"/>
    <w:rsid w:val="00FD19C0"/>
    <w:rsid w:val="00FD5073"/>
    <w:rsid w:val="00FD52CE"/>
    <w:rsid w:val="00FD6E94"/>
    <w:rsid w:val="00FE0E72"/>
    <w:rsid w:val="00FE3D39"/>
    <w:rsid w:val="00FE4A2D"/>
    <w:rsid w:val="00FE6A5E"/>
    <w:rsid w:val="00FE79D6"/>
    <w:rsid w:val="00FF229C"/>
    <w:rsid w:val="00FF23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F5C75"/>
  <w15:docId w15:val="{69B280E6-1C8B-4300-BBC8-75FAD4B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64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aliases w:val="title"/>
    <w:basedOn w:val="Normal"/>
    <w:link w:val="TitleChar"/>
    <w:qFormat/>
    <w:rsid w:val="00FE0E72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aliases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link w:val="Header"/>
    <w:uiPriority w:val="99"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  <w:szCs w:val="20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rFonts w:ascii="Times" w:hAnsi="Times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  <w:rPr>
      <w:rFonts w:ascii="Times" w:hAnsi="Times"/>
      <w:szCs w:val="20"/>
    </w:rPr>
  </w:style>
  <w:style w:type="paragraph" w:customStyle="1" w:styleId="p1">
    <w:name w:val="p1"/>
    <w:basedOn w:val="Normal"/>
    <w:rsid w:val="00A0471B"/>
    <w:rPr>
      <w:rFonts w:ascii="Helvetica" w:hAnsi="Helvetica"/>
      <w:sz w:val="18"/>
      <w:szCs w:val="18"/>
    </w:rPr>
  </w:style>
  <w:style w:type="paragraph" w:styleId="ListParagraph">
    <w:name w:val="List Paragraph"/>
    <w:basedOn w:val="Normal"/>
    <w:uiPriority w:val="99"/>
    <w:qFormat/>
    <w:rsid w:val="00451063"/>
    <w:pPr>
      <w:ind w:left="720"/>
      <w:contextualSpacing/>
    </w:pPr>
    <w:rPr>
      <w:rFonts w:ascii="Times" w:hAnsi="Times"/>
      <w:szCs w:val="20"/>
    </w:rPr>
  </w:style>
  <w:style w:type="paragraph" w:styleId="NormalWeb">
    <w:name w:val="Normal (Web)"/>
    <w:basedOn w:val="Normal"/>
    <w:uiPriority w:val="99"/>
    <w:unhideWhenUsed/>
    <w:rsid w:val="00D161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938E9"/>
  </w:style>
  <w:style w:type="paragraph" w:customStyle="1" w:styleId="desc">
    <w:name w:val="desc"/>
    <w:basedOn w:val="Normal"/>
    <w:rsid w:val="006938E9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6938E9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6938E9"/>
  </w:style>
  <w:style w:type="character" w:styleId="FollowedHyperlink">
    <w:name w:val="FollowedHyperlink"/>
    <w:basedOn w:val="DefaultParagraphFont"/>
    <w:uiPriority w:val="99"/>
    <w:semiHidden/>
    <w:unhideWhenUsed/>
    <w:rsid w:val="006B505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364E5"/>
    <w:rPr>
      <w:rFonts w:ascii="Times" w:hAnsi="Times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64E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UnresolvedMention1">
    <w:name w:val="Unresolved Mention1"/>
    <w:basedOn w:val="DefaultParagraphFont"/>
    <w:uiPriority w:val="99"/>
    <w:rsid w:val="00AB45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5B23"/>
    <w:rPr>
      <w:i/>
      <w:iCs/>
    </w:rPr>
  </w:style>
  <w:style w:type="paragraph" w:styleId="Revision">
    <w:name w:val="Revision"/>
    <w:hidden/>
    <w:uiPriority w:val="99"/>
    <w:semiHidden/>
    <w:rsid w:val="00172A53"/>
    <w:rPr>
      <w:rFonts w:ascii="Times" w:hAnsi="Times"/>
      <w:sz w:val="24"/>
    </w:rPr>
  </w:style>
  <w:style w:type="character" w:customStyle="1" w:styleId="author">
    <w:name w:val="author"/>
    <w:basedOn w:val="DefaultParagraphFont"/>
    <w:rsid w:val="006761E0"/>
  </w:style>
  <w:style w:type="character" w:customStyle="1" w:styleId="articletitle">
    <w:name w:val="articletitle"/>
    <w:basedOn w:val="DefaultParagraphFont"/>
    <w:rsid w:val="006761E0"/>
  </w:style>
  <w:style w:type="character" w:customStyle="1" w:styleId="pubyear">
    <w:name w:val="pubyear"/>
    <w:basedOn w:val="DefaultParagraphFont"/>
    <w:rsid w:val="006761E0"/>
  </w:style>
  <w:style w:type="character" w:customStyle="1" w:styleId="vol">
    <w:name w:val="vol"/>
    <w:basedOn w:val="DefaultParagraphFont"/>
    <w:rsid w:val="006761E0"/>
  </w:style>
  <w:style w:type="character" w:customStyle="1" w:styleId="pagefirst">
    <w:name w:val="pagefirst"/>
    <w:basedOn w:val="DefaultParagraphFont"/>
    <w:rsid w:val="006761E0"/>
  </w:style>
  <w:style w:type="character" w:customStyle="1" w:styleId="pagelast">
    <w:name w:val="pagelast"/>
    <w:basedOn w:val="DefaultParagraphFont"/>
    <w:rsid w:val="006761E0"/>
  </w:style>
  <w:style w:type="character" w:styleId="UnresolvedMention">
    <w:name w:val="Unresolved Mention"/>
    <w:basedOn w:val="DefaultParagraphFont"/>
    <w:uiPriority w:val="99"/>
    <w:semiHidden/>
    <w:unhideWhenUsed/>
    <w:rsid w:val="00C72EEE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F7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8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382">
          <w:marLeft w:val="0"/>
          <w:marRight w:val="540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289">
          <w:marLeft w:val="10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9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9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340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1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925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92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848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19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3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4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13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63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796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33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myncbi/alla.vash-margita.1/bibliography/publi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9C4D1-B056-43CC-ABE7-0476AD40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6508</Words>
  <Characters>37100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43521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Vash-Margita, Alla</cp:lastModifiedBy>
  <cp:revision>4</cp:revision>
  <cp:lastPrinted>2018-04-04T00:14:00Z</cp:lastPrinted>
  <dcterms:created xsi:type="dcterms:W3CDTF">2023-12-12T02:10:00Z</dcterms:created>
  <dcterms:modified xsi:type="dcterms:W3CDTF">2024-01-24T19:00:00Z</dcterms:modified>
</cp:coreProperties>
</file>