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1EB4C" w14:textId="0405118E" w:rsidR="0019657D" w:rsidRPr="00CE78AE" w:rsidRDefault="000E58F8" w:rsidP="00580FD5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CE78AE">
        <w:rPr>
          <w:rFonts w:ascii="Arial" w:hAnsi="Arial" w:cs="Arial"/>
          <w:b/>
          <w:sz w:val="22"/>
          <w:szCs w:val="22"/>
        </w:rPr>
        <w:t>CURRICULUM VITAE</w:t>
      </w:r>
    </w:p>
    <w:p w14:paraId="0BF2D14C" w14:textId="77777777" w:rsidR="00D57DEA" w:rsidRPr="00CE78AE" w:rsidRDefault="00D57DEA" w:rsidP="00580FD5">
      <w:pPr>
        <w:widowControl w:val="0"/>
        <w:rPr>
          <w:rFonts w:ascii="Arial" w:hAnsi="Arial" w:cs="Arial"/>
          <w:b/>
          <w:sz w:val="22"/>
          <w:szCs w:val="22"/>
        </w:rPr>
      </w:pPr>
    </w:p>
    <w:p w14:paraId="7D53FED6" w14:textId="1A0063B2" w:rsidR="000E58F8" w:rsidRPr="00CE78AE" w:rsidRDefault="000E58F8" w:rsidP="00580FD5">
      <w:pPr>
        <w:widowControl w:val="0"/>
        <w:rPr>
          <w:rFonts w:ascii="Arial" w:hAnsi="Arial" w:cs="Arial"/>
          <w:sz w:val="22"/>
          <w:szCs w:val="22"/>
        </w:rPr>
      </w:pPr>
      <w:r w:rsidRPr="00CE78AE">
        <w:rPr>
          <w:rFonts w:ascii="Arial" w:hAnsi="Arial" w:cs="Arial"/>
          <w:b/>
          <w:sz w:val="22"/>
          <w:szCs w:val="22"/>
        </w:rPr>
        <w:t>Name:</w:t>
      </w:r>
      <w:r w:rsidR="00CE78AE" w:rsidRPr="00CE78AE">
        <w:rPr>
          <w:rFonts w:ascii="Arial" w:hAnsi="Arial" w:cs="Arial"/>
          <w:sz w:val="22"/>
          <w:szCs w:val="22"/>
        </w:rPr>
        <w:tab/>
      </w:r>
      <w:r w:rsidR="00CE78AE" w:rsidRPr="00CE78AE">
        <w:rPr>
          <w:rFonts w:ascii="Arial" w:hAnsi="Arial" w:cs="Arial"/>
          <w:sz w:val="22"/>
          <w:szCs w:val="22"/>
        </w:rPr>
        <w:tab/>
      </w:r>
      <w:r w:rsidR="00455A2F">
        <w:rPr>
          <w:rFonts w:ascii="Arial" w:hAnsi="Arial" w:cs="Arial"/>
          <w:sz w:val="22"/>
          <w:szCs w:val="22"/>
        </w:rPr>
        <w:tab/>
      </w:r>
      <w:r w:rsidRPr="00CE78AE">
        <w:rPr>
          <w:rFonts w:ascii="Arial" w:hAnsi="Arial" w:cs="Arial"/>
          <w:sz w:val="22"/>
          <w:szCs w:val="22"/>
        </w:rPr>
        <w:t>Edward Vincent S. Faustino, M.D.</w:t>
      </w:r>
      <w:r w:rsidR="00813C5F">
        <w:rPr>
          <w:rFonts w:ascii="Arial" w:hAnsi="Arial" w:cs="Arial"/>
          <w:sz w:val="22"/>
          <w:szCs w:val="22"/>
        </w:rPr>
        <w:t>, M.H.S.</w:t>
      </w:r>
    </w:p>
    <w:p w14:paraId="1A645AB8" w14:textId="77777777" w:rsidR="00CE78AE" w:rsidRPr="00CE78AE" w:rsidRDefault="00CE78AE" w:rsidP="00580FD5">
      <w:pPr>
        <w:widowControl w:val="0"/>
        <w:rPr>
          <w:rFonts w:ascii="Arial" w:hAnsi="Arial" w:cs="Arial"/>
          <w:b/>
          <w:sz w:val="22"/>
          <w:szCs w:val="22"/>
        </w:rPr>
      </w:pPr>
    </w:p>
    <w:p w14:paraId="16F90BCE" w14:textId="42B1A7B5" w:rsidR="00CE78AE" w:rsidRPr="00CE78AE" w:rsidRDefault="00CE78AE" w:rsidP="00580FD5">
      <w:pPr>
        <w:widowControl w:val="0"/>
        <w:rPr>
          <w:rFonts w:ascii="Arial" w:hAnsi="Arial" w:cs="Arial"/>
          <w:sz w:val="22"/>
          <w:szCs w:val="22"/>
        </w:rPr>
      </w:pPr>
      <w:r w:rsidRPr="00CE78AE">
        <w:rPr>
          <w:rFonts w:ascii="Arial" w:hAnsi="Arial" w:cs="Arial"/>
          <w:b/>
          <w:sz w:val="22"/>
          <w:szCs w:val="22"/>
        </w:rPr>
        <w:t>School:</w:t>
      </w:r>
      <w:r>
        <w:rPr>
          <w:rFonts w:ascii="Arial" w:hAnsi="Arial" w:cs="Arial"/>
          <w:sz w:val="22"/>
          <w:szCs w:val="22"/>
        </w:rPr>
        <w:tab/>
      </w:r>
      <w:r w:rsidR="00455A2F">
        <w:rPr>
          <w:rFonts w:ascii="Arial" w:hAnsi="Arial" w:cs="Arial"/>
          <w:sz w:val="22"/>
          <w:szCs w:val="22"/>
        </w:rPr>
        <w:tab/>
      </w:r>
      <w:r w:rsidRPr="00CE78AE">
        <w:rPr>
          <w:rFonts w:ascii="Arial" w:hAnsi="Arial" w:cs="Arial"/>
          <w:sz w:val="22"/>
          <w:szCs w:val="22"/>
        </w:rPr>
        <w:t>Yale School of Medicine</w:t>
      </w:r>
    </w:p>
    <w:p w14:paraId="6B4691D5" w14:textId="77777777" w:rsidR="00F22038" w:rsidRPr="00CE78AE" w:rsidRDefault="00F22038" w:rsidP="00580FD5">
      <w:pPr>
        <w:widowControl w:val="0"/>
        <w:rPr>
          <w:rFonts w:ascii="Arial" w:hAnsi="Arial" w:cs="Arial"/>
          <w:sz w:val="22"/>
          <w:szCs w:val="22"/>
        </w:rPr>
      </w:pPr>
    </w:p>
    <w:p w14:paraId="0D559AD5" w14:textId="64A1E67A" w:rsidR="00CE78AE" w:rsidRDefault="00F22038" w:rsidP="00580FD5">
      <w:pPr>
        <w:widowControl w:val="0"/>
        <w:tabs>
          <w:tab w:val="left" w:pos="1440"/>
          <w:tab w:val="left" w:pos="2160"/>
        </w:tabs>
        <w:ind w:left="2880" w:hanging="2880"/>
        <w:rPr>
          <w:rFonts w:ascii="Arial" w:hAnsi="Arial" w:cs="Arial"/>
          <w:sz w:val="22"/>
          <w:szCs w:val="22"/>
        </w:rPr>
      </w:pPr>
      <w:r w:rsidRPr="00CE78AE">
        <w:rPr>
          <w:rFonts w:ascii="Arial" w:hAnsi="Arial" w:cs="Arial"/>
          <w:b/>
          <w:sz w:val="22"/>
          <w:szCs w:val="22"/>
        </w:rPr>
        <w:t>Education:</w:t>
      </w:r>
      <w:r w:rsidR="00D57DEA" w:rsidRPr="00CE78AE">
        <w:rPr>
          <w:rFonts w:ascii="Arial" w:hAnsi="Arial" w:cs="Arial"/>
          <w:b/>
          <w:sz w:val="22"/>
          <w:szCs w:val="22"/>
        </w:rPr>
        <w:t xml:space="preserve"> </w:t>
      </w:r>
      <w:r w:rsidR="00CE78AE" w:rsidRPr="00CE78AE">
        <w:rPr>
          <w:rFonts w:ascii="Arial" w:hAnsi="Arial" w:cs="Arial"/>
          <w:b/>
          <w:sz w:val="22"/>
          <w:szCs w:val="22"/>
        </w:rPr>
        <w:tab/>
      </w:r>
      <w:r w:rsidR="00455A2F">
        <w:rPr>
          <w:rFonts w:ascii="Arial" w:hAnsi="Arial" w:cs="Arial"/>
          <w:b/>
          <w:sz w:val="22"/>
          <w:szCs w:val="22"/>
        </w:rPr>
        <w:tab/>
      </w:r>
      <w:r w:rsidRPr="00CE78AE">
        <w:rPr>
          <w:rFonts w:ascii="Arial" w:hAnsi="Arial" w:cs="Arial"/>
          <w:sz w:val="22"/>
          <w:szCs w:val="22"/>
        </w:rPr>
        <w:t>B.S.</w:t>
      </w:r>
      <w:r w:rsidRPr="00CE78AE">
        <w:rPr>
          <w:rFonts w:ascii="Arial" w:hAnsi="Arial" w:cs="Arial"/>
          <w:sz w:val="22"/>
          <w:szCs w:val="22"/>
        </w:rPr>
        <w:tab/>
        <w:t xml:space="preserve">Basic Medical Sciences </w:t>
      </w:r>
      <w:r w:rsidRPr="00CE78AE">
        <w:rPr>
          <w:rFonts w:ascii="Arial" w:hAnsi="Arial" w:cs="Arial"/>
          <w:i/>
          <w:sz w:val="22"/>
          <w:szCs w:val="22"/>
        </w:rPr>
        <w:t>Magna cum Laude</w:t>
      </w:r>
      <w:r w:rsidR="00CE78AE">
        <w:rPr>
          <w:rFonts w:ascii="Arial" w:hAnsi="Arial" w:cs="Arial"/>
          <w:sz w:val="22"/>
          <w:szCs w:val="22"/>
        </w:rPr>
        <w:t xml:space="preserve">, </w:t>
      </w:r>
      <w:r w:rsidR="006E4B4B">
        <w:rPr>
          <w:rFonts w:ascii="Arial" w:hAnsi="Arial" w:cs="Arial"/>
          <w:sz w:val="22"/>
          <w:szCs w:val="22"/>
        </w:rPr>
        <w:t xml:space="preserve">College of Medicine, </w:t>
      </w:r>
      <w:r w:rsidR="00CE78AE">
        <w:rPr>
          <w:rFonts w:ascii="Arial" w:hAnsi="Arial" w:cs="Arial"/>
          <w:sz w:val="22"/>
          <w:szCs w:val="22"/>
        </w:rPr>
        <w:t xml:space="preserve">University of the </w:t>
      </w:r>
      <w:r w:rsidR="006E4B4B">
        <w:rPr>
          <w:rFonts w:ascii="Arial" w:hAnsi="Arial" w:cs="Arial"/>
          <w:sz w:val="22"/>
          <w:szCs w:val="22"/>
        </w:rPr>
        <w:t>Philippines</w:t>
      </w:r>
      <w:r w:rsidRPr="00CE78AE">
        <w:rPr>
          <w:rFonts w:ascii="Arial" w:hAnsi="Arial" w:cs="Arial"/>
          <w:sz w:val="22"/>
          <w:szCs w:val="22"/>
        </w:rPr>
        <w:t>, 1994</w:t>
      </w:r>
    </w:p>
    <w:p w14:paraId="2C1DA374" w14:textId="3A650F08" w:rsidR="00FE6034" w:rsidRDefault="00CE78AE" w:rsidP="00580FD5">
      <w:pPr>
        <w:widowControl w:val="0"/>
        <w:tabs>
          <w:tab w:val="left" w:pos="1440"/>
          <w:tab w:val="left" w:pos="2160"/>
        </w:tabs>
        <w:ind w:left="2880" w:hanging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455A2F">
        <w:rPr>
          <w:rFonts w:ascii="Arial" w:hAnsi="Arial" w:cs="Arial"/>
          <w:b/>
          <w:sz w:val="22"/>
          <w:szCs w:val="22"/>
        </w:rPr>
        <w:tab/>
      </w:r>
      <w:r w:rsidR="000E58F8" w:rsidRPr="00CE78AE">
        <w:rPr>
          <w:rFonts w:ascii="Arial" w:hAnsi="Arial" w:cs="Arial"/>
          <w:sz w:val="22"/>
          <w:szCs w:val="22"/>
        </w:rPr>
        <w:t>M.D.</w:t>
      </w:r>
      <w:r w:rsidRPr="00CE78AE">
        <w:rPr>
          <w:rFonts w:ascii="Arial" w:hAnsi="Arial" w:cs="Arial"/>
          <w:sz w:val="22"/>
          <w:szCs w:val="22"/>
        </w:rPr>
        <w:tab/>
      </w:r>
      <w:r w:rsidR="004D7745" w:rsidRPr="00CE78AE">
        <w:rPr>
          <w:rFonts w:ascii="Arial" w:hAnsi="Arial" w:cs="Arial"/>
          <w:i/>
          <w:sz w:val="22"/>
          <w:szCs w:val="22"/>
        </w:rPr>
        <w:t>Magna cum Laude</w:t>
      </w:r>
      <w:r w:rsidR="004D7745" w:rsidRPr="00CE78AE">
        <w:rPr>
          <w:rFonts w:ascii="Arial" w:hAnsi="Arial" w:cs="Arial"/>
          <w:sz w:val="22"/>
          <w:szCs w:val="22"/>
        </w:rPr>
        <w:t xml:space="preserve">, </w:t>
      </w:r>
      <w:r w:rsidR="000E58F8" w:rsidRPr="00CE78AE">
        <w:rPr>
          <w:rFonts w:ascii="Arial" w:hAnsi="Arial" w:cs="Arial"/>
          <w:sz w:val="22"/>
          <w:szCs w:val="22"/>
        </w:rPr>
        <w:t xml:space="preserve">College of Medicine, University of the </w:t>
      </w:r>
      <w:r w:rsidR="006E4B4B">
        <w:rPr>
          <w:rFonts w:ascii="Arial" w:hAnsi="Arial" w:cs="Arial"/>
          <w:sz w:val="22"/>
          <w:szCs w:val="22"/>
        </w:rPr>
        <w:t>Philippines</w:t>
      </w:r>
      <w:r w:rsidR="004D7745" w:rsidRPr="00CE78AE">
        <w:rPr>
          <w:rFonts w:ascii="Arial" w:hAnsi="Arial" w:cs="Arial"/>
          <w:sz w:val="22"/>
          <w:szCs w:val="22"/>
        </w:rPr>
        <w:t xml:space="preserve">, </w:t>
      </w:r>
      <w:r w:rsidR="000E58F8" w:rsidRPr="00CE78AE">
        <w:rPr>
          <w:rFonts w:ascii="Arial" w:hAnsi="Arial" w:cs="Arial"/>
          <w:sz w:val="22"/>
          <w:szCs w:val="22"/>
        </w:rPr>
        <w:t>1997</w:t>
      </w:r>
    </w:p>
    <w:p w14:paraId="4EC3EA25" w14:textId="66298AB6" w:rsidR="003B18FD" w:rsidRPr="00CE78AE" w:rsidRDefault="003B18FD" w:rsidP="00580FD5">
      <w:pPr>
        <w:widowControl w:val="0"/>
        <w:rPr>
          <w:rFonts w:ascii="Arial" w:hAnsi="Arial" w:cs="Arial"/>
          <w:sz w:val="22"/>
          <w:szCs w:val="22"/>
        </w:rPr>
        <w:sectPr w:rsidR="003B18FD" w:rsidRPr="00CE78AE" w:rsidSect="00A374F1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M.H.S.</w:t>
      </w:r>
      <w:r>
        <w:rPr>
          <w:rFonts w:ascii="Arial" w:hAnsi="Arial" w:cs="Arial"/>
          <w:sz w:val="22"/>
          <w:szCs w:val="22"/>
        </w:rPr>
        <w:tab/>
        <w:t>School of Medicine, Yal</w:t>
      </w:r>
      <w:r w:rsidR="00B37419">
        <w:rPr>
          <w:rFonts w:ascii="Arial" w:hAnsi="Arial" w:cs="Arial"/>
          <w:sz w:val="22"/>
          <w:szCs w:val="22"/>
        </w:rPr>
        <w:t>e University, 2014</w:t>
      </w:r>
    </w:p>
    <w:p w14:paraId="08146E7D" w14:textId="77777777" w:rsidR="00F22038" w:rsidRPr="00CE78AE" w:rsidRDefault="00F22038" w:rsidP="00580FD5">
      <w:pPr>
        <w:widowControl w:val="0"/>
        <w:rPr>
          <w:rFonts w:ascii="Arial" w:hAnsi="Arial" w:cs="Arial"/>
          <w:sz w:val="22"/>
          <w:szCs w:val="22"/>
        </w:rPr>
      </w:pPr>
    </w:p>
    <w:p w14:paraId="12DF609E" w14:textId="77777777" w:rsidR="00CE78AE" w:rsidRDefault="000E58F8" w:rsidP="00580FD5">
      <w:pPr>
        <w:widowControl w:val="0"/>
        <w:rPr>
          <w:rFonts w:ascii="Arial" w:hAnsi="Arial" w:cs="Arial"/>
          <w:sz w:val="22"/>
          <w:szCs w:val="22"/>
        </w:rPr>
      </w:pPr>
      <w:r w:rsidRPr="00CE78AE">
        <w:rPr>
          <w:rFonts w:ascii="Arial" w:hAnsi="Arial" w:cs="Arial"/>
          <w:b/>
          <w:sz w:val="22"/>
          <w:szCs w:val="22"/>
        </w:rPr>
        <w:t>Career/Academic Appointments:</w:t>
      </w:r>
    </w:p>
    <w:p w14:paraId="3B65C656" w14:textId="77777777" w:rsidR="00CE78AE" w:rsidRDefault="00440102" w:rsidP="00580FD5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 w:rsidR="000E58F8" w:rsidRPr="00CE78AE">
        <w:rPr>
          <w:rFonts w:ascii="Arial" w:hAnsi="Arial" w:cs="Arial"/>
          <w:sz w:val="22"/>
          <w:szCs w:val="22"/>
        </w:rPr>
        <w:t>5/1996-</w:t>
      </w:r>
      <w:r>
        <w:rPr>
          <w:rFonts w:ascii="Arial" w:hAnsi="Arial" w:cs="Arial"/>
          <w:sz w:val="22"/>
          <w:szCs w:val="22"/>
        </w:rPr>
        <w:t>0</w:t>
      </w:r>
      <w:r w:rsidR="000E58F8" w:rsidRPr="00CE78AE">
        <w:rPr>
          <w:rFonts w:ascii="Arial" w:hAnsi="Arial" w:cs="Arial"/>
          <w:sz w:val="22"/>
          <w:szCs w:val="22"/>
        </w:rPr>
        <w:t>4/1997</w:t>
      </w:r>
      <w:r w:rsidR="000E58F8" w:rsidRPr="00CE78AE">
        <w:rPr>
          <w:rFonts w:ascii="Arial" w:hAnsi="Arial" w:cs="Arial"/>
          <w:sz w:val="22"/>
          <w:szCs w:val="22"/>
        </w:rPr>
        <w:tab/>
      </w:r>
      <w:r w:rsidR="003C681E" w:rsidRPr="00CE78AE">
        <w:rPr>
          <w:rFonts w:ascii="Arial" w:hAnsi="Arial" w:cs="Arial"/>
          <w:sz w:val="22"/>
          <w:szCs w:val="22"/>
        </w:rPr>
        <w:t>Rotating Intern, Philippine General Hospital, Manila, Philippines</w:t>
      </w:r>
    </w:p>
    <w:p w14:paraId="465D0CFD" w14:textId="77777777" w:rsidR="00EA678F" w:rsidRDefault="00440102" w:rsidP="00580FD5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 w:rsidR="003C681E" w:rsidRPr="00CE78AE">
        <w:rPr>
          <w:rFonts w:ascii="Arial" w:hAnsi="Arial" w:cs="Arial"/>
          <w:sz w:val="22"/>
          <w:szCs w:val="22"/>
        </w:rPr>
        <w:t>3/1998-12/1998</w:t>
      </w:r>
      <w:r w:rsidR="003C681E" w:rsidRPr="00CE78AE">
        <w:rPr>
          <w:rFonts w:ascii="Arial" w:hAnsi="Arial" w:cs="Arial"/>
          <w:sz w:val="22"/>
          <w:szCs w:val="22"/>
        </w:rPr>
        <w:tab/>
        <w:t>Assistant Professor, Department of Physiology, College of Medicine, University of the Philippines-Manila, Manila, Philippines</w:t>
      </w:r>
    </w:p>
    <w:p w14:paraId="7AC8297D" w14:textId="2A88C187" w:rsidR="00EA678F" w:rsidRDefault="00440102" w:rsidP="00580FD5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 w:rsidR="003C681E" w:rsidRPr="00CE78AE">
        <w:rPr>
          <w:rFonts w:ascii="Arial" w:hAnsi="Arial" w:cs="Arial"/>
          <w:sz w:val="22"/>
          <w:szCs w:val="22"/>
        </w:rPr>
        <w:t>1/1999-12/2001</w:t>
      </w:r>
      <w:r w:rsidR="003C681E" w:rsidRPr="00CE78AE">
        <w:rPr>
          <w:rFonts w:ascii="Arial" w:hAnsi="Arial" w:cs="Arial"/>
          <w:sz w:val="22"/>
          <w:szCs w:val="22"/>
        </w:rPr>
        <w:tab/>
        <w:t>Resident, Pediatrics, Philippine General Hospital, Manila, Philippines</w:t>
      </w:r>
    </w:p>
    <w:p w14:paraId="6BEC899B" w14:textId="77777777" w:rsidR="003C681E" w:rsidRPr="00CE78AE" w:rsidRDefault="00440102" w:rsidP="00580FD5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 w:rsidR="003C681E" w:rsidRPr="00CE78AE">
        <w:rPr>
          <w:rFonts w:ascii="Arial" w:hAnsi="Arial" w:cs="Arial"/>
          <w:sz w:val="22"/>
          <w:szCs w:val="22"/>
        </w:rPr>
        <w:t>1/2002-12/2002</w:t>
      </w:r>
      <w:r w:rsidR="003C681E" w:rsidRPr="00CE78AE">
        <w:rPr>
          <w:rFonts w:ascii="Arial" w:hAnsi="Arial" w:cs="Arial"/>
          <w:sz w:val="22"/>
          <w:szCs w:val="22"/>
        </w:rPr>
        <w:tab/>
        <w:t>Chief Resident, Pediatrics, Philippines General Hospital, Manila, Philippines</w:t>
      </w:r>
    </w:p>
    <w:p w14:paraId="6C680068" w14:textId="5B751C00" w:rsidR="003C681E" w:rsidRPr="00CE78AE" w:rsidRDefault="00440102" w:rsidP="00580FD5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 w:rsidR="003C681E" w:rsidRPr="00CE78AE">
        <w:rPr>
          <w:rFonts w:ascii="Arial" w:hAnsi="Arial" w:cs="Arial"/>
          <w:sz w:val="22"/>
          <w:szCs w:val="22"/>
        </w:rPr>
        <w:t>7/2003-</w:t>
      </w:r>
      <w:r>
        <w:rPr>
          <w:rFonts w:ascii="Arial" w:hAnsi="Arial" w:cs="Arial"/>
          <w:sz w:val="22"/>
          <w:szCs w:val="22"/>
        </w:rPr>
        <w:t>0</w:t>
      </w:r>
      <w:r w:rsidR="003C681E" w:rsidRPr="00CE78AE">
        <w:rPr>
          <w:rFonts w:ascii="Arial" w:hAnsi="Arial" w:cs="Arial"/>
          <w:sz w:val="22"/>
          <w:szCs w:val="22"/>
        </w:rPr>
        <w:t>6/2006</w:t>
      </w:r>
      <w:r w:rsidR="003C681E" w:rsidRPr="00CE78AE">
        <w:rPr>
          <w:rFonts w:ascii="Arial" w:hAnsi="Arial" w:cs="Arial"/>
          <w:sz w:val="22"/>
          <w:szCs w:val="22"/>
        </w:rPr>
        <w:tab/>
        <w:t xml:space="preserve">Postdoctoral Clinical </w:t>
      </w:r>
      <w:r w:rsidR="0065574B">
        <w:rPr>
          <w:rFonts w:ascii="Arial" w:hAnsi="Arial" w:cs="Arial"/>
          <w:sz w:val="22"/>
          <w:szCs w:val="22"/>
        </w:rPr>
        <w:t xml:space="preserve">and Research </w:t>
      </w:r>
      <w:r w:rsidR="003C681E" w:rsidRPr="00CE78AE">
        <w:rPr>
          <w:rFonts w:ascii="Arial" w:hAnsi="Arial" w:cs="Arial"/>
          <w:sz w:val="22"/>
          <w:szCs w:val="22"/>
        </w:rPr>
        <w:t>Fellow, Pediatric Critical Care, Yale University School of Medicine, New Haven, CT</w:t>
      </w:r>
    </w:p>
    <w:p w14:paraId="182CB85E" w14:textId="77777777" w:rsidR="003C681E" w:rsidRPr="00CE78AE" w:rsidRDefault="00440102" w:rsidP="00580FD5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 w:rsidR="005C5B86">
        <w:rPr>
          <w:rFonts w:ascii="Arial" w:hAnsi="Arial" w:cs="Arial"/>
          <w:sz w:val="22"/>
          <w:szCs w:val="22"/>
        </w:rPr>
        <w:t>7</w:t>
      </w:r>
      <w:r w:rsidR="003C681E" w:rsidRPr="00CE78AE">
        <w:rPr>
          <w:rFonts w:ascii="Arial" w:hAnsi="Arial" w:cs="Arial"/>
          <w:sz w:val="22"/>
          <w:szCs w:val="22"/>
        </w:rPr>
        <w:t>/2006-</w:t>
      </w:r>
      <w:r w:rsidR="00E75BF1">
        <w:rPr>
          <w:rFonts w:ascii="Arial" w:hAnsi="Arial" w:cs="Arial"/>
          <w:sz w:val="22"/>
          <w:szCs w:val="22"/>
        </w:rPr>
        <w:t>06/2008</w:t>
      </w:r>
      <w:r w:rsidR="003C681E" w:rsidRPr="00CE78AE">
        <w:rPr>
          <w:rFonts w:ascii="Arial" w:hAnsi="Arial" w:cs="Arial"/>
          <w:sz w:val="22"/>
          <w:szCs w:val="22"/>
        </w:rPr>
        <w:tab/>
        <w:t>Resident, Pediatrics, Yale New Haven Children’s Hospital, New Haven, CT</w:t>
      </w:r>
    </w:p>
    <w:p w14:paraId="06A99D6F" w14:textId="4EAF6008" w:rsidR="000E299B" w:rsidRDefault="00566B4E" w:rsidP="00580FD5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07/2008-06/2014</w:t>
      </w:r>
      <w:r w:rsidR="001951F4">
        <w:rPr>
          <w:rFonts w:ascii="Arial" w:hAnsi="Arial" w:cs="Arial"/>
          <w:sz w:val="22"/>
          <w:szCs w:val="22"/>
        </w:rPr>
        <w:tab/>
        <w:t>Assistant Professor, Department of Pediatrics, Yale University School of Medicine, New Haven, CT</w:t>
      </w:r>
    </w:p>
    <w:p w14:paraId="3409500A" w14:textId="77777777" w:rsidR="000E299B" w:rsidRDefault="000E299B" w:rsidP="00580FD5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06/2011-present</w:t>
      </w:r>
      <w:r>
        <w:rPr>
          <w:rFonts w:ascii="Arial" w:hAnsi="Arial" w:cs="Arial"/>
          <w:sz w:val="22"/>
          <w:szCs w:val="22"/>
        </w:rPr>
        <w:tab/>
        <w:t>Visiting Professor, Department of Pediatrics, College of Medicine, University of the Philippines-Manila, Manila, Philippines</w:t>
      </w:r>
    </w:p>
    <w:p w14:paraId="0619EECD" w14:textId="6FA85964" w:rsidR="0058217B" w:rsidRDefault="00566B4E" w:rsidP="0058217B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07/2014-</w:t>
      </w:r>
      <w:r w:rsidR="0058217B">
        <w:rPr>
          <w:rFonts w:ascii="Arial" w:hAnsi="Arial" w:cs="Arial"/>
          <w:sz w:val="22"/>
          <w:szCs w:val="22"/>
        </w:rPr>
        <w:t>06/2022</w:t>
      </w:r>
      <w:r>
        <w:rPr>
          <w:rFonts w:ascii="Arial" w:hAnsi="Arial" w:cs="Arial"/>
          <w:sz w:val="22"/>
          <w:szCs w:val="22"/>
        </w:rPr>
        <w:tab/>
        <w:t>Associate Professor, Department of Pediatrics, Yale University School of Medicine, New Haven, CT</w:t>
      </w:r>
    </w:p>
    <w:p w14:paraId="2BEAF43C" w14:textId="443D4F41" w:rsidR="0058217B" w:rsidRDefault="0058217B" w:rsidP="0058217B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07/2022-present</w:t>
      </w:r>
      <w:r>
        <w:rPr>
          <w:rFonts w:ascii="Arial" w:hAnsi="Arial" w:cs="Arial"/>
          <w:sz w:val="22"/>
          <w:szCs w:val="22"/>
        </w:rPr>
        <w:tab/>
        <w:t>Professor, Department of Pediatrics, Yale University School of Medicine, New Haven, CT</w:t>
      </w:r>
    </w:p>
    <w:p w14:paraId="07B9D9D7" w14:textId="15C6C901" w:rsidR="0058217B" w:rsidRPr="00CE78AE" w:rsidRDefault="0058217B" w:rsidP="00580FD5">
      <w:pPr>
        <w:widowControl w:val="0"/>
        <w:rPr>
          <w:rFonts w:ascii="Arial" w:hAnsi="Arial" w:cs="Arial"/>
          <w:sz w:val="22"/>
          <w:szCs w:val="22"/>
        </w:rPr>
        <w:sectPr w:rsidR="0058217B" w:rsidRPr="00CE78AE" w:rsidSect="00A374F1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450699F" w14:textId="77777777" w:rsidR="004D7745" w:rsidRDefault="004D7745" w:rsidP="00580FD5">
      <w:pPr>
        <w:widowControl w:val="0"/>
        <w:rPr>
          <w:rFonts w:ascii="Arial" w:hAnsi="Arial" w:cs="Arial"/>
          <w:sz w:val="22"/>
          <w:szCs w:val="22"/>
        </w:rPr>
      </w:pPr>
    </w:p>
    <w:p w14:paraId="7BF0D85E" w14:textId="77777777" w:rsidR="000C518B" w:rsidRDefault="000C518B" w:rsidP="00580FD5">
      <w:pPr>
        <w:widowControl w:val="0"/>
        <w:ind w:left="2160" w:hanging="2160"/>
        <w:rPr>
          <w:rFonts w:ascii="Arial" w:hAnsi="Arial" w:cs="Arial"/>
          <w:b/>
          <w:sz w:val="22"/>
          <w:szCs w:val="22"/>
        </w:rPr>
      </w:pPr>
      <w:r w:rsidRPr="000C518B">
        <w:rPr>
          <w:rFonts w:ascii="Arial" w:hAnsi="Arial" w:cs="Arial"/>
          <w:b/>
          <w:sz w:val="22"/>
          <w:szCs w:val="22"/>
        </w:rPr>
        <w:t>Administrative Positions:</w:t>
      </w:r>
    </w:p>
    <w:p w14:paraId="3F797372" w14:textId="7464041E" w:rsidR="000C518B" w:rsidRDefault="000C518B" w:rsidP="00580FD5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07/2008-present</w:t>
      </w:r>
      <w:r>
        <w:rPr>
          <w:rFonts w:ascii="Arial" w:hAnsi="Arial" w:cs="Arial"/>
          <w:sz w:val="22"/>
          <w:szCs w:val="22"/>
        </w:rPr>
        <w:tab/>
        <w:t>Pediatric Acute Lung Injury</w:t>
      </w:r>
      <w:r w:rsidR="00576C3F">
        <w:rPr>
          <w:rFonts w:ascii="Arial" w:hAnsi="Arial" w:cs="Arial"/>
          <w:sz w:val="22"/>
          <w:szCs w:val="22"/>
        </w:rPr>
        <w:t xml:space="preserve"> and Sepsis Investigators </w:t>
      </w:r>
      <w:r w:rsidR="00946301">
        <w:rPr>
          <w:rFonts w:ascii="Arial" w:hAnsi="Arial" w:cs="Arial"/>
          <w:sz w:val="22"/>
          <w:szCs w:val="22"/>
        </w:rPr>
        <w:t xml:space="preserve">(PALISI) </w:t>
      </w:r>
      <w:r w:rsidR="00576C3F">
        <w:rPr>
          <w:rFonts w:ascii="Arial" w:hAnsi="Arial" w:cs="Arial"/>
          <w:sz w:val="22"/>
          <w:szCs w:val="22"/>
        </w:rPr>
        <w:t xml:space="preserve">site </w:t>
      </w:r>
      <w:r>
        <w:rPr>
          <w:rFonts w:ascii="Arial" w:hAnsi="Arial" w:cs="Arial"/>
          <w:sz w:val="22"/>
          <w:szCs w:val="22"/>
        </w:rPr>
        <w:t>coordinator</w:t>
      </w:r>
    </w:p>
    <w:p w14:paraId="314EA818" w14:textId="74D721DD" w:rsidR="008550FD" w:rsidRDefault="008550FD" w:rsidP="00580FD5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07/2008-</w:t>
      </w:r>
      <w:r w:rsidR="00FD1F8F">
        <w:rPr>
          <w:rFonts w:ascii="Arial" w:hAnsi="Arial" w:cs="Arial"/>
          <w:sz w:val="22"/>
          <w:szCs w:val="22"/>
        </w:rPr>
        <w:t>0</w:t>
      </w:r>
      <w:r w:rsidR="00F67E96">
        <w:rPr>
          <w:rFonts w:ascii="Arial" w:hAnsi="Arial" w:cs="Arial"/>
          <w:sz w:val="22"/>
          <w:szCs w:val="22"/>
        </w:rPr>
        <w:t>6/2013</w:t>
      </w:r>
      <w:r>
        <w:rPr>
          <w:rFonts w:ascii="Arial" w:hAnsi="Arial" w:cs="Arial"/>
          <w:sz w:val="22"/>
          <w:szCs w:val="22"/>
        </w:rPr>
        <w:tab/>
        <w:t>Chair, PICU Quality and Safety Committee</w:t>
      </w:r>
    </w:p>
    <w:p w14:paraId="1F555C8D" w14:textId="09D7D660" w:rsidR="00576C3F" w:rsidRDefault="00576C3F" w:rsidP="00580FD5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01/2010-</w:t>
      </w:r>
      <w:r w:rsidR="00464BE6">
        <w:rPr>
          <w:rFonts w:ascii="Arial" w:hAnsi="Arial" w:cs="Arial"/>
          <w:sz w:val="22"/>
          <w:szCs w:val="22"/>
        </w:rPr>
        <w:t>12/2018</w:t>
      </w:r>
      <w:r>
        <w:rPr>
          <w:rFonts w:ascii="Arial" w:hAnsi="Arial" w:cs="Arial"/>
          <w:sz w:val="22"/>
          <w:szCs w:val="22"/>
        </w:rPr>
        <w:tab/>
        <w:t>Member, Pediatric Protocol Review Committee</w:t>
      </w:r>
    </w:p>
    <w:p w14:paraId="28CC401A" w14:textId="0C47765A" w:rsidR="00576C3F" w:rsidRDefault="00576C3F" w:rsidP="00580FD5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05/2010-</w:t>
      </w:r>
      <w:r w:rsidR="00736781">
        <w:rPr>
          <w:rFonts w:ascii="Arial" w:hAnsi="Arial" w:cs="Arial"/>
          <w:sz w:val="22"/>
          <w:szCs w:val="22"/>
        </w:rPr>
        <w:t>12/2022</w:t>
      </w:r>
      <w:r>
        <w:rPr>
          <w:rFonts w:ascii="Arial" w:hAnsi="Arial" w:cs="Arial"/>
          <w:sz w:val="22"/>
          <w:szCs w:val="22"/>
        </w:rPr>
        <w:tab/>
        <w:t xml:space="preserve">Member, </w:t>
      </w:r>
      <w:r w:rsidR="00736781">
        <w:rPr>
          <w:rFonts w:ascii="Arial" w:hAnsi="Arial" w:cs="Arial"/>
          <w:sz w:val="22"/>
          <w:szCs w:val="22"/>
        </w:rPr>
        <w:t>Formulary Integration</w:t>
      </w:r>
      <w:r>
        <w:rPr>
          <w:rFonts w:ascii="Arial" w:hAnsi="Arial" w:cs="Arial"/>
          <w:sz w:val="22"/>
          <w:szCs w:val="22"/>
        </w:rPr>
        <w:t xml:space="preserve"> Committee</w:t>
      </w:r>
    </w:p>
    <w:p w14:paraId="3EC3E5BC" w14:textId="3CF7F2AE" w:rsidR="00052098" w:rsidRDefault="00052098" w:rsidP="00580FD5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06/2010-present</w:t>
      </w:r>
      <w:r>
        <w:rPr>
          <w:rFonts w:ascii="Arial" w:hAnsi="Arial" w:cs="Arial"/>
          <w:sz w:val="22"/>
          <w:szCs w:val="22"/>
        </w:rPr>
        <w:tab/>
        <w:t xml:space="preserve">Member, </w:t>
      </w:r>
      <w:proofErr w:type="spellStart"/>
      <w:r w:rsidR="00946301">
        <w:rPr>
          <w:rFonts w:ascii="Arial" w:hAnsi="Arial" w:cs="Arial"/>
          <w:sz w:val="22"/>
          <w:szCs w:val="22"/>
        </w:rPr>
        <w:t>BloodNet</w:t>
      </w:r>
      <w:proofErr w:type="spellEnd"/>
      <w:r>
        <w:rPr>
          <w:rFonts w:ascii="Arial" w:hAnsi="Arial" w:cs="Arial"/>
          <w:sz w:val="22"/>
          <w:szCs w:val="22"/>
        </w:rPr>
        <w:t xml:space="preserve"> of PALISI</w:t>
      </w:r>
    </w:p>
    <w:p w14:paraId="7C51314A" w14:textId="269A7F46" w:rsidR="00F87BA3" w:rsidRDefault="00F87BA3" w:rsidP="00580FD5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08/2010-</w:t>
      </w:r>
      <w:r w:rsidR="00FD1F8F">
        <w:rPr>
          <w:rFonts w:ascii="Arial" w:hAnsi="Arial" w:cs="Arial"/>
          <w:sz w:val="22"/>
          <w:szCs w:val="22"/>
        </w:rPr>
        <w:t>06/2012</w:t>
      </w:r>
      <w:r>
        <w:rPr>
          <w:rFonts w:ascii="Arial" w:hAnsi="Arial" w:cs="Arial"/>
          <w:sz w:val="22"/>
          <w:szCs w:val="22"/>
        </w:rPr>
        <w:tab/>
        <w:t>Associate Medical Director, Pediatric ICU</w:t>
      </w:r>
    </w:p>
    <w:p w14:paraId="51DCD579" w14:textId="106F8316" w:rsidR="000156B4" w:rsidRDefault="000156B4" w:rsidP="00580FD5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01/2011-</w:t>
      </w:r>
      <w:r w:rsidR="00FD1F8F">
        <w:rPr>
          <w:rFonts w:ascii="Arial" w:hAnsi="Arial" w:cs="Arial"/>
          <w:sz w:val="22"/>
          <w:szCs w:val="22"/>
        </w:rPr>
        <w:t>06/2012</w:t>
      </w:r>
      <w:r>
        <w:rPr>
          <w:rFonts w:ascii="Arial" w:hAnsi="Arial" w:cs="Arial"/>
          <w:sz w:val="22"/>
          <w:szCs w:val="22"/>
        </w:rPr>
        <w:tab/>
        <w:t>Member, Provider Advisory Group for Epic</w:t>
      </w:r>
      <w:r w:rsidR="0086702F">
        <w:rPr>
          <w:rFonts w:ascii="Arial" w:hAnsi="Arial" w:cs="Arial"/>
          <w:sz w:val="22"/>
          <w:szCs w:val="22"/>
        </w:rPr>
        <w:t xml:space="preserve"> implementation at Yale-New Haven Health System</w:t>
      </w:r>
    </w:p>
    <w:p w14:paraId="1FF66AE3" w14:textId="4E9BBFC1" w:rsidR="000156B4" w:rsidRDefault="000156B4" w:rsidP="00580FD5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01/2011-</w:t>
      </w:r>
      <w:r w:rsidR="00FD1F8F">
        <w:rPr>
          <w:rFonts w:ascii="Arial" w:hAnsi="Arial" w:cs="Arial"/>
          <w:sz w:val="22"/>
          <w:szCs w:val="22"/>
        </w:rPr>
        <w:t>12/2012</w:t>
      </w:r>
      <w:r>
        <w:rPr>
          <w:rFonts w:ascii="Arial" w:hAnsi="Arial" w:cs="Arial"/>
          <w:sz w:val="22"/>
          <w:szCs w:val="22"/>
        </w:rPr>
        <w:tab/>
        <w:t>Founding Chair, Northeast Pediatric Critical Care Research Consortium</w:t>
      </w:r>
    </w:p>
    <w:p w14:paraId="4B6F3778" w14:textId="2CB91602" w:rsidR="00F8070C" w:rsidRDefault="002C539F" w:rsidP="00580FD5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02/2011-</w:t>
      </w:r>
      <w:r w:rsidR="00BE0589">
        <w:rPr>
          <w:rFonts w:ascii="Arial" w:hAnsi="Arial" w:cs="Arial"/>
          <w:sz w:val="22"/>
          <w:szCs w:val="22"/>
        </w:rPr>
        <w:t>12/2013</w:t>
      </w:r>
      <w:r>
        <w:rPr>
          <w:rFonts w:ascii="Arial" w:hAnsi="Arial" w:cs="Arial"/>
          <w:sz w:val="22"/>
          <w:szCs w:val="22"/>
        </w:rPr>
        <w:tab/>
        <w:t>Chair, PICU Clinical Research Committee</w:t>
      </w:r>
    </w:p>
    <w:p w14:paraId="04AFC87F" w14:textId="13C2CCD0" w:rsidR="001E01ED" w:rsidRDefault="001E01ED" w:rsidP="00580FD5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02/2012-</w:t>
      </w:r>
      <w:r w:rsidR="00FD1F8F">
        <w:rPr>
          <w:rFonts w:ascii="Arial" w:hAnsi="Arial" w:cs="Arial"/>
          <w:sz w:val="22"/>
          <w:szCs w:val="22"/>
        </w:rPr>
        <w:t>06/2013</w:t>
      </w:r>
      <w:r>
        <w:rPr>
          <w:rFonts w:ascii="Arial" w:hAnsi="Arial" w:cs="Arial"/>
          <w:sz w:val="22"/>
          <w:szCs w:val="22"/>
        </w:rPr>
        <w:tab/>
        <w:t>Coordinator, Philippine General Hospital International Pediatric Lecture Series</w:t>
      </w:r>
    </w:p>
    <w:p w14:paraId="32016BC6" w14:textId="5285F4A3" w:rsidR="001F1D44" w:rsidRDefault="001F1D44" w:rsidP="00580FD5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07/2015-</w:t>
      </w:r>
      <w:r w:rsidR="005237F5">
        <w:rPr>
          <w:rFonts w:ascii="Arial" w:hAnsi="Arial" w:cs="Arial"/>
          <w:sz w:val="22"/>
          <w:szCs w:val="22"/>
        </w:rPr>
        <w:t>06/2018</w:t>
      </w:r>
      <w:r>
        <w:rPr>
          <w:rFonts w:ascii="Arial" w:hAnsi="Arial" w:cs="Arial"/>
          <w:sz w:val="22"/>
          <w:szCs w:val="22"/>
        </w:rPr>
        <w:tab/>
      </w:r>
      <w:r w:rsidR="006B6479">
        <w:rPr>
          <w:rFonts w:ascii="Arial" w:hAnsi="Arial" w:cs="Arial"/>
          <w:sz w:val="22"/>
          <w:szCs w:val="22"/>
        </w:rPr>
        <w:t>Course Director</w:t>
      </w:r>
      <w:r>
        <w:rPr>
          <w:rFonts w:ascii="Arial" w:hAnsi="Arial" w:cs="Arial"/>
          <w:sz w:val="22"/>
          <w:szCs w:val="22"/>
        </w:rPr>
        <w:t xml:space="preserve">, </w:t>
      </w:r>
      <w:r w:rsidR="005C0B16">
        <w:rPr>
          <w:rFonts w:ascii="Arial" w:hAnsi="Arial" w:cs="Arial"/>
          <w:sz w:val="22"/>
          <w:szCs w:val="22"/>
        </w:rPr>
        <w:t xml:space="preserve">Yale School of Medicine </w:t>
      </w:r>
      <w:r>
        <w:rPr>
          <w:rFonts w:ascii="Arial" w:hAnsi="Arial" w:cs="Arial"/>
          <w:sz w:val="22"/>
          <w:szCs w:val="22"/>
        </w:rPr>
        <w:t>Department of Pediatrics’ Academic Work in Progress</w:t>
      </w:r>
    </w:p>
    <w:p w14:paraId="15655C90" w14:textId="22A73B68" w:rsidR="001656F2" w:rsidRDefault="001656F2" w:rsidP="00580FD5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07/2017-</w:t>
      </w:r>
      <w:r w:rsidR="00CA0AD1">
        <w:rPr>
          <w:rFonts w:ascii="Arial" w:hAnsi="Arial" w:cs="Arial"/>
          <w:sz w:val="22"/>
          <w:szCs w:val="22"/>
        </w:rPr>
        <w:t>12/2019</w:t>
      </w:r>
      <w:r>
        <w:rPr>
          <w:rFonts w:ascii="Arial" w:hAnsi="Arial" w:cs="Arial"/>
          <w:sz w:val="22"/>
          <w:szCs w:val="22"/>
        </w:rPr>
        <w:tab/>
        <w:t xml:space="preserve">Subject Matter Expert, Yale-New Haven Children’s Hospital CVC-VTE Steering Committee </w:t>
      </w:r>
    </w:p>
    <w:p w14:paraId="6CBD9C57" w14:textId="3847C91D" w:rsidR="00361E97" w:rsidRDefault="00361E97" w:rsidP="00580FD5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05/2018-present</w:t>
      </w:r>
      <w:r>
        <w:rPr>
          <w:rFonts w:ascii="Arial" w:hAnsi="Arial" w:cs="Arial"/>
          <w:sz w:val="22"/>
          <w:szCs w:val="22"/>
        </w:rPr>
        <w:tab/>
        <w:t>Site Champion, Institute for Advanced Clinical Trials for Children</w:t>
      </w:r>
    </w:p>
    <w:p w14:paraId="34FB25C4" w14:textId="51F5BB41" w:rsidR="00464BE6" w:rsidRDefault="00464BE6" w:rsidP="00580FD5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01/2019-</w:t>
      </w:r>
      <w:r w:rsidR="00D577E5">
        <w:rPr>
          <w:rFonts w:ascii="Arial" w:hAnsi="Arial" w:cs="Arial"/>
          <w:sz w:val="22"/>
          <w:szCs w:val="22"/>
        </w:rPr>
        <w:t>06/2022</w:t>
      </w:r>
      <w:r>
        <w:rPr>
          <w:rFonts w:ascii="Arial" w:hAnsi="Arial" w:cs="Arial"/>
          <w:sz w:val="22"/>
          <w:szCs w:val="22"/>
        </w:rPr>
        <w:tab/>
        <w:t>Co-Chair, Pediatric Protocol Review Committee</w:t>
      </w:r>
    </w:p>
    <w:p w14:paraId="66AB51B4" w14:textId="492AB8B1" w:rsidR="00576C3F" w:rsidRDefault="00903B84" w:rsidP="00903B84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09/2020-</w:t>
      </w:r>
      <w:r w:rsidR="00FD30D1">
        <w:rPr>
          <w:rFonts w:ascii="Arial" w:hAnsi="Arial" w:cs="Arial"/>
          <w:sz w:val="22"/>
          <w:szCs w:val="22"/>
        </w:rPr>
        <w:t>08/2023</w:t>
      </w:r>
      <w:r>
        <w:rPr>
          <w:rFonts w:ascii="Arial" w:hAnsi="Arial" w:cs="Arial"/>
          <w:sz w:val="22"/>
          <w:szCs w:val="22"/>
        </w:rPr>
        <w:tab/>
        <w:t>Scientific Committee Member-at-Large, PALISI</w:t>
      </w:r>
    </w:p>
    <w:p w14:paraId="42738B5E" w14:textId="0B885C03" w:rsidR="00090F8B" w:rsidRDefault="00090F8B" w:rsidP="00090F8B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08/20</w:t>
      </w:r>
      <w:r w:rsidR="0020588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1-</w:t>
      </w:r>
      <w:r w:rsidR="00916393">
        <w:rPr>
          <w:rFonts w:ascii="Arial" w:hAnsi="Arial" w:cs="Arial"/>
          <w:sz w:val="22"/>
          <w:szCs w:val="22"/>
        </w:rPr>
        <w:t>07/2023</w:t>
      </w:r>
      <w:r>
        <w:rPr>
          <w:rFonts w:ascii="Arial" w:hAnsi="Arial" w:cs="Arial"/>
          <w:sz w:val="22"/>
          <w:szCs w:val="22"/>
        </w:rPr>
        <w:tab/>
        <w:t>Research Committee Member, University of the Philippines Medical Alumni Society in America</w:t>
      </w:r>
    </w:p>
    <w:p w14:paraId="05744FB3" w14:textId="09E8C8FF" w:rsidR="00D87866" w:rsidRDefault="00D87866" w:rsidP="00D87866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10/2021-present</w:t>
      </w:r>
      <w:r>
        <w:rPr>
          <w:rFonts w:ascii="Arial" w:hAnsi="Arial" w:cs="Arial"/>
          <w:sz w:val="22"/>
          <w:szCs w:val="22"/>
        </w:rPr>
        <w:tab/>
        <w:t xml:space="preserve">Co-chair, </w:t>
      </w:r>
      <w:r w:rsidRPr="00D87866">
        <w:rPr>
          <w:rFonts w:ascii="Arial" w:hAnsi="Arial" w:cs="Arial"/>
          <w:sz w:val="22"/>
          <w:szCs w:val="22"/>
        </w:rPr>
        <w:t>Scientific and Standardization Subcommittee on Pediatric and Neonatal Thrombosis and Hemostasis</w:t>
      </w:r>
      <w:r>
        <w:rPr>
          <w:rFonts w:ascii="Arial" w:hAnsi="Arial" w:cs="Arial"/>
          <w:sz w:val="22"/>
          <w:szCs w:val="22"/>
        </w:rPr>
        <w:t xml:space="preserve">, </w:t>
      </w:r>
      <w:r w:rsidRPr="00D87866">
        <w:rPr>
          <w:rFonts w:ascii="Arial" w:hAnsi="Arial" w:cs="Arial"/>
          <w:sz w:val="22"/>
          <w:szCs w:val="22"/>
        </w:rPr>
        <w:t>International Society on Thrombosis and Hemostasis</w:t>
      </w:r>
    </w:p>
    <w:p w14:paraId="4F8452CB" w14:textId="01BFF80F" w:rsidR="00D87866" w:rsidRDefault="00A25A87" w:rsidP="00D87866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01/2022-</w:t>
      </w:r>
      <w:r w:rsidR="00FD30D1">
        <w:rPr>
          <w:rFonts w:ascii="Arial" w:hAnsi="Arial" w:cs="Arial"/>
          <w:sz w:val="22"/>
          <w:szCs w:val="22"/>
        </w:rPr>
        <w:t>08/2023</w:t>
      </w:r>
      <w:r>
        <w:rPr>
          <w:rFonts w:ascii="Arial" w:hAnsi="Arial" w:cs="Arial"/>
          <w:sz w:val="22"/>
          <w:szCs w:val="22"/>
        </w:rPr>
        <w:tab/>
        <w:t xml:space="preserve">Scientific Committee Member-at-Large, </w:t>
      </w:r>
      <w:proofErr w:type="spellStart"/>
      <w:r>
        <w:rPr>
          <w:rFonts w:ascii="Arial" w:hAnsi="Arial" w:cs="Arial"/>
          <w:sz w:val="22"/>
          <w:szCs w:val="22"/>
        </w:rPr>
        <w:t>BloodNet</w:t>
      </w:r>
      <w:proofErr w:type="spellEnd"/>
    </w:p>
    <w:p w14:paraId="4036DC11" w14:textId="0B41CE4D" w:rsidR="00D577E5" w:rsidRDefault="00D577E5" w:rsidP="00D577E5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07/2022-present</w:t>
      </w:r>
      <w:r>
        <w:rPr>
          <w:rFonts w:ascii="Arial" w:hAnsi="Arial" w:cs="Arial"/>
          <w:sz w:val="22"/>
          <w:szCs w:val="22"/>
        </w:rPr>
        <w:tab/>
        <w:t>Chair, Pediatric Protocol Review Committee</w:t>
      </w:r>
    </w:p>
    <w:p w14:paraId="60070FFE" w14:textId="71011032" w:rsidR="00FD30D1" w:rsidRDefault="00FD30D1" w:rsidP="00FD30D1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09/2023-present</w:t>
      </w:r>
      <w:r>
        <w:rPr>
          <w:rFonts w:ascii="Arial" w:hAnsi="Arial" w:cs="Arial"/>
          <w:sz w:val="22"/>
          <w:szCs w:val="22"/>
        </w:rPr>
        <w:tab/>
        <w:t>Executive Committee Member, PALISI</w:t>
      </w:r>
    </w:p>
    <w:p w14:paraId="47491520" w14:textId="3530888C" w:rsidR="00E46F1E" w:rsidRDefault="00E46F1E" w:rsidP="00FD30D1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09/2023-present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Director of Trainee Research, Department of Pediatrics, Yale School of Medicine</w:t>
      </w:r>
    </w:p>
    <w:p w14:paraId="51B4DC36" w14:textId="77777777" w:rsidR="001656F2" w:rsidRDefault="001656F2" w:rsidP="00580FD5">
      <w:pPr>
        <w:widowControl w:val="0"/>
        <w:ind w:left="2160" w:hanging="2160"/>
        <w:rPr>
          <w:rFonts w:ascii="Arial" w:hAnsi="Arial" w:cs="Arial"/>
          <w:b/>
          <w:sz w:val="22"/>
          <w:szCs w:val="22"/>
        </w:rPr>
      </w:pPr>
    </w:p>
    <w:p w14:paraId="79CCB6A4" w14:textId="0180442E" w:rsidR="009800CB" w:rsidRDefault="009800CB" w:rsidP="00580FD5">
      <w:pPr>
        <w:widowControl w:val="0"/>
        <w:ind w:left="2160" w:hanging="21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Yale University Service:</w:t>
      </w:r>
    </w:p>
    <w:p w14:paraId="5B2BF7F1" w14:textId="1777ABAB" w:rsidR="00F73123" w:rsidRPr="00F73123" w:rsidRDefault="00F73123" w:rsidP="00580FD5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2014-2015</w:t>
      </w:r>
      <w:r>
        <w:rPr>
          <w:rFonts w:ascii="Arial" w:hAnsi="Arial" w:cs="Arial"/>
          <w:sz w:val="22"/>
          <w:szCs w:val="22"/>
        </w:rPr>
        <w:tab/>
        <w:t>Thesis Reviewer, Pediatrics Thesis</w:t>
      </w:r>
      <w:r w:rsidR="00EA2ABC">
        <w:rPr>
          <w:rFonts w:ascii="Arial" w:hAnsi="Arial" w:cs="Arial"/>
          <w:sz w:val="22"/>
          <w:szCs w:val="22"/>
        </w:rPr>
        <w:t xml:space="preserve"> Committee, Yale School of Medicine</w:t>
      </w:r>
    </w:p>
    <w:p w14:paraId="16D958B8" w14:textId="333681F8" w:rsidR="009800CB" w:rsidRDefault="00F73123" w:rsidP="00580FD5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2017</w:t>
      </w:r>
      <w:r>
        <w:rPr>
          <w:rFonts w:ascii="Arial" w:hAnsi="Arial" w:cs="Arial"/>
          <w:sz w:val="22"/>
          <w:szCs w:val="22"/>
        </w:rPr>
        <w:tab/>
        <w:t>Thesis Reviewer, PA Master Thesis Committee, Yale School of Medicine</w:t>
      </w:r>
    </w:p>
    <w:p w14:paraId="4D24CCDA" w14:textId="75D86B00" w:rsidR="00876CCE" w:rsidRDefault="00876CCE" w:rsidP="00580FD5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2020</w:t>
      </w:r>
      <w:r w:rsidR="0071663B">
        <w:rPr>
          <w:rFonts w:ascii="Arial" w:hAnsi="Arial" w:cs="Arial"/>
          <w:sz w:val="22"/>
          <w:szCs w:val="22"/>
        </w:rPr>
        <w:t>-present</w:t>
      </w:r>
      <w:r>
        <w:rPr>
          <w:rFonts w:ascii="Arial" w:hAnsi="Arial" w:cs="Arial"/>
          <w:sz w:val="22"/>
          <w:szCs w:val="22"/>
        </w:rPr>
        <w:tab/>
        <w:t xml:space="preserve">Advisory Committee Member, JH </w:t>
      </w:r>
      <w:proofErr w:type="spellStart"/>
      <w:r>
        <w:rPr>
          <w:rFonts w:ascii="Arial" w:hAnsi="Arial" w:cs="Arial"/>
          <w:sz w:val="22"/>
          <w:szCs w:val="22"/>
        </w:rPr>
        <w:t>Milstone</w:t>
      </w:r>
      <w:proofErr w:type="spellEnd"/>
      <w:r>
        <w:rPr>
          <w:rFonts w:ascii="Arial" w:hAnsi="Arial" w:cs="Arial"/>
          <w:sz w:val="22"/>
          <w:szCs w:val="22"/>
        </w:rPr>
        <w:t xml:space="preserve"> Fund, Yale School of Medicine</w:t>
      </w:r>
    </w:p>
    <w:p w14:paraId="0A8DD0BF" w14:textId="1CC35EFC" w:rsidR="00CA6F1E" w:rsidRDefault="00CA6F1E" w:rsidP="00580FD5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2021-</w:t>
      </w:r>
      <w:r w:rsidR="0045688B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ab/>
        <w:t>Search Committee Member, Section Chief of Endocrinology (Pediatrics), Yale School of Medicine</w:t>
      </w:r>
    </w:p>
    <w:p w14:paraId="720AD07B" w14:textId="7E25E456" w:rsidR="0045688B" w:rsidRPr="00F73123" w:rsidRDefault="0045688B" w:rsidP="00580FD5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2023-present</w:t>
      </w:r>
      <w:r>
        <w:rPr>
          <w:rFonts w:ascii="Arial" w:hAnsi="Arial" w:cs="Arial"/>
          <w:sz w:val="22"/>
          <w:szCs w:val="22"/>
        </w:rPr>
        <w:tab/>
        <w:t>Member, Yale Institutional Review Board</w:t>
      </w:r>
    </w:p>
    <w:p w14:paraId="2B2D3CBF" w14:textId="77777777" w:rsidR="009800CB" w:rsidRDefault="009800CB" w:rsidP="00580FD5">
      <w:pPr>
        <w:widowControl w:val="0"/>
        <w:ind w:left="2160" w:hanging="2160"/>
        <w:rPr>
          <w:rFonts w:ascii="Arial" w:hAnsi="Arial" w:cs="Arial"/>
          <w:b/>
          <w:sz w:val="22"/>
          <w:szCs w:val="22"/>
        </w:rPr>
      </w:pPr>
    </w:p>
    <w:p w14:paraId="0AFD0C6D" w14:textId="3D879E86" w:rsidR="006702C9" w:rsidRDefault="006702C9" w:rsidP="00580FD5">
      <w:pPr>
        <w:widowControl w:val="0"/>
        <w:ind w:left="2160" w:hanging="21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Editorial Board:</w:t>
      </w:r>
    </w:p>
    <w:p w14:paraId="2BD26C30" w14:textId="7AB3061F" w:rsidR="006702C9" w:rsidRDefault="006702C9" w:rsidP="00580FD5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06/2016-</w:t>
      </w:r>
      <w:r w:rsidR="00E25B1B">
        <w:rPr>
          <w:rFonts w:ascii="Arial" w:hAnsi="Arial" w:cs="Arial"/>
          <w:sz w:val="22"/>
          <w:szCs w:val="22"/>
        </w:rPr>
        <w:t>11/2018</w:t>
      </w:r>
      <w:r>
        <w:rPr>
          <w:rFonts w:ascii="Arial" w:hAnsi="Arial" w:cs="Arial"/>
          <w:sz w:val="22"/>
          <w:szCs w:val="22"/>
        </w:rPr>
        <w:tab/>
        <w:t>Associate Editor, Frontiers in Pediatrics Pediatric Hematology and Hematologic Malignancies</w:t>
      </w:r>
    </w:p>
    <w:p w14:paraId="48263046" w14:textId="02B84713" w:rsidR="00226528" w:rsidRDefault="00226528" w:rsidP="00226528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11/2018-</w:t>
      </w:r>
      <w:r w:rsidR="00467EF1">
        <w:rPr>
          <w:rFonts w:ascii="Arial" w:hAnsi="Arial" w:cs="Arial"/>
          <w:sz w:val="22"/>
          <w:szCs w:val="22"/>
        </w:rPr>
        <w:t>09/2021</w:t>
      </w:r>
      <w:r>
        <w:rPr>
          <w:rFonts w:ascii="Arial" w:hAnsi="Arial" w:cs="Arial"/>
          <w:sz w:val="22"/>
          <w:szCs w:val="22"/>
        </w:rPr>
        <w:tab/>
        <w:t>Associate Editor, Frontiers in Pediatrics Pediatric Critical Care</w:t>
      </w:r>
    </w:p>
    <w:p w14:paraId="3E26BDD1" w14:textId="204864F0" w:rsidR="001B6929" w:rsidRPr="006702C9" w:rsidRDefault="00103B40" w:rsidP="001B6929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01/2019-</w:t>
      </w:r>
      <w:r w:rsidR="002C5463">
        <w:rPr>
          <w:rFonts w:ascii="Arial" w:hAnsi="Arial" w:cs="Arial"/>
          <w:sz w:val="22"/>
          <w:szCs w:val="22"/>
        </w:rPr>
        <w:t>06</w:t>
      </w:r>
      <w:r w:rsidR="00467EF1">
        <w:rPr>
          <w:rFonts w:ascii="Arial" w:hAnsi="Arial" w:cs="Arial"/>
          <w:sz w:val="22"/>
          <w:szCs w:val="22"/>
        </w:rPr>
        <w:t>/</w:t>
      </w:r>
      <w:r w:rsidR="00235934">
        <w:rPr>
          <w:rFonts w:ascii="Arial" w:hAnsi="Arial" w:cs="Arial"/>
          <w:sz w:val="22"/>
          <w:szCs w:val="22"/>
        </w:rPr>
        <w:t>202</w:t>
      </w:r>
      <w:r w:rsidR="002C546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ab/>
      </w:r>
      <w:r w:rsidR="001B6929">
        <w:rPr>
          <w:rFonts w:ascii="Arial" w:hAnsi="Arial" w:cs="Arial"/>
          <w:sz w:val="22"/>
          <w:szCs w:val="22"/>
        </w:rPr>
        <w:t>Editorial Board</w:t>
      </w:r>
      <w:r>
        <w:rPr>
          <w:rFonts w:ascii="Arial" w:hAnsi="Arial" w:cs="Arial"/>
          <w:sz w:val="22"/>
          <w:szCs w:val="22"/>
        </w:rPr>
        <w:t>, Journal of Pediatrics</w:t>
      </w:r>
    </w:p>
    <w:p w14:paraId="28D26DFE" w14:textId="77777777" w:rsidR="006702C9" w:rsidRDefault="006702C9" w:rsidP="00580FD5">
      <w:pPr>
        <w:widowControl w:val="0"/>
        <w:ind w:left="2160" w:hanging="2160"/>
        <w:rPr>
          <w:rFonts w:ascii="Arial" w:hAnsi="Arial" w:cs="Arial"/>
          <w:b/>
          <w:sz w:val="22"/>
          <w:szCs w:val="22"/>
        </w:rPr>
      </w:pPr>
    </w:p>
    <w:p w14:paraId="556A4E9D" w14:textId="45A2D989" w:rsidR="00576C3F" w:rsidRDefault="00576C3F" w:rsidP="00580FD5">
      <w:pPr>
        <w:widowControl w:val="0"/>
        <w:ind w:left="2160" w:hanging="21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 Hoc </w:t>
      </w:r>
      <w:r w:rsidR="00C9269B">
        <w:rPr>
          <w:rFonts w:ascii="Arial" w:hAnsi="Arial" w:cs="Arial"/>
          <w:b/>
          <w:sz w:val="22"/>
          <w:szCs w:val="22"/>
        </w:rPr>
        <w:t xml:space="preserve">Journal </w:t>
      </w:r>
      <w:r>
        <w:rPr>
          <w:rFonts w:ascii="Arial" w:hAnsi="Arial" w:cs="Arial"/>
          <w:b/>
          <w:sz w:val="22"/>
          <w:szCs w:val="22"/>
        </w:rPr>
        <w:t>Reviewer:</w:t>
      </w:r>
    </w:p>
    <w:p w14:paraId="024EA66F" w14:textId="77777777" w:rsidR="00095F03" w:rsidRDefault="00095F03" w:rsidP="00580FD5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z w:val="22"/>
        </w:rPr>
        <w:sectPr w:rsidR="00095F03" w:rsidSect="00A374F1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DE73888" w14:textId="27CB8146" w:rsidR="00DE116A" w:rsidRPr="00DE116A" w:rsidRDefault="00DE116A" w:rsidP="00DE116A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Archives of Disease in Childhood</w:t>
      </w:r>
    </w:p>
    <w:p w14:paraId="6B768B25" w14:textId="77777777" w:rsidR="009E5684" w:rsidRDefault="009E5684" w:rsidP="00580FD5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Blood Advances</w:t>
      </w:r>
    </w:p>
    <w:p w14:paraId="3A88913D" w14:textId="210C2F12" w:rsidR="008478C9" w:rsidRPr="00C322FB" w:rsidRDefault="000C6D87" w:rsidP="00580FD5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z w:val="22"/>
        </w:rPr>
      </w:pPr>
      <w:r w:rsidRPr="00C322FB">
        <w:rPr>
          <w:rFonts w:ascii="Arial" w:hAnsi="Arial" w:cs="Arial"/>
          <w:sz w:val="22"/>
        </w:rPr>
        <w:t>BMC Cardiovascular Disorders</w:t>
      </w:r>
    </w:p>
    <w:p w14:paraId="450CFD1D" w14:textId="1E5723C5" w:rsidR="00DC62A7" w:rsidRDefault="00DC62A7" w:rsidP="00580FD5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z w:val="22"/>
        </w:rPr>
      </w:pPr>
      <w:r w:rsidRPr="00C322FB">
        <w:rPr>
          <w:rFonts w:ascii="Arial" w:hAnsi="Arial" w:cs="Arial"/>
          <w:sz w:val="22"/>
        </w:rPr>
        <w:t>BMC Endocrine Disorders</w:t>
      </w:r>
    </w:p>
    <w:p w14:paraId="4DFAFCD4" w14:textId="30C2398B" w:rsidR="00A3449E" w:rsidRDefault="00A3449E" w:rsidP="00580FD5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BMC Health Services Research</w:t>
      </w:r>
    </w:p>
    <w:p w14:paraId="0C821C56" w14:textId="7685D9A5" w:rsidR="00AB05E6" w:rsidRDefault="00AB05E6" w:rsidP="00580FD5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BMC Pediatrics</w:t>
      </w:r>
    </w:p>
    <w:p w14:paraId="3DC01B4E" w14:textId="4FA81FE8" w:rsidR="0035418A" w:rsidRDefault="0035418A" w:rsidP="00580FD5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BMC Research Notes</w:t>
      </w:r>
    </w:p>
    <w:p w14:paraId="7FDCE709" w14:textId="4DF3C514" w:rsidR="00163734" w:rsidRPr="00C322FB" w:rsidRDefault="00163734" w:rsidP="00580FD5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Cochrane Vascular</w:t>
      </w:r>
    </w:p>
    <w:p w14:paraId="1F80F535" w14:textId="77777777" w:rsidR="00576C3F" w:rsidRPr="00C322FB" w:rsidRDefault="00576C3F" w:rsidP="00580FD5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z w:val="22"/>
        </w:rPr>
      </w:pPr>
      <w:r w:rsidRPr="00C322FB">
        <w:rPr>
          <w:rFonts w:ascii="Arial" w:hAnsi="Arial" w:cs="Arial"/>
          <w:sz w:val="22"/>
        </w:rPr>
        <w:t>Critical Care Medicine</w:t>
      </w:r>
    </w:p>
    <w:p w14:paraId="314BBBAF" w14:textId="77777777" w:rsidR="00987573" w:rsidRPr="00C322FB" w:rsidRDefault="00987573" w:rsidP="00580FD5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z w:val="22"/>
        </w:rPr>
      </w:pPr>
      <w:r w:rsidRPr="00C322FB">
        <w:rPr>
          <w:rFonts w:ascii="Arial" w:hAnsi="Arial" w:cs="Arial"/>
          <w:sz w:val="22"/>
        </w:rPr>
        <w:t>Clinical Pharmacology: Advances and Applications</w:t>
      </w:r>
    </w:p>
    <w:p w14:paraId="3C15E35C" w14:textId="77777777" w:rsidR="00FA4311" w:rsidRDefault="00FA4311" w:rsidP="00580FD5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European Journal of Pediatrics</w:t>
      </w:r>
    </w:p>
    <w:p w14:paraId="7974B08A" w14:textId="6A90478D" w:rsidR="0086239C" w:rsidRDefault="0086239C" w:rsidP="00580FD5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Frontiers in Pediatrics</w:t>
      </w:r>
    </w:p>
    <w:p w14:paraId="416C02B7" w14:textId="3F4948A5" w:rsidR="00576C3F" w:rsidRPr="00C322FB" w:rsidRDefault="00576C3F" w:rsidP="00580FD5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z w:val="22"/>
        </w:rPr>
      </w:pPr>
      <w:r w:rsidRPr="00C322FB">
        <w:rPr>
          <w:rFonts w:ascii="Arial" w:hAnsi="Arial" w:cs="Arial"/>
          <w:sz w:val="22"/>
        </w:rPr>
        <w:t>International Journal of Pediatric Endocrinology</w:t>
      </w:r>
    </w:p>
    <w:p w14:paraId="6FD92EC2" w14:textId="19B732CD" w:rsidR="00745375" w:rsidRDefault="00745375" w:rsidP="00580FD5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z w:val="22"/>
        </w:rPr>
      </w:pPr>
      <w:r w:rsidRPr="00C322FB">
        <w:rPr>
          <w:rFonts w:ascii="Arial" w:hAnsi="Arial" w:cs="Arial"/>
          <w:sz w:val="22"/>
        </w:rPr>
        <w:t>International Journal of General Medicine</w:t>
      </w:r>
    </w:p>
    <w:p w14:paraId="0270589D" w14:textId="419274CC" w:rsidR="00D0409E" w:rsidRDefault="00D0409E" w:rsidP="00580FD5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JAMA</w:t>
      </w:r>
    </w:p>
    <w:p w14:paraId="242498CC" w14:textId="3A1CEB01" w:rsidR="00955116" w:rsidRPr="00C322FB" w:rsidRDefault="00955116" w:rsidP="00580FD5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JAMA Pediatrics</w:t>
      </w:r>
    </w:p>
    <w:p w14:paraId="3F4A65C6" w14:textId="77777777" w:rsidR="00796A6C" w:rsidRDefault="00796A6C" w:rsidP="00A924D8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z w:val="22"/>
        </w:rPr>
      </w:pPr>
      <w:r w:rsidRPr="00FA4311">
        <w:rPr>
          <w:rFonts w:ascii="Arial" w:hAnsi="Arial" w:cs="Arial"/>
          <w:sz w:val="22"/>
        </w:rPr>
        <w:t>Joint Commission Journal on Quality and</w:t>
      </w:r>
      <w:r>
        <w:rPr>
          <w:rFonts w:ascii="Arial" w:hAnsi="Arial" w:cs="Arial"/>
          <w:sz w:val="22"/>
        </w:rPr>
        <w:t xml:space="preserve"> Patient Safety </w:t>
      </w:r>
    </w:p>
    <w:p w14:paraId="3949EAA2" w14:textId="31024629" w:rsidR="00A924D8" w:rsidRPr="00874863" w:rsidRDefault="00CB12DD" w:rsidP="00A924D8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Journal of Diabetes and its </w:t>
      </w:r>
      <w:r>
        <w:rPr>
          <w:rFonts w:ascii="Arial" w:hAnsi="Arial" w:cs="Arial"/>
          <w:sz w:val="22"/>
        </w:rPr>
        <w:t>Complications</w:t>
      </w:r>
    </w:p>
    <w:p w14:paraId="67B0EDA9" w14:textId="77777777" w:rsidR="00DA06F2" w:rsidRPr="00C322FB" w:rsidRDefault="00DA06F2" w:rsidP="00580FD5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z w:val="22"/>
        </w:rPr>
      </w:pPr>
      <w:r w:rsidRPr="00C322FB">
        <w:rPr>
          <w:rFonts w:ascii="Arial" w:hAnsi="Arial" w:cs="Arial"/>
          <w:sz w:val="22"/>
        </w:rPr>
        <w:t>Journal of Parenteral and Enteral Nutrition</w:t>
      </w:r>
    </w:p>
    <w:p w14:paraId="535563A3" w14:textId="55ADD963" w:rsidR="009629A9" w:rsidRPr="00C322FB" w:rsidRDefault="00155595" w:rsidP="00580FD5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z w:val="22"/>
        </w:rPr>
      </w:pPr>
      <w:r w:rsidRPr="00C322FB">
        <w:rPr>
          <w:rFonts w:ascii="Arial" w:hAnsi="Arial" w:cs="Arial"/>
          <w:sz w:val="22"/>
        </w:rPr>
        <w:t xml:space="preserve">Journal of Pediatric Endocrinology and </w:t>
      </w:r>
      <w:r w:rsidR="009629A9" w:rsidRPr="00C322FB">
        <w:rPr>
          <w:rFonts w:ascii="Arial" w:hAnsi="Arial" w:cs="Arial"/>
          <w:sz w:val="22"/>
        </w:rPr>
        <w:t>Metabolism</w:t>
      </w:r>
    </w:p>
    <w:p w14:paraId="7F351EE2" w14:textId="77777777" w:rsidR="00B50CD1" w:rsidRDefault="00B50CD1" w:rsidP="00580FD5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Journal of Pediatric Hematology and Oncology</w:t>
      </w:r>
    </w:p>
    <w:p w14:paraId="7368E6F2" w14:textId="33EEBC10" w:rsidR="00F04C77" w:rsidRPr="00C322FB" w:rsidRDefault="00F04C77" w:rsidP="00580FD5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z w:val="22"/>
        </w:rPr>
      </w:pPr>
      <w:r w:rsidRPr="00C322FB">
        <w:rPr>
          <w:rFonts w:ascii="Arial" w:hAnsi="Arial" w:cs="Arial"/>
          <w:sz w:val="22"/>
        </w:rPr>
        <w:t>Journal of Pediatric Intensive Care</w:t>
      </w:r>
    </w:p>
    <w:p w14:paraId="099A5BAB" w14:textId="77777777" w:rsidR="0095189A" w:rsidRDefault="0095189A" w:rsidP="00580FD5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z w:val="22"/>
        </w:rPr>
      </w:pPr>
      <w:r w:rsidRPr="00C322FB">
        <w:rPr>
          <w:rFonts w:ascii="Arial" w:hAnsi="Arial" w:cs="Arial"/>
          <w:sz w:val="22"/>
        </w:rPr>
        <w:t>Journal of Pediatrics</w:t>
      </w:r>
    </w:p>
    <w:p w14:paraId="436BB270" w14:textId="16DF9643" w:rsidR="003C7B4C" w:rsidRPr="00C322FB" w:rsidRDefault="003C7B4C" w:rsidP="00580FD5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Journal of Perinatology</w:t>
      </w:r>
    </w:p>
    <w:p w14:paraId="40012522" w14:textId="06FA5316" w:rsidR="00EB1DF7" w:rsidRDefault="00EB1DF7" w:rsidP="00580FD5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Journal of Thrombosis and Hemostasis</w:t>
      </w:r>
    </w:p>
    <w:p w14:paraId="55AF3462" w14:textId="640ACC3C" w:rsidR="00796A6C" w:rsidRDefault="00796A6C" w:rsidP="00580FD5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Lancet Child &amp; Adolescent Health</w:t>
      </w:r>
    </w:p>
    <w:p w14:paraId="2A043D6E" w14:textId="6FDB934F" w:rsidR="00155595" w:rsidRDefault="00155595" w:rsidP="00580FD5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New England Journal of Medicine</w:t>
      </w:r>
    </w:p>
    <w:p w14:paraId="351CC5EE" w14:textId="0D7704EA" w:rsidR="00DA265B" w:rsidRDefault="00DA265B" w:rsidP="00580FD5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Pediatric Blood &amp; Cancer</w:t>
      </w:r>
    </w:p>
    <w:p w14:paraId="01BB587C" w14:textId="77777777" w:rsidR="0095189A" w:rsidRPr="00C322FB" w:rsidRDefault="0095189A" w:rsidP="00580FD5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z w:val="22"/>
        </w:rPr>
      </w:pPr>
      <w:r w:rsidRPr="00C322FB">
        <w:rPr>
          <w:rFonts w:ascii="Arial" w:hAnsi="Arial" w:cs="Arial"/>
          <w:sz w:val="22"/>
        </w:rPr>
        <w:t>Pediatric Critical Care Medicine</w:t>
      </w:r>
    </w:p>
    <w:p w14:paraId="0B3E4AB7" w14:textId="77777777" w:rsidR="00637B6C" w:rsidRPr="00C322FB" w:rsidRDefault="00637B6C" w:rsidP="00580FD5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z w:val="22"/>
        </w:rPr>
      </w:pPr>
      <w:r w:rsidRPr="00C322FB">
        <w:rPr>
          <w:rFonts w:ascii="Arial" w:hAnsi="Arial" w:cs="Arial"/>
          <w:sz w:val="22"/>
        </w:rPr>
        <w:t>Pediatrics</w:t>
      </w:r>
    </w:p>
    <w:p w14:paraId="6FC514C3" w14:textId="09CE5DC9" w:rsidR="00FA2AF8" w:rsidRDefault="00FA2AF8" w:rsidP="00580FD5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z w:val="22"/>
        </w:rPr>
      </w:pPr>
      <w:r w:rsidRPr="00C322FB">
        <w:rPr>
          <w:rFonts w:ascii="Arial" w:hAnsi="Arial" w:cs="Arial"/>
          <w:sz w:val="22"/>
        </w:rPr>
        <w:t>Pediatric Research</w:t>
      </w:r>
    </w:p>
    <w:p w14:paraId="4CF0A9A8" w14:textId="40A1C3F4" w:rsidR="00B22AF1" w:rsidRDefault="00B22AF1" w:rsidP="00580FD5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Pharmacy &amp; Therapeutics</w:t>
      </w:r>
    </w:p>
    <w:p w14:paraId="7F03F2AC" w14:textId="55819B42" w:rsidR="009B2061" w:rsidRDefault="009B2061" w:rsidP="00580FD5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PLOS One</w:t>
      </w:r>
    </w:p>
    <w:p w14:paraId="56C524CB" w14:textId="55FEFD94" w:rsidR="00796A6C" w:rsidRPr="00796A6C" w:rsidRDefault="00874863" w:rsidP="00796A6C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Proteomics Clinical Application</w:t>
      </w:r>
    </w:p>
    <w:p w14:paraId="6B3BE63A" w14:textId="77777777" w:rsidR="00D2109F" w:rsidRPr="00C322FB" w:rsidRDefault="00D2109F" w:rsidP="00580FD5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z w:val="22"/>
        </w:rPr>
      </w:pPr>
      <w:r w:rsidRPr="00C322FB">
        <w:rPr>
          <w:rFonts w:ascii="Arial" w:hAnsi="Arial" w:cs="Arial"/>
          <w:sz w:val="22"/>
        </w:rPr>
        <w:t xml:space="preserve">Thrombosis and </w:t>
      </w:r>
      <w:proofErr w:type="spellStart"/>
      <w:r w:rsidRPr="00C322FB">
        <w:rPr>
          <w:rFonts w:ascii="Arial" w:hAnsi="Arial" w:cs="Arial"/>
          <w:sz w:val="22"/>
        </w:rPr>
        <w:t>Haemostasis</w:t>
      </w:r>
      <w:proofErr w:type="spellEnd"/>
    </w:p>
    <w:p w14:paraId="73FC2B57" w14:textId="77777777" w:rsidR="00BF79D9" w:rsidRPr="00C322FB" w:rsidRDefault="00BF79D9" w:rsidP="00580FD5">
      <w:pPr>
        <w:pStyle w:val="ListParagraph"/>
        <w:widowControl w:val="0"/>
        <w:numPr>
          <w:ilvl w:val="0"/>
          <w:numId w:val="24"/>
        </w:numPr>
        <w:rPr>
          <w:rFonts w:ascii="Arial" w:hAnsi="Arial" w:cs="Arial"/>
          <w:sz w:val="22"/>
        </w:rPr>
      </w:pPr>
      <w:r w:rsidRPr="00C322FB">
        <w:rPr>
          <w:rFonts w:ascii="Arial" w:hAnsi="Arial" w:cs="Arial"/>
          <w:sz w:val="22"/>
        </w:rPr>
        <w:t>World Journal of Pediatrics</w:t>
      </w:r>
    </w:p>
    <w:p w14:paraId="09BCE148" w14:textId="77777777" w:rsidR="00095F03" w:rsidRDefault="00095F03" w:rsidP="00155595">
      <w:pPr>
        <w:widowControl w:val="0"/>
        <w:rPr>
          <w:rFonts w:ascii="Arial" w:hAnsi="Arial" w:cs="Arial"/>
          <w:b/>
          <w:sz w:val="22"/>
          <w:szCs w:val="22"/>
        </w:rPr>
        <w:sectPr w:rsidR="00095F03" w:rsidSect="00095F03">
          <w:type w:val="continuous"/>
          <w:pgSz w:w="12240" w:h="15840" w:code="1"/>
          <w:pgMar w:top="1440" w:right="1440" w:bottom="1440" w:left="1440" w:header="720" w:footer="720" w:gutter="0"/>
          <w:cols w:num="2" w:space="0"/>
          <w:titlePg/>
          <w:docGrid w:linePitch="360"/>
        </w:sectPr>
      </w:pPr>
    </w:p>
    <w:p w14:paraId="6E5D9C86" w14:textId="77777777" w:rsidR="00874863" w:rsidRDefault="00874863" w:rsidP="00A924D8">
      <w:pPr>
        <w:widowControl w:val="0"/>
        <w:rPr>
          <w:rFonts w:ascii="Arial" w:hAnsi="Arial" w:cs="Arial"/>
          <w:b/>
          <w:sz w:val="22"/>
          <w:szCs w:val="22"/>
        </w:rPr>
      </w:pPr>
    </w:p>
    <w:p w14:paraId="1380436D" w14:textId="66EB88B6" w:rsidR="00C9269B" w:rsidRDefault="00C9269B" w:rsidP="00A924D8">
      <w:pPr>
        <w:widowContro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Grant Reviewer:</w:t>
      </w:r>
    </w:p>
    <w:p w14:paraId="799E62F8" w14:textId="189A8955" w:rsidR="00A678EB" w:rsidRDefault="00A678EB" w:rsidP="00580FD5">
      <w:pPr>
        <w:pStyle w:val="ListParagraph"/>
        <w:widowControl w:val="0"/>
        <w:numPr>
          <w:ilvl w:val="0"/>
          <w:numId w:val="2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American Academy of Pediatrics</w:t>
      </w:r>
    </w:p>
    <w:p w14:paraId="68DD4F9E" w14:textId="0D444914" w:rsidR="003B45BD" w:rsidRPr="00C322FB" w:rsidRDefault="003B45BD" w:rsidP="00580FD5">
      <w:pPr>
        <w:pStyle w:val="ListParagraph"/>
        <w:widowControl w:val="0"/>
        <w:numPr>
          <w:ilvl w:val="0"/>
          <w:numId w:val="25"/>
        </w:numPr>
        <w:rPr>
          <w:rFonts w:ascii="Arial" w:hAnsi="Arial" w:cs="Arial"/>
          <w:sz w:val="22"/>
        </w:rPr>
      </w:pPr>
      <w:r w:rsidRPr="00C322FB">
        <w:rPr>
          <w:rFonts w:ascii="Arial" w:hAnsi="Arial" w:cs="Arial"/>
          <w:sz w:val="22"/>
        </w:rPr>
        <w:t>American Heart Association</w:t>
      </w:r>
    </w:p>
    <w:p w14:paraId="223FBA8E" w14:textId="68737E2A" w:rsidR="00CB2B0E" w:rsidRPr="00C322FB" w:rsidRDefault="00CB2B0E" w:rsidP="00580FD5">
      <w:pPr>
        <w:pStyle w:val="ListParagraph"/>
        <w:widowControl w:val="0"/>
        <w:numPr>
          <w:ilvl w:val="0"/>
          <w:numId w:val="25"/>
        </w:numPr>
        <w:rPr>
          <w:rFonts w:ascii="Arial" w:hAnsi="Arial" w:cs="Arial"/>
          <w:sz w:val="22"/>
        </w:rPr>
      </w:pPr>
      <w:r w:rsidRPr="00C322FB">
        <w:rPr>
          <w:rFonts w:ascii="Arial" w:hAnsi="Arial" w:cs="Arial"/>
          <w:sz w:val="22"/>
        </w:rPr>
        <w:t>Au</w:t>
      </w:r>
      <w:r w:rsidR="003A138F" w:rsidRPr="00C322FB">
        <w:rPr>
          <w:rFonts w:ascii="Arial" w:hAnsi="Arial" w:cs="Arial"/>
          <w:sz w:val="22"/>
        </w:rPr>
        <w:t>c</w:t>
      </w:r>
      <w:r w:rsidRPr="00C322FB">
        <w:rPr>
          <w:rFonts w:ascii="Arial" w:hAnsi="Arial" w:cs="Arial"/>
          <w:sz w:val="22"/>
        </w:rPr>
        <w:t>kland Medical Research Foundation</w:t>
      </w:r>
    </w:p>
    <w:p w14:paraId="7C5E6762" w14:textId="1EBE56B8" w:rsidR="00C25EC0" w:rsidRDefault="00C25EC0" w:rsidP="00580FD5">
      <w:pPr>
        <w:pStyle w:val="ListParagraph"/>
        <w:widowControl w:val="0"/>
        <w:numPr>
          <w:ilvl w:val="0"/>
          <w:numId w:val="25"/>
        </w:numPr>
        <w:rPr>
          <w:rFonts w:ascii="Arial" w:hAnsi="Arial" w:cs="Arial"/>
          <w:sz w:val="22"/>
        </w:rPr>
      </w:pPr>
      <w:r w:rsidRPr="00C322FB">
        <w:rPr>
          <w:rFonts w:ascii="Arial" w:hAnsi="Arial" w:cs="Arial"/>
          <w:sz w:val="22"/>
        </w:rPr>
        <w:t>Hemostasis and Thrombosis Research Society</w:t>
      </w:r>
    </w:p>
    <w:p w14:paraId="6FAAFB91" w14:textId="0C05D21A" w:rsidR="00515860" w:rsidRDefault="00515860" w:rsidP="00580FD5">
      <w:pPr>
        <w:pStyle w:val="ListParagraph"/>
        <w:widowControl w:val="0"/>
        <w:numPr>
          <w:ilvl w:val="0"/>
          <w:numId w:val="2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Marsden Fund, Royal Society of New Zealand </w:t>
      </w:r>
    </w:p>
    <w:p w14:paraId="2CDEC04B" w14:textId="1A9B8C4E" w:rsidR="00653C86" w:rsidRDefault="00653C86" w:rsidP="00580FD5">
      <w:pPr>
        <w:pStyle w:val="ListParagraph"/>
        <w:widowControl w:val="0"/>
        <w:numPr>
          <w:ilvl w:val="0"/>
          <w:numId w:val="2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National Institutes of Health</w:t>
      </w:r>
    </w:p>
    <w:p w14:paraId="5C6239F7" w14:textId="6E31AA2A" w:rsidR="00CC7F3A" w:rsidRDefault="002B0FDF" w:rsidP="00CC7F3A">
      <w:pPr>
        <w:pStyle w:val="ListParagraph"/>
        <w:widowControl w:val="0"/>
        <w:numPr>
          <w:ilvl w:val="1"/>
          <w:numId w:val="2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SBIB-H82 – Clinical pediatric and fetal a</w:t>
      </w:r>
      <w:r w:rsidR="00CC7F3A">
        <w:rPr>
          <w:rFonts w:ascii="Arial" w:hAnsi="Arial" w:cs="Arial"/>
          <w:sz w:val="22"/>
        </w:rPr>
        <w:t>pplications (5/2017; 10/2017)</w:t>
      </w:r>
    </w:p>
    <w:p w14:paraId="1B699E36" w14:textId="36DB9DDE" w:rsidR="00CC7F3A" w:rsidRDefault="00CC7F3A" w:rsidP="00CC7F3A">
      <w:pPr>
        <w:pStyle w:val="ListParagraph"/>
        <w:widowControl w:val="0"/>
        <w:numPr>
          <w:ilvl w:val="1"/>
          <w:numId w:val="2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ZHD1 DSR-K90 – Point of care technologies for the evaluation and management of obstetrics, neonatal, and pediatric care patients, and for patients with disorders of reproductive tract and infertility (11/2017)</w:t>
      </w:r>
    </w:p>
    <w:p w14:paraId="224415CE" w14:textId="3736C17B" w:rsidR="002B0FDF" w:rsidRDefault="002B0FDF" w:rsidP="00CC7F3A">
      <w:pPr>
        <w:pStyle w:val="ListParagraph"/>
        <w:widowControl w:val="0"/>
        <w:numPr>
          <w:ilvl w:val="1"/>
          <w:numId w:val="2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ZHD1 DSR-A (50) – NICHD special emphasis panel (3/2018</w:t>
      </w:r>
      <w:r w:rsidR="00B61FDB">
        <w:rPr>
          <w:rFonts w:ascii="Arial" w:hAnsi="Arial" w:cs="Arial"/>
          <w:sz w:val="22"/>
        </w:rPr>
        <w:t>; 10/2019</w:t>
      </w:r>
      <w:r>
        <w:rPr>
          <w:rFonts w:ascii="Arial" w:hAnsi="Arial" w:cs="Arial"/>
          <w:sz w:val="22"/>
        </w:rPr>
        <w:t>)</w:t>
      </w:r>
    </w:p>
    <w:p w14:paraId="12E2E8F5" w14:textId="1BF97D5E" w:rsidR="001B6929" w:rsidRDefault="001B6929" w:rsidP="00CC7F3A">
      <w:pPr>
        <w:pStyle w:val="ListParagraph"/>
        <w:widowControl w:val="0"/>
        <w:numPr>
          <w:ilvl w:val="1"/>
          <w:numId w:val="2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CHHD-A – Pediatrics Subcommittee </w:t>
      </w:r>
      <w:r w:rsidR="00B0218B">
        <w:rPr>
          <w:rFonts w:ascii="Arial" w:hAnsi="Arial" w:cs="Arial"/>
          <w:sz w:val="22"/>
        </w:rPr>
        <w:t xml:space="preserve">A </w:t>
      </w:r>
      <w:r>
        <w:rPr>
          <w:rFonts w:ascii="Arial" w:hAnsi="Arial" w:cs="Arial"/>
          <w:sz w:val="22"/>
        </w:rPr>
        <w:t>(2018-202</w:t>
      </w:r>
      <w:r w:rsidR="00D62EAF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>)</w:t>
      </w:r>
    </w:p>
    <w:p w14:paraId="072ECADE" w14:textId="2308ADD3" w:rsidR="00B61FDB" w:rsidRPr="00A0755C" w:rsidRDefault="00B61FDB" w:rsidP="00CC7F3A">
      <w:pPr>
        <w:pStyle w:val="ListParagraph"/>
        <w:widowControl w:val="0"/>
        <w:numPr>
          <w:ilvl w:val="1"/>
          <w:numId w:val="25"/>
        </w:numPr>
        <w:rPr>
          <w:rFonts w:ascii="Arial" w:hAnsi="Arial" w:cs="Arial"/>
          <w:sz w:val="22"/>
        </w:rPr>
      </w:pPr>
      <w:r w:rsidRPr="00A0755C">
        <w:rPr>
          <w:rFonts w:ascii="Arial" w:hAnsi="Arial" w:cs="Arial"/>
          <w:sz w:val="22"/>
        </w:rPr>
        <w:t>NRCS – Nursing and Related Clinical Study (10/2019)</w:t>
      </w:r>
    </w:p>
    <w:p w14:paraId="3BDEB90B" w14:textId="024E4804" w:rsidR="009C19E7" w:rsidRDefault="00A0755C" w:rsidP="00A0755C">
      <w:pPr>
        <w:pStyle w:val="ListParagraph"/>
        <w:widowControl w:val="0"/>
        <w:numPr>
          <w:ilvl w:val="1"/>
          <w:numId w:val="25"/>
        </w:numPr>
        <w:rPr>
          <w:rFonts w:ascii="Arial" w:hAnsi="Arial" w:cs="Arial"/>
          <w:sz w:val="22"/>
        </w:rPr>
      </w:pPr>
      <w:r w:rsidRPr="00A0755C">
        <w:rPr>
          <w:rFonts w:ascii="Arial" w:hAnsi="Arial" w:cs="Arial"/>
          <w:sz w:val="22"/>
        </w:rPr>
        <w:t xml:space="preserve">ZHD1 DSR-T (50) – </w:t>
      </w:r>
      <w:r w:rsidR="00DC3D6F">
        <w:rPr>
          <w:rFonts w:ascii="Arial" w:hAnsi="Arial" w:cs="Arial"/>
          <w:sz w:val="22"/>
        </w:rPr>
        <w:t>NICHD Special Emphasis Panel</w:t>
      </w:r>
      <w:r w:rsidRPr="00A0755C">
        <w:rPr>
          <w:rFonts w:ascii="Arial" w:hAnsi="Arial" w:cs="Arial"/>
          <w:sz w:val="22"/>
        </w:rPr>
        <w:t xml:space="preserve"> (7/2020</w:t>
      </w:r>
      <w:r w:rsidR="00DC3D6F">
        <w:rPr>
          <w:rFonts w:ascii="Arial" w:hAnsi="Arial" w:cs="Arial"/>
          <w:sz w:val="22"/>
        </w:rPr>
        <w:t>; 10/2021</w:t>
      </w:r>
      <w:r w:rsidRPr="00A0755C">
        <w:rPr>
          <w:rFonts w:ascii="Arial" w:hAnsi="Arial" w:cs="Arial"/>
          <w:sz w:val="22"/>
        </w:rPr>
        <w:t>)</w:t>
      </w:r>
    </w:p>
    <w:p w14:paraId="2E6B5116" w14:textId="466B1C39" w:rsidR="00B0218B" w:rsidRPr="00B0218B" w:rsidRDefault="00B0218B" w:rsidP="00B0218B">
      <w:pPr>
        <w:pStyle w:val="ListParagraph"/>
        <w:widowControl w:val="0"/>
        <w:numPr>
          <w:ilvl w:val="1"/>
          <w:numId w:val="2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CHHD-B – Pediatrics Subcommittee B (6/2021)</w:t>
      </w:r>
    </w:p>
    <w:p w14:paraId="46D3D47C" w14:textId="77777777" w:rsidR="00A0755C" w:rsidRDefault="00A0755C" w:rsidP="00A0755C">
      <w:pPr>
        <w:pStyle w:val="ListParagraph"/>
        <w:widowControl w:val="0"/>
        <w:ind w:left="1440"/>
        <w:rPr>
          <w:rFonts w:ascii="Arial" w:hAnsi="Arial" w:cs="Arial"/>
          <w:b/>
          <w:sz w:val="22"/>
        </w:rPr>
      </w:pPr>
    </w:p>
    <w:p w14:paraId="77F1DF9E" w14:textId="6F71B6A6" w:rsidR="00E02A71" w:rsidRDefault="00E02A71" w:rsidP="00580FD5">
      <w:pPr>
        <w:widowControl w:val="0"/>
        <w:ind w:left="2160" w:hanging="21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Data and Safety Monitoring Board Membership</w:t>
      </w:r>
      <w:r w:rsidR="007A30A8">
        <w:rPr>
          <w:rFonts w:ascii="Arial" w:hAnsi="Arial" w:cs="Arial"/>
          <w:b/>
          <w:sz w:val="22"/>
          <w:szCs w:val="22"/>
        </w:rPr>
        <w:t>:</w:t>
      </w:r>
    </w:p>
    <w:p w14:paraId="099E6B09" w14:textId="60BDDEAD" w:rsidR="00E02A71" w:rsidRDefault="00E02A71" w:rsidP="00580FD5">
      <w:pPr>
        <w:widowControl w:val="0"/>
        <w:ind w:left="1440" w:hanging="1440"/>
        <w:rPr>
          <w:rFonts w:ascii="Arial" w:hAnsi="Arial"/>
          <w:sz w:val="22"/>
        </w:rPr>
      </w:pPr>
      <w:r>
        <w:rPr>
          <w:rFonts w:ascii="Arial" w:hAnsi="Arial"/>
          <w:sz w:val="22"/>
        </w:rPr>
        <w:t>2012-</w:t>
      </w:r>
      <w:r w:rsidR="00C5167E">
        <w:rPr>
          <w:rFonts w:ascii="Arial" w:hAnsi="Arial"/>
          <w:sz w:val="22"/>
        </w:rPr>
        <w:t>2015</w:t>
      </w:r>
      <w:r>
        <w:rPr>
          <w:rFonts w:ascii="Arial" w:hAnsi="Arial"/>
          <w:sz w:val="22"/>
        </w:rPr>
        <w:tab/>
      </w:r>
      <w:r w:rsidRPr="00E02A71">
        <w:rPr>
          <w:rFonts w:ascii="Arial" w:hAnsi="Arial"/>
          <w:sz w:val="22"/>
        </w:rPr>
        <w:t>Effect of the Liraglutide on automated closed</w:t>
      </w:r>
      <w:r w:rsidR="00A4000A">
        <w:rPr>
          <w:rFonts w:ascii="Arial" w:hAnsi="Arial"/>
          <w:sz w:val="22"/>
        </w:rPr>
        <w:t xml:space="preserve">-loop glucose control in type 1 </w:t>
      </w:r>
      <w:r w:rsidRPr="00E02A71">
        <w:rPr>
          <w:rFonts w:ascii="Arial" w:hAnsi="Arial"/>
          <w:sz w:val="22"/>
        </w:rPr>
        <w:t>diabetes</w:t>
      </w:r>
    </w:p>
    <w:p w14:paraId="4846A6E6" w14:textId="73D9F07E" w:rsidR="00E02A71" w:rsidRDefault="00E02A71" w:rsidP="00B333CD">
      <w:pPr>
        <w:widowControl w:val="0"/>
        <w:ind w:left="720"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Principal Investigator: Jennifer </w:t>
      </w:r>
      <w:proofErr w:type="spellStart"/>
      <w:r>
        <w:rPr>
          <w:rFonts w:ascii="Arial" w:hAnsi="Arial"/>
          <w:sz w:val="22"/>
        </w:rPr>
        <w:t>Sherr</w:t>
      </w:r>
      <w:proofErr w:type="spellEnd"/>
      <w:r>
        <w:rPr>
          <w:rFonts w:ascii="Arial" w:hAnsi="Arial"/>
          <w:sz w:val="22"/>
        </w:rPr>
        <w:t>, MD, PhD</w:t>
      </w:r>
    </w:p>
    <w:p w14:paraId="42938D34" w14:textId="6BDFE92C" w:rsidR="00AA0501" w:rsidRDefault="00AA0501" w:rsidP="00B333CD">
      <w:pPr>
        <w:widowControl w:val="0"/>
        <w:ind w:left="720"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Role: Member</w:t>
      </w:r>
    </w:p>
    <w:p w14:paraId="597D9BB9" w14:textId="01DB2CC5" w:rsidR="00E02A71" w:rsidRDefault="00C5167E" w:rsidP="00580FD5">
      <w:pPr>
        <w:widowContro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2015</w:t>
      </w:r>
      <w:r w:rsidR="00E02A71">
        <w:rPr>
          <w:rFonts w:ascii="Arial" w:hAnsi="Arial"/>
          <w:sz w:val="22"/>
        </w:rPr>
        <w:t>-</w:t>
      </w:r>
      <w:r w:rsidR="00F2550F">
        <w:rPr>
          <w:rFonts w:ascii="Arial" w:hAnsi="Arial"/>
          <w:sz w:val="22"/>
        </w:rPr>
        <w:t>2017</w:t>
      </w:r>
      <w:r w:rsidR="00E02A71">
        <w:rPr>
          <w:rFonts w:ascii="Arial" w:hAnsi="Arial"/>
          <w:sz w:val="22"/>
        </w:rPr>
        <w:tab/>
        <w:t>Mindfulness-based stress reduction in fibromyalgia: A dose-finding study</w:t>
      </w:r>
    </w:p>
    <w:p w14:paraId="2204FF89" w14:textId="2B746F67" w:rsidR="00E02A71" w:rsidRDefault="00E02A71" w:rsidP="00580FD5">
      <w:pPr>
        <w:widowContro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Principal Investigator: </w:t>
      </w:r>
      <w:proofErr w:type="spellStart"/>
      <w:r>
        <w:rPr>
          <w:rFonts w:ascii="Arial" w:hAnsi="Arial"/>
          <w:sz w:val="22"/>
        </w:rPr>
        <w:t>Ather</w:t>
      </w:r>
      <w:proofErr w:type="spellEnd"/>
      <w:r>
        <w:rPr>
          <w:rFonts w:ascii="Arial" w:hAnsi="Arial"/>
          <w:sz w:val="22"/>
        </w:rPr>
        <w:t xml:space="preserve"> Ali, ND</w:t>
      </w:r>
      <w:r w:rsidR="00547288">
        <w:rPr>
          <w:rFonts w:ascii="Arial" w:hAnsi="Arial"/>
          <w:sz w:val="22"/>
        </w:rPr>
        <w:t>, MPH, MHS</w:t>
      </w:r>
    </w:p>
    <w:p w14:paraId="0801321A" w14:textId="30EBBF53" w:rsidR="00AA0501" w:rsidRDefault="00AA0501" w:rsidP="00580FD5">
      <w:pPr>
        <w:widowContro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Role: Chair</w:t>
      </w:r>
    </w:p>
    <w:p w14:paraId="4B08315E" w14:textId="0AF069DB" w:rsidR="0025733C" w:rsidRDefault="00C5167E" w:rsidP="0025733C">
      <w:pPr>
        <w:pStyle w:val="Default"/>
        <w:ind w:left="1440" w:hanging="1440"/>
      </w:pPr>
      <w:r>
        <w:rPr>
          <w:rFonts w:ascii="Arial" w:hAnsi="Arial"/>
          <w:sz w:val="22"/>
        </w:rPr>
        <w:t>2016</w:t>
      </w:r>
      <w:r w:rsidR="0025733C">
        <w:rPr>
          <w:rFonts w:ascii="Arial" w:hAnsi="Arial"/>
          <w:sz w:val="22"/>
        </w:rPr>
        <w:t>-</w:t>
      </w:r>
      <w:r w:rsidR="00FA755B">
        <w:rPr>
          <w:rFonts w:ascii="Arial" w:hAnsi="Arial"/>
          <w:sz w:val="22"/>
        </w:rPr>
        <w:t>2017</w:t>
      </w:r>
      <w:r w:rsidR="0025733C">
        <w:rPr>
          <w:rFonts w:ascii="Arial" w:hAnsi="Arial"/>
          <w:sz w:val="22"/>
        </w:rPr>
        <w:tab/>
      </w:r>
      <w:r w:rsidR="0025733C" w:rsidRPr="0025733C">
        <w:rPr>
          <w:rFonts w:ascii="Arial" w:hAnsi="Arial"/>
          <w:sz w:val="22"/>
          <w:szCs w:val="22"/>
        </w:rPr>
        <w:t xml:space="preserve">A study to evaluate the safety, efficacy and pharmacokinetics of two doses of </w:t>
      </w:r>
      <w:proofErr w:type="spellStart"/>
      <w:r w:rsidR="0025733C" w:rsidRPr="0025733C">
        <w:rPr>
          <w:rFonts w:ascii="Arial" w:hAnsi="Arial"/>
          <w:sz w:val="22"/>
          <w:szCs w:val="22"/>
        </w:rPr>
        <w:t>Arixtra</w:t>
      </w:r>
      <w:proofErr w:type="spellEnd"/>
      <w:r w:rsidR="0025733C" w:rsidRPr="0025733C">
        <w:rPr>
          <w:rFonts w:ascii="Arial" w:hAnsi="Arial"/>
          <w:sz w:val="22"/>
          <w:szCs w:val="22"/>
        </w:rPr>
        <w:t xml:space="preserve"> (fondaparinux sodium) versus standard of care in treatment of venous thromboembolism in pediatric </w:t>
      </w:r>
      <w:proofErr w:type="gramStart"/>
      <w:r w:rsidR="0025733C" w:rsidRPr="0025733C">
        <w:rPr>
          <w:rFonts w:ascii="Arial" w:hAnsi="Arial"/>
          <w:sz w:val="22"/>
          <w:szCs w:val="22"/>
        </w:rPr>
        <w:t>patients</w:t>
      </w:r>
      <w:proofErr w:type="gramEnd"/>
    </w:p>
    <w:p w14:paraId="2A9345B1" w14:textId="0AAC8B05" w:rsidR="0025733C" w:rsidRDefault="0025733C" w:rsidP="0025733C">
      <w:pPr>
        <w:pStyle w:val="Default"/>
        <w:rPr>
          <w:rFonts w:ascii="Arial" w:hAnsi="Arial" w:cs="Arial"/>
          <w:sz w:val="22"/>
          <w:szCs w:val="20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Sponsor: </w:t>
      </w:r>
      <w:r w:rsidRPr="0025733C">
        <w:rPr>
          <w:rFonts w:ascii="Arial" w:hAnsi="Arial" w:cs="Arial"/>
          <w:sz w:val="22"/>
          <w:szCs w:val="20"/>
        </w:rPr>
        <w:t>GlaxoSmithKline LLC and Aspen Pharmacare Holdings Ltd</w:t>
      </w:r>
    </w:p>
    <w:p w14:paraId="5F17AF9D" w14:textId="16192137" w:rsidR="00AA0501" w:rsidRDefault="00AA0501" w:rsidP="0025733C">
      <w:pPr>
        <w:pStyle w:val="Default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  <w:t>Role: Member</w:t>
      </w:r>
    </w:p>
    <w:p w14:paraId="5D1C01B6" w14:textId="3A59BD3D" w:rsidR="00BB4733" w:rsidRDefault="00BB4733" w:rsidP="0025733C">
      <w:pPr>
        <w:pStyle w:val="Default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2019-</w:t>
      </w:r>
      <w:r w:rsidR="00377408">
        <w:rPr>
          <w:rFonts w:ascii="Arial" w:hAnsi="Arial" w:cs="Arial"/>
          <w:sz w:val="22"/>
          <w:szCs w:val="20"/>
        </w:rPr>
        <w:t>2022</w:t>
      </w:r>
      <w:r>
        <w:rPr>
          <w:rFonts w:ascii="Arial" w:hAnsi="Arial" w:cs="Arial"/>
          <w:sz w:val="22"/>
          <w:szCs w:val="20"/>
        </w:rPr>
        <w:tab/>
        <w:t>Effect of adiposity on hepatic and peripheral insulin resistance in type 1 diabetes</w:t>
      </w:r>
    </w:p>
    <w:p w14:paraId="4B95D502" w14:textId="7BC3A888" w:rsidR="00BB4733" w:rsidRDefault="00BB4733" w:rsidP="0025733C">
      <w:pPr>
        <w:pStyle w:val="Default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/>
          <w:sz w:val="22"/>
        </w:rPr>
        <w:t xml:space="preserve">Principal Investigator: </w:t>
      </w:r>
      <w:r>
        <w:rPr>
          <w:rFonts w:ascii="Arial" w:hAnsi="Arial" w:cs="Arial"/>
          <w:sz w:val="22"/>
          <w:szCs w:val="20"/>
        </w:rPr>
        <w:t>Michelle van Name, MD</w:t>
      </w:r>
    </w:p>
    <w:p w14:paraId="2CEE4AE4" w14:textId="2ABBE7FA" w:rsidR="00BB4733" w:rsidRDefault="00BB4733" w:rsidP="0025733C">
      <w:pPr>
        <w:pStyle w:val="Default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  <w:t>Role: Independent safety monitor</w:t>
      </w:r>
    </w:p>
    <w:p w14:paraId="1D24C9F7" w14:textId="0035F0E1" w:rsidR="001426F6" w:rsidRPr="001426F6" w:rsidRDefault="001426F6" w:rsidP="001426F6">
      <w:pPr>
        <w:pStyle w:val="Default"/>
        <w:ind w:left="1440" w:hanging="144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2021-present</w:t>
      </w:r>
      <w:r>
        <w:rPr>
          <w:rFonts w:ascii="Arial" w:hAnsi="Arial" w:cs="Arial"/>
          <w:sz w:val="22"/>
          <w:szCs w:val="20"/>
        </w:rPr>
        <w:tab/>
      </w:r>
      <w:proofErr w:type="spellStart"/>
      <w:r w:rsidRPr="001426F6">
        <w:rPr>
          <w:rFonts w:ascii="Arial" w:hAnsi="Arial" w:cs="Arial"/>
          <w:sz w:val="22"/>
          <w:szCs w:val="20"/>
        </w:rPr>
        <w:t>PeRsonalizEd</w:t>
      </w:r>
      <w:proofErr w:type="spellEnd"/>
      <w:r w:rsidRPr="001426F6">
        <w:rPr>
          <w:rFonts w:ascii="Arial" w:hAnsi="Arial" w:cs="Arial"/>
          <w:sz w:val="22"/>
          <w:szCs w:val="20"/>
        </w:rPr>
        <w:t xml:space="preserve"> immunomodulation in </w:t>
      </w:r>
      <w:proofErr w:type="spellStart"/>
      <w:r w:rsidRPr="001426F6">
        <w:rPr>
          <w:rFonts w:ascii="Arial" w:hAnsi="Arial" w:cs="Arial"/>
          <w:sz w:val="22"/>
          <w:szCs w:val="20"/>
        </w:rPr>
        <w:t>pediatriC</w:t>
      </w:r>
      <w:proofErr w:type="spellEnd"/>
      <w:r w:rsidRPr="001426F6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1426F6">
        <w:rPr>
          <w:rFonts w:ascii="Arial" w:hAnsi="Arial" w:cs="Arial"/>
          <w:sz w:val="22"/>
          <w:szCs w:val="20"/>
        </w:rPr>
        <w:t>sepsIS-inducEd</w:t>
      </w:r>
      <w:proofErr w:type="spellEnd"/>
      <w:r w:rsidRPr="001426F6">
        <w:rPr>
          <w:rFonts w:ascii="Arial" w:hAnsi="Arial" w:cs="Arial"/>
          <w:sz w:val="22"/>
          <w:szCs w:val="20"/>
        </w:rPr>
        <w:t xml:space="preserve"> MODS (PRECISE) </w:t>
      </w:r>
      <w:r>
        <w:rPr>
          <w:rFonts w:ascii="Arial" w:hAnsi="Arial" w:cs="Arial"/>
          <w:sz w:val="22"/>
          <w:szCs w:val="20"/>
        </w:rPr>
        <w:t>T</w:t>
      </w:r>
      <w:r w:rsidRPr="001426F6">
        <w:rPr>
          <w:rFonts w:ascii="Arial" w:hAnsi="Arial" w:cs="Arial"/>
          <w:sz w:val="22"/>
          <w:szCs w:val="20"/>
        </w:rPr>
        <w:t>rial</w:t>
      </w:r>
    </w:p>
    <w:p w14:paraId="5AC196EB" w14:textId="224D36BB" w:rsidR="001426F6" w:rsidRDefault="001426F6" w:rsidP="001426F6">
      <w:pPr>
        <w:widowControl w:val="0"/>
        <w:ind w:left="720"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Principal Investigator: </w:t>
      </w:r>
      <w:r w:rsidR="007A2C0B">
        <w:rPr>
          <w:rFonts w:ascii="Arial" w:hAnsi="Arial"/>
          <w:sz w:val="22"/>
        </w:rPr>
        <w:t xml:space="preserve">J. </w:t>
      </w:r>
      <w:r>
        <w:rPr>
          <w:rFonts w:ascii="Arial" w:hAnsi="Arial"/>
          <w:sz w:val="22"/>
        </w:rPr>
        <w:t>Michael Dean, MD</w:t>
      </w:r>
      <w:r w:rsidR="007A2C0B">
        <w:rPr>
          <w:rFonts w:ascii="Arial" w:hAnsi="Arial"/>
          <w:sz w:val="22"/>
        </w:rPr>
        <w:t>, MBA</w:t>
      </w:r>
    </w:p>
    <w:p w14:paraId="05BF1CCB" w14:textId="2B89F387" w:rsidR="001426F6" w:rsidRPr="001426F6" w:rsidRDefault="001426F6" w:rsidP="001426F6">
      <w:pPr>
        <w:widowControl w:val="0"/>
        <w:ind w:left="720"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Role: Member</w:t>
      </w:r>
    </w:p>
    <w:p w14:paraId="279DE0BF" w14:textId="77777777" w:rsidR="00E02A71" w:rsidRDefault="00E02A71" w:rsidP="00580FD5">
      <w:pPr>
        <w:widowControl w:val="0"/>
        <w:rPr>
          <w:rFonts w:ascii="Arial" w:hAnsi="Arial" w:cs="Arial"/>
          <w:b/>
          <w:sz w:val="22"/>
          <w:szCs w:val="22"/>
        </w:rPr>
      </w:pPr>
    </w:p>
    <w:p w14:paraId="7F064037" w14:textId="2AED8D98" w:rsidR="0087532A" w:rsidRDefault="00804347" w:rsidP="00580FD5">
      <w:pPr>
        <w:widowControl w:val="0"/>
        <w:ind w:left="2160" w:hanging="21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Expert Panel</w:t>
      </w:r>
      <w:r w:rsidR="0087532A">
        <w:rPr>
          <w:rFonts w:ascii="Arial" w:hAnsi="Arial" w:cs="Arial"/>
          <w:b/>
          <w:sz w:val="22"/>
          <w:szCs w:val="22"/>
        </w:rPr>
        <w:t xml:space="preserve"> Committee Membership:</w:t>
      </w:r>
    </w:p>
    <w:p w14:paraId="5941D72D" w14:textId="41607F0F" w:rsidR="0087532A" w:rsidRPr="00FB3B1B" w:rsidRDefault="0087532A" w:rsidP="0087532A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FB3B1B">
        <w:rPr>
          <w:rFonts w:ascii="Arial" w:hAnsi="Arial" w:cs="Arial"/>
          <w:sz w:val="22"/>
          <w:szCs w:val="22"/>
        </w:rPr>
        <w:t>2014-</w:t>
      </w:r>
      <w:r w:rsidR="004D28D4" w:rsidRPr="00FB3B1B">
        <w:rPr>
          <w:rFonts w:ascii="Arial" w:hAnsi="Arial" w:cs="Arial"/>
          <w:sz w:val="22"/>
          <w:szCs w:val="22"/>
        </w:rPr>
        <w:t>2016</w:t>
      </w:r>
      <w:r w:rsidRPr="00FB3B1B">
        <w:rPr>
          <w:rFonts w:ascii="Arial" w:hAnsi="Arial" w:cs="Arial"/>
          <w:sz w:val="22"/>
          <w:szCs w:val="22"/>
        </w:rPr>
        <w:tab/>
        <w:t>VTE Workgroup, Pediatric Trauma Society</w:t>
      </w:r>
    </w:p>
    <w:p w14:paraId="2DDA6801" w14:textId="3CEDFF73" w:rsidR="0087532A" w:rsidRPr="00FB3B1B" w:rsidRDefault="0087532A" w:rsidP="0087532A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FB3B1B">
        <w:rPr>
          <w:rFonts w:ascii="Arial" w:hAnsi="Arial" w:cs="Arial"/>
          <w:sz w:val="22"/>
          <w:szCs w:val="22"/>
        </w:rPr>
        <w:t>2015-</w:t>
      </w:r>
      <w:r w:rsidR="004D28D4" w:rsidRPr="00FB3B1B">
        <w:rPr>
          <w:rFonts w:ascii="Arial" w:hAnsi="Arial" w:cs="Arial"/>
          <w:sz w:val="22"/>
          <w:szCs w:val="22"/>
        </w:rPr>
        <w:t>2016</w:t>
      </w:r>
      <w:r w:rsidRPr="00FB3B1B">
        <w:rPr>
          <w:rFonts w:ascii="Arial" w:hAnsi="Arial" w:cs="Arial"/>
          <w:sz w:val="22"/>
          <w:szCs w:val="22"/>
        </w:rPr>
        <w:tab/>
        <w:t>Catheter-related thrombosis prevention and treatment in the pediatric population</w:t>
      </w:r>
      <w:r w:rsidR="002B5433" w:rsidRPr="00FB3B1B">
        <w:rPr>
          <w:rFonts w:ascii="Arial" w:hAnsi="Arial" w:cs="Arial"/>
          <w:sz w:val="22"/>
          <w:szCs w:val="22"/>
        </w:rPr>
        <w:t>, International Society on</w:t>
      </w:r>
      <w:r w:rsidRPr="00FB3B1B">
        <w:rPr>
          <w:rFonts w:ascii="Arial" w:hAnsi="Arial" w:cs="Arial"/>
          <w:sz w:val="22"/>
          <w:szCs w:val="22"/>
        </w:rPr>
        <w:t xml:space="preserve"> Thrombosis and Hemostasis</w:t>
      </w:r>
    </w:p>
    <w:p w14:paraId="03956B43" w14:textId="6A331028" w:rsidR="00B7730F" w:rsidRPr="00FB3B1B" w:rsidRDefault="00B7730F" w:rsidP="0087532A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FB3B1B">
        <w:rPr>
          <w:rFonts w:ascii="Arial" w:hAnsi="Arial" w:cs="Arial"/>
          <w:sz w:val="22"/>
          <w:szCs w:val="22"/>
        </w:rPr>
        <w:t>2016-</w:t>
      </w:r>
      <w:r w:rsidR="00CA0AD1">
        <w:rPr>
          <w:rFonts w:ascii="Arial" w:hAnsi="Arial" w:cs="Arial"/>
          <w:sz w:val="22"/>
          <w:szCs w:val="22"/>
        </w:rPr>
        <w:t>2021</w:t>
      </w:r>
      <w:r w:rsidRPr="00FB3B1B">
        <w:rPr>
          <w:rFonts w:ascii="Arial" w:hAnsi="Arial" w:cs="Arial"/>
          <w:sz w:val="22"/>
          <w:szCs w:val="22"/>
        </w:rPr>
        <w:tab/>
        <w:t xml:space="preserve">Chair for the coagulation subgroup, NIH/NICHD Pediatric Organ Dysfunction Information Update Mandate </w:t>
      </w:r>
      <w:r w:rsidR="00FA755B" w:rsidRPr="00FB3B1B">
        <w:rPr>
          <w:rFonts w:ascii="Arial" w:hAnsi="Arial" w:cs="Arial"/>
          <w:sz w:val="22"/>
          <w:szCs w:val="22"/>
        </w:rPr>
        <w:t xml:space="preserve">(PODIUM) </w:t>
      </w:r>
      <w:r w:rsidRPr="00FB3B1B">
        <w:rPr>
          <w:rFonts w:ascii="Arial" w:hAnsi="Arial" w:cs="Arial"/>
          <w:sz w:val="22"/>
          <w:szCs w:val="22"/>
        </w:rPr>
        <w:t xml:space="preserve">Task Force </w:t>
      </w:r>
    </w:p>
    <w:p w14:paraId="7C475874" w14:textId="5E89DE76" w:rsidR="007C413F" w:rsidRPr="00FB3B1B" w:rsidRDefault="007C413F" w:rsidP="0087532A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FB3B1B">
        <w:rPr>
          <w:rFonts w:ascii="Arial" w:hAnsi="Arial" w:cs="Arial"/>
          <w:sz w:val="22"/>
          <w:szCs w:val="22"/>
        </w:rPr>
        <w:t>2016-present</w:t>
      </w:r>
      <w:r w:rsidRPr="00FB3B1B">
        <w:rPr>
          <w:rFonts w:ascii="Arial" w:hAnsi="Arial" w:cs="Arial"/>
          <w:sz w:val="22"/>
          <w:szCs w:val="22"/>
        </w:rPr>
        <w:tab/>
        <w:t>V</w:t>
      </w:r>
      <w:r w:rsidR="006B6479" w:rsidRPr="00FB3B1B">
        <w:rPr>
          <w:rFonts w:ascii="Arial" w:hAnsi="Arial" w:cs="Arial"/>
          <w:sz w:val="22"/>
          <w:szCs w:val="22"/>
        </w:rPr>
        <w:t xml:space="preserve">enous </w:t>
      </w:r>
      <w:proofErr w:type="spellStart"/>
      <w:r w:rsidR="006B6479" w:rsidRPr="00FB3B1B">
        <w:rPr>
          <w:rFonts w:ascii="Arial" w:hAnsi="Arial" w:cs="Arial"/>
          <w:sz w:val="22"/>
          <w:szCs w:val="22"/>
        </w:rPr>
        <w:t>thromboEmbolism</w:t>
      </w:r>
      <w:proofErr w:type="spellEnd"/>
      <w:r w:rsidR="006B6479" w:rsidRPr="00FB3B1B">
        <w:rPr>
          <w:rFonts w:ascii="Arial" w:hAnsi="Arial" w:cs="Arial"/>
          <w:sz w:val="22"/>
          <w:szCs w:val="22"/>
        </w:rPr>
        <w:t xml:space="preserve"> </w:t>
      </w:r>
      <w:r w:rsidRPr="00FB3B1B">
        <w:rPr>
          <w:rFonts w:ascii="Arial" w:hAnsi="Arial" w:cs="Arial"/>
          <w:sz w:val="22"/>
          <w:szCs w:val="22"/>
        </w:rPr>
        <w:t>N</w:t>
      </w:r>
      <w:r w:rsidR="006B6479" w:rsidRPr="00FB3B1B">
        <w:rPr>
          <w:rFonts w:ascii="Arial" w:hAnsi="Arial" w:cs="Arial"/>
          <w:sz w:val="22"/>
          <w:szCs w:val="22"/>
        </w:rPr>
        <w:t xml:space="preserve">etwork </w:t>
      </w:r>
      <w:r w:rsidRPr="00FB3B1B">
        <w:rPr>
          <w:rFonts w:ascii="Arial" w:hAnsi="Arial" w:cs="Arial"/>
          <w:sz w:val="22"/>
          <w:szCs w:val="22"/>
        </w:rPr>
        <w:t>U</w:t>
      </w:r>
      <w:r w:rsidR="006B6479" w:rsidRPr="00FB3B1B">
        <w:rPr>
          <w:rFonts w:ascii="Arial" w:hAnsi="Arial" w:cs="Arial"/>
          <w:sz w:val="22"/>
          <w:szCs w:val="22"/>
        </w:rPr>
        <w:t>.</w:t>
      </w:r>
      <w:r w:rsidRPr="00FB3B1B">
        <w:rPr>
          <w:rFonts w:ascii="Arial" w:hAnsi="Arial" w:cs="Arial"/>
          <w:sz w:val="22"/>
          <w:szCs w:val="22"/>
        </w:rPr>
        <w:t>S</w:t>
      </w:r>
      <w:r w:rsidR="006B6479" w:rsidRPr="00FB3B1B">
        <w:rPr>
          <w:rFonts w:ascii="Arial" w:hAnsi="Arial" w:cs="Arial"/>
          <w:sz w:val="22"/>
          <w:szCs w:val="22"/>
        </w:rPr>
        <w:t>.</w:t>
      </w:r>
      <w:r w:rsidRPr="00FB3B1B">
        <w:rPr>
          <w:rFonts w:ascii="Arial" w:hAnsi="Arial" w:cs="Arial"/>
          <w:sz w:val="22"/>
          <w:szCs w:val="22"/>
        </w:rPr>
        <w:t xml:space="preserve"> pediatric committee</w:t>
      </w:r>
    </w:p>
    <w:p w14:paraId="00BC3CAB" w14:textId="72BA3FE2" w:rsidR="00FA755B" w:rsidRPr="00FB3B1B" w:rsidRDefault="00504C65" w:rsidP="00FA755B">
      <w:pPr>
        <w:ind w:left="1440" w:hanging="1440"/>
        <w:rPr>
          <w:rFonts w:ascii="Arial" w:hAnsi="Arial" w:cs="Arial"/>
          <w:color w:val="000000"/>
          <w:sz w:val="22"/>
          <w:szCs w:val="22"/>
        </w:rPr>
      </w:pPr>
      <w:r w:rsidRPr="00FB3B1B">
        <w:rPr>
          <w:rFonts w:ascii="Arial" w:hAnsi="Arial" w:cs="Arial"/>
          <w:sz w:val="22"/>
          <w:szCs w:val="22"/>
        </w:rPr>
        <w:t>2018-</w:t>
      </w:r>
      <w:r w:rsidR="00E936B6" w:rsidRPr="00FB3B1B">
        <w:rPr>
          <w:rFonts w:ascii="Arial" w:hAnsi="Arial" w:cs="Arial"/>
          <w:sz w:val="22"/>
          <w:szCs w:val="22"/>
        </w:rPr>
        <w:t>2020</w:t>
      </w:r>
      <w:r w:rsidRPr="00FB3B1B">
        <w:rPr>
          <w:rFonts w:ascii="Arial" w:hAnsi="Arial" w:cs="Arial"/>
          <w:sz w:val="22"/>
          <w:szCs w:val="22"/>
        </w:rPr>
        <w:tab/>
      </w:r>
      <w:r w:rsidR="00FA755B" w:rsidRPr="00FB3B1B">
        <w:rPr>
          <w:rFonts w:ascii="Arial" w:hAnsi="Arial" w:cs="Arial"/>
          <w:sz w:val="22"/>
          <w:szCs w:val="22"/>
        </w:rPr>
        <w:t xml:space="preserve">Expert panel member for the </w:t>
      </w:r>
      <w:r w:rsidR="00FA755B" w:rsidRPr="00FB3B1B">
        <w:rPr>
          <w:rFonts w:ascii="Arial" w:hAnsi="Arial" w:cs="Arial"/>
          <w:bCs/>
          <w:sz w:val="22"/>
          <w:szCs w:val="22"/>
        </w:rPr>
        <w:t>Michigan Appropriateness Guide for Infusion Catheters in Pediatric Patients</w:t>
      </w:r>
      <w:r w:rsidR="00FA755B" w:rsidRPr="00FB3B1B">
        <w:rPr>
          <w:rStyle w:val="apple-converted-space"/>
          <w:rFonts w:ascii="Arial" w:hAnsi="Arial" w:cs="Arial"/>
          <w:bCs/>
          <w:sz w:val="22"/>
          <w:szCs w:val="22"/>
        </w:rPr>
        <w:t> </w:t>
      </w:r>
      <w:r w:rsidR="00FA755B" w:rsidRPr="00FB3B1B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="00FA755B" w:rsidRPr="00FB3B1B">
        <w:rPr>
          <w:rFonts w:ascii="Arial" w:hAnsi="Arial" w:cs="Arial"/>
          <w:color w:val="000000"/>
          <w:sz w:val="22"/>
          <w:szCs w:val="22"/>
        </w:rPr>
        <w:t>miniMAGIC</w:t>
      </w:r>
      <w:proofErr w:type="spellEnd"/>
      <w:r w:rsidR="00FA755B" w:rsidRPr="00FB3B1B">
        <w:rPr>
          <w:rFonts w:ascii="Arial" w:hAnsi="Arial" w:cs="Arial"/>
          <w:color w:val="000000"/>
          <w:sz w:val="22"/>
          <w:szCs w:val="22"/>
        </w:rPr>
        <w:t xml:space="preserve">) </w:t>
      </w:r>
    </w:p>
    <w:p w14:paraId="6E31B71C" w14:textId="22AE244F" w:rsidR="00FB3B1B" w:rsidRPr="00FB3B1B" w:rsidRDefault="00FB3B1B" w:rsidP="00FA755B">
      <w:pPr>
        <w:ind w:left="1440" w:hanging="1440"/>
        <w:rPr>
          <w:rFonts w:ascii="Arial" w:hAnsi="Arial" w:cs="Arial"/>
          <w:color w:val="000000"/>
          <w:sz w:val="22"/>
          <w:szCs w:val="22"/>
        </w:rPr>
      </w:pPr>
      <w:r w:rsidRPr="00FB3B1B">
        <w:rPr>
          <w:rFonts w:ascii="Arial" w:hAnsi="Arial" w:cs="Arial"/>
          <w:color w:val="000000"/>
          <w:sz w:val="22"/>
          <w:szCs w:val="22"/>
        </w:rPr>
        <w:t>2018-present</w:t>
      </w:r>
      <w:r>
        <w:rPr>
          <w:rFonts w:ascii="Arial" w:hAnsi="Arial" w:cs="Arial"/>
          <w:color w:val="000000"/>
          <w:sz w:val="22"/>
          <w:szCs w:val="22"/>
        </w:rPr>
        <w:tab/>
        <w:t>Children’s Hospital Acquired Thrombosis (CHAT) Registry</w:t>
      </w:r>
    </w:p>
    <w:p w14:paraId="6D5EBCA9" w14:textId="17213862" w:rsidR="001A20E2" w:rsidRPr="00FB3B1B" w:rsidRDefault="001A20E2" w:rsidP="001A20E2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FB3B1B">
        <w:rPr>
          <w:rFonts w:ascii="Arial" w:hAnsi="Arial" w:cs="Arial"/>
          <w:sz w:val="22"/>
          <w:szCs w:val="22"/>
        </w:rPr>
        <w:t>2019-present</w:t>
      </w:r>
      <w:r w:rsidRPr="00FB3B1B">
        <w:rPr>
          <w:rFonts w:ascii="Arial" w:hAnsi="Arial" w:cs="Arial"/>
          <w:sz w:val="22"/>
          <w:szCs w:val="22"/>
        </w:rPr>
        <w:tab/>
        <w:t>Pulmonary embolism response team, International Society on Thrombosis and Hemostasis</w:t>
      </w:r>
    </w:p>
    <w:p w14:paraId="707CC7F6" w14:textId="74B1BBA9" w:rsidR="009A436E" w:rsidRPr="00FB3B1B" w:rsidRDefault="009A436E" w:rsidP="001A20E2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FB3B1B">
        <w:rPr>
          <w:rFonts w:ascii="Arial" w:hAnsi="Arial" w:cs="Arial"/>
          <w:sz w:val="22"/>
          <w:szCs w:val="22"/>
        </w:rPr>
        <w:t>2020-</w:t>
      </w:r>
      <w:r w:rsidR="00421A04" w:rsidRPr="00FB3B1B">
        <w:rPr>
          <w:rFonts w:ascii="Arial" w:hAnsi="Arial" w:cs="Arial"/>
          <w:sz w:val="22"/>
          <w:szCs w:val="22"/>
        </w:rPr>
        <w:t>2020</w:t>
      </w:r>
      <w:r w:rsidRPr="00FB3B1B">
        <w:rPr>
          <w:rFonts w:ascii="Arial" w:hAnsi="Arial" w:cs="Arial"/>
          <w:sz w:val="22"/>
          <w:szCs w:val="22"/>
        </w:rPr>
        <w:tab/>
      </w:r>
      <w:proofErr w:type="gramStart"/>
      <w:r w:rsidRPr="00FB3B1B">
        <w:rPr>
          <w:rFonts w:ascii="Arial" w:hAnsi="Arial" w:cs="Arial"/>
          <w:sz w:val="22"/>
          <w:szCs w:val="22"/>
        </w:rPr>
        <w:t>Low cost</w:t>
      </w:r>
      <w:proofErr w:type="gramEnd"/>
      <w:r w:rsidRPr="00FB3B1B">
        <w:rPr>
          <w:rFonts w:ascii="Arial" w:hAnsi="Arial" w:cs="Arial"/>
          <w:sz w:val="22"/>
          <w:szCs w:val="22"/>
        </w:rPr>
        <w:t xml:space="preserve"> ventilator workgroup, Philippines-American </w:t>
      </w:r>
      <w:r w:rsidR="00F71ABE" w:rsidRPr="00FB3B1B">
        <w:rPr>
          <w:rFonts w:ascii="Arial" w:hAnsi="Arial" w:cs="Arial"/>
          <w:sz w:val="22"/>
          <w:szCs w:val="22"/>
        </w:rPr>
        <w:t xml:space="preserve">Academy of Science and </w:t>
      </w:r>
      <w:r w:rsidR="00F71ABE" w:rsidRPr="00FB3B1B">
        <w:rPr>
          <w:rFonts w:ascii="Arial" w:hAnsi="Arial" w:cs="Arial"/>
          <w:sz w:val="22"/>
          <w:szCs w:val="22"/>
        </w:rPr>
        <w:lastRenderedPageBreak/>
        <w:t>Engineering</w:t>
      </w:r>
    </w:p>
    <w:p w14:paraId="132E001F" w14:textId="7322C64A" w:rsidR="00887CE4" w:rsidRPr="00FB3B1B" w:rsidRDefault="00887CE4" w:rsidP="001A20E2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FB3B1B">
        <w:rPr>
          <w:rFonts w:ascii="Arial" w:hAnsi="Arial" w:cs="Arial"/>
          <w:sz w:val="22"/>
          <w:szCs w:val="22"/>
        </w:rPr>
        <w:t>2020-</w:t>
      </w:r>
      <w:r w:rsidR="00B85EE6">
        <w:rPr>
          <w:rFonts w:ascii="Arial" w:hAnsi="Arial" w:cs="Arial"/>
          <w:sz w:val="22"/>
          <w:szCs w:val="22"/>
        </w:rPr>
        <w:t>present</w:t>
      </w:r>
      <w:r w:rsidRPr="00FB3B1B">
        <w:rPr>
          <w:rFonts w:ascii="Arial" w:hAnsi="Arial" w:cs="Arial"/>
          <w:sz w:val="22"/>
          <w:szCs w:val="22"/>
        </w:rPr>
        <w:tab/>
        <w:t xml:space="preserve">Modification of the </w:t>
      </w:r>
      <w:proofErr w:type="spellStart"/>
      <w:r w:rsidRPr="00FB3B1B">
        <w:rPr>
          <w:rFonts w:ascii="Arial" w:hAnsi="Arial" w:cs="Arial"/>
          <w:sz w:val="22"/>
          <w:szCs w:val="22"/>
        </w:rPr>
        <w:t>OstreaVent</w:t>
      </w:r>
      <w:proofErr w:type="spellEnd"/>
      <w:r w:rsidRPr="00FB3B1B">
        <w:rPr>
          <w:rFonts w:ascii="Arial" w:hAnsi="Arial" w:cs="Arial"/>
          <w:sz w:val="22"/>
          <w:szCs w:val="22"/>
        </w:rPr>
        <w:t xml:space="preserve"> for use in adults, </w:t>
      </w:r>
      <w:proofErr w:type="spellStart"/>
      <w:r w:rsidRPr="00FB3B1B">
        <w:rPr>
          <w:rFonts w:ascii="Arial" w:hAnsi="Arial" w:cs="Arial"/>
          <w:sz w:val="22"/>
          <w:szCs w:val="22"/>
        </w:rPr>
        <w:t>OstreaVent</w:t>
      </w:r>
      <w:proofErr w:type="spellEnd"/>
      <w:r w:rsidRPr="00FB3B1B">
        <w:rPr>
          <w:rFonts w:ascii="Arial" w:hAnsi="Arial" w:cs="Arial"/>
          <w:sz w:val="22"/>
          <w:szCs w:val="22"/>
        </w:rPr>
        <w:t xml:space="preserve"> Work Group</w:t>
      </w:r>
    </w:p>
    <w:p w14:paraId="7FB86A78" w14:textId="251193EB" w:rsidR="00421A04" w:rsidRDefault="00421A04" w:rsidP="001A20E2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FB3B1B">
        <w:rPr>
          <w:rFonts w:ascii="Arial" w:hAnsi="Arial" w:cs="Arial"/>
          <w:sz w:val="22"/>
          <w:szCs w:val="22"/>
        </w:rPr>
        <w:t>2020-</w:t>
      </w:r>
      <w:r w:rsidR="00217DC8">
        <w:rPr>
          <w:rFonts w:ascii="Arial" w:hAnsi="Arial" w:cs="Arial"/>
          <w:sz w:val="22"/>
          <w:szCs w:val="22"/>
        </w:rPr>
        <w:t>2022</w:t>
      </w:r>
      <w:r w:rsidRPr="00FB3B1B">
        <w:rPr>
          <w:rFonts w:ascii="Arial" w:hAnsi="Arial" w:cs="Arial"/>
          <w:sz w:val="22"/>
          <w:szCs w:val="22"/>
        </w:rPr>
        <w:tab/>
        <w:t>Vents for PHL</w:t>
      </w:r>
    </w:p>
    <w:p w14:paraId="7FBC4833" w14:textId="77777777" w:rsidR="009230E2" w:rsidRPr="001A20E2" w:rsidRDefault="009230E2" w:rsidP="009230E2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9230E2">
        <w:rPr>
          <w:rFonts w:ascii="Arial" w:hAnsi="Arial" w:cs="Arial"/>
          <w:sz w:val="22"/>
          <w:szCs w:val="22"/>
        </w:rPr>
        <w:t>2021-present</w:t>
      </w:r>
      <w:r w:rsidRPr="009230E2">
        <w:rPr>
          <w:rFonts w:ascii="Arial" w:hAnsi="Arial" w:cs="Arial"/>
          <w:sz w:val="22"/>
          <w:szCs w:val="22"/>
        </w:rPr>
        <w:tab/>
        <w:t>Prevention of venous thromboembolism, International Society on Thrombosis and Hemostasis</w:t>
      </w:r>
    </w:p>
    <w:p w14:paraId="18B3AADB" w14:textId="6BE94E2F" w:rsidR="00B07F5D" w:rsidRDefault="00B07F5D" w:rsidP="009230E2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</w:t>
      </w:r>
      <w:r w:rsidR="002324F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-present</w:t>
      </w:r>
      <w:r>
        <w:rPr>
          <w:rFonts w:ascii="Arial" w:hAnsi="Arial" w:cs="Arial"/>
          <w:sz w:val="22"/>
          <w:szCs w:val="22"/>
        </w:rPr>
        <w:tab/>
      </w:r>
      <w:r w:rsidR="002324F1" w:rsidRPr="002324F1">
        <w:rPr>
          <w:rFonts w:ascii="Arial" w:hAnsi="Arial" w:cs="Arial"/>
          <w:sz w:val="22"/>
          <w:szCs w:val="22"/>
        </w:rPr>
        <w:t>ASH Pediatric VTE Guideline Revision Panel</w:t>
      </w:r>
    </w:p>
    <w:p w14:paraId="5753C60A" w14:textId="43E160A6" w:rsidR="00773BE0" w:rsidRDefault="00773BE0" w:rsidP="00D322AA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</w:p>
    <w:p w14:paraId="3845932D" w14:textId="7B58D416" w:rsidR="00773BE0" w:rsidRPr="00773BE0" w:rsidRDefault="00511FD9" w:rsidP="00D322AA">
      <w:pPr>
        <w:widowControl w:val="0"/>
        <w:ind w:left="1440" w:hanging="14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Consultancy</w:t>
      </w:r>
      <w:r w:rsidR="00773BE0" w:rsidRPr="00773BE0">
        <w:rPr>
          <w:rFonts w:ascii="Arial" w:hAnsi="Arial" w:cs="Arial"/>
          <w:b/>
          <w:bCs/>
          <w:sz w:val="22"/>
          <w:szCs w:val="22"/>
        </w:rPr>
        <w:t>:</w:t>
      </w:r>
    </w:p>
    <w:p w14:paraId="717D1C45" w14:textId="32B019BB" w:rsidR="00773BE0" w:rsidRDefault="00773BE0" w:rsidP="00D322AA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ab/>
        <w:t>Pediatric VTE Advisory Board, Boehringer Ingelheim Pharmaceuticals, Inc.</w:t>
      </w:r>
    </w:p>
    <w:p w14:paraId="1734B0BB" w14:textId="2E5573C7" w:rsidR="00773BE0" w:rsidRPr="009230E2" w:rsidRDefault="00773BE0" w:rsidP="00D322AA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ab/>
        <w:t xml:space="preserve">Dexcom </w:t>
      </w:r>
      <w:r w:rsidR="00C71281">
        <w:rPr>
          <w:rFonts w:ascii="Arial" w:hAnsi="Arial" w:cs="Arial"/>
          <w:sz w:val="22"/>
          <w:szCs w:val="22"/>
        </w:rPr>
        <w:t>Hospital</w:t>
      </w:r>
      <w:r>
        <w:rPr>
          <w:rFonts w:ascii="Arial" w:hAnsi="Arial" w:cs="Arial"/>
          <w:sz w:val="22"/>
          <w:szCs w:val="22"/>
        </w:rPr>
        <w:t xml:space="preserve"> Advisory Board, Dexcom</w:t>
      </w:r>
    </w:p>
    <w:p w14:paraId="52AE2EC9" w14:textId="2A87DA9D" w:rsidR="0087532A" w:rsidRPr="0087532A" w:rsidRDefault="0087532A" w:rsidP="00FA755B">
      <w:pPr>
        <w:widowControl w:val="0"/>
        <w:rPr>
          <w:rFonts w:ascii="Arial" w:hAnsi="Arial" w:cs="Arial"/>
          <w:b/>
          <w:sz w:val="22"/>
          <w:szCs w:val="22"/>
        </w:rPr>
      </w:pPr>
    </w:p>
    <w:p w14:paraId="1FABC1DE" w14:textId="77777777" w:rsidR="004D7745" w:rsidRPr="00CE78AE" w:rsidRDefault="004D7745" w:rsidP="00580FD5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 w:rsidRPr="00CE78AE">
        <w:rPr>
          <w:rFonts w:ascii="Arial" w:hAnsi="Arial" w:cs="Arial"/>
          <w:b/>
          <w:sz w:val="22"/>
          <w:szCs w:val="22"/>
        </w:rPr>
        <w:t>Board Certification/Licensure</w:t>
      </w:r>
      <w:r w:rsidR="00125179" w:rsidRPr="00CE78AE">
        <w:rPr>
          <w:rFonts w:ascii="Arial" w:hAnsi="Arial" w:cs="Arial"/>
          <w:b/>
          <w:sz w:val="22"/>
          <w:szCs w:val="22"/>
        </w:rPr>
        <w:t>:</w:t>
      </w:r>
    </w:p>
    <w:p w14:paraId="78EC12C9" w14:textId="77777777" w:rsidR="004D7745" w:rsidRPr="00CE78AE" w:rsidRDefault="004D7745" w:rsidP="00580FD5">
      <w:pPr>
        <w:widowControl w:val="0"/>
        <w:rPr>
          <w:rFonts w:ascii="Arial" w:hAnsi="Arial" w:cs="Arial"/>
          <w:sz w:val="22"/>
          <w:szCs w:val="22"/>
        </w:rPr>
      </w:pPr>
      <w:r w:rsidRPr="00CE78AE">
        <w:rPr>
          <w:rFonts w:ascii="Arial" w:hAnsi="Arial" w:cs="Arial"/>
          <w:sz w:val="22"/>
          <w:szCs w:val="22"/>
        </w:rPr>
        <w:t>Board of Medicine, Philippines, 1997</w:t>
      </w:r>
    </w:p>
    <w:p w14:paraId="13999345" w14:textId="77777777" w:rsidR="004D7745" w:rsidRDefault="004D7745" w:rsidP="00580FD5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 w:rsidRPr="00CE78AE">
        <w:rPr>
          <w:rFonts w:ascii="Arial" w:hAnsi="Arial" w:cs="Arial"/>
          <w:sz w:val="22"/>
          <w:szCs w:val="22"/>
        </w:rPr>
        <w:t>Philippin</w:t>
      </w:r>
      <w:r w:rsidR="00B5400E">
        <w:rPr>
          <w:rFonts w:ascii="Arial" w:hAnsi="Arial" w:cs="Arial"/>
          <w:sz w:val="22"/>
          <w:szCs w:val="22"/>
        </w:rPr>
        <w:t xml:space="preserve">e Pediatric Society, </w:t>
      </w:r>
      <w:r w:rsidRPr="00CE78AE">
        <w:rPr>
          <w:rFonts w:ascii="Arial" w:hAnsi="Arial" w:cs="Arial"/>
          <w:sz w:val="22"/>
          <w:szCs w:val="22"/>
        </w:rPr>
        <w:t>2003</w:t>
      </w:r>
    </w:p>
    <w:p w14:paraId="05B3876D" w14:textId="77777777" w:rsidR="00C838BD" w:rsidRDefault="00C838BD" w:rsidP="00580FD5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 w:rsidRPr="00CE78AE">
        <w:rPr>
          <w:rFonts w:ascii="Arial" w:hAnsi="Arial" w:cs="Arial"/>
          <w:sz w:val="22"/>
          <w:szCs w:val="22"/>
        </w:rPr>
        <w:t>Connecticut Physici</w:t>
      </w:r>
      <w:r>
        <w:rPr>
          <w:rFonts w:ascii="Arial" w:hAnsi="Arial" w:cs="Arial"/>
          <w:sz w:val="22"/>
          <w:szCs w:val="22"/>
        </w:rPr>
        <w:t>an Licensure, 2007</w:t>
      </w:r>
    </w:p>
    <w:p w14:paraId="535F0D67" w14:textId="77777777" w:rsidR="00C838BD" w:rsidRDefault="00C838BD" w:rsidP="00580FD5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American Board of Pediatrics, </w:t>
      </w:r>
      <w:r w:rsidR="00040643">
        <w:rPr>
          <w:rFonts w:ascii="Arial" w:hAnsi="Arial" w:cs="Arial"/>
          <w:sz w:val="22"/>
          <w:szCs w:val="22"/>
        </w:rPr>
        <w:t xml:space="preserve">General Pediatrics, </w:t>
      </w:r>
      <w:r>
        <w:rPr>
          <w:rFonts w:ascii="Arial" w:hAnsi="Arial" w:cs="Arial"/>
          <w:sz w:val="22"/>
          <w:szCs w:val="22"/>
        </w:rPr>
        <w:t>2008</w:t>
      </w:r>
    </w:p>
    <w:p w14:paraId="00921A17" w14:textId="77777777" w:rsidR="00040643" w:rsidRPr="00CE78AE" w:rsidRDefault="00040643" w:rsidP="00580FD5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American Board of Pediatrics, Pediatric Critical Care Medicine, 2010</w:t>
      </w:r>
    </w:p>
    <w:p w14:paraId="7FFF8685" w14:textId="77777777" w:rsidR="00C838BD" w:rsidRPr="00CE78AE" w:rsidRDefault="00C838BD" w:rsidP="00580FD5">
      <w:pPr>
        <w:widowControl w:val="0"/>
        <w:rPr>
          <w:rFonts w:ascii="Arial" w:hAnsi="Arial" w:cs="Arial"/>
          <w:sz w:val="22"/>
          <w:szCs w:val="22"/>
        </w:rPr>
        <w:sectPr w:rsidR="00C838BD" w:rsidRPr="00CE78AE" w:rsidSect="00A374F1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8D895EE" w14:textId="77777777" w:rsidR="004D7745" w:rsidRPr="00CE78AE" w:rsidRDefault="004D7745" w:rsidP="00580FD5">
      <w:pPr>
        <w:widowControl w:val="0"/>
        <w:rPr>
          <w:rFonts w:ascii="Arial" w:hAnsi="Arial" w:cs="Arial"/>
          <w:sz w:val="22"/>
          <w:szCs w:val="22"/>
        </w:rPr>
      </w:pPr>
    </w:p>
    <w:p w14:paraId="77FC82FB" w14:textId="77777777" w:rsidR="001D735A" w:rsidRDefault="001D735A" w:rsidP="00580FD5">
      <w:pPr>
        <w:widowControl w:val="0"/>
        <w:ind w:left="2160" w:hanging="2160"/>
        <w:rPr>
          <w:rFonts w:ascii="Arial" w:hAnsi="Arial" w:cs="Arial"/>
          <w:b/>
          <w:sz w:val="22"/>
          <w:szCs w:val="22"/>
        </w:rPr>
        <w:sectPr w:rsidR="001D735A" w:rsidSect="00A374F1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D39C7E1" w14:textId="77777777" w:rsidR="004D7745" w:rsidRPr="00CE78AE" w:rsidRDefault="004D7745" w:rsidP="00580FD5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 w:rsidRPr="00CE78AE">
        <w:rPr>
          <w:rFonts w:ascii="Arial" w:hAnsi="Arial" w:cs="Arial"/>
          <w:b/>
          <w:sz w:val="22"/>
          <w:szCs w:val="22"/>
        </w:rPr>
        <w:t>Professional Honors and Recognition</w:t>
      </w:r>
      <w:r w:rsidR="00125179" w:rsidRPr="00CE78AE">
        <w:rPr>
          <w:rFonts w:ascii="Arial" w:hAnsi="Arial" w:cs="Arial"/>
          <w:b/>
          <w:sz w:val="22"/>
          <w:szCs w:val="22"/>
        </w:rPr>
        <w:t>:</w:t>
      </w:r>
    </w:p>
    <w:p w14:paraId="0330213E" w14:textId="4207D079" w:rsidR="004D7745" w:rsidRPr="00CE78AE" w:rsidRDefault="004D7745" w:rsidP="00580FD5">
      <w:pPr>
        <w:widowControl w:val="0"/>
        <w:rPr>
          <w:rFonts w:ascii="Arial" w:hAnsi="Arial" w:cs="Arial"/>
          <w:sz w:val="22"/>
          <w:szCs w:val="22"/>
        </w:rPr>
      </w:pPr>
      <w:r w:rsidRPr="00EA678F">
        <w:rPr>
          <w:rFonts w:ascii="Arial" w:hAnsi="Arial" w:cs="Arial"/>
          <w:sz w:val="22"/>
          <w:szCs w:val="22"/>
        </w:rPr>
        <w:t xml:space="preserve">A) </w:t>
      </w:r>
      <w:r w:rsidR="00463E64" w:rsidRPr="00463E64">
        <w:rPr>
          <w:rFonts w:ascii="Arial" w:hAnsi="Arial" w:cs="Arial"/>
          <w:sz w:val="22"/>
          <w:szCs w:val="22"/>
          <w:u w:val="single"/>
        </w:rPr>
        <w:t>International/</w:t>
      </w:r>
      <w:r w:rsidRPr="00CE78AE">
        <w:rPr>
          <w:rFonts w:ascii="Arial" w:hAnsi="Arial" w:cs="Arial"/>
          <w:sz w:val="22"/>
          <w:szCs w:val="22"/>
          <w:u w:val="single"/>
        </w:rPr>
        <w:t>National/Regional</w:t>
      </w:r>
    </w:p>
    <w:p w14:paraId="0B29B3A1" w14:textId="5F67FD87" w:rsidR="005F3A3E" w:rsidRDefault="005F3A3E" w:rsidP="00580FD5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2022:</w:t>
      </w:r>
      <w:r>
        <w:rPr>
          <w:rFonts w:ascii="Arial" w:hAnsi="Arial" w:cs="Arial"/>
          <w:sz w:val="22"/>
          <w:szCs w:val="22"/>
        </w:rPr>
        <w:tab/>
        <w:t xml:space="preserve">University of the Philippines Medical Alumni Society in America Award </w:t>
      </w:r>
      <w:r w:rsidR="0015190D">
        <w:rPr>
          <w:rFonts w:ascii="Arial" w:hAnsi="Arial" w:cs="Arial"/>
          <w:sz w:val="22"/>
          <w:szCs w:val="22"/>
        </w:rPr>
        <w:t>of Excellence and</w:t>
      </w:r>
      <w:r>
        <w:rPr>
          <w:rFonts w:ascii="Arial" w:hAnsi="Arial" w:cs="Arial"/>
          <w:sz w:val="22"/>
          <w:szCs w:val="22"/>
        </w:rPr>
        <w:t xml:space="preserve"> Merit in Medical Education</w:t>
      </w:r>
    </w:p>
    <w:p w14:paraId="3244D241" w14:textId="27EB5BB3" w:rsidR="00575BB8" w:rsidRDefault="00575BB8" w:rsidP="00580FD5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2019:</w:t>
      </w:r>
      <w:r>
        <w:rPr>
          <w:rFonts w:ascii="Arial" w:hAnsi="Arial" w:cs="Arial"/>
          <w:sz w:val="22"/>
          <w:szCs w:val="22"/>
        </w:rPr>
        <w:tab/>
        <w:t>Bronze Snapshot Research Award at the 48</w:t>
      </w:r>
      <w:r w:rsidRPr="00755525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Critical Care Congress</w:t>
      </w:r>
    </w:p>
    <w:p w14:paraId="5CFD1086" w14:textId="49BEA821" w:rsidR="00103779" w:rsidRDefault="00103779" w:rsidP="00580FD5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2015:</w:t>
      </w:r>
      <w:r>
        <w:rPr>
          <w:rFonts w:ascii="Arial" w:hAnsi="Arial" w:cs="Arial"/>
          <w:sz w:val="22"/>
          <w:szCs w:val="22"/>
        </w:rPr>
        <w:tab/>
        <w:t>U</w:t>
      </w:r>
      <w:r w:rsidR="00515AF7">
        <w:rPr>
          <w:rFonts w:ascii="Arial" w:hAnsi="Arial" w:cs="Arial"/>
          <w:sz w:val="22"/>
          <w:szCs w:val="22"/>
        </w:rPr>
        <w:t xml:space="preserve">niversity of the </w:t>
      </w:r>
      <w:r>
        <w:rPr>
          <w:rFonts w:ascii="Arial" w:hAnsi="Arial" w:cs="Arial"/>
          <w:sz w:val="22"/>
          <w:szCs w:val="22"/>
        </w:rPr>
        <w:t>P</w:t>
      </w:r>
      <w:r w:rsidR="00515AF7">
        <w:rPr>
          <w:rFonts w:ascii="Arial" w:hAnsi="Arial" w:cs="Arial"/>
          <w:sz w:val="22"/>
          <w:szCs w:val="22"/>
        </w:rPr>
        <w:t xml:space="preserve">hilippines </w:t>
      </w:r>
      <w:r>
        <w:rPr>
          <w:rFonts w:ascii="Arial" w:hAnsi="Arial" w:cs="Arial"/>
          <w:sz w:val="22"/>
          <w:szCs w:val="22"/>
        </w:rPr>
        <w:t>C</w:t>
      </w:r>
      <w:r w:rsidR="00515AF7">
        <w:rPr>
          <w:rFonts w:ascii="Arial" w:hAnsi="Arial" w:cs="Arial"/>
          <w:sz w:val="22"/>
          <w:szCs w:val="22"/>
        </w:rPr>
        <w:t xml:space="preserve">ollege of </w:t>
      </w:r>
      <w:r>
        <w:rPr>
          <w:rFonts w:ascii="Arial" w:hAnsi="Arial" w:cs="Arial"/>
          <w:sz w:val="22"/>
          <w:szCs w:val="22"/>
        </w:rPr>
        <w:t>M</w:t>
      </w:r>
      <w:r w:rsidR="00515AF7">
        <w:rPr>
          <w:rFonts w:ascii="Arial" w:hAnsi="Arial" w:cs="Arial"/>
          <w:sz w:val="22"/>
          <w:szCs w:val="22"/>
        </w:rPr>
        <w:t>edicine</w:t>
      </w:r>
      <w:r>
        <w:rPr>
          <w:rFonts w:ascii="Arial" w:hAnsi="Arial" w:cs="Arial"/>
          <w:sz w:val="22"/>
          <w:szCs w:val="22"/>
        </w:rPr>
        <w:t>-P</w:t>
      </w:r>
      <w:r w:rsidR="00515AF7">
        <w:rPr>
          <w:rFonts w:ascii="Arial" w:hAnsi="Arial" w:cs="Arial"/>
          <w:sz w:val="22"/>
          <w:szCs w:val="22"/>
        </w:rPr>
        <w:t xml:space="preserve">hilippine </w:t>
      </w:r>
      <w:r>
        <w:rPr>
          <w:rFonts w:ascii="Arial" w:hAnsi="Arial" w:cs="Arial"/>
          <w:sz w:val="22"/>
          <w:szCs w:val="22"/>
        </w:rPr>
        <w:t>G</w:t>
      </w:r>
      <w:r w:rsidR="00515AF7">
        <w:rPr>
          <w:rFonts w:ascii="Arial" w:hAnsi="Arial" w:cs="Arial"/>
          <w:sz w:val="22"/>
          <w:szCs w:val="22"/>
        </w:rPr>
        <w:t xml:space="preserve">eneral </w:t>
      </w:r>
      <w:r>
        <w:rPr>
          <w:rFonts w:ascii="Arial" w:hAnsi="Arial" w:cs="Arial"/>
          <w:sz w:val="22"/>
          <w:szCs w:val="22"/>
        </w:rPr>
        <w:t>H</w:t>
      </w:r>
      <w:r w:rsidR="00515AF7">
        <w:rPr>
          <w:rFonts w:ascii="Arial" w:hAnsi="Arial" w:cs="Arial"/>
          <w:sz w:val="22"/>
          <w:szCs w:val="22"/>
        </w:rPr>
        <w:t>ospital</w:t>
      </w:r>
      <w:r>
        <w:rPr>
          <w:rFonts w:ascii="Arial" w:hAnsi="Arial" w:cs="Arial"/>
          <w:sz w:val="22"/>
          <w:szCs w:val="22"/>
        </w:rPr>
        <w:t xml:space="preserve"> Pediatrics Centennial Award in Research</w:t>
      </w:r>
    </w:p>
    <w:p w14:paraId="0DFB0BD9" w14:textId="1953E1BD" w:rsidR="00C42AC5" w:rsidRDefault="00463E64" w:rsidP="00580FD5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2014:</w:t>
      </w:r>
      <w:r>
        <w:rPr>
          <w:rFonts w:ascii="Arial" w:hAnsi="Arial" w:cs="Arial"/>
          <w:sz w:val="22"/>
          <w:szCs w:val="22"/>
        </w:rPr>
        <w:tab/>
        <w:t>Top Abstract Award</w:t>
      </w:r>
      <w:r w:rsidR="00C42AC5">
        <w:rPr>
          <w:rFonts w:ascii="Arial" w:hAnsi="Arial" w:cs="Arial"/>
          <w:sz w:val="22"/>
          <w:szCs w:val="22"/>
        </w:rPr>
        <w:t xml:space="preserve"> at the World Congress on Pediatric Intensive &amp; Critical Care</w:t>
      </w:r>
    </w:p>
    <w:p w14:paraId="4C652836" w14:textId="10B640B2" w:rsidR="00710A76" w:rsidRDefault="00710A76" w:rsidP="00580FD5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2013:</w:t>
      </w:r>
      <w:r>
        <w:rPr>
          <w:rFonts w:ascii="Arial" w:hAnsi="Arial" w:cs="Arial"/>
          <w:sz w:val="22"/>
          <w:szCs w:val="22"/>
        </w:rPr>
        <w:tab/>
        <w:t>American Society for Clinical Investigation Young Physician-Scientist Award</w:t>
      </w:r>
    </w:p>
    <w:p w14:paraId="6877EE8F" w14:textId="77777777" w:rsidR="004A3998" w:rsidRDefault="004A3998" w:rsidP="00580FD5">
      <w:pPr>
        <w:widowControl w:val="0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2008:</w:t>
      </w:r>
      <w:r>
        <w:rPr>
          <w:rFonts w:ascii="Arial" w:hAnsi="Arial" w:cs="Arial"/>
          <w:sz w:val="22"/>
          <w:szCs w:val="22"/>
        </w:rPr>
        <w:tab/>
      </w:r>
      <w:r w:rsidRPr="00CE78AE">
        <w:rPr>
          <w:rFonts w:ascii="Arial" w:hAnsi="Arial" w:cs="Arial"/>
          <w:sz w:val="22"/>
          <w:szCs w:val="22"/>
        </w:rPr>
        <w:t>Eastern Society for Pediatric Research Trainee Travel Award</w:t>
      </w:r>
    </w:p>
    <w:p w14:paraId="5C07D624" w14:textId="77777777" w:rsidR="00E526BF" w:rsidRPr="00CE78AE" w:rsidRDefault="00E526BF" w:rsidP="00580FD5">
      <w:pPr>
        <w:widowControl w:val="0"/>
        <w:ind w:firstLine="360"/>
        <w:rPr>
          <w:rFonts w:ascii="Arial" w:hAnsi="Arial" w:cs="Arial"/>
          <w:sz w:val="22"/>
          <w:szCs w:val="22"/>
        </w:rPr>
      </w:pPr>
      <w:r w:rsidRPr="00CE78AE">
        <w:rPr>
          <w:rFonts w:ascii="Arial" w:hAnsi="Arial" w:cs="Arial"/>
          <w:sz w:val="22"/>
          <w:szCs w:val="22"/>
        </w:rPr>
        <w:t>2007</w:t>
      </w:r>
      <w:r w:rsidR="00EA678F">
        <w:rPr>
          <w:rFonts w:ascii="Arial" w:hAnsi="Arial" w:cs="Arial"/>
          <w:sz w:val="22"/>
          <w:szCs w:val="22"/>
        </w:rPr>
        <w:t>:</w:t>
      </w:r>
      <w:r w:rsidR="00F22038" w:rsidRPr="00CE78AE">
        <w:rPr>
          <w:rFonts w:ascii="Arial" w:hAnsi="Arial" w:cs="Arial"/>
          <w:sz w:val="22"/>
          <w:szCs w:val="22"/>
        </w:rPr>
        <w:tab/>
      </w:r>
      <w:r w:rsidRPr="00CE78AE">
        <w:rPr>
          <w:rFonts w:ascii="Arial" w:hAnsi="Arial" w:cs="Arial"/>
          <w:sz w:val="22"/>
          <w:szCs w:val="22"/>
        </w:rPr>
        <w:t>Yale Johnson &amp; Johnson Physician Scholar in International Health</w:t>
      </w:r>
    </w:p>
    <w:p w14:paraId="33AF0D07" w14:textId="77777777" w:rsidR="00E526BF" w:rsidRPr="00CE78AE" w:rsidRDefault="007E7E78" w:rsidP="00580FD5">
      <w:pPr>
        <w:widowControl w:val="0"/>
        <w:ind w:firstLine="360"/>
        <w:rPr>
          <w:rFonts w:ascii="Arial" w:hAnsi="Arial" w:cs="Arial"/>
          <w:sz w:val="22"/>
          <w:szCs w:val="22"/>
        </w:rPr>
      </w:pPr>
      <w:r w:rsidRPr="00CE78AE">
        <w:rPr>
          <w:rFonts w:ascii="Arial" w:hAnsi="Arial" w:cs="Arial"/>
          <w:sz w:val="22"/>
          <w:szCs w:val="22"/>
        </w:rPr>
        <w:t>2006</w:t>
      </w:r>
      <w:r w:rsidR="00EA678F">
        <w:rPr>
          <w:rFonts w:ascii="Arial" w:hAnsi="Arial" w:cs="Arial"/>
          <w:sz w:val="22"/>
          <w:szCs w:val="22"/>
        </w:rPr>
        <w:t>:</w:t>
      </w:r>
      <w:r w:rsidR="00E526BF" w:rsidRPr="00CE78AE">
        <w:rPr>
          <w:rFonts w:ascii="Arial" w:hAnsi="Arial" w:cs="Arial"/>
          <w:sz w:val="22"/>
          <w:szCs w:val="22"/>
        </w:rPr>
        <w:t xml:space="preserve"> </w:t>
      </w:r>
      <w:r w:rsidR="00F22038" w:rsidRPr="00CE78AE">
        <w:rPr>
          <w:rFonts w:ascii="Arial" w:hAnsi="Arial" w:cs="Arial"/>
          <w:sz w:val="22"/>
          <w:szCs w:val="22"/>
        </w:rPr>
        <w:tab/>
      </w:r>
      <w:r w:rsidR="00E526BF" w:rsidRPr="00CE78AE">
        <w:rPr>
          <w:rFonts w:ascii="Arial" w:hAnsi="Arial" w:cs="Arial"/>
          <w:sz w:val="22"/>
          <w:szCs w:val="22"/>
        </w:rPr>
        <w:t>Eastern Society for Pediatric Research Trainee Travel Award</w:t>
      </w:r>
    </w:p>
    <w:p w14:paraId="5D93993D" w14:textId="77777777" w:rsidR="00E526BF" w:rsidRPr="00CE78AE" w:rsidRDefault="007E7E78" w:rsidP="00580FD5">
      <w:pPr>
        <w:widowControl w:val="0"/>
        <w:ind w:firstLine="360"/>
        <w:rPr>
          <w:rFonts w:ascii="Arial" w:hAnsi="Arial" w:cs="Arial"/>
          <w:sz w:val="22"/>
          <w:szCs w:val="22"/>
        </w:rPr>
      </w:pPr>
      <w:r w:rsidRPr="00CE78AE">
        <w:rPr>
          <w:rFonts w:ascii="Arial" w:hAnsi="Arial" w:cs="Arial"/>
          <w:sz w:val="22"/>
          <w:szCs w:val="22"/>
        </w:rPr>
        <w:t>2005</w:t>
      </w:r>
      <w:r w:rsidR="00EA678F">
        <w:rPr>
          <w:rFonts w:ascii="Arial" w:hAnsi="Arial" w:cs="Arial"/>
          <w:sz w:val="22"/>
          <w:szCs w:val="22"/>
        </w:rPr>
        <w:t>:</w:t>
      </w:r>
      <w:r w:rsidR="00E526BF" w:rsidRPr="00CE78AE">
        <w:rPr>
          <w:rFonts w:ascii="Arial" w:hAnsi="Arial" w:cs="Arial"/>
          <w:sz w:val="22"/>
          <w:szCs w:val="22"/>
        </w:rPr>
        <w:t xml:space="preserve"> </w:t>
      </w:r>
      <w:r w:rsidR="00F22038" w:rsidRPr="00CE78AE">
        <w:rPr>
          <w:rFonts w:ascii="Arial" w:hAnsi="Arial" w:cs="Arial"/>
          <w:sz w:val="22"/>
          <w:szCs w:val="22"/>
        </w:rPr>
        <w:tab/>
      </w:r>
      <w:r w:rsidR="00E526BF" w:rsidRPr="00CE78AE">
        <w:rPr>
          <w:rFonts w:ascii="Arial" w:hAnsi="Arial" w:cs="Arial"/>
          <w:sz w:val="22"/>
          <w:szCs w:val="22"/>
        </w:rPr>
        <w:t>Society for Pediatric Research Trainee Travel Award</w:t>
      </w:r>
    </w:p>
    <w:p w14:paraId="026A8EE2" w14:textId="77777777" w:rsidR="00E526BF" w:rsidRPr="00CE78AE" w:rsidRDefault="007E7E78" w:rsidP="00580FD5">
      <w:pPr>
        <w:widowControl w:val="0"/>
        <w:ind w:firstLine="360"/>
        <w:rPr>
          <w:rFonts w:ascii="Arial" w:hAnsi="Arial" w:cs="Arial"/>
          <w:sz w:val="22"/>
          <w:szCs w:val="22"/>
        </w:rPr>
      </w:pPr>
      <w:r w:rsidRPr="00CE78AE">
        <w:rPr>
          <w:rFonts w:ascii="Arial" w:hAnsi="Arial" w:cs="Arial"/>
          <w:sz w:val="22"/>
          <w:szCs w:val="22"/>
        </w:rPr>
        <w:t>2005</w:t>
      </w:r>
      <w:r w:rsidR="00EA678F">
        <w:rPr>
          <w:rFonts w:ascii="Arial" w:hAnsi="Arial" w:cs="Arial"/>
          <w:sz w:val="22"/>
          <w:szCs w:val="22"/>
        </w:rPr>
        <w:t>:</w:t>
      </w:r>
      <w:r w:rsidR="00E526BF" w:rsidRPr="00CE78AE">
        <w:rPr>
          <w:rFonts w:ascii="Arial" w:hAnsi="Arial" w:cs="Arial"/>
          <w:sz w:val="22"/>
          <w:szCs w:val="22"/>
        </w:rPr>
        <w:t xml:space="preserve"> </w:t>
      </w:r>
      <w:r w:rsidR="00F22038" w:rsidRPr="00CE78AE">
        <w:rPr>
          <w:rFonts w:ascii="Arial" w:hAnsi="Arial" w:cs="Arial"/>
          <w:sz w:val="22"/>
          <w:szCs w:val="22"/>
        </w:rPr>
        <w:tab/>
      </w:r>
      <w:r w:rsidR="00E526BF" w:rsidRPr="00CE78AE">
        <w:rPr>
          <w:rFonts w:ascii="Arial" w:hAnsi="Arial" w:cs="Arial"/>
          <w:sz w:val="22"/>
          <w:szCs w:val="22"/>
        </w:rPr>
        <w:t>Eastern Society for Pediatric Research Trainee Travel Award</w:t>
      </w:r>
    </w:p>
    <w:p w14:paraId="4CF81FC9" w14:textId="77777777" w:rsidR="000747C5" w:rsidRPr="00CE78AE" w:rsidRDefault="007E7E78" w:rsidP="00580FD5">
      <w:pPr>
        <w:widowControl w:val="0"/>
        <w:ind w:firstLine="360"/>
        <w:rPr>
          <w:rFonts w:ascii="Arial" w:hAnsi="Arial" w:cs="Arial"/>
          <w:sz w:val="22"/>
          <w:szCs w:val="22"/>
        </w:rPr>
      </w:pPr>
      <w:r w:rsidRPr="00CE78AE">
        <w:rPr>
          <w:rFonts w:ascii="Arial" w:hAnsi="Arial" w:cs="Arial"/>
          <w:sz w:val="22"/>
          <w:szCs w:val="22"/>
        </w:rPr>
        <w:t>2003</w:t>
      </w:r>
      <w:r w:rsidR="00EA678F">
        <w:rPr>
          <w:rFonts w:ascii="Arial" w:hAnsi="Arial" w:cs="Arial"/>
          <w:sz w:val="22"/>
          <w:szCs w:val="22"/>
        </w:rPr>
        <w:t>:</w:t>
      </w:r>
      <w:r w:rsidR="000747C5" w:rsidRPr="00CE78AE">
        <w:rPr>
          <w:rFonts w:ascii="Arial" w:hAnsi="Arial" w:cs="Arial"/>
          <w:sz w:val="22"/>
          <w:szCs w:val="22"/>
        </w:rPr>
        <w:t xml:space="preserve"> </w:t>
      </w:r>
      <w:r w:rsidR="00F22038" w:rsidRPr="00CE78AE">
        <w:rPr>
          <w:rFonts w:ascii="Arial" w:hAnsi="Arial" w:cs="Arial"/>
          <w:sz w:val="22"/>
          <w:szCs w:val="22"/>
        </w:rPr>
        <w:tab/>
      </w:r>
      <w:r w:rsidR="000747C5" w:rsidRPr="00CE78AE">
        <w:rPr>
          <w:rFonts w:ascii="Arial" w:hAnsi="Arial" w:cs="Arial"/>
          <w:sz w:val="22"/>
          <w:szCs w:val="22"/>
        </w:rPr>
        <w:t>First Place in the Philippine Pediatric Society Diplomate Examination</w:t>
      </w:r>
    </w:p>
    <w:p w14:paraId="65E837E3" w14:textId="77777777" w:rsidR="00E526BF" w:rsidRPr="00CE78AE" w:rsidRDefault="007E7E78" w:rsidP="00580FD5">
      <w:pPr>
        <w:widowControl w:val="0"/>
        <w:ind w:firstLine="360"/>
        <w:rPr>
          <w:rFonts w:ascii="Arial" w:hAnsi="Arial" w:cs="Arial"/>
          <w:sz w:val="22"/>
          <w:szCs w:val="22"/>
        </w:rPr>
      </w:pPr>
      <w:r w:rsidRPr="00CE78AE">
        <w:rPr>
          <w:rFonts w:ascii="Arial" w:hAnsi="Arial" w:cs="Arial"/>
          <w:sz w:val="22"/>
          <w:szCs w:val="22"/>
        </w:rPr>
        <w:t>1997</w:t>
      </w:r>
      <w:r w:rsidR="00EA678F">
        <w:rPr>
          <w:rFonts w:ascii="Arial" w:hAnsi="Arial" w:cs="Arial"/>
          <w:sz w:val="22"/>
          <w:szCs w:val="22"/>
        </w:rPr>
        <w:t>:</w:t>
      </w:r>
      <w:r w:rsidR="00E526BF" w:rsidRPr="00CE78AE">
        <w:rPr>
          <w:rFonts w:ascii="Arial" w:hAnsi="Arial" w:cs="Arial"/>
          <w:sz w:val="22"/>
          <w:szCs w:val="22"/>
        </w:rPr>
        <w:t xml:space="preserve"> </w:t>
      </w:r>
      <w:r w:rsidR="00F22038" w:rsidRPr="00CE78AE">
        <w:rPr>
          <w:rFonts w:ascii="Arial" w:hAnsi="Arial" w:cs="Arial"/>
          <w:sz w:val="22"/>
          <w:szCs w:val="22"/>
        </w:rPr>
        <w:tab/>
      </w:r>
      <w:r w:rsidR="00E526BF" w:rsidRPr="00CE78AE">
        <w:rPr>
          <w:rFonts w:ascii="Arial" w:hAnsi="Arial" w:cs="Arial"/>
          <w:sz w:val="22"/>
          <w:szCs w:val="22"/>
        </w:rPr>
        <w:t>Ten Outstanding Students of the Philippines</w:t>
      </w:r>
    </w:p>
    <w:p w14:paraId="18B4F674" w14:textId="77777777" w:rsidR="000747C5" w:rsidRPr="00CE78AE" w:rsidRDefault="007E7E78" w:rsidP="00580FD5">
      <w:pPr>
        <w:widowControl w:val="0"/>
        <w:ind w:firstLine="360"/>
        <w:rPr>
          <w:rFonts w:ascii="Arial" w:hAnsi="Arial" w:cs="Arial"/>
          <w:sz w:val="22"/>
          <w:szCs w:val="22"/>
        </w:rPr>
      </w:pPr>
      <w:r w:rsidRPr="00CE78AE">
        <w:rPr>
          <w:rFonts w:ascii="Arial" w:hAnsi="Arial" w:cs="Arial"/>
          <w:sz w:val="22"/>
          <w:szCs w:val="22"/>
        </w:rPr>
        <w:t>1997</w:t>
      </w:r>
      <w:r w:rsidR="00EA678F">
        <w:rPr>
          <w:rFonts w:ascii="Arial" w:hAnsi="Arial" w:cs="Arial"/>
          <w:sz w:val="22"/>
          <w:szCs w:val="22"/>
        </w:rPr>
        <w:t>:</w:t>
      </w:r>
      <w:r w:rsidR="000747C5" w:rsidRPr="00CE78AE">
        <w:rPr>
          <w:rFonts w:ascii="Arial" w:hAnsi="Arial" w:cs="Arial"/>
          <w:sz w:val="22"/>
          <w:szCs w:val="22"/>
        </w:rPr>
        <w:t xml:space="preserve"> </w:t>
      </w:r>
      <w:r w:rsidR="00F22038" w:rsidRPr="00CE78AE">
        <w:rPr>
          <w:rFonts w:ascii="Arial" w:hAnsi="Arial" w:cs="Arial"/>
          <w:sz w:val="22"/>
          <w:szCs w:val="22"/>
        </w:rPr>
        <w:tab/>
      </w:r>
      <w:r w:rsidR="000747C5" w:rsidRPr="00CE78AE">
        <w:rPr>
          <w:rFonts w:ascii="Arial" w:hAnsi="Arial" w:cs="Arial"/>
          <w:sz w:val="22"/>
          <w:szCs w:val="22"/>
        </w:rPr>
        <w:t>First Place in the Philippine Physicians’ Licensure Examination</w:t>
      </w:r>
    </w:p>
    <w:p w14:paraId="715F84B3" w14:textId="77777777" w:rsidR="00FE6034" w:rsidRPr="00CE78AE" w:rsidRDefault="00FE6034" w:rsidP="00580FD5">
      <w:pPr>
        <w:widowControl w:val="0"/>
        <w:rPr>
          <w:rFonts w:ascii="Arial" w:hAnsi="Arial" w:cs="Arial"/>
          <w:sz w:val="22"/>
          <w:szCs w:val="22"/>
        </w:rPr>
        <w:sectPr w:rsidR="00FE6034" w:rsidRPr="00CE78AE" w:rsidSect="00A374F1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872A895" w14:textId="77777777" w:rsidR="001951F4" w:rsidRDefault="001951F4" w:rsidP="00580FD5">
      <w:pPr>
        <w:widowControl w:val="0"/>
        <w:rPr>
          <w:rFonts w:ascii="Arial" w:hAnsi="Arial" w:cs="Arial"/>
          <w:sz w:val="22"/>
          <w:szCs w:val="22"/>
        </w:rPr>
      </w:pPr>
    </w:p>
    <w:p w14:paraId="61BA4926" w14:textId="77777777" w:rsidR="004D7745" w:rsidRPr="00CE78AE" w:rsidRDefault="00E526BF" w:rsidP="00580FD5">
      <w:pPr>
        <w:widowControl w:val="0"/>
        <w:rPr>
          <w:rFonts w:ascii="Arial" w:hAnsi="Arial" w:cs="Arial"/>
          <w:sz w:val="22"/>
          <w:szCs w:val="22"/>
          <w:u w:val="single"/>
        </w:rPr>
      </w:pPr>
      <w:r w:rsidRPr="00EA678F">
        <w:rPr>
          <w:rFonts w:ascii="Arial" w:hAnsi="Arial" w:cs="Arial"/>
          <w:sz w:val="22"/>
          <w:szCs w:val="22"/>
        </w:rPr>
        <w:t xml:space="preserve">B) </w:t>
      </w:r>
      <w:r w:rsidRPr="00CE78AE">
        <w:rPr>
          <w:rFonts w:ascii="Arial" w:hAnsi="Arial" w:cs="Arial"/>
          <w:sz w:val="22"/>
          <w:szCs w:val="22"/>
          <w:u w:val="single"/>
        </w:rPr>
        <w:t>University</w:t>
      </w:r>
    </w:p>
    <w:p w14:paraId="42951BBC" w14:textId="77777777" w:rsidR="00EB28A8" w:rsidRDefault="00EB28A8" w:rsidP="00580FD5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2012:</w:t>
      </w:r>
      <w:r>
        <w:rPr>
          <w:rFonts w:ascii="Arial" w:hAnsi="Arial" w:cs="Arial"/>
          <w:sz w:val="22"/>
          <w:szCs w:val="22"/>
        </w:rPr>
        <w:tab/>
        <w:t>Yale Center for Clinical Investigation Scholar Award</w:t>
      </w:r>
    </w:p>
    <w:p w14:paraId="7904290D" w14:textId="70F9259B" w:rsidR="00173EB5" w:rsidRPr="00173EB5" w:rsidRDefault="00173EB5" w:rsidP="00580FD5">
      <w:pPr>
        <w:widowControl w:val="0"/>
        <w:ind w:left="1440" w:hanging="108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2"/>
          <w:szCs w:val="22"/>
        </w:rPr>
        <w:t>2011:</w:t>
      </w:r>
      <w:r>
        <w:rPr>
          <w:rFonts w:ascii="Arial" w:hAnsi="Arial" w:cs="Arial"/>
          <w:sz w:val="22"/>
          <w:szCs w:val="22"/>
        </w:rPr>
        <w:tab/>
      </w:r>
      <w:r w:rsidRPr="00487DE7">
        <w:rPr>
          <w:rFonts w:ascii="Arial" w:hAnsi="Arial" w:cs="Arial"/>
          <w:sz w:val="22"/>
        </w:rPr>
        <w:t>Friends of the Yale New Haven Children's Hospital Young</w:t>
      </w:r>
      <w:r w:rsidRPr="00487DE7">
        <w:rPr>
          <w:rFonts w:ascii="Arial" w:hAnsi="Arial" w:cs="Arial"/>
          <w:sz w:val="22"/>
        </w:rPr>
        <w:br/>
        <w:t>Investigators</w:t>
      </w:r>
      <w:r>
        <w:rPr>
          <w:rFonts w:ascii="Arial" w:hAnsi="Arial" w:cs="Arial"/>
          <w:sz w:val="22"/>
        </w:rPr>
        <w:t xml:space="preserve"> Award</w:t>
      </w:r>
    </w:p>
    <w:p w14:paraId="6D55C878" w14:textId="77777777" w:rsidR="004D7745" w:rsidRPr="00CE78AE" w:rsidRDefault="007E7E78" w:rsidP="00580FD5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 w:rsidRPr="00CE78AE">
        <w:rPr>
          <w:rFonts w:ascii="Arial" w:hAnsi="Arial" w:cs="Arial"/>
          <w:sz w:val="22"/>
          <w:szCs w:val="22"/>
        </w:rPr>
        <w:t>2001</w:t>
      </w:r>
      <w:r w:rsidR="00EA678F">
        <w:rPr>
          <w:rFonts w:ascii="Arial" w:hAnsi="Arial" w:cs="Arial"/>
          <w:sz w:val="22"/>
          <w:szCs w:val="22"/>
        </w:rPr>
        <w:t>:</w:t>
      </w:r>
      <w:r w:rsidR="00E526BF" w:rsidRPr="00CE78AE">
        <w:rPr>
          <w:rFonts w:ascii="Arial" w:hAnsi="Arial" w:cs="Arial"/>
          <w:sz w:val="22"/>
          <w:szCs w:val="22"/>
        </w:rPr>
        <w:t xml:space="preserve"> </w:t>
      </w:r>
      <w:r w:rsidR="00F22038" w:rsidRPr="00CE78AE">
        <w:rPr>
          <w:rFonts w:ascii="Arial" w:hAnsi="Arial" w:cs="Arial"/>
          <w:sz w:val="22"/>
          <w:szCs w:val="22"/>
        </w:rPr>
        <w:tab/>
      </w:r>
      <w:r w:rsidR="00E526BF" w:rsidRPr="00CE78AE">
        <w:rPr>
          <w:rFonts w:ascii="Arial" w:hAnsi="Arial" w:cs="Arial"/>
          <w:sz w:val="22"/>
          <w:szCs w:val="22"/>
        </w:rPr>
        <w:t>Most Outstanding Resident Award</w:t>
      </w:r>
    </w:p>
    <w:p w14:paraId="0EF8A73F" w14:textId="77777777" w:rsidR="00E526BF" w:rsidRPr="00CE78AE" w:rsidRDefault="007E7E78" w:rsidP="00580FD5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 w:rsidRPr="00CE78AE">
        <w:rPr>
          <w:rFonts w:ascii="Arial" w:hAnsi="Arial" w:cs="Arial"/>
          <w:sz w:val="22"/>
          <w:szCs w:val="22"/>
        </w:rPr>
        <w:t>1997</w:t>
      </w:r>
      <w:r w:rsidR="00EA678F">
        <w:rPr>
          <w:rFonts w:ascii="Arial" w:hAnsi="Arial" w:cs="Arial"/>
          <w:sz w:val="22"/>
          <w:szCs w:val="22"/>
        </w:rPr>
        <w:t>:</w:t>
      </w:r>
      <w:r w:rsidR="00E526BF" w:rsidRPr="00CE78AE">
        <w:rPr>
          <w:rFonts w:ascii="Arial" w:hAnsi="Arial" w:cs="Arial"/>
          <w:sz w:val="22"/>
          <w:szCs w:val="22"/>
        </w:rPr>
        <w:t xml:space="preserve"> </w:t>
      </w:r>
      <w:r w:rsidR="00F22038" w:rsidRPr="00CE78AE">
        <w:rPr>
          <w:rFonts w:ascii="Arial" w:hAnsi="Arial" w:cs="Arial"/>
          <w:sz w:val="22"/>
          <w:szCs w:val="22"/>
        </w:rPr>
        <w:tab/>
      </w:r>
      <w:r w:rsidR="00E526BF" w:rsidRPr="00CE78AE">
        <w:rPr>
          <w:rFonts w:ascii="Arial" w:hAnsi="Arial" w:cs="Arial"/>
          <w:sz w:val="22"/>
          <w:szCs w:val="22"/>
        </w:rPr>
        <w:t>Outstanding Graduate Award</w:t>
      </w:r>
    </w:p>
    <w:p w14:paraId="7434D4E7" w14:textId="77777777" w:rsidR="00E526BF" w:rsidRPr="00CE78AE" w:rsidRDefault="007E7E78" w:rsidP="00580FD5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 w:rsidRPr="00CE78AE">
        <w:rPr>
          <w:rFonts w:ascii="Arial" w:hAnsi="Arial" w:cs="Arial"/>
          <w:sz w:val="22"/>
          <w:szCs w:val="22"/>
        </w:rPr>
        <w:t>1997</w:t>
      </w:r>
      <w:r w:rsidR="00EA678F">
        <w:rPr>
          <w:rFonts w:ascii="Arial" w:hAnsi="Arial" w:cs="Arial"/>
          <w:sz w:val="22"/>
          <w:szCs w:val="22"/>
        </w:rPr>
        <w:t>:</w:t>
      </w:r>
      <w:r w:rsidR="00E526BF" w:rsidRPr="00CE78AE">
        <w:rPr>
          <w:rFonts w:ascii="Arial" w:hAnsi="Arial" w:cs="Arial"/>
          <w:sz w:val="22"/>
          <w:szCs w:val="22"/>
        </w:rPr>
        <w:t xml:space="preserve"> </w:t>
      </w:r>
      <w:r w:rsidR="00F22038" w:rsidRPr="00CE78AE">
        <w:rPr>
          <w:rFonts w:ascii="Arial" w:hAnsi="Arial" w:cs="Arial"/>
          <w:sz w:val="22"/>
          <w:szCs w:val="22"/>
        </w:rPr>
        <w:tab/>
      </w:r>
      <w:r w:rsidR="00E526BF" w:rsidRPr="00CE78AE">
        <w:rPr>
          <w:rFonts w:ascii="Arial" w:hAnsi="Arial" w:cs="Arial"/>
          <w:sz w:val="22"/>
          <w:szCs w:val="22"/>
        </w:rPr>
        <w:t>Most Outstanding Student of UP-Manila Award</w:t>
      </w:r>
    </w:p>
    <w:p w14:paraId="29D8AAE3" w14:textId="77777777" w:rsidR="000747C5" w:rsidRPr="00CE78AE" w:rsidRDefault="007E7E78" w:rsidP="00580FD5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 w:rsidRPr="00CE78AE">
        <w:rPr>
          <w:rFonts w:ascii="Arial" w:hAnsi="Arial" w:cs="Arial"/>
          <w:sz w:val="22"/>
          <w:szCs w:val="22"/>
        </w:rPr>
        <w:t>1997</w:t>
      </w:r>
      <w:r w:rsidR="00EA678F">
        <w:rPr>
          <w:rFonts w:ascii="Arial" w:hAnsi="Arial" w:cs="Arial"/>
          <w:sz w:val="22"/>
          <w:szCs w:val="22"/>
        </w:rPr>
        <w:t>:</w:t>
      </w:r>
      <w:r w:rsidR="00F22038" w:rsidRPr="00CE78AE">
        <w:rPr>
          <w:rFonts w:ascii="Arial" w:hAnsi="Arial" w:cs="Arial"/>
          <w:sz w:val="22"/>
          <w:szCs w:val="22"/>
        </w:rPr>
        <w:tab/>
      </w:r>
      <w:r w:rsidR="00E526BF" w:rsidRPr="00CE78AE">
        <w:rPr>
          <w:rFonts w:ascii="Arial" w:hAnsi="Arial" w:cs="Arial"/>
          <w:sz w:val="22"/>
          <w:szCs w:val="22"/>
        </w:rPr>
        <w:t>Most Outstanding Medical Graduate Award</w:t>
      </w:r>
    </w:p>
    <w:p w14:paraId="7820A1CD" w14:textId="77777777" w:rsidR="00E526BF" w:rsidRPr="00CE78AE" w:rsidRDefault="007E7E78" w:rsidP="00580FD5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 w:rsidRPr="00CE78AE">
        <w:rPr>
          <w:rFonts w:ascii="Arial" w:hAnsi="Arial" w:cs="Arial"/>
          <w:sz w:val="22"/>
          <w:szCs w:val="22"/>
        </w:rPr>
        <w:t>1997</w:t>
      </w:r>
      <w:r w:rsidR="00EA678F">
        <w:rPr>
          <w:rFonts w:ascii="Arial" w:hAnsi="Arial" w:cs="Arial"/>
          <w:sz w:val="22"/>
          <w:szCs w:val="22"/>
        </w:rPr>
        <w:t>:</w:t>
      </w:r>
      <w:r w:rsidR="00E526BF" w:rsidRPr="00CE78AE">
        <w:rPr>
          <w:rFonts w:ascii="Arial" w:hAnsi="Arial" w:cs="Arial"/>
          <w:sz w:val="22"/>
          <w:szCs w:val="22"/>
        </w:rPr>
        <w:t xml:space="preserve"> </w:t>
      </w:r>
      <w:r w:rsidR="00F22038" w:rsidRPr="00CE78AE">
        <w:rPr>
          <w:rFonts w:ascii="Arial" w:hAnsi="Arial" w:cs="Arial"/>
          <w:sz w:val="22"/>
          <w:szCs w:val="22"/>
        </w:rPr>
        <w:tab/>
      </w:r>
      <w:r w:rsidR="000747C5" w:rsidRPr="00CE78AE">
        <w:rPr>
          <w:rFonts w:ascii="Arial" w:hAnsi="Arial" w:cs="Arial"/>
          <w:sz w:val="22"/>
          <w:szCs w:val="22"/>
        </w:rPr>
        <w:t xml:space="preserve">University and </w:t>
      </w:r>
      <w:r w:rsidR="00E526BF" w:rsidRPr="00CE78AE">
        <w:rPr>
          <w:rFonts w:ascii="Arial" w:hAnsi="Arial" w:cs="Arial"/>
          <w:sz w:val="22"/>
          <w:szCs w:val="22"/>
        </w:rPr>
        <w:t>Medical Class Valedictorian</w:t>
      </w:r>
    </w:p>
    <w:p w14:paraId="16EC1F6D" w14:textId="77777777" w:rsidR="00E526BF" w:rsidRPr="00CE78AE" w:rsidRDefault="007E7E78" w:rsidP="00580FD5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 w:rsidRPr="00CE78AE">
        <w:rPr>
          <w:rFonts w:ascii="Arial" w:hAnsi="Arial" w:cs="Arial"/>
          <w:sz w:val="22"/>
          <w:szCs w:val="22"/>
        </w:rPr>
        <w:t>1997</w:t>
      </w:r>
      <w:r w:rsidR="00EA678F">
        <w:rPr>
          <w:rFonts w:ascii="Arial" w:hAnsi="Arial" w:cs="Arial"/>
          <w:sz w:val="22"/>
          <w:szCs w:val="22"/>
        </w:rPr>
        <w:t>:</w:t>
      </w:r>
      <w:r w:rsidR="00E526BF" w:rsidRPr="00CE78AE">
        <w:rPr>
          <w:rFonts w:ascii="Arial" w:hAnsi="Arial" w:cs="Arial"/>
          <w:sz w:val="22"/>
          <w:szCs w:val="22"/>
        </w:rPr>
        <w:t xml:space="preserve"> </w:t>
      </w:r>
      <w:r w:rsidR="00F22038" w:rsidRPr="00CE78AE">
        <w:rPr>
          <w:rFonts w:ascii="Arial" w:hAnsi="Arial" w:cs="Arial"/>
          <w:sz w:val="22"/>
          <w:szCs w:val="22"/>
        </w:rPr>
        <w:tab/>
      </w:r>
      <w:r w:rsidR="00E526BF" w:rsidRPr="00CE78AE">
        <w:rPr>
          <w:rFonts w:ascii="Arial" w:hAnsi="Arial" w:cs="Arial"/>
          <w:sz w:val="22"/>
          <w:szCs w:val="22"/>
        </w:rPr>
        <w:t>Most Outstanding Intern Award</w:t>
      </w:r>
    </w:p>
    <w:p w14:paraId="7B7E4613" w14:textId="77777777" w:rsidR="00E526BF" w:rsidRPr="00CE78AE" w:rsidRDefault="007E7E78" w:rsidP="00580FD5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 w:rsidRPr="00CE78AE">
        <w:rPr>
          <w:rFonts w:ascii="Arial" w:hAnsi="Arial" w:cs="Arial"/>
          <w:sz w:val="22"/>
          <w:szCs w:val="22"/>
        </w:rPr>
        <w:t>1995</w:t>
      </w:r>
      <w:r w:rsidR="00EA678F">
        <w:rPr>
          <w:rFonts w:ascii="Arial" w:hAnsi="Arial" w:cs="Arial"/>
          <w:sz w:val="22"/>
          <w:szCs w:val="22"/>
        </w:rPr>
        <w:t>:</w:t>
      </w:r>
      <w:r w:rsidR="000747C5" w:rsidRPr="00CE78AE">
        <w:rPr>
          <w:rFonts w:ascii="Arial" w:hAnsi="Arial" w:cs="Arial"/>
          <w:sz w:val="22"/>
          <w:szCs w:val="22"/>
        </w:rPr>
        <w:t xml:space="preserve"> </w:t>
      </w:r>
      <w:r w:rsidR="00F22038" w:rsidRPr="00CE78AE">
        <w:rPr>
          <w:rFonts w:ascii="Arial" w:hAnsi="Arial" w:cs="Arial"/>
          <w:sz w:val="22"/>
          <w:szCs w:val="22"/>
        </w:rPr>
        <w:tab/>
      </w:r>
      <w:r w:rsidR="000747C5" w:rsidRPr="00CE78AE">
        <w:rPr>
          <w:rFonts w:ascii="Arial" w:hAnsi="Arial" w:cs="Arial"/>
          <w:sz w:val="22"/>
          <w:szCs w:val="22"/>
        </w:rPr>
        <w:t>Excellence in Physiology Award</w:t>
      </w:r>
    </w:p>
    <w:p w14:paraId="365350EC" w14:textId="77777777" w:rsidR="004D7745" w:rsidRPr="00CE78AE" w:rsidRDefault="004D7745" w:rsidP="00580FD5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</w:p>
    <w:p w14:paraId="296B51C4" w14:textId="12C11551" w:rsidR="003515DB" w:rsidRDefault="000C28A1" w:rsidP="00580FD5">
      <w:pPr>
        <w:widowContro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Active</w:t>
      </w:r>
      <w:r w:rsidR="003515DB">
        <w:rPr>
          <w:rFonts w:ascii="Arial" w:hAnsi="Arial" w:cs="Arial"/>
          <w:b/>
          <w:sz w:val="22"/>
          <w:szCs w:val="22"/>
        </w:rPr>
        <w:t xml:space="preserve"> Grants:</w:t>
      </w:r>
    </w:p>
    <w:p w14:paraId="275E8DB2" w14:textId="77777777" w:rsidR="00E167E7" w:rsidRDefault="00E167E7" w:rsidP="00E167E7">
      <w:pPr>
        <w:widowControl w:val="0"/>
        <w:ind w:left="1440" w:hanging="1440"/>
        <w:rPr>
          <w:rFonts w:ascii="Arial" w:hAnsi="Arial" w:cs="Arial"/>
          <w:iCs/>
          <w:sz w:val="22"/>
          <w:szCs w:val="22"/>
          <w:lang w:bidi="en-US"/>
        </w:rPr>
      </w:pPr>
      <w:r>
        <w:rPr>
          <w:rFonts w:ascii="Arial" w:hAnsi="Arial" w:cs="Arial"/>
          <w:sz w:val="22"/>
          <w:szCs w:val="22"/>
        </w:rPr>
        <w:t>2021-present</w:t>
      </w:r>
      <w:r>
        <w:rPr>
          <w:rFonts w:ascii="Arial" w:hAnsi="Arial" w:cs="Arial"/>
          <w:sz w:val="22"/>
          <w:szCs w:val="22"/>
        </w:rPr>
        <w:tab/>
      </w:r>
      <w:r w:rsidRPr="00644E6D">
        <w:rPr>
          <w:rFonts w:ascii="Arial" w:hAnsi="Arial" w:cs="Arial"/>
          <w:iCs/>
          <w:sz w:val="22"/>
          <w:szCs w:val="22"/>
          <w:lang w:bidi="en-US"/>
        </w:rPr>
        <w:t>Age-</w:t>
      </w:r>
      <w:r>
        <w:rPr>
          <w:rFonts w:ascii="Arial" w:hAnsi="Arial" w:cs="Arial"/>
          <w:iCs/>
          <w:sz w:val="22"/>
          <w:szCs w:val="22"/>
          <w:lang w:bidi="en-US"/>
        </w:rPr>
        <w:t>D</w:t>
      </w:r>
      <w:r w:rsidRPr="00644E6D">
        <w:rPr>
          <w:rFonts w:ascii="Arial" w:hAnsi="Arial" w:cs="Arial"/>
          <w:iCs/>
          <w:sz w:val="22"/>
          <w:szCs w:val="22"/>
          <w:lang w:bidi="en-US"/>
        </w:rPr>
        <w:t>ependent Heterogeneity in the Efficacy of Prophylaxis with Enoxaparin Against Catheter-</w:t>
      </w:r>
      <w:r>
        <w:rPr>
          <w:rFonts w:ascii="Arial" w:hAnsi="Arial" w:cs="Arial"/>
          <w:iCs/>
          <w:sz w:val="22"/>
          <w:szCs w:val="22"/>
          <w:lang w:bidi="en-US"/>
        </w:rPr>
        <w:t>A</w:t>
      </w:r>
      <w:r w:rsidRPr="00644E6D">
        <w:rPr>
          <w:rFonts w:ascii="Arial" w:hAnsi="Arial" w:cs="Arial"/>
          <w:iCs/>
          <w:sz w:val="22"/>
          <w:szCs w:val="22"/>
          <w:lang w:bidi="en-US"/>
        </w:rPr>
        <w:t>ssociated Thrombosis in Critically Ill Children</w:t>
      </w:r>
    </w:p>
    <w:p w14:paraId="716EADAB" w14:textId="77777777" w:rsidR="00E167E7" w:rsidRPr="00644E6D" w:rsidRDefault="00E167E7" w:rsidP="00E167E7">
      <w:pPr>
        <w:widowControl w:val="0"/>
        <w:ind w:left="1440" w:hanging="1440"/>
        <w:rPr>
          <w:rFonts w:ascii="Arial" w:hAnsi="Arial" w:cs="Arial"/>
          <w:iCs/>
          <w:sz w:val="22"/>
          <w:szCs w:val="22"/>
          <w:lang w:bidi="en-US"/>
        </w:rPr>
      </w:pPr>
      <w:r>
        <w:rPr>
          <w:rFonts w:ascii="Arial" w:hAnsi="Arial" w:cs="Arial"/>
          <w:iCs/>
          <w:sz w:val="22"/>
          <w:szCs w:val="22"/>
          <w:lang w:bidi="en-US"/>
        </w:rPr>
        <w:lastRenderedPageBreak/>
        <w:tab/>
        <w:t xml:space="preserve">NICHD: </w:t>
      </w:r>
      <w:r w:rsidRPr="00644E6D">
        <w:rPr>
          <w:rFonts w:ascii="Arial" w:hAnsi="Arial" w:cs="Arial"/>
          <w:iCs/>
          <w:sz w:val="22"/>
          <w:szCs w:val="22"/>
          <w:lang w:bidi="en-US"/>
        </w:rPr>
        <w:t>R01HD106326</w:t>
      </w:r>
    </w:p>
    <w:p w14:paraId="3E096851" w14:textId="77777777" w:rsidR="00E167E7" w:rsidRDefault="00E167E7" w:rsidP="00E167E7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Principal Investigator: E. Vincent S. Faustino, MD, MHS</w:t>
      </w:r>
    </w:p>
    <w:p w14:paraId="655430DC" w14:textId="77777777" w:rsidR="00E167E7" w:rsidRDefault="00E167E7" w:rsidP="003515DB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</w:p>
    <w:p w14:paraId="0BF5034D" w14:textId="09F3B42F" w:rsidR="003515DB" w:rsidRDefault="003515DB" w:rsidP="003515DB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2020-present</w:t>
      </w:r>
      <w:r>
        <w:rPr>
          <w:rFonts w:ascii="Arial" w:hAnsi="Arial" w:cs="Arial"/>
          <w:sz w:val="22"/>
          <w:szCs w:val="22"/>
        </w:rPr>
        <w:tab/>
        <w:t>Antithrombin Activity and Catheter-Associated Thrombosis in Critically Ill Children</w:t>
      </w:r>
    </w:p>
    <w:p w14:paraId="518C478F" w14:textId="77777777" w:rsidR="003515DB" w:rsidRDefault="003515DB" w:rsidP="003515DB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Grifols Shared Services of North America, Inc.</w:t>
      </w:r>
    </w:p>
    <w:p w14:paraId="0DA227B2" w14:textId="54968A43" w:rsidR="003515DB" w:rsidRDefault="003515DB" w:rsidP="003515DB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Principal Investigator: E. Vincent S. Faustino, MD, MHS</w:t>
      </w:r>
    </w:p>
    <w:p w14:paraId="2E431252" w14:textId="5E228F6E" w:rsidR="003515DB" w:rsidRDefault="003515DB" w:rsidP="003515DB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</w:p>
    <w:p w14:paraId="70850B58" w14:textId="77777777" w:rsidR="003515DB" w:rsidRPr="00644E6D" w:rsidRDefault="003515DB" w:rsidP="003515DB">
      <w:pPr>
        <w:widowControl w:val="0"/>
        <w:ind w:left="1440" w:hanging="1440"/>
        <w:rPr>
          <w:rFonts w:ascii="Arial" w:hAnsi="Arial" w:cs="Arial"/>
          <w:b/>
          <w:bCs/>
          <w:i/>
          <w:sz w:val="22"/>
          <w:szCs w:val="22"/>
          <w:lang w:bidi="en-US"/>
        </w:rPr>
      </w:pPr>
      <w:r>
        <w:rPr>
          <w:rFonts w:ascii="Arial" w:hAnsi="Arial" w:cs="Arial"/>
          <w:sz w:val="22"/>
          <w:szCs w:val="22"/>
        </w:rPr>
        <w:t>2021-present</w:t>
      </w:r>
      <w:r>
        <w:rPr>
          <w:rFonts w:ascii="Arial" w:hAnsi="Arial" w:cs="Arial"/>
          <w:sz w:val="22"/>
          <w:szCs w:val="22"/>
        </w:rPr>
        <w:tab/>
      </w:r>
      <w:r w:rsidRPr="00644E6D">
        <w:rPr>
          <w:rFonts w:ascii="Arial" w:hAnsi="Arial" w:cs="Arial"/>
          <w:iCs/>
          <w:sz w:val="22"/>
          <w:szCs w:val="22"/>
          <w:lang w:bidi="en-US"/>
        </w:rPr>
        <w:t>A Phase 3 Randomized Controlled Trial of AZM for RSV-induced Respiratory Failure in Children</w:t>
      </w:r>
    </w:p>
    <w:p w14:paraId="3B11262E" w14:textId="145B847E" w:rsidR="003515DB" w:rsidRDefault="003515DB" w:rsidP="003515DB">
      <w:pPr>
        <w:widowControl w:val="0"/>
        <w:ind w:left="1440" w:hanging="1440"/>
        <w:rPr>
          <w:rFonts w:ascii="Arial" w:hAnsi="Arial" w:cs="Arial"/>
          <w:sz w:val="22"/>
          <w:szCs w:val="22"/>
          <w:lang w:bidi="en-US"/>
        </w:rPr>
      </w:pPr>
      <w:r>
        <w:rPr>
          <w:rFonts w:ascii="Arial" w:hAnsi="Arial" w:cs="Arial"/>
          <w:sz w:val="22"/>
          <w:szCs w:val="22"/>
        </w:rPr>
        <w:tab/>
        <w:t xml:space="preserve">NICHD: </w:t>
      </w:r>
      <w:r w:rsidRPr="00644E6D">
        <w:rPr>
          <w:rFonts w:ascii="Arial" w:hAnsi="Arial" w:cs="Arial"/>
          <w:sz w:val="22"/>
          <w:szCs w:val="22"/>
          <w:lang w:bidi="en-US"/>
        </w:rPr>
        <w:t>R01HD105678</w:t>
      </w:r>
    </w:p>
    <w:p w14:paraId="15F694DE" w14:textId="38CE25FE" w:rsidR="000C28A1" w:rsidRDefault="000C28A1" w:rsidP="003515DB">
      <w:pPr>
        <w:widowControl w:val="0"/>
        <w:ind w:left="1440" w:hanging="1440"/>
        <w:rPr>
          <w:rFonts w:ascii="Arial" w:hAnsi="Arial" w:cs="Arial"/>
          <w:sz w:val="22"/>
          <w:szCs w:val="22"/>
          <w:lang w:bidi="en-US"/>
        </w:rPr>
      </w:pPr>
      <w:r>
        <w:rPr>
          <w:rFonts w:ascii="Arial" w:hAnsi="Arial" w:cs="Arial"/>
          <w:sz w:val="22"/>
          <w:szCs w:val="22"/>
          <w:lang w:bidi="en-US"/>
        </w:rPr>
        <w:tab/>
        <w:t>Principal Investigator: Michele Kong, MD</w:t>
      </w:r>
    </w:p>
    <w:p w14:paraId="1BF28C41" w14:textId="77777777" w:rsidR="003515DB" w:rsidRDefault="003515DB" w:rsidP="003515DB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bidi="en-US"/>
        </w:rPr>
        <w:tab/>
      </w:r>
      <w:r>
        <w:rPr>
          <w:rFonts w:ascii="Arial" w:hAnsi="Arial" w:cs="Arial"/>
          <w:sz w:val="22"/>
          <w:szCs w:val="22"/>
        </w:rPr>
        <w:t xml:space="preserve">Role: </w:t>
      </w:r>
      <w:r w:rsidRPr="00F371AA">
        <w:rPr>
          <w:rFonts w:ascii="Arial" w:hAnsi="Arial" w:cs="Arial"/>
          <w:sz w:val="22"/>
          <w:szCs w:val="22"/>
        </w:rPr>
        <w:t xml:space="preserve">Site </w:t>
      </w:r>
      <w:r>
        <w:rPr>
          <w:rFonts w:ascii="Arial" w:hAnsi="Arial" w:cs="Arial"/>
          <w:sz w:val="22"/>
          <w:szCs w:val="22"/>
        </w:rPr>
        <w:t xml:space="preserve">Principal </w:t>
      </w:r>
      <w:r w:rsidRPr="00F371AA">
        <w:rPr>
          <w:rFonts w:ascii="Arial" w:hAnsi="Arial" w:cs="Arial"/>
          <w:sz w:val="22"/>
          <w:szCs w:val="22"/>
        </w:rPr>
        <w:t>Investigator</w:t>
      </w:r>
    </w:p>
    <w:p w14:paraId="0F5C93EB" w14:textId="77777777" w:rsidR="003515DB" w:rsidRDefault="003515DB" w:rsidP="00E167E7">
      <w:pPr>
        <w:widowControl w:val="0"/>
        <w:rPr>
          <w:rFonts w:ascii="Arial" w:hAnsi="Arial" w:cs="Arial"/>
          <w:sz w:val="22"/>
          <w:szCs w:val="22"/>
        </w:rPr>
      </w:pPr>
    </w:p>
    <w:p w14:paraId="6DA3518B" w14:textId="77777777" w:rsidR="003515DB" w:rsidRDefault="003515DB" w:rsidP="003515DB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2022-present</w:t>
      </w:r>
      <w:r>
        <w:rPr>
          <w:rFonts w:ascii="Arial" w:hAnsi="Arial" w:cs="Arial"/>
          <w:sz w:val="22"/>
          <w:szCs w:val="22"/>
        </w:rPr>
        <w:tab/>
      </w:r>
      <w:r w:rsidRPr="00DB39AF">
        <w:rPr>
          <w:rFonts w:ascii="Arial" w:hAnsi="Arial" w:cs="Arial"/>
          <w:sz w:val="22"/>
          <w:szCs w:val="22"/>
        </w:rPr>
        <w:t xml:space="preserve">Transfusion and Organ Dysfunction in Pediatric Septic Shock (TROPICS) </w:t>
      </w:r>
      <w:r>
        <w:rPr>
          <w:rFonts w:ascii="Arial" w:hAnsi="Arial" w:cs="Arial"/>
          <w:sz w:val="22"/>
          <w:szCs w:val="22"/>
        </w:rPr>
        <w:t>S</w:t>
      </w:r>
      <w:r w:rsidRPr="00DB39AF">
        <w:rPr>
          <w:rFonts w:ascii="Arial" w:hAnsi="Arial" w:cs="Arial"/>
          <w:sz w:val="22"/>
          <w:szCs w:val="22"/>
        </w:rPr>
        <w:t>tudy</w:t>
      </w:r>
    </w:p>
    <w:p w14:paraId="2D7C4406" w14:textId="5A06EBEE" w:rsidR="003515DB" w:rsidRDefault="003515DB" w:rsidP="003515DB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NHLBI: </w:t>
      </w:r>
      <w:r w:rsidRPr="00DB39AF">
        <w:rPr>
          <w:rFonts w:ascii="Arial" w:hAnsi="Arial" w:cs="Arial"/>
          <w:sz w:val="22"/>
          <w:szCs w:val="22"/>
        </w:rPr>
        <w:t>R01HL157208</w:t>
      </w:r>
    </w:p>
    <w:p w14:paraId="5695E300" w14:textId="58914FF5" w:rsidR="000C28A1" w:rsidRPr="00DB39AF" w:rsidRDefault="000C28A1" w:rsidP="003515DB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bidi="en-US"/>
        </w:rPr>
        <w:t xml:space="preserve">Principal Investigator: Jennifer </w:t>
      </w:r>
      <w:proofErr w:type="spellStart"/>
      <w:r>
        <w:rPr>
          <w:rFonts w:ascii="Arial" w:hAnsi="Arial" w:cs="Arial"/>
          <w:sz w:val="22"/>
          <w:szCs w:val="22"/>
          <w:lang w:bidi="en-US"/>
        </w:rPr>
        <w:t>Muszynski</w:t>
      </w:r>
      <w:proofErr w:type="spellEnd"/>
      <w:r>
        <w:rPr>
          <w:rFonts w:ascii="Arial" w:hAnsi="Arial" w:cs="Arial"/>
          <w:sz w:val="22"/>
          <w:szCs w:val="22"/>
          <w:lang w:bidi="en-US"/>
        </w:rPr>
        <w:t>, MD</w:t>
      </w:r>
    </w:p>
    <w:p w14:paraId="134A5DD8" w14:textId="77777777" w:rsidR="003515DB" w:rsidRPr="00F371AA" w:rsidRDefault="003515DB" w:rsidP="003515DB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Role: </w:t>
      </w:r>
      <w:r w:rsidRPr="00F371AA">
        <w:rPr>
          <w:rFonts w:ascii="Arial" w:hAnsi="Arial" w:cs="Arial"/>
          <w:sz w:val="22"/>
          <w:szCs w:val="22"/>
        </w:rPr>
        <w:t xml:space="preserve">Site </w:t>
      </w:r>
      <w:r>
        <w:rPr>
          <w:rFonts w:ascii="Arial" w:hAnsi="Arial" w:cs="Arial"/>
          <w:sz w:val="22"/>
          <w:szCs w:val="22"/>
        </w:rPr>
        <w:t xml:space="preserve">Principal </w:t>
      </w:r>
      <w:r w:rsidRPr="00F371AA">
        <w:rPr>
          <w:rFonts w:ascii="Arial" w:hAnsi="Arial" w:cs="Arial"/>
          <w:sz w:val="22"/>
          <w:szCs w:val="22"/>
        </w:rPr>
        <w:t>Investigator</w:t>
      </w:r>
    </w:p>
    <w:p w14:paraId="45AED21E" w14:textId="33AEA924" w:rsidR="003515DB" w:rsidRDefault="003515DB" w:rsidP="00580FD5">
      <w:pPr>
        <w:widowControl w:val="0"/>
        <w:rPr>
          <w:rFonts w:ascii="Arial" w:hAnsi="Arial" w:cs="Arial"/>
          <w:b/>
          <w:sz w:val="22"/>
          <w:szCs w:val="22"/>
        </w:rPr>
      </w:pPr>
    </w:p>
    <w:p w14:paraId="61BECC2B" w14:textId="77777777" w:rsidR="00063199" w:rsidRPr="00063199" w:rsidRDefault="00063199" w:rsidP="00063199">
      <w:pPr>
        <w:widowContro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2022-present</w:t>
      </w:r>
      <w:r>
        <w:rPr>
          <w:rFonts w:ascii="Arial" w:hAnsi="Arial" w:cs="Arial"/>
          <w:bCs/>
          <w:sz w:val="22"/>
          <w:szCs w:val="22"/>
        </w:rPr>
        <w:tab/>
      </w:r>
      <w:r w:rsidRPr="00063199">
        <w:rPr>
          <w:rFonts w:ascii="Arial" w:hAnsi="Arial" w:cs="Arial"/>
          <w:bCs/>
          <w:sz w:val="22"/>
          <w:szCs w:val="22"/>
        </w:rPr>
        <w:t>Yale Clinical and Translational Science Award</w:t>
      </w:r>
    </w:p>
    <w:p w14:paraId="4E9B8E43" w14:textId="619C1892" w:rsidR="00063199" w:rsidRDefault="00063199" w:rsidP="00580FD5">
      <w:pPr>
        <w:widowContro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NCATS: </w:t>
      </w:r>
      <w:r w:rsidRPr="00063199">
        <w:rPr>
          <w:rFonts w:ascii="Arial" w:hAnsi="Arial" w:cs="Arial"/>
          <w:bCs/>
          <w:sz w:val="22"/>
          <w:szCs w:val="22"/>
        </w:rPr>
        <w:t>UL1TR001863</w:t>
      </w:r>
      <w:r w:rsidR="000C28A1">
        <w:rPr>
          <w:rFonts w:ascii="Arial" w:hAnsi="Arial" w:cs="Arial"/>
          <w:bCs/>
          <w:sz w:val="22"/>
          <w:szCs w:val="22"/>
        </w:rPr>
        <w:tab/>
      </w:r>
    </w:p>
    <w:p w14:paraId="1B6596B8" w14:textId="552CF536" w:rsidR="000C28A1" w:rsidRDefault="000C28A1" w:rsidP="00580FD5">
      <w:pPr>
        <w:widowContro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bidi="en-US"/>
        </w:rPr>
        <w:t>Principal Investigator: Brian Smith, MD and John Krystal, MD</w:t>
      </w:r>
    </w:p>
    <w:p w14:paraId="7421D509" w14:textId="7CB56A27" w:rsidR="00063199" w:rsidRDefault="00063199" w:rsidP="00580FD5">
      <w:pPr>
        <w:widowContro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Role: Faculty</w:t>
      </w:r>
    </w:p>
    <w:p w14:paraId="56B65460" w14:textId="2BCFCA9B" w:rsidR="00C010D9" w:rsidRDefault="00C010D9" w:rsidP="00580FD5">
      <w:pPr>
        <w:widowControl w:val="0"/>
        <w:rPr>
          <w:rFonts w:ascii="Arial" w:hAnsi="Arial" w:cs="Arial"/>
          <w:bCs/>
          <w:sz w:val="22"/>
          <w:szCs w:val="22"/>
        </w:rPr>
      </w:pPr>
    </w:p>
    <w:p w14:paraId="5D9C6D14" w14:textId="253BDBAA" w:rsidR="00C010D9" w:rsidRDefault="00C010D9" w:rsidP="00580FD5">
      <w:pPr>
        <w:widowContro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2022-present</w:t>
      </w:r>
      <w:r>
        <w:rPr>
          <w:rFonts w:ascii="Arial" w:hAnsi="Arial" w:cs="Arial"/>
          <w:bCs/>
          <w:sz w:val="22"/>
          <w:szCs w:val="22"/>
        </w:rPr>
        <w:tab/>
        <w:t>Post-Acute Sequelae of SARS-CoV-2 Infection Initiative</w:t>
      </w:r>
    </w:p>
    <w:p w14:paraId="77788D40" w14:textId="75203299" w:rsidR="00C010D9" w:rsidRDefault="00C010D9" w:rsidP="00580FD5">
      <w:pPr>
        <w:widowContro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NHLBI: </w:t>
      </w:r>
      <w:r w:rsidRPr="00C010D9">
        <w:rPr>
          <w:rFonts w:ascii="Arial" w:hAnsi="Arial" w:cs="Arial"/>
          <w:bCs/>
          <w:sz w:val="22"/>
          <w:szCs w:val="22"/>
        </w:rPr>
        <w:t>OT2HL161847</w:t>
      </w:r>
    </w:p>
    <w:p w14:paraId="50067759" w14:textId="0C8FB73A" w:rsidR="00C010D9" w:rsidRPr="00DB39AF" w:rsidRDefault="00C010D9" w:rsidP="00C010D9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bidi="en-US"/>
        </w:rPr>
        <w:t>Principal Investigator: Stuart Katz, MD, et al</w:t>
      </w:r>
    </w:p>
    <w:p w14:paraId="6F421ED3" w14:textId="44AD53AB" w:rsidR="00C010D9" w:rsidRPr="00063199" w:rsidRDefault="00C010D9" w:rsidP="00C010D9">
      <w:pPr>
        <w:widowContro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Role: </w:t>
      </w:r>
      <w:r w:rsidRPr="00F371AA">
        <w:rPr>
          <w:rFonts w:ascii="Arial" w:hAnsi="Arial" w:cs="Arial"/>
          <w:sz w:val="22"/>
          <w:szCs w:val="22"/>
        </w:rPr>
        <w:t xml:space="preserve">Site </w:t>
      </w:r>
      <w:r>
        <w:rPr>
          <w:rFonts w:ascii="Arial" w:hAnsi="Arial" w:cs="Arial"/>
          <w:sz w:val="22"/>
          <w:szCs w:val="22"/>
        </w:rPr>
        <w:t xml:space="preserve">Principal </w:t>
      </w:r>
      <w:r w:rsidRPr="00F371AA">
        <w:rPr>
          <w:rFonts w:ascii="Arial" w:hAnsi="Arial" w:cs="Arial"/>
          <w:sz w:val="22"/>
          <w:szCs w:val="22"/>
        </w:rPr>
        <w:t>Investigator</w:t>
      </w:r>
    </w:p>
    <w:p w14:paraId="330075A9" w14:textId="77777777" w:rsidR="00063199" w:rsidRDefault="00063199" w:rsidP="00580FD5">
      <w:pPr>
        <w:widowControl w:val="0"/>
        <w:rPr>
          <w:rFonts w:ascii="Arial" w:hAnsi="Arial" w:cs="Arial"/>
          <w:b/>
          <w:sz w:val="22"/>
          <w:szCs w:val="22"/>
        </w:rPr>
      </w:pPr>
    </w:p>
    <w:p w14:paraId="355437B1" w14:textId="5767D6F8" w:rsidR="00B84825" w:rsidRDefault="003515DB" w:rsidP="00580FD5">
      <w:pPr>
        <w:widowContro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Previous </w:t>
      </w:r>
      <w:r w:rsidR="00B84825">
        <w:rPr>
          <w:rFonts w:ascii="Arial" w:hAnsi="Arial" w:cs="Arial"/>
          <w:b/>
          <w:sz w:val="22"/>
          <w:szCs w:val="22"/>
        </w:rPr>
        <w:t>Grant</w:t>
      </w:r>
      <w:r>
        <w:rPr>
          <w:rFonts w:ascii="Arial" w:hAnsi="Arial" w:cs="Arial"/>
          <w:b/>
          <w:sz w:val="22"/>
          <w:szCs w:val="22"/>
        </w:rPr>
        <w:t>s</w:t>
      </w:r>
      <w:r w:rsidR="00B84825">
        <w:rPr>
          <w:rFonts w:ascii="Arial" w:hAnsi="Arial" w:cs="Arial"/>
          <w:b/>
          <w:sz w:val="22"/>
          <w:szCs w:val="22"/>
        </w:rPr>
        <w:t>:</w:t>
      </w:r>
    </w:p>
    <w:p w14:paraId="61359578" w14:textId="658E2B92" w:rsidR="00B84825" w:rsidRDefault="00B84825" w:rsidP="00580FD5">
      <w:pPr>
        <w:widowControl w:val="0"/>
        <w:rPr>
          <w:rFonts w:ascii="Arial" w:hAnsi="Arial" w:cs="Arial"/>
          <w:sz w:val="22"/>
          <w:szCs w:val="22"/>
        </w:rPr>
      </w:pPr>
      <w:r w:rsidRPr="00B84825">
        <w:rPr>
          <w:rFonts w:ascii="Arial" w:hAnsi="Arial" w:cs="Arial"/>
          <w:sz w:val="22"/>
          <w:szCs w:val="22"/>
        </w:rPr>
        <w:t>2008-</w:t>
      </w:r>
      <w:r w:rsidR="00EB12F5">
        <w:rPr>
          <w:rFonts w:ascii="Arial" w:hAnsi="Arial" w:cs="Arial"/>
          <w:sz w:val="22"/>
          <w:szCs w:val="22"/>
        </w:rPr>
        <w:t>2014</w:t>
      </w:r>
      <w:r>
        <w:rPr>
          <w:rFonts w:ascii="Arial" w:hAnsi="Arial" w:cs="Arial"/>
          <w:sz w:val="22"/>
          <w:szCs w:val="22"/>
        </w:rPr>
        <w:tab/>
        <w:t xml:space="preserve">Sedation Management in Pediatric Patients with Acute Respiratory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374F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Failure</w:t>
      </w:r>
    </w:p>
    <w:p w14:paraId="5FB40E8F" w14:textId="3617104A" w:rsidR="00B84825" w:rsidRDefault="00F2603C" w:rsidP="00580FD5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NHLBI: U0</w:t>
      </w:r>
      <w:r w:rsidR="00B84825">
        <w:rPr>
          <w:rFonts w:ascii="Arial" w:hAnsi="Arial" w:cs="Arial"/>
          <w:sz w:val="22"/>
          <w:szCs w:val="22"/>
        </w:rPr>
        <w:t>1HL086649</w:t>
      </w:r>
    </w:p>
    <w:p w14:paraId="66AB8367" w14:textId="77777777" w:rsidR="007C451F" w:rsidRDefault="00B84825" w:rsidP="00580FD5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C451F">
        <w:rPr>
          <w:rFonts w:ascii="Arial" w:hAnsi="Arial" w:cs="Arial"/>
          <w:sz w:val="22"/>
          <w:szCs w:val="22"/>
        </w:rPr>
        <w:t xml:space="preserve">Principal Investigator: Martha Curley, RN, PhD </w:t>
      </w:r>
    </w:p>
    <w:p w14:paraId="13732DD3" w14:textId="7651B59C" w:rsidR="00B84825" w:rsidRDefault="007C451F" w:rsidP="007C451F">
      <w:pPr>
        <w:widowControl w:val="0"/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Role: </w:t>
      </w:r>
      <w:r w:rsidR="00B84825">
        <w:rPr>
          <w:rFonts w:ascii="Arial" w:hAnsi="Arial" w:cs="Arial"/>
          <w:sz w:val="22"/>
          <w:szCs w:val="22"/>
        </w:rPr>
        <w:t>Site Pri</w:t>
      </w:r>
      <w:r w:rsidR="009C4A11">
        <w:rPr>
          <w:rFonts w:ascii="Arial" w:hAnsi="Arial" w:cs="Arial"/>
          <w:sz w:val="22"/>
          <w:szCs w:val="22"/>
        </w:rPr>
        <w:t>ncipal</w:t>
      </w:r>
      <w:r>
        <w:rPr>
          <w:rFonts w:ascii="Arial" w:hAnsi="Arial" w:cs="Arial"/>
          <w:sz w:val="22"/>
          <w:szCs w:val="22"/>
        </w:rPr>
        <w:t xml:space="preserve"> Investigator</w:t>
      </w:r>
    </w:p>
    <w:p w14:paraId="44B1A50F" w14:textId="77777777" w:rsidR="00B84825" w:rsidRDefault="00B84825" w:rsidP="00580FD5">
      <w:pPr>
        <w:widowControl w:val="0"/>
        <w:rPr>
          <w:rFonts w:ascii="Arial" w:hAnsi="Arial" w:cs="Arial"/>
          <w:sz w:val="22"/>
          <w:szCs w:val="22"/>
        </w:rPr>
      </w:pPr>
    </w:p>
    <w:p w14:paraId="6E160D22" w14:textId="1A2A79E0" w:rsidR="00B84825" w:rsidRDefault="00487DE7" w:rsidP="00580FD5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2009-2011</w:t>
      </w:r>
      <w:r w:rsidR="00B84825">
        <w:rPr>
          <w:rFonts w:ascii="Arial" w:hAnsi="Arial" w:cs="Arial"/>
          <w:sz w:val="22"/>
          <w:szCs w:val="22"/>
        </w:rPr>
        <w:tab/>
        <w:t xml:space="preserve">Epidemiology of Central Venous Line-Related Deep Venous Thrombosis </w:t>
      </w:r>
      <w:r w:rsidR="00B84825">
        <w:rPr>
          <w:rFonts w:ascii="Arial" w:hAnsi="Arial" w:cs="Arial"/>
          <w:sz w:val="22"/>
          <w:szCs w:val="22"/>
        </w:rPr>
        <w:tab/>
      </w:r>
      <w:r w:rsidR="00B84825">
        <w:rPr>
          <w:rFonts w:ascii="Arial" w:hAnsi="Arial" w:cs="Arial"/>
          <w:sz w:val="22"/>
          <w:szCs w:val="22"/>
        </w:rPr>
        <w:tab/>
      </w:r>
      <w:r w:rsidR="00B84825">
        <w:rPr>
          <w:rFonts w:ascii="Arial" w:hAnsi="Arial" w:cs="Arial"/>
          <w:sz w:val="22"/>
          <w:szCs w:val="22"/>
        </w:rPr>
        <w:tab/>
      </w:r>
      <w:r w:rsidR="00A374F1">
        <w:rPr>
          <w:rFonts w:ascii="Arial" w:hAnsi="Arial" w:cs="Arial"/>
          <w:sz w:val="22"/>
          <w:szCs w:val="22"/>
        </w:rPr>
        <w:tab/>
      </w:r>
      <w:r w:rsidR="00B84825">
        <w:rPr>
          <w:rFonts w:ascii="Arial" w:hAnsi="Arial" w:cs="Arial"/>
          <w:sz w:val="22"/>
          <w:szCs w:val="22"/>
        </w:rPr>
        <w:t>in Critically Ill Children</w:t>
      </w:r>
    </w:p>
    <w:p w14:paraId="5F02C5A4" w14:textId="77777777" w:rsidR="00B84825" w:rsidRDefault="00B84825" w:rsidP="00580FD5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Yale Pediatric Faculty Scholars Program</w:t>
      </w:r>
    </w:p>
    <w:p w14:paraId="0864FAD3" w14:textId="1BF7ECB5" w:rsidR="00B84825" w:rsidRDefault="00B84825" w:rsidP="00580FD5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Principal Investigator: E. Vincent S. Faustino, MD</w:t>
      </w:r>
      <w:r w:rsidR="005B080C">
        <w:rPr>
          <w:rFonts w:ascii="Arial" w:hAnsi="Arial" w:cs="Arial"/>
          <w:sz w:val="22"/>
          <w:szCs w:val="22"/>
        </w:rPr>
        <w:t>, MHS</w:t>
      </w:r>
    </w:p>
    <w:p w14:paraId="24F726C1" w14:textId="77777777" w:rsidR="009C4A11" w:rsidRDefault="009C4A11" w:rsidP="00580FD5">
      <w:pPr>
        <w:widowControl w:val="0"/>
        <w:rPr>
          <w:rFonts w:ascii="Arial" w:hAnsi="Arial" w:cs="Arial"/>
          <w:sz w:val="22"/>
          <w:szCs w:val="22"/>
        </w:rPr>
      </w:pPr>
    </w:p>
    <w:p w14:paraId="38967322" w14:textId="03E70941" w:rsidR="009C4A11" w:rsidRDefault="009C4A11" w:rsidP="00580FD5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2009-</w:t>
      </w:r>
      <w:r w:rsidR="00EB12F5">
        <w:rPr>
          <w:rFonts w:ascii="Arial" w:hAnsi="Arial" w:cs="Arial"/>
          <w:sz w:val="22"/>
          <w:szCs w:val="22"/>
        </w:rPr>
        <w:t>2014</w:t>
      </w:r>
      <w:r>
        <w:rPr>
          <w:rFonts w:ascii="Arial" w:hAnsi="Arial" w:cs="Arial"/>
          <w:sz w:val="22"/>
          <w:szCs w:val="22"/>
        </w:rPr>
        <w:tab/>
        <w:t>Genetic Variations and Biomarkers in Children with Acute Lung Injury</w:t>
      </w:r>
    </w:p>
    <w:p w14:paraId="7ECBC1F4" w14:textId="34C7B11E" w:rsidR="009C4A11" w:rsidRPr="002861D1" w:rsidRDefault="009C4A11" w:rsidP="00580FD5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861D1">
        <w:rPr>
          <w:rFonts w:ascii="Arial" w:hAnsi="Arial" w:cs="Arial"/>
          <w:sz w:val="22"/>
          <w:szCs w:val="22"/>
        </w:rPr>
        <w:t>NHLBI:</w:t>
      </w:r>
      <w:r w:rsidR="007C451F">
        <w:rPr>
          <w:rFonts w:ascii="Arial" w:hAnsi="Arial" w:cs="Arial"/>
          <w:sz w:val="22"/>
          <w:szCs w:val="22"/>
        </w:rPr>
        <w:t xml:space="preserve"> R01HL095410</w:t>
      </w:r>
    </w:p>
    <w:p w14:paraId="6BE29E18" w14:textId="44561F84" w:rsidR="007C451F" w:rsidRDefault="009C4A11" w:rsidP="00580FD5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C451F">
        <w:rPr>
          <w:rFonts w:ascii="Arial" w:hAnsi="Arial" w:cs="Arial"/>
          <w:sz w:val="22"/>
          <w:szCs w:val="22"/>
        </w:rPr>
        <w:t xml:space="preserve">Principal Investigators: Michael </w:t>
      </w:r>
      <w:proofErr w:type="spellStart"/>
      <w:r w:rsidR="007C451F">
        <w:rPr>
          <w:rFonts w:ascii="Arial" w:hAnsi="Arial" w:cs="Arial"/>
          <w:sz w:val="22"/>
          <w:szCs w:val="22"/>
        </w:rPr>
        <w:t>Quasney</w:t>
      </w:r>
      <w:proofErr w:type="spellEnd"/>
      <w:r w:rsidR="007C451F">
        <w:rPr>
          <w:rFonts w:ascii="Arial" w:hAnsi="Arial" w:cs="Arial"/>
          <w:sz w:val="22"/>
          <w:szCs w:val="22"/>
        </w:rPr>
        <w:t xml:space="preserve">, MD and Heidi </w:t>
      </w:r>
      <w:proofErr w:type="spellStart"/>
      <w:r w:rsidR="007C451F">
        <w:rPr>
          <w:rFonts w:ascii="Arial" w:hAnsi="Arial" w:cs="Arial"/>
          <w:sz w:val="22"/>
          <w:szCs w:val="22"/>
        </w:rPr>
        <w:t>Flori</w:t>
      </w:r>
      <w:proofErr w:type="spellEnd"/>
      <w:r w:rsidR="007C451F">
        <w:rPr>
          <w:rFonts w:ascii="Arial" w:hAnsi="Arial" w:cs="Arial"/>
          <w:sz w:val="22"/>
          <w:szCs w:val="22"/>
        </w:rPr>
        <w:t xml:space="preserve">, MD </w:t>
      </w:r>
    </w:p>
    <w:p w14:paraId="523F86A1" w14:textId="68E3F269" w:rsidR="009C4A11" w:rsidRDefault="007C451F" w:rsidP="007C451F">
      <w:pPr>
        <w:widowControl w:val="0"/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Role: </w:t>
      </w:r>
      <w:r w:rsidR="009C4A11">
        <w:rPr>
          <w:rFonts w:ascii="Arial" w:hAnsi="Arial" w:cs="Arial"/>
          <w:sz w:val="22"/>
          <w:szCs w:val="22"/>
        </w:rPr>
        <w:t>Site Principal Investigator</w:t>
      </w:r>
    </w:p>
    <w:p w14:paraId="6A1CA926" w14:textId="77777777" w:rsidR="00953E11" w:rsidRDefault="00953E11" w:rsidP="00580FD5">
      <w:pPr>
        <w:widowControl w:val="0"/>
        <w:rPr>
          <w:rFonts w:ascii="Arial" w:hAnsi="Arial" w:cs="Arial"/>
          <w:sz w:val="22"/>
          <w:szCs w:val="22"/>
        </w:rPr>
      </w:pPr>
    </w:p>
    <w:p w14:paraId="7EEBFA25" w14:textId="021BF1EA" w:rsidR="00487DE7" w:rsidRPr="00487DE7" w:rsidRDefault="00487DE7" w:rsidP="00580FD5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2011-</w:t>
      </w:r>
      <w:r w:rsidR="00EB12F5">
        <w:rPr>
          <w:rFonts w:ascii="Arial" w:hAnsi="Arial" w:cs="Arial"/>
          <w:sz w:val="22"/>
          <w:szCs w:val="22"/>
        </w:rPr>
        <w:t>2014</w:t>
      </w:r>
      <w:r>
        <w:rPr>
          <w:rFonts w:ascii="Arial" w:hAnsi="Arial" w:cs="Arial"/>
          <w:sz w:val="22"/>
          <w:szCs w:val="22"/>
        </w:rPr>
        <w:tab/>
      </w:r>
      <w:r w:rsidRPr="00487DE7">
        <w:rPr>
          <w:rFonts w:ascii="Arial" w:hAnsi="Arial" w:cs="Arial"/>
          <w:sz w:val="22"/>
          <w:szCs w:val="22"/>
        </w:rPr>
        <w:t>Impact of Pharmacology on the Duration of Ventilation in Patients with Respiratory Failure</w:t>
      </w:r>
    </w:p>
    <w:p w14:paraId="3DE85673" w14:textId="2191C1A0" w:rsidR="00487DE7" w:rsidRPr="00487DE7" w:rsidRDefault="007C451F" w:rsidP="00580FD5">
      <w:pPr>
        <w:widowControl w:val="0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NHLBI: </w:t>
      </w:r>
      <w:r w:rsidR="00B737F8">
        <w:rPr>
          <w:rFonts w:ascii="Arial" w:hAnsi="Arial" w:cs="Arial"/>
          <w:sz w:val="22"/>
          <w:szCs w:val="22"/>
        </w:rPr>
        <w:t>R0</w:t>
      </w:r>
      <w:r>
        <w:rPr>
          <w:rFonts w:ascii="Arial" w:hAnsi="Arial" w:cs="Arial"/>
          <w:sz w:val="22"/>
          <w:szCs w:val="22"/>
        </w:rPr>
        <w:t>1HL098087</w:t>
      </w:r>
    </w:p>
    <w:p w14:paraId="79FDF2B6" w14:textId="77777777" w:rsidR="007C451F" w:rsidRDefault="00487DE7" w:rsidP="00580FD5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487DE7">
        <w:rPr>
          <w:rFonts w:ascii="Arial" w:hAnsi="Arial" w:cs="Arial"/>
          <w:sz w:val="22"/>
          <w:szCs w:val="22"/>
        </w:rPr>
        <w:tab/>
      </w:r>
      <w:r w:rsidR="007C451F" w:rsidRPr="00487DE7">
        <w:rPr>
          <w:rFonts w:ascii="Arial" w:hAnsi="Arial" w:cs="Arial"/>
          <w:sz w:val="22"/>
          <w:szCs w:val="22"/>
        </w:rPr>
        <w:t xml:space="preserve">Principal Investigator: Athena Zuppa, MD </w:t>
      </w:r>
    </w:p>
    <w:p w14:paraId="3B1F0ECB" w14:textId="35661FF8" w:rsidR="00487DE7" w:rsidRPr="00487DE7" w:rsidRDefault="007C451F" w:rsidP="007C451F">
      <w:pPr>
        <w:widowControl w:val="0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Role: </w:t>
      </w:r>
      <w:r w:rsidR="00487DE7" w:rsidRPr="00487DE7">
        <w:rPr>
          <w:rFonts w:ascii="Arial" w:hAnsi="Arial" w:cs="Arial"/>
          <w:sz w:val="22"/>
          <w:szCs w:val="22"/>
        </w:rPr>
        <w:t xml:space="preserve">Site </w:t>
      </w:r>
      <w:r>
        <w:rPr>
          <w:rFonts w:ascii="Arial" w:hAnsi="Arial" w:cs="Arial"/>
          <w:sz w:val="22"/>
          <w:szCs w:val="22"/>
        </w:rPr>
        <w:t>Principal Investigator</w:t>
      </w:r>
    </w:p>
    <w:p w14:paraId="31874E40" w14:textId="77777777" w:rsidR="00487DE7" w:rsidRDefault="00487DE7" w:rsidP="00580FD5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</w:p>
    <w:p w14:paraId="2ED1B22F" w14:textId="54825059" w:rsidR="00B42AA9" w:rsidRDefault="00761E89" w:rsidP="00580FD5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2011-2014</w:t>
      </w:r>
      <w:r w:rsidR="00B42AA9">
        <w:rPr>
          <w:rFonts w:ascii="Arial" w:hAnsi="Arial" w:cs="Arial"/>
          <w:sz w:val="22"/>
          <w:szCs w:val="22"/>
        </w:rPr>
        <w:tab/>
        <w:t xml:space="preserve">Post-Thrombotic Syndrome in Critically Ill Children with Central Venous Lines </w:t>
      </w:r>
    </w:p>
    <w:p w14:paraId="3DAD931C" w14:textId="77777777" w:rsidR="00B42AA9" w:rsidRPr="00487DE7" w:rsidRDefault="00487DE7" w:rsidP="00580FD5">
      <w:pPr>
        <w:widowControl w:val="0"/>
        <w:ind w:left="1440"/>
        <w:rPr>
          <w:rFonts w:ascii="Arial" w:hAnsi="Arial" w:cs="Arial"/>
          <w:sz w:val="20"/>
          <w:szCs w:val="22"/>
        </w:rPr>
      </w:pPr>
      <w:r w:rsidRPr="00487DE7">
        <w:rPr>
          <w:rFonts w:ascii="Arial" w:hAnsi="Arial" w:cs="Arial"/>
          <w:sz w:val="22"/>
        </w:rPr>
        <w:t>Friends of the Yale New Haven Children's Hospital Young</w:t>
      </w:r>
      <w:r w:rsidRPr="00487DE7">
        <w:rPr>
          <w:rFonts w:ascii="Arial" w:hAnsi="Arial" w:cs="Arial"/>
          <w:sz w:val="22"/>
        </w:rPr>
        <w:br/>
        <w:t>Investigators</w:t>
      </w:r>
      <w:r>
        <w:rPr>
          <w:rFonts w:ascii="Arial" w:hAnsi="Arial" w:cs="Arial"/>
          <w:sz w:val="22"/>
        </w:rPr>
        <w:t xml:space="preserve"> Award</w:t>
      </w:r>
    </w:p>
    <w:p w14:paraId="46F17170" w14:textId="72EBA81F" w:rsidR="00B42AA9" w:rsidRDefault="00B42AA9" w:rsidP="00580FD5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Principal Investigator: E. Vincent S. Faustino, MD</w:t>
      </w:r>
      <w:r w:rsidR="005B080C">
        <w:rPr>
          <w:rFonts w:ascii="Arial" w:hAnsi="Arial" w:cs="Arial"/>
          <w:sz w:val="22"/>
          <w:szCs w:val="22"/>
        </w:rPr>
        <w:t>, MHS</w:t>
      </w:r>
    </w:p>
    <w:p w14:paraId="3799AE7A" w14:textId="77777777" w:rsidR="004C0D05" w:rsidRDefault="004C0D05" w:rsidP="00580FD5">
      <w:pPr>
        <w:widowControl w:val="0"/>
        <w:rPr>
          <w:rFonts w:ascii="Arial" w:hAnsi="Arial" w:cs="Arial"/>
          <w:sz w:val="22"/>
          <w:szCs w:val="22"/>
        </w:rPr>
      </w:pPr>
    </w:p>
    <w:p w14:paraId="1DC76187" w14:textId="35C3B708" w:rsidR="004C0D05" w:rsidRDefault="004C0D05" w:rsidP="00580FD5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2012</w:t>
      </w:r>
      <w:r w:rsidR="00523F9D">
        <w:rPr>
          <w:rFonts w:ascii="Arial" w:hAnsi="Arial" w:cs="Arial"/>
          <w:sz w:val="22"/>
          <w:szCs w:val="22"/>
        </w:rPr>
        <w:t>-</w:t>
      </w:r>
      <w:r w:rsidR="00EB12F5">
        <w:rPr>
          <w:rFonts w:ascii="Arial" w:hAnsi="Arial" w:cs="Arial"/>
          <w:sz w:val="22"/>
          <w:szCs w:val="22"/>
        </w:rPr>
        <w:t>2013</w:t>
      </w:r>
      <w:r>
        <w:rPr>
          <w:rFonts w:ascii="Arial" w:hAnsi="Arial" w:cs="Arial"/>
          <w:sz w:val="22"/>
          <w:szCs w:val="22"/>
        </w:rPr>
        <w:tab/>
        <w:t>Long Term Complications of Central Venous Catheter-Related Deep Venous Thrombosis in Critically Ill Children</w:t>
      </w:r>
    </w:p>
    <w:p w14:paraId="4F67BE66" w14:textId="658569FB" w:rsidR="004C0D05" w:rsidRDefault="004C0D05" w:rsidP="007C451F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New York Medical College Intramural Research Support Program</w:t>
      </w:r>
    </w:p>
    <w:p w14:paraId="52B4F04B" w14:textId="4694E0C3" w:rsidR="00EB28A8" w:rsidRDefault="007C451F" w:rsidP="007C451F">
      <w:pPr>
        <w:widowControl w:val="0"/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Role: Co-Investigator</w:t>
      </w:r>
    </w:p>
    <w:p w14:paraId="0A6E5A8F" w14:textId="77777777" w:rsidR="007C451F" w:rsidRDefault="007C451F" w:rsidP="007C451F">
      <w:pPr>
        <w:widowControl w:val="0"/>
        <w:ind w:left="720" w:firstLine="720"/>
        <w:rPr>
          <w:rFonts w:ascii="Arial" w:hAnsi="Arial" w:cs="Arial"/>
          <w:sz w:val="22"/>
          <w:szCs w:val="22"/>
        </w:rPr>
      </w:pPr>
    </w:p>
    <w:p w14:paraId="02735A45" w14:textId="15D86C81" w:rsidR="00EB28A8" w:rsidRDefault="00761E89" w:rsidP="00580FD5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2012-2014</w:t>
      </w:r>
      <w:r w:rsidR="00EB28A8">
        <w:rPr>
          <w:rFonts w:ascii="Arial" w:hAnsi="Arial" w:cs="Arial"/>
          <w:sz w:val="22"/>
          <w:szCs w:val="22"/>
        </w:rPr>
        <w:tab/>
        <w:t>Identification of Critically Ill Children at High Risk of Central Venous Catheter-Related Deep Venous Thrombosis</w:t>
      </w:r>
    </w:p>
    <w:p w14:paraId="1E5AC78F" w14:textId="77777777" w:rsidR="00EF3FAB" w:rsidRDefault="00EB28A8" w:rsidP="00580FD5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Yale Center for Clinical Investigation</w:t>
      </w:r>
    </w:p>
    <w:p w14:paraId="1BA67F29" w14:textId="77777777" w:rsidR="00EB28A8" w:rsidRDefault="00EF3FAB" w:rsidP="00580FD5">
      <w:pPr>
        <w:widowControl w:val="0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Yale Pediatric Faculty Scholars Program</w:t>
      </w:r>
    </w:p>
    <w:p w14:paraId="5D6919F1" w14:textId="4D62EE03" w:rsidR="00EB28A8" w:rsidRDefault="00EB28A8" w:rsidP="00580FD5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Principal Investigator: E. Vincent S. Faustino, MD</w:t>
      </w:r>
      <w:r w:rsidR="005B080C">
        <w:rPr>
          <w:rFonts w:ascii="Arial" w:hAnsi="Arial" w:cs="Arial"/>
          <w:sz w:val="22"/>
          <w:szCs w:val="22"/>
        </w:rPr>
        <w:t>, MHS</w:t>
      </w:r>
    </w:p>
    <w:p w14:paraId="2415086C" w14:textId="77777777" w:rsidR="009B7663" w:rsidRDefault="009B7663" w:rsidP="00580FD5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</w:p>
    <w:p w14:paraId="2FF99C85" w14:textId="451D941F" w:rsidR="006C7E3D" w:rsidRDefault="007C463C" w:rsidP="00580FD5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2012-2016</w:t>
      </w:r>
      <w:r w:rsidR="006C7E3D">
        <w:rPr>
          <w:rFonts w:ascii="Arial" w:hAnsi="Arial" w:cs="Arial"/>
          <w:sz w:val="22"/>
          <w:szCs w:val="22"/>
        </w:rPr>
        <w:tab/>
        <w:t>Heart and Lung Failure – Pediatric Insulin Titration Trial</w:t>
      </w:r>
    </w:p>
    <w:p w14:paraId="15F65E21" w14:textId="18DB855F" w:rsidR="006C7E3D" w:rsidRDefault="007C451F" w:rsidP="00580FD5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NHLBI: R01HL107681</w:t>
      </w:r>
    </w:p>
    <w:p w14:paraId="1F7EA2BD" w14:textId="3703D954" w:rsidR="007C451F" w:rsidRDefault="006C7E3D" w:rsidP="00580FD5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C451F">
        <w:rPr>
          <w:rFonts w:ascii="Arial" w:hAnsi="Arial" w:cs="Arial"/>
          <w:sz w:val="22"/>
          <w:szCs w:val="22"/>
        </w:rPr>
        <w:t xml:space="preserve">Principal Investigators: Michael </w:t>
      </w:r>
      <w:proofErr w:type="spellStart"/>
      <w:r w:rsidR="007C451F">
        <w:rPr>
          <w:rFonts w:ascii="Arial" w:hAnsi="Arial" w:cs="Arial"/>
          <w:sz w:val="22"/>
          <w:szCs w:val="22"/>
        </w:rPr>
        <w:t>Agus</w:t>
      </w:r>
      <w:proofErr w:type="spellEnd"/>
      <w:r w:rsidR="007C451F">
        <w:rPr>
          <w:rFonts w:ascii="Arial" w:hAnsi="Arial" w:cs="Arial"/>
          <w:sz w:val="22"/>
          <w:szCs w:val="22"/>
        </w:rPr>
        <w:t xml:space="preserve">, MD and Vinay Nadkarni, MD </w:t>
      </w:r>
    </w:p>
    <w:p w14:paraId="5511AC6D" w14:textId="53E4FB4F" w:rsidR="006C7E3D" w:rsidRDefault="007C451F" w:rsidP="007C451F">
      <w:pPr>
        <w:widowControl w:val="0"/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Role: Co-Investigator</w:t>
      </w:r>
    </w:p>
    <w:p w14:paraId="2210A4C5" w14:textId="77777777" w:rsidR="006C7E3D" w:rsidRDefault="006C7E3D" w:rsidP="00580FD5">
      <w:pPr>
        <w:widowControl w:val="0"/>
        <w:rPr>
          <w:rFonts w:ascii="Arial" w:hAnsi="Arial" w:cs="Arial"/>
          <w:sz w:val="22"/>
          <w:szCs w:val="22"/>
        </w:rPr>
      </w:pPr>
    </w:p>
    <w:p w14:paraId="55F0D0DA" w14:textId="023A32F6" w:rsidR="009B7663" w:rsidRPr="009B7663" w:rsidRDefault="007C463C" w:rsidP="00580FD5">
      <w:pPr>
        <w:widowControl w:val="0"/>
        <w:ind w:left="1440" w:hanging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2012-2016</w:t>
      </w:r>
      <w:r w:rsidR="009B7663" w:rsidRPr="009B7663">
        <w:t xml:space="preserve"> </w:t>
      </w:r>
      <w:r w:rsidR="009B7663">
        <w:tab/>
      </w:r>
      <w:r w:rsidR="009B7663" w:rsidRPr="009B7663">
        <w:rPr>
          <w:rFonts w:ascii="Arial" w:hAnsi="Arial" w:cs="Arial"/>
          <w:sz w:val="22"/>
        </w:rPr>
        <w:t xml:space="preserve">Study of </w:t>
      </w:r>
      <w:r w:rsidR="009B7663">
        <w:rPr>
          <w:rFonts w:ascii="Arial" w:hAnsi="Arial" w:cs="Arial"/>
          <w:sz w:val="22"/>
        </w:rPr>
        <w:t>Coagulation and Fibrinolysis with Hyperglycemia in Critically Ill C</w:t>
      </w:r>
      <w:r w:rsidR="009B7663" w:rsidRPr="009B7663">
        <w:rPr>
          <w:rFonts w:ascii="Arial" w:hAnsi="Arial" w:cs="Arial"/>
          <w:sz w:val="22"/>
        </w:rPr>
        <w:t>hildren</w:t>
      </w:r>
    </w:p>
    <w:p w14:paraId="12892F30" w14:textId="4044E217" w:rsidR="009B7663" w:rsidRPr="00487DE7" w:rsidRDefault="009B7663" w:rsidP="00580FD5">
      <w:pPr>
        <w:widowControl w:val="0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NHLBI</w:t>
      </w:r>
      <w:r w:rsidR="007C451F">
        <w:rPr>
          <w:rFonts w:ascii="Arial" w:hAnsi="Arial" w:cs="Arial"/>
          <w:sz w:val="22"/>
          <w:szCs w:val="22"/>
        </w:rPr>
        <w:t>: R01HL114484</w:t>
      </w:r>
    </w:p>
    <w:p w14:paraId="575F5B73" w14:textId="77777777" w:rsidR="007C451F" w:rsidRDefault="009B7663" w:rsidP="00580FD5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487DE7">
        <w:rPr>
          <w:rFonts w:ascii="Arial" w:hAnsi="Arial" w:cs="Arial"/>
          <w:sz w:val="22"/>
          <w:szCs w:val="22"/>
        </w:rPr>
        <w:tab/>
      </w:r>
      <w:r w:rsidR="007C451F" w:rsidRPr="00487DE7">
        <w:rPr>
          <w:rFonts w:ascii="Arial" w:hAnsi="Arial" w:cs="Arial"/>
          <w:sz w:val="22"/>
          <w:szCs w:val="22"/>
        </w:rPr>
        <w:t xml:space="preserve">Principal Investigator: </w:t>
      </w:r>
      <w:r w:rsidR="007C451F">
        <w:rPr>
          <w:rFonts w:ascii="Arial" w:hAnsi="Arial" w:cs="Arial"/>
          <w:sz w:val="22"/>
          <w:szCs w:val="22"/>
        </w:rPr>
        <w:t xml:space="preserve">Anil </w:t>
      </w:r>
      <w:proofErr w:type="spellStart"/>
      <w:r w:rsidR="007C451F">
        <w:rPr>
          <w:rFonts w:ascii="Arial" w:hAnsi="Arial" w:cs="Arial"/>
          <w:sz w:val="22"/>
          <w:szCs w:val="22"/>
        </w:rPr>
        <w:t>Sapru</w:t>
      </w:r>
      <w:proofErr w:type="spellEnd"/>
      <w:r w:rsidR="007C451F" w:rsidRPr="00487DE7">
        <w:rPr>
          <w:rFonts w:ascii="Arial" w:hAnsi="Arial" w:cs="Arial"/>
          <w:sz w:val="22"/>
          <w:szCs w:val="22"/>
        </w:rPr>
        <w:t>, MD</w:t>
      </w:r>
      <w:r w:rsidR="007C451F">
        <w:rPr>
          <w:rFonts w:ascii="Arial" w:hAnsi="Arial" w:cs="Arial"/>
          <w:sz w:val="22"/>
          <w:szCs w:val="22"/>
        </w:rPr>
        <w:t xml:space="preserve"> </w:t>
      </w:r>
    </w:p>
    <w:p w14:paraId="4CB311C8" w14:textId="0D1D9E7F" w:rsidR="009B7663" w:rsidRDefault="007C451F" w:rsidP="007C451F">
      <w:pPr>
        <w:widowControl w:val="0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Role: </w:t>
      </w:r>
      <w:r w:rsidR="00F53BDC">
        <w:rPr>
          <w:rFonts w:ascii="Arial" w:hAnsi="Arial" w:cs="Arial"/>
          <w:sz w:val="22"/>
          <w:szCs w:val="22"/>
        </w:rPr>
        <w:t xml:space="preserve">Site </w:t>
      </w:r>
      <w:r>
        <w:rPr>
          <w:rFonts w:ascii="Arial" w:hAnsi="Arial" w:cs="Arial"/>
          <w:sz w:val="22"/>
          <w:szCs w:val="22"/>
        </w:rPr>
        <w:t xml:space="preserve">Principal </w:t>
      </w:r>
      <w:r w:rsidR="009B7663" w:rsidRPr="00487DE7">
        <w:rPr>
          <w:rFonts w:ascii="Arial" w:hAnsi="Arial" w:cs="Arial"/>
          <w:sz w:val="22"/>
          <w:szCs w:val="22"/>
        </w:rPr>
        <w:t>Investigator</w:t>
      </w:r>
    </w:p>
    <w:p w14:paraId="23E03267" w14:textId="77777777" w:rsidR="00C831EF" w:rsidRDefault="00C831EF" w:rsidP="00580FD5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</w:p>
    <w:p w14:paraId="6AFA4CE4" w14:textId="4ED973DA" w:rsidR="00C831EF" w:rsidRDefault="00C831EF" w:rsidP="00580FD5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2014-</w:t>
      </w:r>
      <w:r w:rsidR="00031557">
        <w:rPr>
          <w:rFonts w:ascii="Arial" w:hAnsi="Arial" w:cs="Arial"/>
          <w:sz w:val="22"/>
          <w:szCs w:val="22"/>
        </w:rPr>
        <w:t>2017</w:t>
      </w:r>
      <w:r>
        <w:rPr>
          <w:rFonts w:ascii="Arial" w:hAnsi="Arial" w:cs="Arial"/>
          <w:sz w:val="22"/>
          <w:szCs w:val="22"/>
        </w:rPr>
        <w:tab/>
        <w:t>Epidemiology of Deep Venous Thrombosis in Critically Ill Adolescents</w:t>
      </w:r>
    </w:p>
    <w:p w14:paraId="76FAFDD2" w14:textId="55861D21" w:rsidR="00C831EF" w:rsidRDefault="00C831EF" w:rsidP="00580FD5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American Heart Association: </w:t>
      </w:r>
      <w:r w:rsidRPr="00C831EF">
        <w:rPr>
          <w:rFonts w:ascii="Arial" w:hAnsi="Arial" w:cs="Arial"/>
          <w:sz w:val="22"/>
          <w:szCs w:val="22"/>
        </w:rPr>
        <w:t>14CRP20490002</w:t>
      </w:r>
    </w:p>
    <w:p w14:paraId="15184D6A" w14:textId="0FA82B02" w:rsidR="00C831EF" w:rsidRDefault="00C831EF" w:rsidP="00580FD5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Principal Investigator: E. Vincent S. Faustino, MD</w:t>
      </w:r>
      <w:r w:rsidR="00C94954">
        <w:rPr>
          <w:rFonts w:ascii="Arial" w:hAnsi="Arial" w:cs="Arial"/>
          <w:sz w:val="22"/>
          <w:szCs w:val="22"/>
        </w:rPr>
        <w:t xml:space="preserve">, </w:t>
      </w:r>
      <w:r w:rsidR="005B080C">
        <w:rPr>
          <w:rFonts w:ascii="Arial" w:hAnsi="Arial" w:cs="Arial"/>
          <w:sz w:val="22"/>
          <w:szCs w:val="22"/>
        </w:rPr>
        <w:t>MHS</w:t>
      </w:r>
    </w:p>
    <w:p w14:paraId="0E2EBA53" w14:textId="77777777" w:rsidR="00EB6A14" w:rsidRDefault="00EB6A14" w:rsidP="00580FD5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</w:p>
    <w:p w14:paraId="4BAB3A51" w14:textId="5CBF3B6B" w:rsidR="00C94954" w:rsidRPr="00C94954" w:rsidRDefault="00C94954" w:rsidP="00C949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2016-</w:t>
      </w:r>
      <w:r w:rsidR="007C463C">
        <w:rPr>
          <w:rFonts w:ascii="Arial" w:hAnsi="Arial" w:cs="Arial"/>
          <w:sz w:val="22"/>
          <w:szCs w:val="22"/>
        </w:rPr>
        <w:t>2017</w:t>
      </w:r>
      <w:r>
        <w:rPr>
          <w:rFonts w:ascii="Arial" w:hAnsi="Arial" w:cs="Arial"/>
          <w:sz w:val="22"/>
          <w:szCs w:val="22"/>
        </w:rPr>
        <w:tab/>
      </w:r>
      <w:r w:rsidR="00951F7D">
        <w:rPr>
          <w:rFonts w:ascii="Arial" w:hAnsi="Arial" w:cs="Arial"/>
          <w:sz w:val="22"/>
        </w:rPr>
        <w:t>Prevention of Central Venous Catheter-Associated Thrombosis in C</w:t>
      </w:r>
      <w:r w:rsidRPr="00C94954">
        <w:rPr>
          <w:rFonts w:ascii="Arial" w:hAnsi="Arial" w:cs="Arial"/>
          <w:sz w:val="22"/>
        </w:rPr>
        <w:t>ritically</w:t>
      </w:r>
    </w:p>
    <w:p w14:paraId="5143DCFC" w14:textId="393B84F1" w:rsidR="00C94954" w:rsidRPr="00C94954" w:rsidRDefault="00951F7D" w:rsidP="00C94954">
      <w:pPr>
        <w:widowControl w:val="0"/>
        <w:ind w:left="1440"/>
        <w:rPr>
          <w:rFonts w:ascii="Arial" w:hAnsi="Arial" w:cs="Arial"/>
          <w:sz w:val="21"/>
          <w:szCs w:val="22"/>
        </w:rPr>
      </w:pPr>
      <w:r>
        <w:rPr>
          <w:rFonts w:ascii="Arial" w:hAnsi="Arial" w:cs="Arial"/>
          <w:sz w:val="22"/>
        </w:rPr>
        <w:t>Ill C</w:t>
      </w:r>
      <w:r w:rsidR="00C94954" w:rsidRPr="00C94954">
        <w:rPr>
          <w:rFonts w:ascii="Arial" w:hAnsi="Arial" w:cs="Arial"/>
          <w:sz w:val="22"/>
        </w:rPr>
        <w:t>hildren</w:t>
      </w:r>
    </w:p>
    <w:p w14:paraId="68F73C03" w14:textId="4722144E" w:rsidR="00C94954" w:rsidRDefault="00C94954" w:rsidP="00C94954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American Heart Association: </w:t>
      </w:r>
      <w:r w:rsidRPr="00C94954">
        <w:rPr>
          <w:rFonts w:ascii="Arial" w:hAnsi="Arial" w:cs="Arial"/>
          <w:sz w:val="22"/>
        </w:rPr>
        <w:t>16GRNT31180018</w:t>
      </w:r>
    </w:p>
    <w:p w14:paraId="6FC62357" w14:textId="77777777" w:rsidR="00C94954" w:rsidRDefault="00C94954" w:rsidP="00C94954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Principal Investigator: E. Vincent S. Faustino, MD, MHS</w:t>
      </w:r>
    </w:p>
    <w:p w14:paraId="0CBE038B" w14:textId="055D57A0" w:rsidR="00B84825" w:rsidRDefault="00B84825" w:rsidP="00580FD5">
      <w:pPr>
        <w:widowControl w:val="0"/>
        <w:rPr>
          <w:rFonts w:ascii="Arial" w:hAnsi="Arial" w:cs="Arial"/>
          <w:b/>
          <w:sz w:val="22"/>
          <w:szCs w:val="22"/>
        </w:rPr>
      </w:pPr>
    </w:p>
    <w:p w14:paraId="0179EF54" w14:textId="3250B4ED" w:rsidR="00C96894" w:rsidRPr="00C94954" w:rsidRDefault="00BE72D0" w:rsidP="00C9689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2017</w:t>
      </w:r>
      <w:r w:rsidR="00C96894">
        <w:rPr>
          <w:rFonts w:ascii="Arial" w:hAnsi="Arial" w:cs="Arial"/>
          <w:sz w:val="22"/>
          <w:szCs w:val="22"/>
        </w:rPr>
        <w:t>-</w:t>
      </w:r>
      <w:r w:rsidR="0092013E">
        <w:rPr>
          <w:rFonts w:ascii="Arial" w:hAnsi="Arial" w:cs="Arial"/>
          <w:sz w:val="22"/>
          <w:szCs w:val="22"/>
        </w:rPr>
        <w:t>20</w:t>
      </w:r>
      <w:r w:rsidR="00EF6E0F">
        <w:rPr>
          <w:rFonts w:ascii="Arial" w:hAnsi="Arial" w:cs="Arial"/>
          <w:sz w:val="22"/>
          <w:szCs w:val="22"/>
        </w:rPr>
        <w:t>20</w:t>
      </w:r>
      <w:r w:rsidR="00C96894">
        <w:rPr>
          <w:rFonts w:ascii="Arial" w:hAnsi="Arial" w:cs="Arial"/>
          <w:sz w:val="22"/>
          <w:szCs w:val="22"/>
        </w:rPr>
        <w:tab/>
      </w:r>
      <w:r w:rsidR="00C96894">
        <w:rPr>
          <w:rFonts w:ascii="Arial" w:hAnsi="Arial" w:cs="Arial"/>
          <w:sz w:val="22"/>
        </w:rPr>
        <w:t>Prevention of Central Venous Catheter-Associated Thrombosis in C</w:t>
      </w:r>
      <w:r w:rsidR="00C96894" w:rsidRPr="00C94954">
        <w:rPr>
          <w:rFonts w:ascii="Arial" w:hAnsi="Arial" w:cs="Arial"/>
          <w:sz w:val="22"/>
        </w:rPr>
        <w:t>ritically</w:t>
      </w:r>
    </w:p>
    <w:p w14:paraId="3DDF0D1B" w14:textId="77777777" w:rsidR="00C96894" w:rsidRPr="00C94954" w:rsidRDefault="00C96894" w:rsidP="00C96894">
      <w:pPr>
        <w:widowControl w:val="0"/>
        <w:ind w:left="1440"/>
        <w:rPr>
          <w:rFonts w:ascii="Arial" w:hAnsi="Arial" w:cs="Arial"/>
          <w:sz w:val="21"/>
          <w:szCs w:val="22"/>
        </w:rPr>
      </w:pPr>
      <w:r>
        <w:rPr>
          <w:rFonts w:ascii="Arial" w:hAnsi="Arial" w:cs="Arial"/>
          <w:sz w:val="22"/>
        </w:rPr>
        <w:t>Ill C</w:t>
      </w:r>
      <w:r w:rsidRPr="00C94954">
        <w:rPr>
          <w:rFonts w:ascii="Arial" w:hAnsi="Arial" w:cs="Arial"/>
          <w:sz w:val="22"/>
        </w:rPr>
        <w:t>hildren</w:t>
      </w:r>
    </w:p>
    <w:p w14:paraId="3106A95D" w14:textId="27886A92" w:rsidR="00C96894" w:rsidRPr="00BE72D0" w:rsidRDefault="00C96894" w:rsidP="00BE72D0">
      <w:pPr>
        <w:pStyle w:val="p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BE72D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NICH</w:t>
      </w:r>
      <w:r w:rsidRPr="00BE72D0">
        <w:rPr>
          <w:rFonts w:ascii="Arial" w:hAnsi="Arial" w:cs="Arial"/>
          <w:sz w:val="22"/>
          <w:szCs w:val="22"/>
        </w:rPr>
        <w:t>D</w:t>
      </w:r>
      <w:r w:rsidR="00BE72D0">
        <w:rPr>
          <w:rFonts w:ascii="Arial" w:hAnsi="Arial" w:cs="Arial"/>
          <w:sz w:val="22"/>
          <w:szCs w:val="22"/>
        </w:rPr>
        <w:t>:</w:t>
      </w:r>
      <w:r w:rsidR="00BE72D0" w:rsidRPr="00BE72D0">
        <w:rPr>
          <w:rFonts w:ascii="Arial" w:hAnsi="Arial" w:cs="Arial"/>
          <w:sz w:val="22"/>
          <w:szCs w:val="22"/>
        </w:rPr>
        <w:t> R21HD089131</w:t>
      </w:r>
    </w:p>
    <w:p w14:paraId="679C30F2" w14:textId="47951382" w:rsidR="00C96894" w:rsidRDefault="00C96894" w:rsidP="00C96894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Principal Investigator: E. Vincent S. Faustino, MD, MHS</w:t>
      </w:r>
    </w:p>
    <w:p w14:paraId="3D1A3B77" w14:textId="32682AE2" w:rsidR="00F371AA" w:rsidRDefault="00F371AA" w:rsidP="00C96894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</w:p>
    <w:p w14:paraId="6801A9B1" w14:textId="4C4B770F" w:rsidR="00F371AA" w:rsidRPr="00F371AA" w:rsidRDefault="00F371AA" w:rsidP="00F371AA">
      <w:pPr>
        <w:spacing w:line="300" w:lineRule="atLeast"/>
        <w:rPr>
          <w:rFonts w:ascii="Arial" w:hAnsi="Arial" w:cs="Arial"/>
          <w:sz w:val="22"/>
          <w:szCs w:val="22"/>
        </w:rPr>
      </w:pPr>
      <w:r w:rsidRPr="00F371AA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7</w:t>
      </w:r>
      <w:r w:rsidRPr="00F371AA">
        <w:rPr>
          <w:rFonts w:ascii="Arial" w:hAnsi="Arial" w:cs="Arial"/>
          <w:sz w:val="22"/>
          <w:szCs w:val="22"/>
        </w:rPr>
        <w:t>-</w:t>
      </w:r>
      <w:r w:rsidR="003515DB">
        <w:rPr>
          <w:rFonts w:ascii="Arial" w:hAnsi="Arial" w:cs="Arial"/>
          <w:sz w:val="22"/>
          <w:szCs w:val="22"/>
        </w:rPr>
        <w:t>2022</w:t>
      </w:r>
      <w:r w:rsidRPr="00F371AA">
        <w:rPr>
          <w:rFonts w:ascii="Arial" w:hAnsi="Arial" w:cs="Arial"/>
          <w:sz w:val="22"/>
          <w:szCs w:val="22"/>
        </w:rPr>
        <w:tab/>
        <w:t>Ancillary to ABC PICU to study MOD in critically ill children</w:t>
      </w:r>
    </w:p>
    <w:p w14:paraId="22D7DCD2" w14:textId="43910B3D" w:rsidR="00F371AA" w:rsidRDefault="00F371AA" w:rsidP="00F371AA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F371AA">
        <w:rPr>
          <w:rFonts w:ascii="Arial" w:hAnsi="Arial" w:cs="Arial"/>
          <w:sz w:val="22"/>
          <w:szCs w:val="22"/>
        </w:rPr>
        <w:tab/>
        <w:t>NICHD: R01HD092471</w:t>
      </w:r>
    </w:p>
    <w:p w14:paraId="2E68F4FC" w14:textId="1C9BD74B" w:rsidR="000C28A1" w:rsidRPr="00F371AA" w:rsidRDefault="000C28A1" w:rsidP="000C28A1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87DE7">
        <w:rPr>
          <w:rFonts w:ascii="Arial" w:hAnsi="Arial" w:cs="Arial"/>
          <w:sz w:val="22"/>
          <w:szCs w:val="22"/>
        </w:rPr>
        <w:t xml:space="preserve">Principal Investigator: </w:t>
      </w:r>
      <w:r>
        <w:rPr>
          <w:rFonts w:ascii="Arial" w:hAnsi="Arial" w:cs="Arial"/>
          <w:sz w:val="22"/>
          <w:szCs w:val="22"/>
        </w:rPr>
        <w:t xml:space="preserve">Anil </w:t>
      </w:r>
      <w:proofErr w:type="spellStart"/>
      <w:r>
        <w:rPr>
          <w:rFonts w:ascii="Arial" w:hAnsi="Arial" w:cs="Arial"/>
          <w:sz w:val="22"/>
          <w:szCs w:val="22"/>
        </w:rPr>
        <w:t>Sapru</w:t>
      </w:r>
      <w:proofErr w:type="spellEnd"/>
      <w:r w:rsidRPr="00487DE7">
        <w:rPr>
          <w:rFonts w:ascii="Arial" w:hAnsi="Arial" w:cs="Arial"/>
          <w:sz w:val="22"/>
          <w:szCs w:val="22"/>
        </w:rPr>
        <w:t>, MD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E3F1EE2" w14:textId="3DBF0000" w:rsidR="00F371AA" w:rsidRDefault="00F371AA" w:rsidP="00F371AA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 w:rsidRPr="00F371AA">
        <w:rPr>
          <w:rFonts w:ascii="Arial" w:hAnsi="Arial" w:cs="Arial"/>
          <w:sz w:val="22"/>
          <w:szCs w:val="22"/>
        </w:rPr>
        <w:tab/>
        <w:t xml:space="preserve">Role: Site </w:t>
      </w:r>
      <w:r w:rsidR="005B080C">
        <w:rPr>
          <w:rFonts w:ascii="Arial" w:hAnsi="Arial" w:cs="Arial"/>
          <w:sz w:val="22"/>
          <w:szCs w:val="22"/>
        </w:rPr>
        <w:t xml:space="preserve">Principal </w:t>
      </w:r>
      <w:r w:rsidRPr="00F371AA">
        <w:rPr>
          <w:rFonts w:ascii="Arial" w:hAnsi="Arial" w:cs="Arial"/>
          <w:sz w:val="22"/>
          <w:szCs w:val="22"/>
        </w:rPr>
        <w:t>Investigator</w:t>
      </w:r>
    </w:p>
    <w:p w14:paraId="27D795B1" w14:textId="77777777" w:rsidR="00F371AA" w:rsidRPr="00F371AA" w:rsidRDefault="00F371AA" w:rsidP="00F371AA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</w:p>
    <w:p w14:paraId="6795FAAF" w14:textId="07C92BB9" w:rsidR="00D707B9" w:rsidRDefault="00D707B9" w:rsidP="00C96894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2018-</w:t>
      </w:r>
      <w:r w:rsidR="00DB39AF"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ab/>
        <w:t>Institute for Advanced Clinical Trials for Children</w:t>
      </w:r>
    </w:p>
    <w:p w14:paraId="1EB30D3F" w14:textId="25260A49" w:rsidR="00D707B9" w:rsidRDefault="00D707B9" w:rsidP="00C96894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FDA: U18FD006297</w:t>
      </w:r>
    </w:p>
    <w:p w14:paraId="3F654BC4" w14:textId="20BC2FF1" w:rsidR="000C28A1" w:rsidRDefault="000C28A1" w:rsidP="00C96894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Principal Investigator: Noel Gary, MD, et al</w:t>
      </w:r>
    </w:p>
    <w:p w14:paraId="3925BB74" w14:textId="6482F644" w:rsidR="00D707B9" w:rsidRDefault="00D707B9" w:rsidP="00C96894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Role: </w:t>
      </w:r>
      <w:r w:rsidRPr="00F371AA">
        <w:rPr>
          <w:rFonts w:ascii="Arial" w:hAnsi="Arial" w:cs="Arial"/>
          <w:sz w:val="22"/>
          <w:szCs w:val="22"/>
        </w:rPr>
        <w:t xml:space="preserve">Site </w:t>
      </w:r>
      <w:r>
        <w:rPr>
          <w:rFonts w:ascii="Arial" w:hAnsi="Arial" w:cs="Arial"/>
          <w:sz w:val="22"/>
          <w:szCs w:val="22"/>
        </w:rPr>
        <w:t xml:space="preserve">Principal </w:t>
      </w:r>
      <w:r w:rsidRPr="00F371AA">
        <w:rPr>
          <w:rFonts w:ascii="Arial" w:hAnsi="Arial" w:cs="Arial"/>
          <w:sz w:val="22"/>
          <w:szCs w:val="22"/>
        </w:rPr>
        <w:t>Investigator</w:t>
      </w:r>
    </w:p>
    <w:p w14:paraId="0F2E8BFD" w14:textId="07BD1100" w:rsidR="008F2B83" w:rsidRDefault="008F2B83" w:rsidP="00C96894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</w:p>
    <w:p w14:paraId="7B41E74A" w14:textId="7341EF33" w:rsidR="008F2B83" w:rsidRDefault="008F2B83" w:rsidP="00C96894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2019-</w:t>
      </w:r>
      <w:r w:rsidR="001B23E6"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ab/>
        <w:t xml:space="preserve">A Data-Driven Analysis of Pediatric Organ Dysfunction Patterns to Discover </w:t>
      </w:r>
      <w:r>
        <w:rPr>
          <w:rFonts w:ascii="Arial" w:hAnsi="Arial" w:cs="Arial"/>
          <w:sz w:val="22"/>
          <w:szCs w:val="22"/>
        </w:rPr>
        <w:lastRenderedPageBreak/>
        <w:t>Sepsis Phenotypes</w:t>
      </w:r>
    </w:p>
    <w:p w14:paraId="41C189D1" w14:textId="219F16E3" w:rsidR="008F2B83" w:rsidRDefault="008F2B83" w:rsidP="008F2B83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NICHD: </w:t>
      </w:r>
      <w:r w:rsidRPr="008F2B83">
        <w:rPr>
          <w:rFonts w:ascii="Arial" w:hAnsi="Arial" w:cs="Arial"/>
          <w:sz w:val="22"/>
          <w:szCs w:val="22"/>
        </w:rPr>
        <w:t>R21HD096402</w:t>
      </w:r>
    </w:p>
    <w:p w14:paraId="6F3DD69B" w14:textId="4BE8594F" w:rsidR="000C28A1" w:rsidRDefault="000C28A1" w:rsidP="000C28A1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87DE7">
        <w:rPr>
          <w:rFonts w:ascii="Arial" w:hAnsi="Arial" w:cs="Arial"/>
          <w:sz w:val="22"/>
          <w:szCs w:val="22"/>
        </w:rPr>
        <w:t xml:space="preserve">Principal Investigator: </w:t>
      </w:r>
      <w:r>
        <w:rPr>
          <w:rFonts w:ascii="Arial" w:hAnsi="Arial" w:cs="Arial"/>
          <w:sz w:val="22"/>
          <w:szCs w:val="22"/>
        </w:rPr>
        <w:t>Nelson Sanchez-Pinto, MD</w:t>
      </w:r>
    </w:p>
    <w:p w14:paraId="2B2A355E" w14:textId="61F25942" w:rsidR="008F2B83" w:rsidRPr="008F2B83" w:rsidRDefault="008F2B83" w:rsidP="008F2B83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Role: </w:t>
      </w:r>
      <w:r w:rsidRPr="00F371AA">
        <w:rPr>
          <w:rFonts w:ascii="Arial" w:hAnsi="Arial" w:cs="Arial"/>
          <w:sz w:val="22"/>
          <w:szCs w:val="22"/>
        </w:rPr>
        <w:t xml:space="preserve">Site </w:t>
      </w:r>
      <w:r>
        <w:rPr>
          <w:rFonts w:ascii="Arial" w:hAnsi="Arial" w:cs="Arial"/>
          <w:sz w:val="22"/>
          <w:szCs w:val="22"/>
        </w:rPr>
        <w:t xml:space="preserve">Principal </w:t>
      </w:r>
      <w:r w:rsidRPr="00F371AA">
        <w:rPr>
          <w:rFonts w:ascii="Arial" w:hAnsi="Arial" w:cs="Arial"/>
          <w:sz w:val="22"/>
          <w:szCs w:val="22"/>
        </w:rPr>
        <w:t>Investigator</w:t>
      </w:r>
    </w:p>
    <w:p w14:paraId="1FE3C9B9" w14:textId="00BE7E0D" w:rsidR="0092013E" w:rsidRDefault="0092013E" w:rsidP="00C96894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</w:p>
    <w:p w14:paraId="42733E43" w14:textId="0BD00F3B" w:rsidR="009E589C" w:rsidRDefault="009E589C" w:rsidP="0092013E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2020-2020</w:t>
      </w:r>
      <w:r>
        <w:rPr>
          <w:rFonts w:ascii="Arial" w:hAnsi="Arial" w:cs="Arial"/>
          <w:sz w:val="22"/>
          <w:szCs w:val="22"/>
        </w:rPr>
        <w:tab/>
        <w:t xml:space="preserve">Design, </w:t>
      </w:r>
      <w:r w:rsidR="008F2B83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evelopment and </w:t>
      </w:r>
      <w:r w:rsidR="008F2B83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alidation of </w:t>
      </w:r>
      <w:r w:rsidR="008F2B8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utomated </w:t>
      </w:r>
      <w:r w:rsidR="008F2B8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mergency </w:t>
      </w:r>
      <w:r w:rsidR="008F2B83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entilator</w:t>
      </w:r>
    </w:p>
    <w:p w14:paraId="48BEF841" w14:textId="3164DA55" w:rsidR="009E589C" w:rsidRDefault="009E589C" w:rsidP="0092013E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Philippine Department of Science and Technology</w:t>
      </w:r>
      <w:r w:rsidR="00BD7A1D">
        <w:rPr>
          <w:rFonts w:ascii="Arial" w:hAnsi="Arial" w:cs="Arial"/>
          <w:sz w:val="22"/>
          <w:szCs w:val="22"/>
        </w:rPr>
        <w:t>: PCIEERD Project No. 8826</w:t>
      </w:r>
    </w:p>
    <w:p w14:paraId="792E3C81" w14:textId="5F495969" w:rsidR="009E589C" w:rsidRDefault="009E589C" w:rsidP="0092013E">
      <w:pPr>
        <w:widowControl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Role: Co-Investigator</w:t>
      </w:r>
    </w:p>
    <w:p w14:paraId="7EE3BA95" w14:textId="6146A0C4" w:rsidR="00C96894" w:rsidRDefault="009E589C" w:rsidP="00580FD5">
      <w:pPr>
        <w:widowContro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7A3E40AE" w14:textId="0AEBFD26" w:rsidR="00455A2F" w:rsidRDefault="00B333CD" w:rsidP="00580FD5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Invited </w:t>
      </w:r>
      <w:r w:rsidR="00455A2F">
        <w:rPr>
          <w:rFonts w:ascii="Arial" w:hAnsi="Arial" w:cs="Arial"/>
          <w:b/>
          <w:sz w:val="22"/>
          <w:szCs w:val="22"/>
        </w:rPr>
        <w:t>Lecture</w:t>
      </w:r>
      <w:r w:rsidR="000C518B">
        <w:rPr>
          <w:rFonts w:ascii="Arial" w:hAnsi="Arial" w:cs="Arial"/>
          <w:b/>
          <w:sz w:val="22"/>
          <w:szCs w:val="22"/>
        </w:rPr>
        <w:t>s</w:t>
      </w:r>
      <w:r w:rsidR="00455A2F">
        <w:rPr>
          <w:rFonts w:ascii="Arial" w:hAnsi="Arial" w:cs="Arial"/>
          <w:b/>
          <w:sz w:val="22"/>
          <w:szCs w:val="22"/>
        </w:rPr>
        <w:t>:</w:t>
      </w:r>
    </w:p>
    <w:p w14:paraId="41445C1B" w14:textId="77777777" w:rsidR="00455A2F" w:rsidRDefault="00455A2F" w:rsidP="00580FD5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2007:</w:t>
      </w:r>
      <w:r>
        <w:rPr>
          <w:rFonts w:ascii="Arial" w:hAnsi="Arial" w:cs="Arial"/>
          <w:sz w:val="22"/>
          <w:szCs w:val="22"/>
        </w:rPr>
        <w:tab/>
        <w:t>Pediatric Grand Rounds, Philippine General Hospital, Manila, Philippines, “Advances in ARDS”</w:t>
      </w:r>
    </w:p>
    <w:p w14:paraId="768E4C40" w14:textId="5459A8A2" w:rsidR="000C518B" w:rsidRDefault="000C518B" w:rsidP="00580FD5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2008:</w:t>
      </w:r>
      <w:r>
        <w:rPr>
          <w:rFonts w:ascii="Arial" w:hAnsi="Arial" w:cs="Arial"/>
          <w:sz w:val="22"/>
          <w:szCs w:val="22"/>
        </w:rPr>
        <w:tab/>
        <w:t xml:space="preserve">Pediatric Grand Rounds, Philippine General Hospital, Manila, Philippines, “Surviving </w:t>
      </w:r>
      <w:r w:rsidR="002A733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epsis”</w:t>
      </w:r>
    </w:p>
    <w:p w14:paraId="4C10284A" w14:textId="77777777" w:rsidR="000C518B" w:rsidRDefault="000C518B" w:rsidP="00580FD5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2008:</w:t>
      </w:r>
      <w:r>
        <w:rPr>
          <w:rFonts w:ascii="Arial" w:hAnsi="Arial" w:cs="Arial"/>
          <w:sz w:val="22"/>
          <w:szCs w:val="22"/>
        </w:rPr>
        <w:tab/>
        <w:t>Pediatric Grand Rounds, Metro Manila East Integrated Residency Program, Pasig City, Philippines</w:t>
      </w:r>
      <w:r w:rsidR="00152DF9">
        <w:rPr>
          <w:rFonts w:ascii="Arial" w:hAnsi="Arial" w:cs="Arial"/>
          <w:sz w:val="22"/>
          <w:szCs w:val="22"/>
        </w:rPr>
        <w:t>, “Surviving Sepsis”</w:t>
      </w:r>
    </w:p>
    <w:p w14:paraId="4A796743" w14:textId="77777777" w:rsidR="00637B6C" w:rsidRDefault="00637B6C" w:rsidP="00580FD5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2010:</w:t>
      </w:r>
      <w:r>
        <w:rPr>
          <w:rFonts w:ascii="Arial" w:hAnsi="Arial" w:cs="Arial"/>
          <w:sz w:val="22"/>
          <w:szCs w:val="22"/>
        </w:rPr>
        <w:tab/>
        <w:t>National Association of Children’s Hospitals and Related Institutions PICU Focus Group Meeting, Fort Worth, TX, “Pharmacologic Prophylaxis of CVL-Related DVT in Critically Ill Children”</w:t>
      </w:r>
    </w:p>
    <w:p w14:paraId="2E7B5CE4" w14:textId="77777777" w:rsidR="00637B6C" w:rsidRDefault="00637B6C" w:rsidP="00580FD5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2010:</w:t>
      </w:r>
      <w:r>
        <w:rPr>
          <w:rFonts w:ascii="Arial" w:hAnsi="Arial" w:cs="Arial"/>
          <w:sz w:val="22"/>
          <w:szCs w:val="22"/>
        </w:rPr>
        <w:tab/>
        <w:t xml:space="preserve">Children’s </w:t>
      </w:r>
      <w:r w:rsidR="003F5213">
        <w:rPr>
          <w:rFonts w:ascii="Arial" w:hAnsi="Arial" w:cs="Arial"/>
          <w:sz w:val="22"/>
          <w:szCs w:val="22"/>
        </w:rPr>
        <w:t>Hospital of Philadelphia Visiting Professor</w:t>
      </w:r>
      <w:r>
        <w:rPr>
          <w:rFonts w:ascii="Arial" w:hAnsi="Arial" w:cs="Arial"/>
          <w:sz w:val="22"/>
          <w:szCs w:val="22"/>
        </w:rPr>
        <w:t xml:space="preserve"> Lecture, Philadelphia, PA, “Pharmacologic Thromboprophylaxis in Critically Ill Children”</w:t>
      </w:r>
    </w:p>
    <w:p w14:paraId="4DA771B7" w14:textId="77777777" w:rsidR="00755DFA" w:rsidRDefault="00755DFA" w:rsidP="00580FD5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2010:</w:t>
      </w:r>
      <w:r>
        <w:rPr>
          <w:rFonts w:ascii="Arial" w:hAnsi="Arial" w:cs="Arial"/>
          <w:sz w:val="22"/>
          <w:szCs w:val="22"/>
        </w:rPr>
        <w:tab/>
      </w:r>
      <w:r w:rsidR="00AE7F3E">
        <w:rPr>
          <w:rFonts w:ascii="Arial" w:hAnsi="Arial" w:cs="Arial"/>
          <w:sz w:val="22"/>
          <w:szCs w:val="22"/>
        </w:rPr>
        <w:t>Teleconference Grand Rounds, Philippine General Hospital, Manila, Philippines, “Pathophysiologic Approach to the Management of Septic Shock”</w:t>
      </w:r>
    </w:p>
    <w:p w14:paraId="2BC25FFC" w14:textId="77777777" w:rsidR="006C2BED" w:rsidRDefault="00AE7F3E" w:rsidP="00580FD5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2010: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974B06">
        <w:rPr>
          <w:rFonts w:ascii="Arial" w:hAnsi="Arial" w:cs="Arial"/>
          <w:sz w:val="22"/>
          <w:szCs w:val="22"/>
        </w:rPr>
        <w:t>Unilab</w:t>
      </w:r>
      <w:proofErr w:type="spellEnd"/>
      <w:r w:rsidR="00974B06">
        <w:rPr>
          <w:rFonts w:ascii="Arial" w:hAnsi="Arial" w:cs="Arial"/>
          <w:sz w:val="22"/>
          <w:szCs w:val="22"/>
        </w:rPr>
        <w:t xml:space="preserve"> Medical Education &amp; Development</w:t>
      </w:r>
      <w:r w:rsidR="006C2BED">
        <w:rPr>
          <w:rFonts w:ascii="Arial" w:hAnsi="Arial" w:cs="Arial"/>
          <w:sz w:val="22"/>
          <w:szCs w:val="22"/>
        </w:rPr>
        <w:t xml:space="preserve"> State of the Art Conference, Manila, Philippines, “Too Sweet, Too Hot but Not Too Salty: Current Topics in Pediatric Critical Care”, “What to Do? My Child Isn’t Acting Right” </w:t>
      </w:r>
      <w:r w:rsidR="00052098">
        <w:rPr>
          <w:rFonts w:ascii="Arial" w:hAnsi="Arial" w:cs="Arial"/>
          <w:sz w:val="22"/>
          <w:szCs w:val="22"/>
        </w:rPr>
        <w:t>and “Pa</w:t>
      </w:r>
      <w:r w:rsidR="006C2BED">
        <w:rPr>
          <w:rFonts w:ascii="Arial" w:hAnsi="Arial" w:cs="Arial"/>
          <w:sz w:val="22"/>
          <w:szCs w:val="22"/>
        </w:rPr>
        <w:t>t</w:t>
      </w:r>
      <w:r w:rsidR="00052098">
        <w:rPr>
          <w:rFonts w:ascii="Arial" w:hAnsi="Arial" w:cs="Arial"/>
          <w:sz w:val="22"/>
          <w:szCs w:val="22"/>
        </w:rPr>
        <w:t>h</w:t>
      </w:r>
      <w:r w:rsidR="006C2BED">
        <w:rPr>
          <w:rFonts w:ascii="Arial" w:hAnsi="Arial" w:cs="Arial"/>
          <w:sz w:val="22"/>
          <w:szCs w:val="22"/>
        </w:rPr>
        <w:t>ophysiologic Approach to the Management of Septic Shock”</w:t>
      </w:r>
    </w:p>
    <w:p w14:paraId="5AE90C9A" w14:textId="77777777" w:rsidR="006C2BED" w:rsidRDefault="006C2BED" w:rsidP="00580FD5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2010:</w:t>
      </w:r>
      <w:r>
        <w:rPr>
          <w:rFonts w:ascii="Arial" w:hAnsi="Arial" w:cs="Arial"/>
          <w:sz w:val="22"/>
          <w:szCs w:val="22"/>
        </w:rPr>
        <w:tab/>
        <w:t>Pediatric Grand Rounds, Philippine General Hospital, Manila, Philippines</w:t>
      </w:r>
      <w:r w:rsidR="000156B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“Pathophysiologic Basis of Acute </w:t>
      </w:r>
      <w:r w:rsidR="00B17056">
        <w:rPr>
          <w:rFonts w:ascii="Arial" w:hAnsi="Arial" w:cs="Arial"/>
          <w:sz w:val="22"/>
          <w:szCs w:val="22"/>
        </w:rPr>
        <w:t>Kidney Injury</w:t>
      </w:r>
      <w:r>
        <w:rPr>
          <w:rFonts w:ascii="Arial" w:hAnsi="Arial" w:cs="Arial"/>
          <w:sz w:val="22"/>
          <w:szCs w:val="22"/>
        </w:rPr>
        <w:t>”</w:t>
      </w:r>
    </w:p>
    <w:p w14:paraId="2CEE8001" w14:textId="77777777" w:rsidR="00440B93" w:rsidRDefault="00440B93" w:rsidP="00580FD5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2011:</w:t>
      </w:r>
      <w:r>
        <w:rPr>
          <w:rFonts w:ascii="Arial" w:hAnsi="Arial" w:cs="Arial"/>
          <w:sz w:val="22"/>
          <w:szCs w:val="22"/>
        </w:rPr>
        <w:tab/>
        <w:t>48</w:t>
      </w:r>
      <w:r w:rsidRPr="00440B93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Philippine Pediatric Society Annual Convention, Manila, Philippines, “Critical Care Transition from the ER to the ICU: State of the Art Approach” and “Critical Care Transition from the ER to the ICU: Case Vignette”</w:t>
      </w:r>
    </w:p>
    <w:p w14:paraId="54B17B1B" w14:textId="77777777" w:rsidR="000156B4" w:rsidRDefault="000156B4" w:rsidP="00580FD5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2011:</w:t>
      </w:r>
      <w:r>
        <w:rPr>
          <w:rFonts w:ascii="Arial" w:hAnsi="Arial" w:cs="Arial"/>
          <w:sz w:val="22"/>
          <w:szCs w:val="22"/>
        </w:rPr>
        <w:tab/>
        <w:t>1</w:t>
      </w:r>
      <w:r w:rsidRPr="000156B4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Annual UP-PGH Pediatric Sepsis Workshop (convenor), Philippine General Hospital, Manila, Philippines, “Fluid Management in Sepsis and Dengue”</w:t>
      </w:r>
      <w:r w:rsidR="0095189A">
        <w:rPr>
          <w:rFonts w:ascii="Arial" w:hAnsi="Arial" w:cs="Arial"/>
          <w:sz w:val="22"/>
          <w:szCs w:val="22"/>
        </w:rPr>
        <w:t>, “Practice and Pitfalls of Aggressive Fluid Resuscitation in Sepsis”</w:t>
      </w:r>
      <w:r>
        <w:rPr>
          <w:rFonts w:ascii="Arial" w:hAnsi="Arial" w:cs="Arial"/>
          <w:sz w:val="22"/>
          <w:szCs w:val="22"/>
        </w:rPr>
        <w:t xml:space="preserve"> and “Cardiovascular Drug Therapy in Septic Shock”</w:t>
      </w:r>
    </w:p>
    <w:p w14:paraId="37CCA55C" w14:textId="77777777" w:rsidR="0087261B" w:rsidRDefault="0087261B" w:rsidP="00580FD5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2011:</w:t>
      </w:r>
      <w:r>
        <w:rPr>
          <w:rFonts w:ascii="Arial" w:hAnsi="Arial" w:cs="Arial"/>
          <w:sz w:val="22"/>
          <w:szCs w:val="22"/>
        </w:rPr>
        <w:tab/>
        <w:t>31</w:t>
      </w:r>
      <w:r w:rsidRPr="0087261B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Philippine Society of Nephrology Annual Convention, Mandaluyong City, Philippines, “Fluid Management in Sepsis and Dengue,” “Fundamentals of Pediatric CRRT</w:t>
      </w:r>
      <w:r w:rsidR="0095189A">
        <w:rPr>
          <w:rFonts w:ascii="Arial" w:hAnsi="Arial" w:cs="Arial"/>
          <w:sz w:val="22"/>
          <w:szCs w:val="22"/>
        </w:rPr>
        <w:t xml:space="preserve">” and “The </w:t>
      </w:r>
      <w:r>
        <w:rPr>
          <w:rFonts w:ascii="Arial" w:hAnsi="Arial" w:cs="Arial"/>
          <w:sz w:val="22"/>
          <w:szCs w:val="22"/>
        </w:rPr>
        <w:t>Body</w:t>
      </w:r>
      <w:r w:rsidR="0095189A">
        <w:rPr>
          <w:rFonts w:ascii="Arial" w:hAnsi="Arial" w:cs="Arial"/>
          <w:sz w:val="22"/>
          <w:szCs w:val="22"/>
        </w:rPr>
        <w:t>-Kidney</w:t>
      </w:r>
      <w:r>
        <w:rPr>
          <w:rFonts w:ascii="Arial" w:hAnsi="Arial" w:cs="Arial"/>
          <w:sz w:val="22"/>
          <w:szCs w:val="22"/>
        </w:rPr>
        <w:t xml:space="preserve"> Interaction”</w:t>
      </w:r>
    </w:p>
    <w:p w14:paraId="40F07923" w14:textId="77777777" w:rsidR="00022219" w:rsidRDefault="00022219" w:rsidP="00580FD5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2011:</w:t>
      </w:r>
      <w:r>
        <w:rPr>
          <w:rFonts w:ascii="Arial" w:hAnsi="Arial" w:cs="Arial"/>
          <w:sz w:val="22"/>
          <w:szCs w:val="22"/>
        </w:rPr>
        <w:tab/>
        <w:t xml:space="preserve">Teleconference Lecture, </w:t>
      </w:r>
      <w:proofErr w:type="spellStart"/>
      <w:r>
        <w:rPr>
          <w:rFonts w:ascii="Arial" w:hAnsi="Arial" w:cs="Arial"/>
          <w:sz w:val="22"/>
          <w:szCs w:val="22"/>
        </w:rPr>
        <w:t>Heartsrings</w:t>
      </w:r>
      <w:proofErr w:type="spellEnd"/>
      <w:r>
        <w:rPr>
          <w:rFonts w:ascii="Arial" w:hAnsi="Arial" w:cs="Arial"/>
          <w:sz w:val="22"/>
          <w:szCs w:val="22"/>
        </w:rPr>
        <w:t xml:space="preserve">, Mumbai, India, “Cardiopulmonary Interactions” </w:t>
      </w:r>
    </w:p>
    <w:p w14:paraId="6D99B00F" w14:textId="77777777" w:rsidR="001E01ED" w:rsidRDefault="001E01ED" w:rsidP="00580FD5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2012:</w:t>
      </w:r>
      <w:r>
        <w:rPr>
          <w:rFonts w:ascii="Arial" w:hAnsi="Arial" w:cs="Arial"/>
          <w:sz w:val="22"/>
          <w:szCs w:val="22"/>
        </w:rPr>
        <w:tab/>
        <w:t>Teleconference Grand Rounds, Philippine General Hospital, Manila, Philippines, “Fluid Management in Sepsis and Dengue”</w:t>
      </w:r>
    </w:p>
    <w:p w14:paraId="3C040F82" w14:textId="77777777" w:rsidR="001E01ED" w:rsidRDefault="001E01ED" w:rsidP="00580FD5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2012:</w:t>
      </w:r>
      <w:r>
        <w:rPr>
          <w:rFonts w:ascii="Arial" w:hAnsi="Arial" w:cs="Arial"/>
          <w:sz w:val="22"/>
          <w:szCs w:val="22"/>
        </w:rPr>
        <w:tab/>
        <w:t>Pediatric Grand Rounds, Baystate Hospital, Springfield, MA, “Venous Thromboembolism in Children”</w:t>
      </w:r>
    </w:p>
    <w:p w14:paraId="02D3C2F9" w14:textId="77777777" w:rsidR="001E01ED" w:rsidRDefault="001E01ED" w:rsidP="00580FD5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2012:</w:t>
      </w:r>
      <w:r>
        <w:rPr>
          <w:rFonts w:ascii="Arial" w:hAnsi="Arial" w:cs="Arial"/>
          <w:sz w:val="22"/>
          <w:szCs w:val="22"/>
        </w:rPr>
        <w:tab/>
        <w:t xml:space="preserve">Teleconference Lecture, </w:t>
      </w:r>
      <w:proofErr w:type="spellStart"/>
      <w:r>
        <w:rPr>
          <w:rFonts w:ascii="Arial" w:hAnsi="Arial" w:cs="Arial"/>
          <w:sz w:val="22"/>
          <w:szCs w:val="22"/>
        </w:rPr>
        <w:t>Heartsrings</w:t>
      </w:r>
      <w:proofErr w:type="spellEnd"/>
      <w:r>
        <w:rPr>
          <w:rFonts w:ascii="Arial" w:hAnsi="Arial" w:cs="Arial"/>
          <w:sz w:val="22"/>
          <w:szCs w:val="22"/>
        </w:rPr>
        <w:t>, Mumbai, India, “Care of the Neonate after Single Ventricle Palliative Surgery”</w:t>
      </w:r>
    </w:p>
    <w:p w14:paraId="12F38A1A" w14:textId="36706CE7" w:rsidR="00AC463D" w:rsidRDefault="00AC463D" w:rsidP="00580FD5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2013:</w:t>
      </w:r>
      <w:r>
        <w:rPr>
          <w:rFonts w:ascii="Arial" w:hAnsi="Arial" w:cs="Arial"/>
          <w:sz w:val="22"/>
          <w:szCs w:val="22"/>
        </w:rPr>
        <w:tab/>
        <w:t xml:space="preserve">Pediatric Grand Rounds, Maria </w:t>
      </w:r>
      <w:proofErr w:type="spellStart"/>
      <w:r>
        <w:rPr>
          <w:rFonts w:ascii="Arial" w:hAnsi="Arial" w:cs="Arial"/>
          <w:sz w:val="22"/>
          <w:szCs w:val="22"/>
        </w:rPr>
        <w:t>Fareri</w:t>
      </w:r>
      <w:proofErr w:type="spellEnd"/>
      <w:r>
        <w:rPr>
          <w:rFonts w:ascii="Arial" w:hAnsi="Arial" w:cs="Arial"/>
          <w:sz w:val="22"/>
          <w:szCs w:val="22"/>
        </w:rPr>
        <w:t xml:space="preserve"> Children’s Hospital, Valhalla, NY, “Venous Thromboembolism in Children”</w:t>
      </w:r>
    </w:p>
    <w:p w14:paraId="19568010" w14:textId="29B54535" w:rsidR="00AC463D" w:rsidRDefault="00AC463D" w:rsidP="00580FD5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2013:</w:t>
      </w:r>
      <w:r>
        <w:rPr>
          <w:rFonts w:ascii="Arial" w:hAnsi="Arial" w:cs="Arial"/>
          <w:sz w:val="22"/>
          <w:szCs w:val="22"/>
        </w:rPr>
        <w:tab/>
        <w:t xml:space="preserve">Maria </w:t>
      </w:r>
      <w:proofErr w:type="spellStart"/>
      <w:r>
        <w:rPr>
          <w:rFonts w:ascii="Arial" w:hAnsi="Arial" w:cs="Arial"/>
          <w:sz w:val="22"/>
          <w:szCs w:val="22"/>
        </w:rPr>
        <w:t>Fareri</w:t>
      </w:r>
      <w:proofErr w:type="spellEnd"/>
      <w:r>
        <w:rPr>
          <w:rFonts w:ascii="Arial" w:hAnsi="Arial" w:cs="Arial"/>
          <w:sz w:val="22"/>
          <w:szCs w:val="22"/>
        </w:rPr>
        <w:t xml:space="preserve"> Children’s Hospital, Valhalla, NY, “</w:t>
      </w:r>
      <w:r w:rsidR="00DD2BBF">
        <w:rPr>
          <w:rFonts w:ascii="Arial" w:hAnsi="Arial" w:cs="Arial"/>
          <w:sz w:val="22"/>
          <w:szCs w:val="22"/>
        </w:rPr>
        <w:t xml:space="preserve">Random Thoughts </w:t>
      </w:r>
      <w:r w:rsidR="000319CB">
        <w:rPr>
          <w:rFonts w:ascii="Arial" w:hAnsi="Arial" w:cs="Arial"/>
          <w:sz w:val="22"/>
          <w:szCs w:val="22"/>
        </w:rPr>
        <w:t>on Building a Research Program</w:t>
      </w:r>
      <w:r>
        <w:rPr>
          <w:rFonts w:ascii="Arial" w:hAnsi="Arial" w:cs="Arial"/>
          <w:sz w:val="22"/>
          <w:szCs w:val="22"/>
        </w:rPr>
        <w:t>”</w:t>
      </w:r>
    </w:p>
    <w:p w14:paraId="0CC74986" w14:textId="29109533" w:rsidR="00AC463D" w:rsidRDefault="00AC463D" w:rsidP="00580FD5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2013:</w:t>
      </w:r>
      <w:r>
        <w:rPr>
          <w:rFonts w:ascii="Arial" w:hAnsi="Arial" w:cs="Arial"/>
          <w:sz w:val="22"/>
          <w:szCs w:val="22"/>
        </w:rPr>
        <w:tab/>
        <w:t>Pediatric VTE in Acute and Chronic Illness</w:t>
      </w:r>
      <w:r w:rsidR="00253A1C">
        <w:rPr>
          <w:rFonts w:ascii="Arial" w:hAnsi="Arial" w:cs="Arial"/>
          <w:sz w:val="22"/>
          <w:szCs w:val="22"/>
        </w:rPr>
        <w:t xml:space="preserve"> Conference</w:t>
      </w:r>
      <w:r>
        <w:rPr>
          <w:rFonts w:ascii="Arial" w:hAnsi="Arial" w:cs="Arial"/>
          <w:sz w:val="22"/>
          <w:szCs w:val="22"/>
        </w:rPr>
        <w:t>, Nationwide Children’s Hospital, Columbus, OH, “VTE and Critical Care”</w:t>
      </w:r>
    </w:p>
    <w:p w14:paraId="5DB31121" w14:textId="77777777" w:rsidR="005356CF" w:rsidRDefault="005356CF" w:rsidP="00580FD5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2013:</w:t>
      </w:r>
      <w:r>
        <w:rPr>
          <w:rFonts w:ascii="Arial" w:hAnsi="Arial" w:cs="Arial"/>
          <w:sz w:val="22"/>
          <w:szCs w:val="22"/>
        </w:rPr>
        <w:tab/>
        <w:t>Annual Meeting, Connecticut Society for Respiratory Care, Plantsville, CT, “Use of APRV in Children”</w:t>
      </w:r>
    </w:p>
    <w:p w14:paraId="601C5544" w14:textId="23B6AB4D" w:rsidR="00AC463D" w:rsidRDefault="00AC463D" w:rsidP="00580FD5">
      <w:pPr>
        <w:widowControl w:val="0"/>
        <w:ind w:left="1440" w:hanging="1080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2013:</w:t>
      </w:r>
      <w:r>
        <w:rPr>
          <w:rFonts w:ascii="Arial" w:hAnsi="Arial" w:cs="Arial"/>
          <w:sz w:val="22"/>
          <w:szCs w:val="22"/>
        </w:rPr>
        <w:tab/>
        <w:t xml:space="preserve">Plenary Session, Pediatric Academic Society, Washington, DC, </w:t>
      </w:r>
      <w:r w:rsidRPr="00C71A0E">
        <w:rPr>
          <w:rFonts w:ascii="Arial" w:hAnsi="Arial" w:cs="Arial"/>
          <w:sz w:val="22"/>
          <w:szCs w:val="22"/>
        </w:rPr>
        <w:t>“</w:t>
      </w:r>
      <w:r w:rsidR="009848BF">
        <w:rPr>
          <w:rFonts w:ascii="Arial" w:hAnsi="Arial"/>
          <w:sz w:val="22"/>
          <w:szCs w:val="22"/>
        </w:rPr>
        <w:t>The Reality of Hypoglycemia in Pediatric Critical I</w:t>
      </w:r>
      <w:r w:rsidRPr="00C71A0E">
        <w:rPr>
          <w:rFonts w:ascii="Arial" w:hAnsi="Arial"/>
          <w:sz w:val="22"/>
          <w:szCs w:val="22"/>
        </w:rPr>
        <w:t>llness,</w:t>
      </w:r>
      <w:r w:rsidR="009848BF">
        <w:rPr>
          <w:rFonts w:ascii="Arial" w:hAnsi="Arial"/>
          <w:sz w:val="22"/>
          <w:szCs w:val="22"/>
        </w:rPr>
        <w:t xml:space="preserve"> What's to W</w:t>
      </w:r>
      <w:r w:rsidRPr="00C71A0E">
        <w:rPr>
          <w:rFonts w:ascii="Arial" w:hAnsi="Arial"/>
          <w:sz w:val="22"/>
          <w:szCs w:val="22"/>
        </w:rPr>
        <w:t>orry?”</w:t>
      </w:r>
    </w:p>
    <w:p w14:paraId="5E7AAD89" w14:textId="6E691A39" w:rsidR="00EA4B8C" w:rsidRDefault="00EA4B8C" w:rsidP="00580FD5">
      <w:pPr>
        <w:widowControl w:val="0"/>
        <w:ind w:left="1440" w:hanging="10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2013:</w:t>
      </w:r>
      <w:r>
        <w:rPr>
          <w:rFonts w:ascii="Arial" w:hAnsi="Arial"/>
          <w:sz w:val="22"/>
          <w:szCs w:val="22"/>
        </w:rPr>
        <w:tab/>
        <w:t>Typhoon Haiyan Fundraiser, Yale School of Medicine, New Haven, CT, “Healthcare in the Philippines”</w:t>
      </w:r>
    </w:p>
    <w:p w14:paraId="2C686A8E" w14:textId="2A2CC5FE" w:rsidR="007A30A8" w:rsidRDefault="00B12D4B" w:rsidP="00580FD5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2014: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2014 Society of Critical Care Medicine Annual Congress, San Francisco, CA</w:t>
      </w:r>
      <w:r w:rsidR="002A7330">
        <w:rPr>
          <w:rFonts w:ascii="Arial" w:hAnsi="Arial" w:cs="Arial"/>
          <w:sz w:val="22"/>
          <w:szCs w:val="22"/>
        </w:rPr>
        <w:t xml:space="preserve">, </w:t>
      </w:r>
      <w:r w:rsidR="002A7330">
        <w:rPr>
          <w:rFonts w:ascii="Arial" w:hAnsi="Arial"/>
          <w:sz w:val="22"/>
          <w:szCs w:val="22"/>
        </w:rPr>
        <w:t>“Anticoagulation and Clots in the Pediatric ICU”</w:t>
      </w:r>
    </w:p>
    <w:p w14:paraId="55C94D06" w14:textId="6EF3F15A" w:rsidR="00F64326" w:rsidRDefault="007A30A8" w:rsidP="00580FD5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2014:</w:t>
      </w:r>
      <w:r>
        <w:rPr>
          <w:rFonts w:ascii="Arial" w:hAnsi="Arial" w:cs="Arial"/>
          <w:sz w:val="22"/>
          <w:szCs w:val="22"/>
        </w:rPr>
        <w:tab/>
        <w:t>7</w:t>
      </w:r>
      <w:r w:rsidRPr="007A30A8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World Congress on Pediatric Intensive and Critical Care, Istanbul, Turkey</w:t>
      </w:r>
      <w:r w:rsidR="002A7330">
        <w:rPr>
          <w:rFonts w:ascii="Arial" w:hAnsi="Arial" w:cs="Arial"/>
          <w:sz w:val="22"/>
          <w:szCs w:val="22"/>
        </w:rPr>
        <w:t>,</w:t>
      </w:r>
      <w:r w:rsidR="002A7330" w:rsidRPr="002A7330">
        <w:rPr>
          <w:rFonts w:ascii="Arial" w:hAnsi="Arial" w:cs="Arial"/>
          <w:sz w:val="22"/>
          <w:szCs w:val="22"/>
        </w:rPr>
        <w:t xml:space="preserve"> </w:t>
      </w:r>
      <w:r w:rsidR="002A7330">
        <w:rPr>
          <w:rFonts w:ascii="Arial" w:hAnsi="Arial" w:cs="Arial"/>
          <w:sz w:val="22"/>
          <w:szCs w:val="22"/>
        </w:rPr>
        <w:t>“The PROTRACT Study”</w:t>
      </w:r>
    </w:p>
    <w:p w14:paraId="4A961541" w14:textId="1F7F0900" w:rsidR="009B002E" w:rsidRDefault="009B002E" w:rsidP="00580FD5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2014:</w:t>
      </w:r>
      <w:r>
        <w:rPr>
          <w:rFonts w:ascii="Arial" w:hAnsi="Arial" w:cs="Arial"/>
          <w:sz w:val="22"/>
          <w:szCs w:val="22"/>
        </w:rPr>
        <w:tab/>
        <w:t xml:space="preserve">Press Ganey </w:t>
      </w:r>
      <w:r w:rsidR="00661FC8">
        <w:rPr>
          <w:rFonts w:ascii="Arial" w:hAnsi="Arial" w:cs="Arial"/>
          <w:sz w:val="22"/>
          <w:szCs w:val="22"/>
        </w:rPr>
        <w:t xml:space="preserve">Academic Medical Center </w:t>
      </w:r>
      <w:r>
        <w:rPr>
          <w:rFonts w:ascii="Arial" w:hAnsi="Arial" w:cs="Arial"/>
          <w:sz w:val="22"/>
          <w:szCs w:val="22"/>
        </w:rPr>
        <w:t>Pediatric Special</w:t>
      </w:r>
      <w:r w:rsidR="002A7330">
        <w:rPr>
          <w:rFonts w:ascii="Arial" w:hAnsi="Arial" w:cs="Arial"/>
          <w:sz w:val="22"/>
          <w:szCs w:val="22"/>
        </w:rPr>
        <w:t xml:space="preserve"> Interest Group</w:t>
      </w:r>
      <w:r w:rsidR="00661FC8">
        <w:rPr>
          <w:rFonts w:ascii="Arial" w:hAnsi="Arial" w:cs="Arial"/>
          <w:sz w:val="22"/>
          <w:szCs w:val="22"/>
        </w:rPr>
        <w:t xml:space="preserve">, </w:t>
      </w:r>
      <w:r w:rsidR="003440A2">
        <w:rPr>
          <w:rFonts w:ascii="Arial" w:hAnsi="Arial" w:cs="Arial"/>
          <w:sz w:val="22"/>
          <w:szCs w:val="22"/>
        </w:rPr>
        <w:t xml:space="preserve">“Bridging the </w:t>
      </w:r>
      <w:r w:rsidR="002A7330">
        <w:rPr>
          <w:rFonts w:ascii="Arial" w:hAnsi="Arial" w:cs="Arial"/>
          <w:sz w:val="22"/>
          <w:szCs w:val="22"/>
        </w:rPr>
        <w:t>G</w:t>
      </w:r>
      <w:r w:rsidR="003440A2">
        <w:rPr>
          <w:rFonts w:ascii="Arial" w:hAnsi="Arial" w:cs="Arial"/>
          <w:sz w:val="22"/>
          <w:szCs w:val="22"/>
        </w:rPr>
        <w:t xml:space="preserve">ap: Nurse </w:t>
      </w:r>
      <w:r w:rsidR="002A7330">
        <w:rPr>
          <w:rFonts w:ascii="Arial" w:hAnsi="Arial" w:cs="Arial"/>
          <w:sz w:val="22"/>
          <w:szCs w:val="22"/>
        </w:rPr>
        <w:t>P</w:t>
      </w:r>
      <w:r w:rsidR="003440A2">
        <w:rPr>
          <w:rFonts w:ascii="Arial" w:hAnsi="Arial" w:cs="Arial"/>
          <w:sz w:val="22"/>
          <w:szCs w:val="22"/>
        </w:rPr>
        <w:t>articipation i</w:t>
      </w:r>
      <w:r w:rsidR="00661FC8">
        <w:rPr>
          <w:rFonts w:ascii="Arial" w:hAnsi="Arial" w:cs="Arial"/>
          <w:sz w:val="22"/>
          <w:szCs w:val="22"/>
        </w:rPr>
        <w:t xml:space="preserve">n </w:t>
      </w:r>
      <w:r w:rsidR="002A7330">
        <w:rPr>
          <w:rFonts w:ascii="Arial" w:hAnsi="Arial" w:cs="Arial"/>
          <w:sz w:val="22"/>
          <w:szCs w:val="22"/>
        </w:rPr>
        <w:t>D</w:t>
      </w:r>
      <w:r w:rsidR="00661FC8">
        <w:rPr>
          <w:rFonts w:ascii="Arial" w:hAnsi="Arial" w:cs="Arial"/>
          <w:sz w:val="22"/>
          <w:szCs w:val="22"/>
        </w:rPr>
        <w:t xml:space="preserve">aily </w:t>
      </w:r>
      <w:r w:rsidR="002A7330">
        <w:rPr>
          <w:rFonts w:ascii="Arial" w:hAnsi="Arial" w:cs="Arial"/>
          <w:sz w:val="22"/>
          <w:szCs w:val="22"/>
        </w:rPr>
        <w:t>R</w:t>
      </w:r>
      <w:r w:rsidR="00661FC8">
        <w:rPr>
          <w:rFonts w:ascii="Arial" w:hAnsi="Arial" w:cs="Arial"/>
          <w:sz w:val="22"/>
          <w:szCs w:val="22"/>
        </w:rPr>
        <w:t>ounds”</w:t>
      </w:r>
    </w:p>
    <w:p w14:paraId="47503FC7" w14:textId="6DA64DA6" w:rsidR="006C7E3D" w:rsidRDefault="00F53033" w:rsidP="00580FD5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2014:</w:t>
      </w:r>
      <w:r>
        <w:rPr>
          <w:rFonts w:ascii="Arial" w:hAnsi="Arial" w:cs="Arial"/>
          <w:sz w:val="22"/>
          <w:szCs w:val="22"/>
        </w:rPr>
        <w:tab/>
        <w:t xml:space="preserve">UP-PGH Department of Pediatrics </w:t>
      </w:r>
      <w:r w:rsidR="00080E86">
        <w:rPr>
          <w:rFonts w:ascii="Arial" w:hAnsi="Arial" w:cs="Arial"/>
          <w:sz w:val="22"/>
          <w:szCs w:val="22"/>
        </w:rPr>
        <w:t>99</w:t>
      </w:r>
      <w:r w:rsidRPr="00F53033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="00080E86">
        <w:rPr>
          <w:rFonts w:ascii="Arial" w:hAnsi="Arial" w:cs="Arial"/>
          <w:sz w:val="22"/>
          <w:szCs w:val="22"/>
        </w:rPr>
        <w:t>Founding Year (Pre-Centennial) Convention</w:t>
      </w:r>
      <w:r>
        <w:rPr>
          <w:rFonts w:ascii="Arial" w:hAnsi="Arial" w:cs="Arial"/>
          <w:sz w:val="22"/>
          <w:szCs w:val="22"/>
        </w:rPr>
        <w:t xml:space="preserve">, Manila, Philippines, “Improving the </w:t>
      </w:r>
      <w:r w:rsidR="002A7330">
        <w:rPr>
          <w:rFonts w:ascii="Arial" w:hAnsi="Arial" w:cs="Arial"/>
          <w:sz w:val="22"/>
          <w:szCs w:val="22"/>
        </w:rPr>
        <w:t>Q</w:t>
      </w:r>
      <w:r>
        <w:rPr>
          <w:rFonts w:ascii="Arial" w:hAnsi="Arial" w:cs="Arial"/>
          <w:sz w:val="22"/>
          <w:szCs w:val="22"/>
        </w:rPr>
        <w:t xml:space="preserve">uality of </w:t>
      </w:r>
      <w:r w:rsidR="002A7330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are in the ICU”</w:t>
      </w:r>
      <w:r w:rsidR="002A7330">
        <w:rPr>
          <w:rFonts w:ascii="Arial" w:hAnsi="Arial" w:cs="Arial"/>
          <w:sz w:val="22"/>
          <w:szCs w:val="22"/>
        </w:rPr>
        <w:t xml:space="preserve"> and </w:t>
      </w:r>
      <w:r w:rsidR="006C7E3D">
        <w:rPr>
          <w:rFonts w:ascii="Arial" w:hAnsi="Arial" w:cs="Arial"/>
          <w:sz w:val="22"/>
          <w:szCs w:val="22"/>
        </w:rPr>
        <w:t xml:space="preserve">“Resuscitation in a </w:t>
      </w:r>
      <w:r w:rsidR="002A7330">
        <w:rPr>
          <w:rFonts w:ascii="Arial" w:hAnsi="Arial" w:cs="Arial"/>
          <w:sz w:val="22"/>
          <w:szCs w:val="22"/>
        </w:rPr>
        <w:t>M</w:t>
      </w:r>
      <w:r w:rsidR="006C7E3D">
        <w:rPr>
          <w:rFonts w:ascii="Arial" w:hAnsi="Arial" w:cs="Arial"/>
          <w:sz w:val="22"/>
          <w:szCs w:val="22"/>
        </w:rPr>
        <w:t xml:space="preserve">alnourished </w:t>
      </w:r>
      <w:r w:rsidR="002A7330">
        <w:rPr>
          <w:rFonts w:ascii="Arial" w:hAnsi="Arial" w:cs="Arial"/>
          <w:sz w:val="22"/>
          <w:szCs w:val="22"/>
        </w:rPr>
        <w:t>C</w:t>
      </w:r>
      <w:r w:rsidR="006C7E3D">
        <w:rPr>
          <w:rFonts w:ascii="Arial" w:hAnsi="Arial" w:cs="Arial"/>
          <w:sz w:val="22"/>
          <w:szCs w:val="22"/>
        </w:rPr>
        <w:t xml:space="preserve">hild with </w:t>
      </w:r>
      <w:r w:rsidR="002A7330">
        <w:rPr>
          <w:rFonts w:ascii="Arial" w:hAnsi="Arial" w:cs="Arial"/>
          <w:sz w:val="22"/>
          <w:szCs w:val="22"/>
        </w:rPr>
        <w:t>S</w:t>
      </w:r>
      <w:r w:rsidR="006C7E3D">
        <w:rPr>
          <w:rFonts w:ascii="Arial" w:hAnsi="Arial" w:cs="Arial"/>
          <w:sz w:val="22"/>
          <w:szCs w:val="22"/>
        </w:rPr>
        <w:t xml:space="preserve">eptic </w:t>
      </w:r>
      <w:r w:rsidR="002A7330">
        <w:rPr>
          <w:rFonts w:ascii="Arial" w:hAnsi="Arial" w:cs="Arial"/>
          <w:sz w:val="22"/>
          <w:szCs w:val="22"/>
        </w:rPr>
        <w:t>S</w:t>
      </w:r>
      <w:r w:rsidR="006C7E3D">
        <w:rPr>
          <w:rFonts w:ascii="Arial" w:hAnsi="Arial" w:cs="Arial"/>
          <w:sz w:val="22"/>
          <w:szCs w:val="22"/>
        </w:rPr>
        <w:t>hock”</w:t>
      </w:r>
    </w:p>
    <w:p w14:paraId="796484C9" w14:textId="1B617646" w:rsidR="000576E8" w:rsidRDefault="000576E8" w:rsidP="00580FD5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2015:</w:t>
      </w:r>
      <w:r>
        <w:rPr>
          <w:rFonts w:ascii="Arial" w:hAnsi="Arial" w:cs="Arial"/>
          <w:sz w:val="22"/>
          <w:szCs w:val="22"/>
        </w:rPr>
        <w:tab/>
        <w:t>Topic Symposium, Pediatric Academic Society, San Diego, CA, “Prevention of Venous Thromboembolism in Hospitalized Children” and “Epidemiology of Venous Thromboembolism in Children”</w:t>
      </w:r>
    </w:p>
    <w:p w14:paraId="7972A3EE" w14:textId="73EE7C8F" w:rsidR="00FE2C13" w:rsidRDefault="00FE2C13" w:rsidP="00580FD5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2015:</w:t>
      </w:r>
      <w:r>
        <w:rPr>
          <w:rFonts w:ascii="Arial" w:hAnsi="Arial" w:cs="Arial"/>
          <w:sz w:val="22"/>
          <w:szCs w:val="22"/>
        </w:rPr>
        <w:tab/>
        <w:t>Symposium, American Diabetes Association 75</w:t>
      </w:r>
      <w:r w:rsidRPr="00FE2C13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Scientific Sessions, Boston, MA, “Managing Hyperglycemia in the Intensive Care Unit”</w:t>
      </w:r>
    </w:p>
    <w:p w14:paraId="11386393" w14:textId="154233C5" w:rsidR="00B94A84" w:rsidRDefault="00B94A84" w:rsidP="00580FD5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2015:</w:t>
      </w:r>
      <w:r>
        <w:rPr>
          <w:rFonts w:ascii="Arial" w:hAnsi="Arial" w:cs="Arial"/>
          <w:sz w:val="22"/>
          <w:szCs w:val="22"/>
        </w:rPr>
        <w:tab/>
        <w:t>Visiting Professor Lecture, Cincinnati Children’s Medical Center, Cincinnati, OH, “Prevention of Catheter-Related Venous Thrombosis in Critically Ill Children”</w:t>
      </w:r>
    </w:p>
    <w:p w14:paraId="5F217113" w14:textId="17942D1C" w:rsidR="0068092E" w:rsidRDefault="0068092E" w:rsidP="00580FD5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2015:</w:t>
      </w:r>
      <w:r>
        <w:rPr>
          <w:rFonts w:ascii="Arial" w:hAnsi="Arial" w:cs="Arial"/>
          <w:sz w:val="22"/>
          <w:szCs w:val="22"/>
        </w:rPr>
        <w:tab/>
        <w:t>Respiratory Symposium, Stamford Hospital, Stamford, CT, “Respiratory Support for Critically Ill Children”</w:t>
      </w:r>
    </w:p>
    <w:p w14:paraId="5C0965C1" w14:textId="1980FFD8" w:rsidR="00185EB9" w:rsidRDefault="00185EB9" w:rsidP="00580FD5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2016:</w:t>
      </w:r>
      <w:r>
        <w:rPr>
          <w:rFonts w:ascii="Arial" w:hAnsi="Arial" w:cs="Arial"/>
          <w:sz w:val="22"/>
          <w:szCs w:val="22"/>
        </w:rPr>
        <w:tab/>
        <w:t>29</w:t>
      </w:r>
      <w:r w:rsidRPr="00185EB9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Annual Scientific Assembly of the Eastern Association of the Society for Trauma, San Antonio, TX, “VTE Prophylaxis in Pediatric Trauma”</w:t>
      </w:r>
    </w:p>
    <w:p w14:paraId="003F64A8" w14:textId="77777777" w:rsidR="000A7854" w:rsidRPr="00302700" w:rsidRDefault="000A7854" w:rsidP="000A7854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2016:</w:t>
      </w:r>
      <w:r>
        <w:rPr>
          <w:rFonts w:ascii="Arial" w:hAnsi="Arial" w:cs="Arial"/>
          <w:sz w:val="22"/>
          <w:szCs w:val="22"/>
        </w:rPr>
        <w:tab/>
        <w:t>Keynote Lecture, Annual Meeting of the Canadian Pediatric Thrombosis and Hemostasis Network, Vancouver, BC, “Thromboprophylaxis in the PICU: CADVT a Marker of Systemic Disease?”</w:t>
      </w:r>
    </w:p>
    <w:p w14:paraId="4F588A5C" w14:textId="30117D0A" w:rsidR="00927BB9" w:rsidRDefault="00B76CD9" w:rsidP="00302700">
      <w:pPr>
        <w:widowControl w:val="0"/>
        <w:ind w:left="1440" w:hanging="1080"/>
        <w:rPr>
          <w:rFonts w:ascii="Arial" w:hAnsi="Arial" w:cs="Arial"/>
          <w:sz w:val="22"/>
        </w:rPr>
      </w:pPr>
      <w:r w:rsidRPr="00302700">
        <w:rPr>
          <w:rFonts w:ascii="Arial" w:hAnsi="Arial" w:cs="Arial"/>
          <w:sz w:val="22"/>
          <w:szCs w:val="22"/>
        </w:rPr>
        <w:t>2016:</w:t>
      </w:r>
      <w:r w:rsidRPr="00302700">
        <w:rPr>
          <w:rFonts w:ascii="Arial" w:hAnsi="Arial" w:cs="Arial"/>
          <w:sz w:val="22"/>
          <w:szCs w:val="22"/>
        </w:rPr>
        <w:tab/>
      </w:r>
      <w:r w:rsidR="00302700" w:rsidRPr="00302700">
        <w:rPr>
          <w:rFonts w:ascii="Arial" w:hAnsi="Arial" w:cs="Arial"/>
          <w:sz w:val="22"/>
        </w:rPr>
        <w:t>36</w:t>
      </w:r>
      <w:r w:rsidR="00302700" w:rsidRPr="00302700">
        <w:rPr>
          <w:rFonts w:ascii="Arial" w:hAnsi="Arial" w:cs="Arial"/>
          <w:sz w:val="22"/>
          <w:vertAlign w:val="superscript"/>
        </w:rPr>
        <w:t>th</w:t>
      </w:r>
      <w:r w:rsidR="00302700" w:rsidRPr="00302700">
        <w:rPr>
          <w:rFonts w:ascii="Arial" w:hAnsi="Arial" w:cs="Arial"/>
          <w:sz w:val="22"/>
        </w:rPr>
        <w:t xml:space="preserve"> Annual </w:t>
      </w:r>
      <w:r w:rsidR="00302700">
        <w:rPr>
          <w:rFonts w:ascii="Arial" w:hAnsi="Arial" w:cs="Arial"/>
          <w:sz w:val="22"/>
          <w:szCs w:val="22"/>
        </w:rPr>
        <w:t>Philippine-American Academy of Science and Engineering</w:t>
      </w:r>
      <w:r w:rsidR="00302700" w:rsidRPr="00302700">
        <w:rPr>
          <w:rFonts w:ascii="Arial" w:hAnsi="Arial" w:cs="Arial"/>
          <w:sz w:val="22"/>
        </w:rPr>
        <w:t xml:space="preserve"> Meeting and Symposium</w:t>
      </w:r>
      <w:r w:rsidR="00302700">
        <w:rPr>
          <w:rFonts w:ascii="Arial" w:hAnsi="Arial" w:cs="Arial"/>
          <w:b/>
          <w:sz w:val="22"/>
        </w:rPr>
        <w:t xml:space="preserve">, </w:t>
      </w:r>
      <w:r w:rsidR="00302700" w:rsidRPr="00302700">
        <w:rPr>
          <w:rFonts w:ascii="Arial" w:hAnsi="Arial" w:cs="Arial"/>
          <w:sz w:val="22"/>
        </w:rPr>
        <w:t>Washington, DC,</w:t>
      </w:r>
      <w:r w:rsidR="00302700">
        <w:rPr>
          <w:rFonts w:ascii="Arial" w:hAnsi="Arial" w:cs="Arial"/>
          <w:b/>
          <w:sz w:val="22"/>
        </w:rPr>
        <w:t xml:space="preserve"> “</w:t>
      </w:r>
      <w:r w:rsidR="00302700">
        <w:rPr>
          <w:rFonts w:ascii="Arial" w:hAnsi="Arial" w:cs="Arial"/>
          <w:sz w:val="22"/>
        </w:rPr>
        <w:t>Phenotypic Clusters of O</w:t>
      </w:r>
      <w:r w:rsidR="00302700" w:rsidRPr="00302700">
        <w:rPr>
          <w:rFonts w:ascii="Arial" w:hAnsi="Arial" w:cs="Arial"/>
          <w:sz w:val="22"/>
        </w:rPr>
        <w:t>rgan</w:t>
      </w:r>
      <w:r w:rsidR="00302700">
        <w:rPr>
          <w:rFonts w:ascii="Arial" w:hAnsi="Arial" w:cs="Arial"/>
          <w:sz w:val="22"/>
        </w:rPr>
        <w:t xml:space="preserve"> Failure in Critically Ill C</w:t>
      </w:r>
      <w:r w:rsidR="00302700" w:rsidRPr="00302700">
        <w:rPr>
          <w:rFonts w:ascii="Arial" w:hAnsi="Arial" w:cs="Arial"/>
          <w:sz w:val="22"/>
        </w:rPr>
        <w:t>h</w:t>
      </w:r>
      <w:r w:rsidR="00302700">
        <w:rPr>
          <w:rFonts w:ascii="Arial" w:hAnsi="Arial" w:cs="Arial"/>
          <w:sz w:val="22"/>
        </w:rPr>
        <w:t>ildren”</w:t>
      </w:r>
    </w:p>
    <w:p w14:paraId="50739AD7" w14:textId="516EC325" w:rsidR="007F7DEC" w:rsidRDefault="007F7DEC" w:rsidP="007F7DEC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2017:</w:t>
      </w:r>
      <w:r>
        <w:rPr>
          <w:rFonts w:ascii="Arial" w:hAnsi="Arial" w:cs="Arial"/>
          <w:sz w:val="22"/>
          <w:szCs w:val="22"/>
        </w:rPr>
        <w:tab/>
        <w:t>UP-PGH Department of Pediatrics 51</w:t>
      </w:r>
      <w:r w:rsidRPr="007F7DEC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Post-Graduate Course, Manila, Philippines, “Advances in Pediatric Sepsis”</w:t>
      </w:r>
    </w:p>
    <w:p w14:paraId="214151C9" w14:textId="6ABD7235" w:rsidR="007F7DEC" w:rsidRDefault="007F7DEC" w:rsidP="007F7DEC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2017:</w:t>
      </w:r>
      <w:r>
        <w:rPr>
          <w:rFonts w:ascii="Arial" w:hAnsi="Arial" w:cs="Arial"/>
          <w:sz w:val="22"/>
          <w:szCs w:val="22"/>
        </w:rPr>
        <w:tab/>
      </w:r>
      <w:r w:rsidR="007B054E">
        <w:rPr>
          <w:rFonts w:ascii="Arial" w:hAnsi="Arial" w:cs="Arial"/>
          <w:sz w:val="22"/>
          <w:szCs w:val="22"/>
        </w:rPr>
        <w:t>PALISI Faculty Course: Building Your Clinical Research Career, Montreal, QC, “How to make magic happen”</w:t>
      </w:r>
    </w:p>
    <w:p w14:paraId="51B0862F" w14:textId="75FA52F6" w:rsidR="00FD34AD" w:rsidRDefault="00FD34AD" w:rsidP="00FD34AD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2018:</w:t>
      </w:r>
      <w:r>
        <w:rPr>
          <w:rFonts w:ascii="Arial" w:hAnsi="Arial" w:cs="Arial"/>
          <w:sz w:val="22"/>
          <w:szCs w:val="22"/>
        </w:rPr>
        <w:tab/>
        <w:t>Invited Lecture, Children’s Hospital of Richmond at VCU, Richmond, VA, “Catheter-Related Venous Thrombosis in Critically Ill Children”</w:t>
      </w:r>
    </w:p>
    <w:p w14:paraId="1F4D96DD" w14:textId="6E5C081A" w:rsidR="00B44EE2" w:rsidRDefault="00B44EE2" w:rsidP="00FD34AD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2018:</w:t>
      </w:r>
      <w:r>
        <w:rPr>
          <w:rFonts w:ascii="Arial" w:hAnsi="Arial" w:cs="Arial"/>
          <w:sz w:val="22"/>
          <w:szCs w:val="22"/>
        </w:rPr>
        <w:tab/>
      </w:r>
      <w:r w:rsidR="007B054E">
        <w:rPr>
          <w:rFonts w:ascii="Arial" w:hAnsi="Arial" w:cs="Arial"/>
          <w:sz w:val="22"/>
          <w:szCs w:val="22"/>
        </w:rPr>
        <w:t xml:space="preserve">PALISI Fall 2018 Fellows Clinical Research Course, Boston, MA, </w:t>
      </w:r>
      <w:r>
        <w:rPr>
          <w:rFonts w:ascii="Arial" w:hAnsi="Arial" w:cs="Arial"/>
          <w:sz w:val="22"/>
          <w:szCs w:val="22"/>
        </w:rPr>
        <w:t xml:space="preserve">“How </w:t>
      </w:r>
      <w:r w:rsidR="00CD7B89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an </w:t>
      </w:r>
      <w:r w:rsidR="00CD7B89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ollaborati</w:t>
      </w:r>
      <w:r w:rsidR="007B054E">
        <w:rPr>
          <w:rFonts w:ascii="Arial" w:hAnsi="Arial" w:cs="Arial"/>
          <w:sz w:val="22"/>
          <w:szCs w:val="22"/>
        </w:rPr>
        <w:t xml:space="preserve">ve </w:t>
      </w:r>
      <w:r w:rsidR="00CD7B89">
        <w:rPr>
          <w:rFonts w:ascii="Arial" w:hAnsi="Arial" w:cs="Arial"/>
          <w:sz w:val="22"/>
          <w:szCs w:val="22"/>
        </w:rPr>
        <w:t>R</w:t>
      </w:r>
      <w:r w:rsidR="007B054E">
        <w:rPr>
          <w:rFonts w:ascii="Arial" w:hAnsi="Arial" w:cs="Arial"/>
          <w:sz w:val="22"/>
          <w:szCs w:val="22"/>
        </w:rPr>
        <w:t xml:space="preserve">esearch </w:t>
      </w:r>
      <w:r w:rsidR="00CD7B89">
        <w:rPr>
          <w:rFonts w:ascii="Arial" w:hAnsi="Arial" w:cs="Arial"/>
          <w:sz w:val="22"/>
          <w:szCs w:val="22"/>
        </w:rPr>
        <w:t>H</w:t>
      </w:r>
      <w:r w:rsidR="007B054E">
        <w:rPr>
          <w:rFonts w:ascii="Arial" w:hAnsi="Arial" w:cs="Arial"/>
          <w:sz w:val="22"/>
          <w:szCs w:val="22"/>
        </w:rPr>
        <w:t xml:space="preserve">elp </w:t>
      </w:r>
      <w:r w:rsidR="00CD7B89">
        <w:rPr>
          <w:rFonts w:ascii="Arial" w:hAnsi="Arial" w:cs="Arial"/>
          <w:sz w:val="22"/>
          <w:szCs w:val="22"/>
        </w:rPr>
        <w:t>M</w:t>
      </w:r>
      <w:r w:rsidR="007B054E">
        <w:rPr>
          <w:rFonts w:ascii="Arial" w:hAnsi="Arial" w:cs="Arial"/>
          <w:sz w:val="22"/>
          <w:szCs w:val="22"/>
        </w:rPr>
        <w:t xml:space="preserve">y </w:t>
      </w:r>
      <w:r w:rsidR="00CD7B89">
        <w:rPr>
          <w:rFonts w:ascii="Arial" w:hAnsi="Arial" w:cs="Arial"/>
          <w:sz w:val="22"/>
          <w:szCs w:val="22"/>
        </w:rPr>
        <w:t>C</w:t>
      </w:r>
      <w:r w:rsidR="007B054E">
        <w:rPr>
          <w:rFonts w:ascii="Arial" w:hAnsi="Arial" w:cs="Arial"/>
          <w:sz w:val="22"/>
          <w:szCs w:val="22"/>
        </w:rPr>
        <w:t>areer?”</w:t>
      </w:r>
    </w:p>
    <w:p w14:paraId="7E1187DF" w14:textId="38AC1958" w:rsidR="007B054E" w:rsidRDefault="007B054E" w:rsidP="00FD34AD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2018:</w:t>
      </w:r>
      <w:r>
        <w:rPr>
          <w:rFonts w:ascii="Arial" w:hAnsi="Arial" w:cs="Arial"/>
          <w:sz w:val="22"/>
          <w:szCs w:val="22"/>
        </w:rPr>
        <w:tab/>
        <w:t xml:space="preserve">Pediatric Influenza: 2019 Update, Department of Pediatrics and the Cohen Children’s Institute, Stamford Health, Stamford, CT, “Management of </w:t>
      </w:r>
      <w:r w:rsidR="00CD7B89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ritically </w:t>
      </w:r>
      <w:r w:rsidR="00CD7B8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ll </w:t>
      </w:r>
      <w:r w:rsidR="00CD7B89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hildren with </w:t>
      </w:r>
      <w:r w:rsidR="00CD7B8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uspect </w:t>
      </w:r>
      <w:r w:rsidR="00CD7B8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nfluenza” </w:t>
      </w:r>
    </w:p>
    <w:p w14:paraId="5A951FCC" w14:textId="61F41F45" w:rsidR="00755525" w:rsidRDefault="00755525" w:rsidP="00FD34AD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2019:</w:t>
      </w:r>
      <w:r>
        <w:rPr>
          <w:rFonts w:ascii="Arial" w:hAnsi="Arial" w:cs="Arial"/>
          <w:sz w:val="22"/>
          <w:szCs w:val="22"/>
        </w:rPr>
        <w:tab/>
        <w:t>48</w:t>
      </w:r>
      <w:r w:rsidRPr="00755525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Critical Care Congress, Society of Critical Care Medicine, San Diego, CA, </w:t>
      </w:r>
      <w:r w:rsidR="00BF5612">
        <w:rPr>
          <w:rFonts w:ascii="Arial" w:hAnsi="Arial" w:cs="Arial"/>
          <w:sz w:val="22"/>
          <w:szCs w:val="22"/>
        </w:rPr>
        <w:t>“</w:t>
      </w:r>
      <w:r w:rsidRPr="00755525">
        <w:rPr>
          <w:rFonts w:ascii="Arial" w:hAnsi="Arial" w:cs="Arial"/>
          <w:sz w:val="22"/>
          <w:szCs w:val="22"/>
        </w:rPr>
        <w:t xml:space="preserve">Monitoring </w:t>
      </w:r>
      <w:r w:rsidR="00CD7B89">
        <w:rPr>
          <w:rFonts w:ascii="Arial" w:hAnsi="Arial" w:cs="Arial"/>
          <w:sz w:val="22"/>
          <w:szCs w:val="22"/>
        </w:rPr>
        <w:t>Y</w:t>
      </w:r>
      <w:r w:rsidRPr="00755525">
        <w:rPr>
          <w:rFonts w:ascii="Arial" w:hAnsi="Arial" w:cs="Arial"/>
          <w:sz w:val="22"/>
          <w:szCs w:val="22"/>
        </w:rPr>
        <w:t xml:space="preserve">our </w:t>
      </w:r>
      <w:r w:rsidR="00CD7B89">
        <w:rPr>
          <w:rFonts w:ascii="Arial" w:hAnsi="Arial" w:cs="Arial"/>
          <w:sz w:val="22"/>
          <w:szCs w:val="22"/>
        </w:rPr>
        <w:t>A</w:t>
      </w:r>
      <w:r w:rsidRPr="00755525">
        <w:rPr>
          <w:rFonts w:ascii="Arial" w:hAnsi="Arial" w:cs="Arial"/>
          <w:sz w:val="22"/>
          <w:szCs w:val="22"/>
        </w:rPr>
        <w:t xml:space="preserve">nticoagulation the </w:t>
      </w:r>
      <w:r w:rsidR="00CD7B89">
        <w:rPr>
          <w:rFonts w:ascii="Arial" w:hAnsi="Arial" w:cs="Arial"/>
          <w:sz w:val="22"/>
          <w:szCs w:val="22"/>
        </w:rPr>
        <w:t>O</w:t>
      </w:r>
      <w:r w:rsidRPr="00755525">
        <w:rPr>
          <w:rFonts w:ascii="Arial" w:hAnsi="Arial" w:cs="Arial"/>
          <w:sz w:val="22"/>
          <w:szCs w:val="22"/>
        </w:rPr>
        <w:t xml:space="preserve">ne </w:t>
      </w:r>
      <w:r w:rsidR="00CD7B89">
        <w:rPr>
          <w:rFonts w:ascii="Arial" w:hAnsi="Arial" w:cs="Arial"/>
          <w:sz w:val="22"/>
          <w:szCs w:val="22"/>
        </w:rPr>
        <w:t>T</w:t>
      </w:r>
      <w:r w:rsidRPr="00755525">
        <w:rPr>
          <w:rFonts w:ascii="Arial" w:hAnsi="Arial" w:cs="Arial"/>
          <w:sz w:val="22"/>
          <w:szCs w:val="22"/>
        </w:rPr>
        <w:t xml:space="preserve">rue </w:t>
      </w:r>
      <w:r w:rsidR="00CD7B89">
        <w:rPr>
          <w:rFonts w:ascii="Arial" w:hAnsi="Arial" w:cs="Arial"/>
          <w:sz w:val="22"/>
          <w:szCs w:val="22"/>
        </w:rPr>
        <w:t>W</w:t>
      </w:r>
      <w:r w:rsidRPr="00755525">
        <w:rPr>
          <w:rFonts w:ascii="Arial" w:hAnsi="Arial" w:cs="Arial"/>
          <w:sz w:val="22"/>
          <w:szCs w:val="22"/>
        </w:rPr>
        <w:t>ay!</w:t>
      </w:r>
      <w:r w:rsidR="00BF5612">
        <w:rPr>
          <w:rFonts w:ascii="Arial" w:hAnsi="Arial" w:cs="Arial"/>
          <w:sz w:val="22"/>
          <w:szCs w:val="22"/>
        </w:rPr>
        <w:t>”</w:t>
      </w:r>
    </w:p>
    <w:p w14:paraId="22BE257F" w14:textId="77777777" w:rsidR="006F77E6" w:rsidRPr="00BF5612" w:rsidRDefault="006F77E6" w:rsidP="006F77E6">
      <w:pPr>
        <w:ind w:left="1440" w:hanging="1080"/>
        <w:rPr>
          <w:rFonts w:ascii="Arial" w:hAnsi="Arial" w:cs="Arial"/>
          <w:sz w:val="22"/>
          <w:szCs w:val="22"/>
        </w:rPr>
      </w:pPr>
      <w:r w:rsidRPr="00BF5612">
        <w:rPr>
          <w:rFonts w:ascii="Arial" w:hAnsi="Arial" w:cs="Arial"/>
          <w:sz w:val="22"/>
          <w:szCs w:val="22"/>
        </w:rPr>
        <w:t>2019:</w:t>
      </w:r>
      <w:r w:rsidRPr="00BF5612">
        <w:rPr>
          <w:rFonts w:ascii="Arial" w:hAnsi="Arial" w:cs="Arial"/>
          <w:sz w:val="22"/>
          <w:szCs w:val="22"/>
        </w:rPr>
        <w:tab/>
      </w:r>
      <w:r w:rsidRPr="00BF5612">
        <w:rPr>
          <w:rFonts w:ascii="Arial" w:hAnsi="Arial" w:cs="Arial"/>
          <w:color w:val="000000"/>
          <w:sz w:val="22"/>
          <w:szCs w:val="22"/>
        </w:rPr>
        <w:t xml:space="preserve">American Society for Parenteral and Enteral Nutrition 2019 Nutrition Science &amp; Practice Conference, Phoenix, AZ, </w:t>
      </w:r>
      <w:r>
        <w:rPr>
          <w:rFonts w:ascii="Arial" w:hAnsi="Arial" w:cs="Arial"/>
          <w:color w:val="000000"/>
          <w:sz w:val="22"/>
          <w:szCs w:val="22"/>
        </w:rPr>
        <w:t>“</w:t>
      </w:r>
      <w:r w:rsidRPr="00BF5612">
        <w:rPr>
          <w:rFonts w:ascii="Arial" w:hAnsi="Arial" w:cs="Arial"/>
          <w:color w:val="000000"/>
          <w:sz w:val="22"/>
          <w:szCs w:val="22"/>
        </w:rPr>
        <w:t xml:space="preserve">Hypoglycemia and the 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Pr="00BF5612">
        <w:rPr>
          <w:rFonts w:ascii="Arial" w:hAnsi="Arial" w:cs="Arial"/>
          <w:color w:val="000000"/>
          <w:sz w:val="22"/>
          <w:szCs w:val="22"/>
        </w:rPr>
        <w:t xml:space="preserve">ediatric </w:t>
      </w:r>
      <w:r>
        <w:rPr>
          <w:rFonts w:ascii="Arial" w:hAnsi="Arial" w:cs="Arial"/>
          <w:color w:val="000000"/>
          <w:sz w:val="22"/>
          <w:szCs w:val="22"/>
        </w:rPr>
        <w:t>B</w:t>
      </w:r>
      <w:r w:rsidRPr="00BF5612">
        <w:rPr>
          <w:rFonts w:ascii="Arial" w:hAnsi="Arial" w:cs="Arial"/>
          <w:color w:val="000000"/>
          <w:sz w:val="22"/>
          <w:szCs w:val="22"/>
        </w:rPr>
        <w:t xml:space="preserve">rain in 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BF5612">
        <w:rPr>
          <w:rFonts w:ascii="Arial" w:hAnsi="Arial" w:cs="Arial"/>
          <w:color w:val="000000"/>
          <w:sz w:val="22"/>
          <w:szCs w:val="22"/>
        </w:rPr>
        <w:t xml:space="preserve">urvivors of </w:t>
      </w:r>
      <w:r>
        <w:rPr>
          <w:rFonts w:ascii="Arial" w:hAnsi="Arial" w:cs="Arial"/>
          <w:color w:val="000000"/>
          <w:sz w:val="22"/>
          <w:szCs w:val="22"/>
        </w:rPr>
        <w:t>T</w:t>
      </w:r>
      <w:r w:rsidRPr="00BF5612">
        <w:rPr>
          <w:rFonts w:ascii="Arial" w:hAnsi="Arial" w:cs="Arial"/>
          <w:color w:val="000000"/>
          <w:sz w:val="22"/>
          <w:szCs w:val="22"/>
        </w:rPr>
        <w:t xml:space="preserve">ight </w:t>
      </w:r>
      <w:r>
        <w:rPr>
          <w:rFonts w:ascii="Arial" w:hAnsi="Arial" w:cs="Arial"/>
          <w:color w:val="000000"/>
          <w:sz w:val="22"/>
          <w:szCs w:val="22"/>
        </w:rPr>
        <w:t>G</w:t>
      </w:r>
      <w:r w:rsidRPr="00BF5612">
        <w:rPr>
          <w:rFonts w:ascii="Arial" w:hAnsi="Arial" w:cs="Arial"/>
          <w:color w:val="000000"/>
          <w:sz w:val="22"/>
          <w:szCs w:val="22"/>
        </w:rPr>
        <w:t xml:space="preserve">lucose </w:t>
      </w:r>
      <w:r>
        <w:rPr>
          <w:rFonts w:ascii="Arial" w:hAnsi="Arial" w:cs="Arial"/>
          <w:color w:val="000000"/>
          <w:sz w:val="22"/>
          <w:szCs w:val="22"/>
        </w:rPr>
        <w:t>C</w:t>
      </w:r>
      <w:r w:rsidRPr="00BF5612">
        <w:rPr>
          <w:rFonts w:ascii="Arial" w:hAnsi="Arial" w:cs="Arial"/>
          <w:color w:val="000000"/>
          <w:sz w:val="22"/>
          <w:szCs w:val="22"/>
        </w:rPr>
        <w:t xml:space="preserve">ontrol </w:t>
      </w:r>
      <w:r>
        <w:rPr>
          <w:rFonts w:ascii="Arial" w:hAnsi="Arial" w:cs="Arial"/>
          <w:color w:val="000000"/>
          <w:sz w:val="22"/>
          <w:szCs w:val="22"/>
        </w:rPr>
        <w:t>−</w:t>
      </w:r>
      <w:r w:rsidRPr="00BF5612">
        <w:rPr>
          <w:rFonts w:ascii="Arial" w:hAnsi="Arial" w:cs="Arial"/>
          <w:color w:val="000000"/>
          <w:sz w:val="22"/>
          <w:szCs w:val="22"/>
        </w:rPr>
        <w:t xml:space="preserve"> Flying </w:t>
      </w:r>
      <w:r>
        <w:rPr>
          <w:rFonts w:ascii="Arial" w:hAnsi="Arial" w:cs="Arial"/>
          <w:color w:val="000000"/>
          <w:sz w:val="22"/>
          <w:szCs w:val="22"/>
        </w:rPr>
        <w:t>T</w:t>
      </w:r>
      <w:r w:rsidRPr="00BF5612">
        <w:rPr>
          <w:rFonts w:ascii="Arial" w:hAnsi="Arial" w:cs="Arial"/>
          <w:color w:val="000000"/>
          <w:sz w:val="22"/>
          <w:szCs w:val="22"/>
        </w:rPr>
        <w:t xml:space="preserve">hrough the </w:t>
      </w:r>
      <w:r>
        <w:rPr>
          <w:rFonts w:ascii="Arial" w:hAnsi="Arial" w:cs="Arial"/>
          <w:color w:val="000000"/>
          <w:sz w:val="22"/>
          <w:szCs w:val="22"/>
        </w:rPr>
        <w:t>D</w:t>
      </w:r>
      <w:r w:rsidRPr="00BF5612">
        <w:rPr>
          <w:rFonts w:ascii="Arial" w:hAnsi="Arial" w:cs="Arial"/>
          <w:color w:val="000000"/>
          <w:sz w:val="22"/>
          <w:szCs w:val="22"/>
        </w:rPr>
        <w:t xml:space="preserve">anger </w:t>
      </w:r>
      <w:r>
        <w:rPr>
          <w:rFonts w:ascii="Arial" w:hAnsi="Arial" w:cs="Arial"/>
          <w:color w:val="000000"/>
          <w:sz w:val="22"/>
          <w:szCs w:val="22"/>
        </w:rPr>
        <w:t>Z</w:t>
      </w:r>
      <w:r w:rsidRPr="00BF5612">
        <w:rPr>
          <w:rFonts w:ascii="Arial" w:hAnsi="Arial" w:cs="Arial"/>
          <w:color w:val="000000"/>
          <w:sz w:val="22"/>
          <w:szCs w:val="22"/>
        </w:rPr>
        <w:t>one!</w:t>
      </w:r>
      <w:r>
        <w:rPr>
          <w:rFonts w:ascii="Arial" w:hAnsi="Arial" w:cs="Arial"/>
          <w:color w:val="000000"/>
          <w:sz w:val="22"/>
          <w:szCs w:val="22"/>
        </w:rPr>
        <w:t>”</w:t>
      </w:r>
    </w:p>
    <w:p w14:paraId="12CECFFD" w14:textId="479CD68D" w:rsidR="00755525" w:rsidRDefault="00755525" w:rsidP="00755525">
      <w:pPr>
        <w:pStyle w:val="Default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2019:</w:t>
      </w:r>
      <w:r>
        <w:rPr>
          <w:rFonts w:ascii="Arial" w:hAnsi="Arial" w:cs="Arial"/>
          <w:sz w:val="22"/>
          <w:szCs w:val="22"/>
        </w:rPr>
        <w:tab/>
        <w:t xml:space="preserve">Hemostasis and Thrombosis Research Society/North American Society on </w:t>
      </w:r>
      <w:r>
        <w:rPr>
          <w:rFonts w:ascii="Arial" w:hAnsi="Arial" w:cs="Arial"/>
          <w:sz w:val="22"/>
          <w:szCs w:val="22"/>
        </w:rPr>
        <w:lastRenderedPageBreak/>
        <w:t xml:space="preserve">Thrombosis and Hemostasis 2019 Scientific Symposium, New Orleans, LA, “Preventing </w:t>
      </w:r>
      <w:r w:rsidR="00CD7B89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hrombosis in </w:t>
      </w:r>
      <w:r w:rsidR="00CD7B89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ritically </w:t>
      </w:r>
      <w:r w:rsidR="00CD7B8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ll </w:t>
      </w:r>
      <w:r w:rsidR="00CD7B89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hildren”</w:t>
      </w:r>
    </w:p>
    <w:p w14:paraId="66DFB636" w14:textId="1EBA489C" w:rsidR="006F77E6" w:rsidRDefault="006F77E6" w:rsidP="00755525">
      <w:pPr>
        <w:pStyle w:val="Default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2019:</w:t>
      </w:r>
      <w:r>
        <w:rPr>
          <w:rFonts w:ascii="Arial" w:hAnsi="Arial" w:cs="Arial"/>
          <w:sz w:val="22"/>
          <w:szCs w:val="22"/>
        </w:rPr>
        <w:tab/>
        <w:t>HTRS Trainee Workshop, Pre-Hemostasis and Thrombosis Research Society/North American Society on Thrombosis and Hemostasis 2019 Scientific Symposium, New Orleans, LA, “Pediatric Clinical Aspects of HIT-T”</w:t>
      </w:r>
    </w:p>
    <w:p w14:paraId="6B804FC7" w14:textId="5F367FAD" w:rsidR="00B61FDB" w:rsidRDefault="00B61FDB" w:rsidP="00755525">
      <w:pPr>
        <w:pStyle w:val="Default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2019:</w:t>
      </w:r>
      <w:r>
        <w:rPr>
          <w:rFonts w:ascii="Arial" w:hAnsi="Arial" w:cs="Arial"/>
          <w:sz w:val="22"/>
          <w:szCs w:val="22"/>
        </w:rPr>
        <w:tab/>
        <w:t>Grand Rounds, University of Iowa Children’s Hospital, Iowa City, IA, “Prevention of Hospital-Acquired Venous Thromboembolism in Children”</w:t>
      </w:r>
    </w:p>
    <w:p w14:paraId="48CCF201" w14:textId="102AEE72" w:rsidR="00B61FDB" w:rsidRDefault="00B61FDB" w:rsidP="00755525">
      <w:pPr>
        <w:pStyle w:val="Default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2019:</w:t>
      </w:r>
      <w:r>
        <w:rPr>
          <w:rFonts w:ascii="Arial" w:hAnsi="Arial" w:cs="Arial"/>
          <w:sz w:val="22"/>
          <w:szCs w:val="22"/>
        </w:rPr>
        <w:tab/>
      </w:r>
      <w:r w:rsidR="007C1F62">
        <w:rPr>
          <w:rFonts w:ascii="Arial" w:hAnsi="Arial" w:cs="Arial"/>
          <w:sz w:val="22"/>
          <w:szCs w:val="22"/>
        </w:rPr>
        <w:t>Iowa Hemostasis and Thrombosis Center Open House</w:t>
      </w:r>
      <w:r>
        <w:rPr>
          <w:rFonts w:ascii="Arial" w:hAnsi="Arial" w:cs="Arial"/>
          <w:sz w:val="22"/>
          <w:szCs w:val="22"/>
        </w:rPr>
        <w:t>, University of Iowa Children’s Hospital, Iowa City, IA, “Pathophysiology of Artificial Surface Thrombosis”</w:t>
      </w:r>
    </w:p>
    <w:p w14:paraId="5A0A3EAA" w14:textId="3D2ED9F7" w:rsidR="00355AC0" w:rsidRDefault="00355AC0" w:rsidP="00755525">
      <w:pPr>
        <w:pStyle w:val="Default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2020:</w:t>
      </w:r>
      <w:r>
        <w:rPr>
          <w:rFonts w:ascii="Arial" w:hAnsi="Arial" w:cs="Arial"/>
          <w:sz w:val="22"/>
          <w:szCs w:val="22"/>
        </w:rPr>
        <w:tab/>
        <w:t>40</w:t>
      </w:r>
      <w:r w:rsidRPr="00355AC0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Philippine American Academy of Scientists &amp; Engineers Annual Scientific Meeting</w:t>
      </w:r>
      <w:r w:rsidR="00CD05E2">
        <w:rPr>
          <w:rFonts w:ascii="Arial" w:hAnsi="Arial" w:cs="Arial"/>
          <w:sz w:val="22"/>
          <w:szCs w:val="22"/>
        </w:rPr>
        <w:t xml:space="preserve"> (Host)</w:t>
      </w:r>
      <w:r>
        <w:rPr>
          <w:rFonts w:ascii="Arial" w:hAnsi="Arial" w:cs="Arial"/>
          <w:sz w:val="22"/>
          <w:szCs w:val="22"/>
        </w:rPr>
        <w:t>, Manila, Philippines, “COVID-19: Epidemiology, Diagnostics and Therapeutics”</w:t>
      </w:r>
    </w:p>
    <w:p w14:paraId="496CA4B5" w14:textId="7AE4410D" w:rsidR="007437B9" w:rsidRDefault="007437B9" w:rsidP="00755525">
      <w:pPr>
        <w:pStyle w:val="Default"/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2020:</w:t>
      </w:r>
      <w:r>
        <w:rPr>
          <w:rFonts w:ascii="Arial" w:hAnsi="Arial" w:cs="Arial"/>
          <w:sz w:val="22"/>
          <w:szCs w:val="22"/>
        </w:rPr>
        <w:tab/>
        <w:t>Webinar, Philippine Pediatric Society Northern Luzon Chapter, Baguio City, Philippines, “Management of DKA in the PICU”</w:t>
      </w:r>
    </w:p>
    <w:p w14:paraId="09E4E288" w14:textId="231DFB33" w:rsidR="007437B9" w:rsidRDefault="007437B9" w:rsidP="007437B9">
      <w:pPr>
        <w:ind w:left="1440" w:hanging="1080"/>
        <w:rPr>
          <w:rFonts w:ascii="Arial" w:hAnsi="Arial" w:cs="Arial"/>
          <w:color w:val="323130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2020:</w:t>
      </w:r>
      <w:r>
        <w:rPr>
          <w:rFonts w:ascii="Arial" w:hAnsi="Arial" w:cs="Arial"/>
          <w:sz w:val="22"/>
          <w:szCs w:val="22"/>
        </w:rPr>
        <w:tab/>
        <w:t xml:space="preserve">Webinar, </w:t>
      </w:r>
      <w:proofErr w:type="spellStart"/>
      <w:r>
        <w:rPr>
          <w:rFonts w:ascii="Arial" w:hAnsi="Arial" w:cs="Arial"/>
          <w:sz w:val="22"/>
          <w:szCs w:val="22"/>
        </w:rPr>
        <w:t>BloodNet</w:t>
      </w:r>
      <w:proofErr w:type="spellEnd"/>
      <w:r>
        <w:rPr>
          <w:rFonts w:ascii="Arial" w:hAnsi="Arial" w:cs="Arial"/>
          <w:sz w:val="22"/>
          <w:szCs w:val="22"/>
        </w:rPr>
        <w:t xml:space="preserve"> of PALISI, “</w:t>
      </w:r>
      <w:r w:rsidRPr="007437B9">
        <w:rPr>
          <w:rFonts w:ascii="Arial" w:hAnsi="Arial" w:cs="Arial"/>
          <w:color w:val="323130"/>
          <w:sz w:val="22"/>
          <w:szCs w:val="22"/>
          <w:shd w:val="clear" w:color="auto" w:fill="FFFFFF"/>
        </w:rPr>
        <w:t>Coagulation Testing for the Pediatric Intensivist</w:t>
      </w:r>
      <w:r>
        <w:rPr>
          <w:rFonts w:ascii="Arial" w:hAnsi="Arial" w:cs="Arial"/>
          <w:color w:val="323130"/>
          <w:sz w:val="22"/>
          <w:szCs w:val="22"/>
          <w:shd w:val="clear" w:color="auto" w:fill="FFFFFF"/>
        </w:rPr>
        <w:t xml:space="preserve">: </w:t>
      </w:r>
      <w:r w:rsidRPr="007437B9">
        <w:rPr>
          <w:rFonts w:ascii="Arial" w:hAnsi="Arial" w:cs="Arial"/>
          <w:color w:val="323130"/>
          <w:sz w:val="22"/>
          <w:szCs w:val="22"/>
          <w:shd w:val="clear" w:color="auto" w:fill="FFFFFF"/>
        </w:rPr>
        <w:t>I do not think it means what you think it means”</w:t>
      </w:r>
    </w:p>
    <w:p w14:paraId="503A867A" w14:textId="2ED1615A" w:rsidR="00CB1DA5" w:rsidRDefault="00CB1DA5" w:rsidP="007437B9">
      <w:pPr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2021:</w:t>
      </w:r>
      <w:r>
        <w:rPr>
          <w:rFonts w:ascii="Arial" w:hAnsi="Arial" w:cs="Arial"/>
          <w:sz w:val="22"/>
          <w:szCs w:val="22"/>
        </w:rPr>
        <w:tab/>
        <w:t>17</w:t>
      </w:r>
      <w:r w:rsidRPr="00CB1DA5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Annual Convention, Society of Pediatric Critical Care Medicine, Philippines, “Venous Thromboembolism in the Pediatric ICU”</w:t>
      </w:r>
    </w:p>
    <w:p w14:paraId="319074ED" w14:textId="08C3409D" w:rsidR="00CB1DA5" w:rsidRDefault="00CB1DA5" w:rsidP="007437B9">
      <w:pPr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2021:</w:t>
      </w:r>
      <w:r>
        <w:rPr>
          <w:rFonts w:ascii="Arial" w:hAnsi="Arial" w:cs="Arial"/>
          <w:sz w:val="22"/>
          <w:szCs w:val="22"/>
        </w:rPr>
        <w:tab/>
        <w:t>17</w:t>
      </w:r>
      <w:r w:rsidRPr="00CB1DA5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Annual Convention, Society of Pediatric Critical Care Medicine, Philippines, “Mechanical Ventilation Strategies in PARDS”</w:t>
      </w:r>
    </w:p>
    <w:p w14:paraId="45926CA6" w14:textId="71D70785" w:rsidR="00CB1DA5" w:rsidRDefault="00CB1DA5" w:rsidP="007437B9">
      <w:pPr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2021:</w:t>
      </w:r>
      <w:r>
        <w:rPr>
          <w:rFonts w:ascii="Arial" w:hAnsi="Arial" w:cs="Arial"/>
          <w:sz w:val="22"/>
          <w:szCs w:val="22"/>
        </w:rPr>
        <w:tab/>
        <w:t>50</w:t>
      </w:r>
      <w:r w:rsidRPr="00755525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Pr="00CB1DA5">
        <w:rPr>
          <w:rFonts w:ascii="Arial" w:hAnsi="Arial" w:cs="Arial"/>
          <w:sz w:val="22"/>
          <w:szCs w:val="22"/>
        </w:rPr>
        <w:t xml:space="preserve">Critical Care Congress, Society of Critical Care Medicine, USA, </w:t>
      </w:r>
      <w:r>
        <w:rPr>
          <w:rFonts w:ascii="Arial" w:hAnsi="Arial" w:cs="Arial"/>
          <w:sz w:val="22"/>
          <w:szCs w:val="22"/>
        </w:rPr>
        <w:t>“</w:t>
      </w:r>
      <w:r w:rsidRPr="00CB1DA5">
        <w:rPr>
          <w:rFonts w:ascii="Arial" w:hAnsi="Arial" w:cs="Arial"/>
          <w:sz w:val="22"/>
          <w:szCs w:val="22"/>
        </w:rPr>
        <w:t>Clinical Trials in Pediatric Hemostasis and Anticoagulation: How Do I Apply Trial Results in My Practice?</w:t>
      </w:r>
      <w:r>
        <w:rPr>
          <w:rFonts w:ascii="Arial" w:hAnsi="Arial" w:cs="Arial"/>
          <w:sz w:val="22"/>
          <w:szCs w:val="22"/>
        </w:rPr>
        <w:t>”</w:t>
      </w:r>
    </w:p>
    <w:p w14:paraId="5B21F4B8" w14:textId="77777777" w:rsidR="0021585D" w:rsidRDefault="00ED2581" w:rsidP="007437B9">
      <w:pPr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2021:</w:t>
      </w:r>
      <w:r>
        <w:rPr>
          <w:rFonts w:ascii="Arial" w:hAnsi="Arial" w:cs="Arial"/>
          <w:sz w:val="22"/>
          <w:szCs w:val="22"/>
        </w:rPr>
        <w:tab/>
      </w:r>
      <w:r w:rsidR="0021585D">
        <w:rPr>
          <w:rFonts w:ascii="Arial" w:hAnsi="Arial" w:cs="Arial"/>
          <w:sz w:val="22"/>
          <w:szCs w:val="22"/>
        </w:rPr>
        <w:t>21</w:t>
      </w:r>
      <w:r w:rsidR="0021585D" w:rsidRPr="00AD2C5A">
        <w:rPr>
          <w:rFonts w:ascii="Arial" w:hAnsi="Arial" w:cs="Arial"/>
          <w:sz w:val="22"/>
          <w:szCs w:val="22"/>
          <w:vertAlign w:val="superscript"/>
        </w:rPr>
        <w:t>st</w:t>
      </w:r>
      <w:r w:rsidR="0021585D">
        <w:rPr>
          <w:rFonts w:ascii="Arial" w:hAnsi="Arial" w:cs="Arial"/>
          <w:sz w:val="22"/>
          <w:szCs w:val="22"/>
        </w:rPr>
        <w:t xml:space="preserve"> Round Table Discussion, Department of Pediatrics, University of the Philippines-Philippine General Hospital, Manila, Philippines, “</w:t>
      </w:r>
      <w:r w:rsidR="0021585D" w:rsidRPr="00AD2C5A">
        <w:rPr>
          <w:rFonts w:ascii="Arial" w:hAnsi="Arial" w:cs="Arial"/>
          <w:bCs/>
          <w:sz w:val="22"/>
          <w:szCs w:val="22"/>
          <w:lang w:val="en-PH"/>
        </w:rPr>
        <w:t>Neonatal Post Operative Monitoring and Management of Complications</w:t>
      </w:r>
      <w:r w:rsidR="0021585D">
        <w:rPr>
          <w:rFonts w:ascii="Arial" w:hAnsi="Arial" w:cs="Arial"/>
          <w:bCs/>
          <w:sz w:val="22"/>
          <w:szCs w:val="22"/>
          <w:lang w:val="en-PH"/>
        </w:rPr>
        <w:t>”</w:t>
      </w:r>
      <w:r w:rsidR="0021585D">
        <w:rPr>
          <w:rFonts w:ascii="Arial" w:hAnsi="Arial" w:cs="Arial"/>
          <w:sz w:val="22"/>
          <w:szCs w:val="22"/>
        </w:rPr>
        <w:tab/>
      </w:r>
    </w:p>
    <w:p w14:paraId="61487313" w14:textId="6C2D5E12" w:rsidR="00ED2581" w:rsidRDefault="0021585D" w:rsidP="007437B9">
      <w:pPr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2021:</w:t>
      </w:r>
      <w:r>
        <w:rPr>
          <w:rFonts w:ascii="Arial" w:hAnsi="Arial" w:cs="Arial"/>
          <w:sz w:val="22"/>
          <w:szCs w:val="22"/>
        </w:rPr>
        <w:tab/>
      </w:r>
      <w:r w:rsidR="00ED2581">
        <w:rPr>
          <w:rFonts w:ascii="Arial" w:hAnsi="Arial" w:cs="Arial"/>
          <w:sz w:val="22"/>
          <w:szCs w:val="22"/>
        </w:rPr>
        <w:t>2021 American Society of Pediatric Hematology Oncology Conference, Portland, OR, “Understanding Challenges in Pediatric Thrombosis”</w:t>
      </w:r>
    </w:p>
    <w:p w14:paraId="4408354C" w14:textId="64E7C312" w:rsidR="00644E6D" w:rsidRDefault="00644E6D" w:rsidP="00644E6D">
      <w:pPr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2021:</w:t>
      </w:r>
      <w:r>
        <w:rPr>
          <w:rFonts w:ascii="Arial" w:hAnsi="Arial" w:cs="Arial"/>
          <w:sz w:val="22"/>
          <w:szCs w:val="22"/>
        </w:rPr>
        <w:tab/>
        <w:t>University of Colorado VTE Steering Committee Meeting, Aurora, CO, “</w:t>
      </w:r>
      <w:r w:rsidRPr="00644E6D">
        <w:rPr>
          <w:rFonts w:ascii="Arial" w:hAnsi="Arial" w:cs="Arial"/>
          <w:sz w:val="22"/>
          <w:szCs w:val="22"/>
        </w:rPr>
        <w:t xml:space="preserve">State of the </w:t>
      </w:r>
      <w:r>
        <w:rPr>
          <w:rFonts w:ascii="Arial" w:hAnsi="Arial" w:cs="Arial"/>
          <w:sz w:val="22"/>
          <w:szCs w:val="22"/>
        </w:rPr>
        <w:t>A</w:t>
      </w:r>
      <w:r w:rsidRPr="00644E6D">
        <w:rPr>
          <w:rFonts w:ascii="Arial" w:hAnsi="Arial" w:cs="Arial"/>
          <w:sz w:val="22"/>
          <w:szCs w:val="22"/>
        </w:rPr>
        <w:t xml:space="preserve">rt in </w:t>
      </w:r>
      <w:r>
        <w:rPr>
          <w:rFonts w:ascii="Arial" w:hAnsi="Arial" w:cs="Arial"/>
          <w:sz w:val="22"/>
          <w:szCs w:val="22"/>
        </w:rPr>
        <w:t>P</w:t>
      </w:r>
      <w:r w:rsidRPr="00644E6D">
        <w:rPr>
          <w:rFonts w:ascii="Arial" w:hAnsi="Arial" w:cs="Arial"/>
          <w:sz w:val="22"/>
          <w:szCs w:val="22"/>
        </w:rPr>
        <w:t xml:space="preserve">revention of </w:t>
      </w:r>
      <w:r>
        <w:rPr>
          <w:rFonts w:ascii="Arial" w:hAnsi="Arial" w:cs="Arial"/>
          <w:sz w:val="22"/>
          <w:szCs w:val="22"/>
        </w:rPr>
        <w:t>C</w:t>
      </w:r>
      <w:r w:rsidRPr="00644E6D">
        <w:rPr>
          <w:rFonts w:ascii="Arial" w:hAnsi="Arial" w:cs="Arial"/>
          <w:sz w:val="22"/>
          <w:szCs w:val="22"/>
        </w:rPr>
        <w:t>atheter-</w:t>
      </w:r>
      <w:r>
        <w:rPr>
          <w:rFonts w:ascii="Arial" w:hAnsi="Arial" w:cs="Arial"/>
          <w:sz w:val="22"/>
          <w:szCs w:val="22"/>
        </w:rPr>
        <w:t>A</w:t>
      </w:r>
      <w:r w:rsidRPr="00644E6D">
        <w:rPr>
          <w:rFonts w:ascii="Arial" w:hAnsi="Arial" w:cs="Arial"/>
          <w:sz w:val="22"/>
          <w:szCs w:val="22"/>
        </w:rPr>
        <w:t>ssociated VTE</w:t>
      </w:r>
      <w:r>
        <w:rPr>
          <w:rFonts w:ascii="Arial" w:hAnsi="Arial" w:cs="Arial"/>
          <w:sz w:val="22"/>
          <w:szCs w:val="22"/>
        </w:rPr>
        <w:t>”</w:t>
      </w:r>
    </w:p>
    <w:p w14:paraId="4520B62E" w14:textId="0AEC1C32" w:rsidR="00644E6D" w:rsidRDefault="00644E6D" w:rsidP="00644E6D">
      <w:pPr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2021:</w:t>
      </w:r>
      <w:r>
        <w:rPr>
          <w:rFonts w:ascii="Arial" w:hAnsi="Arial" w:cs="Arial"/>
          <w:sz w:val="22"/>
          <w:szCs w:val="22"/>
        </w:rPr>
        <w:tab/>
      </w:r>
      <w:r w:rsidRPr="00644E6D">
        <w:rPr>
          <w:rFonts w:ascii="Arial" w:hAnsi="Arial" w:cs="Arial"/>
          <w:sz w:val="22"/>
          <w:szCs w:val="22"/>
        </w:rPr>
        <w:t>The Best of SCCM Critical Care Congress, Abu Dhabi, UAE, “</w:t>
      </w:r>
      <w:r w:rsidRPr="00CB1DA5">
        <w:rPr>
          <w:rFonts w:ascii="Arial" w:hAnsi="Arial" w:cs="Arial"/>
          <w:sz w:val="22"/>
          <w:szCs w:val="22"/>
        </w:rPr>
        <w:t>Clinical Trials in Pediatric Hemostasis and Anticoagulation: How Do I Apply Trial Results in My Practice?</w:t>
      </w:r>
      <w:r>
        <w:rPr>
          <w:rFonts w:ascii="Arial" w:hAnsi="Arial" w:cs="Arial"/>
          <w:sz w:val="22"/>
          <w:szCs w:val="22"/>
        </w:rPr>
        <w:t>”</w:t>
      </w:r>
    </w:p>
    <w:p w14:paraId="1F026D74" w14:textId="66499872" w:rsidR="007A4078" w:rsidRDefault="007A4078" w:rsidP="007A4078">
      <w:pPr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2022:</w:t>
      </w:r>
      <w:r>
        <w:rPr>
          <w:rFonts w:ascii="Arial" w:hAnsi="Arial" w:cs="Arial"/>
          <w:sz w:val="22"/>
          <w:szCs w:val="22"/>
        </w:rPr>
        <w:tab/>
      </w:r>
      <w:r w:rsidRPr="007A4078">
        <w:rPr>
          <w:rFonts w:ascii="Arial" w:hAnsi="Arial" w:cs="Arial"/>
          <w:sz w:val="22"/>
          <w:szCs w:val="22"/>
        </w:rPr>
        <w:t>16</w:t>
      </w:r>
      <w:r w:rsidRPr="007A4078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Pr="007A4078">
        <w:rPr>
          <w:rFonts w:ascii="Arial" w:hAnsi="Arial" w:cs="Arial"/>
          <w:sz w:val="22"/>
          <w:szCs w:val="22"/>
        </w:rPr>
        <w:t>Annual meeting and 7</w:t>
      </w:r>
      <w:r w:rsidRPr="007A4078">
        <w:rPr>
          <w:rFonts w:ascii="Arial" w:hAnsi="Arial" w:cs="Arial"/>
          <w:sz w:val="22"/>
          <w:szCs w:val="22"/>
          <w:vertAlign w:val="superscript"/>
        </w:rPr>
        <w:t>th</w:t>
      </w:r>
      <w:r w:rsidRPr="007A4078">
        <w:rPr>
          <w:rFonts w:ascii="Arial" w:hAnsi="Arial" w:cs="Arial"/>
          <w:sz w:val="22"/>
          <w:szCs w:val="22"/>
        </w:rPr>
        <w:t xml:space="preserve"> International Convention of the Philippine Society of Newborn Medicine</w:t>
      </w:r>
      <w:r>
        <w:rPr>
          <w:rFonts w:ascii="Arial" w:hAnsi="Arial" w:cs="Arial"/>
          <w:sz w:val="22"/>
          <w:szCs w:val="22"/>
        </w:rPr>
        <w:t>, Manila, Philippines, “</w:t>
      </w:r>
      <w:r w:rsidRPr="007A4078">
        <w:rPr>
          <w:rFonts w:ascii="Arial" w:hAnsi="Arial" w:cs="Arial"/>
          <w:sz w:val="22"/>
          <w:szCs w:val="22"/>
        </w:rPr>
        <w:t xml:space="preserve">Coursing Through </w:t>
      </w:r>
      <w:proofErr w:type="gramStart"/>
      <w:r w:rsidRPr="007A4078">
        <w:rPr>
          <w:rFonts w:ascii="Arial" w:hAnsi="Arial" w:cs="Arial"/>
          <w:sz w:val="22"/>
          <w:szCs w:val="22"/>
        </w:rPr>
        <w:t>State of the Art</w:t>
      </w:r>
      <w:proofErr w:type="gramEnd"/>
      <w:r w:rsidRPr="007A4078">
        <w:rPr>
          <w:rFonts w:ascii="Arial" w:hAnsi="Arial" w:cs="Arial"/>
          <w:sz w:val="22"/>
          <w:szCs w:val="22"/>
        </w:rPr>
        <w:t xml:space="preserve"> Diagnostics </w:t>
      </w:r>
      <w:r>
        <w:rPr>
          <w:rFonts w:ascii="Arial" w:hAnsi="Arial" w:cs="Arial"/>
          <w:sz w:val="22"/>
          <w:szCs w:val="22"/>
        </w:rPr>
        <w:t>–</w:t>
      </w:r>
      <w:r w:rsidRPr="007A4078">
        <w:rPr>
          <w:rFonts w:ascii="Arial" w:hAnsi="Arial" w:cs="Arial"/>
          <w:sz w:val="22"/>
          <w:szCs w:val="22"/>
        </w:rPr>
        <w:t xml:space="preserve"> NIRS</w:t>
      </w:r>
      <w:r>
        <w:rPr>
          <w:rFonts w:ascii="Arial" w:hAnsi="Arial" w:cs="Arial"/>
          <w:sz w:val="22"/>
          <w:szCs w:val="22"/>
        </w:rPr>
        <w:t>”</w:t>
      </w:r>
    </w:p>
    <w:p w14:paraId="306A4B85" w14:textId="710029EE" w:rsidR="00B9394E" w:rsidRDefault="00B9394E" w:rsidP="007A4078">
      <w:pPr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2022:</w:t>
      </w:r>
      <w:r>
        <w:rPr>
          <w:rFonts w:ascii="Arial" w:hAnsi="Arial" w:cs="Arial"/>
          <w:sz w:val="22"/>
          <w:szCs w:val="22"/>
        </w:rPr>
        <w:tab/>
        <w:t xml:space="preserve">PALISI Spring 2022 Clinical Research Course, San Diego, CA, </w:t>
      </w:r>
      <w:r w:rsidR="00EF4590">
        <w:rPr>
          <w:rFonts w:ascii="Arial" w:hAnsi="Arial" w:cs="Arial"/>
          <w:sz w:val="22"/>
          <w:szCs w:val="22"/>
        </w:rPr>
        <w:t>“Specific Aims Overview: How to Write a Specific Aims Page”</w:t>
      </w:r>
    </w:p>
    <w:p w14:paraId="2E5575F7" w14:textId="517F2C2F" w:rsidR="00DC1C9F" w:rsidRDefault="00DC1C9F" w:rsidP="007A4078">
      <w:pPr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2022:</w:t>
      </w:r>
      <w:r>
        <w:rPr>
          <w:rFonts w:ascii="Arial" w:hAnsi="Arial" w:cs="Arial"/>
          <w:sz w:val="22"/>
          <w:szCs w:val="22"/>
        </w:rPr>
        <w:tab/>
      </w:r>
      <w:r w:rsidR="00EF5520">
        <w:rPr>
          <w:rFonts w:ascii="Arial" w:hAnsi="Arial" w:cs="Arial"/>
          <w:sz w:val="22"/>
          <w:szCs w:val="22"/>
        </w:rPr>
        <w:t>UPCM Health</w:t>
      </w:r>
      <w:r>
        <w:rPr>
          <w:rFonts w:ascii="Arial" w:hAnsi="Arial" w:cs="Arial"/>
          <w:sz w:val="22"/>
          <w:szCs w:val="22"/>
        </w:rPr>
        <w:t xml:space="preserve"> ’97</w:t>
      </w:r>
      <w:r w:rsidR="00EF552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EF5520">
        <w:rPr>
          <w:rFonts w:ascii="Arial" w:hAnsi="Arial" w:cs="Arial"/>
          <w:sz w:val="22"/>
          <w:szCs w:val="22"/>
        </w:rPr>
        <w:t xml:space="preserve">A Virtual </w:t>
      </w:r>
      <w:r>
        <w:rPr>
          <w:rFonts w:ascii="Arial" w:hAnsi="Arial" w:cs="Arial"/>
          <w:sz w:val="22"/>
          <w:szCs w:val="22"/>
        </w:rPr>
        <w:t>Postgraduate Course, Manila, Philippines, “Infection to Sepsis Spectrum: Continuum from Maternal to Neonatal Infection</w:t>
      </w:r>
      <w:r w:rsidR="00F83B5E">
        <w:rPr>
          <w:rFonts w:ascii="Arial" w:hAnsi="Arial" w:cs="Arial"/>
          <w:sz w:val="22"/>
          <w:szCs w:val="22"/>
        </w:rPr>
        <w:t>”</w:t>
      </w:r>
    </w:p>
    <w:p w14:paraId="16CED860" w14:textId="27F47749" w:rsidR="00C95CE8" w:rsidRDefault="00C95CE8" w:rsidP="007A4078">
      <w:pPr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2022:</w:t>
      </w:r>
      <w:r>
        <w:rPr>
          <w:rFonts w:ascii="Arial" w:hAnsi="Arial" w:cs="Arial"/>
          <w:sz w:val="22"/>
          <w:szCs w:val="22"/>
        </w:rPr>
        <w:tab/>
        <w:t>Hadassah University Hospital, Hadassah, Israel, “</w:t>
      </w:r>
      <w:r w:rsidR="000F056E">
        <w:rPr>
          <w:rFonts w:ascii="Arial" w:hAnsi="Arial" w:cs="Arial"/>
          <w:sz w:val="22"/>
          <w:szCs w:val="22"/>
        </w:rPr>
        <w:t xml:space="preserve">Prevention of </w:t>
      </w:r>
      <w:r>
        <w:rPr>
          <w:rFonts w:ascii="Arial" w:hAnsi="Arial" w:cs="Arial"/>
          <w:sz w:val="22"/>
          <w:szCs w:val="22"/>
        </w:rPr>
        <w:t xml:space="preserve">Venous Thromboembolism in </w:t>
      </w:r>
      <w:r w:rsidR="000F056E">
        <w:rPr>
          <w:rFonts w:ascii="Arial" w:hAnsi="Arial" w:cs="Arial"/>
          <w:sz w:val="22"/>
          <w:szCs w:val="22"/>
        </w:rPr>
        <w:t>Critically Ill Children</w:t>
      </w:r>
      <w:r>
        <w:rPr>
          <w:rFonts w:ascii="Arial" w:hAnsi="Arial" w:cs="Arial"/>
          <w:sz w:val="22"/>
          <w:szCs w:val="22"/>
        </w:rPr>
        <w:t>”</w:t>
      </w:r>
    </w:p>
    <w:p w14:paraId="42724D30" w14:textId="77777777" w:rsidR="007A12D0" w:rsidRDefault="007A12D0" w:rsidP="007A12D0">
      <w:pPr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2022:</w:t>
      </w:r>
      <w:r>
        <w:rPr>
          <w:rFonts w:ascii="Arial" w:hAnsi="Arial" w:cs="Arial"/>
          <w:sz w:val="22"/>
          <w:szCs w:val="22"/>
        </w:rPr>
        <w:tab/>
        <w:t xml:space="preserve">Webinar, </w:t>
      </w:r>
      <w:proofErr w:type="spellStart"/>
      <w:r>
        <w:rPr>
          <w:rFonts w:ascii="Arial" w:hAnsi="Arial" w:cs="Arial"/>
          <w:sz w:val="22"/>
          <w:szCs w:val="22"/>
        </w:rPr>
        <w:t>BloodNet</w:t>
      </w:r>
      <w:proofErr w:type="spellEnd"/>
      <w:r>
        <w:rPr>
          <w:rFonts w:ascii="Arial" w:hAnsi="Arial" w:cs="Arial"/>
          <w:sz w:val="22"/>
          <w:szCs w:val="22"/>
        </w:rPr>
        <w:t xml:space="preserve"> of PALISI, “</w:t>
      </w:r>
      <w:r w:rsidRPr="0077062D">
        <w:rPr>
          <w:rFonts w:ascii="Arial" w:hAnsi="Arial" w:cs="Arial"/>
          <w:sz w:val="22"/>
          <w:szCs w:val="22"/>
        </w:rPr>
        <w:t>Pediatric Venous Thromboembolism (VTE):</w:t>
      </w:r>
      <w:r>
        <w:rPr>
          <w:rFonts w:ascii="Arial" w:hAnsi="Arial" w:cs="Arial"/>
          <w:sz w:val="22"/>
          <w:szCs w:val="22"/>
        </w:rPr>
        <w:t xml:space="preserve"> </w:t>
      </w:r>
      <w:r w:rsidRPr="0077062D">
        <w:rPr>
          <w:rFonts w:ascii="Arial" w:hAnsi="Arial" w:cs="Arial"/>
          <w:sz w:val="22"/>
          <w:szCs w:val="22"/>
        </w:rPr>
        <w:t>An Appraisal of Predictive Risk Factors, Prevention and Treatment</w:t>
      </w:r>
      <w:r>
        <w:rPr>
          <w:rFonts w:ascii="Arial" w:hAnsi="Arial" w:cs="Arial"/>
          <w:sz w:val="22"/>
          <w:szCs w:val="22"/>
        </w:rPr>
        <w:t>”</w:t>
      </w:r>
    </w:p>
    <w:p w14:paraId="6890FE03" w14:textId="2B9C1C5C" w:rsidR="00B334B4" w:rsidRDefault="00B334B4" w:rsidP="007A4078">
      <w:pPr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2022:</w:t>
      </w:r>
      <w:r>
        <w:rPr>
          <w:rFonts w:ascii="Arial" w:hAnsi="Arial" w:cs="Arial"/>
          <w:sz w:val="22"/>
          <w:szCs w:val="22"/>
        </w:rPr>
        <w:tab/>
        <w:t xml:space="preserve">Pediatric Grand Rounds, Yale School of Medicine, </w:t>
      </w:r>
      <w:r w:rsidR="007262E6">
        <w:rPr>
          <w:rFonts w:ascii="Arial" w:hAnsi="Arial" w:cs="Arial"/>
          <w:sz w:val="22"/>
          <w:szCs w:val="22"/>
        </w:rPr>
        <w:t xml:space="preserve">New Haven, CT, </w:t>
      </w:r>
      <w:r>
        <w:rPr>
          <w:rFonts w:ascii="Arial" w:hAnsi="Arial" w:cs="Arial"/>
          <w:sz w:val="22"/>
          <w:szCs w:val="22"/>
        </w:rPr>
        <w:t>“Building a Clinical Research Program: Lessons from Pediatric Critical Care”</w:t>
      </w:r>
    </w:p>
    <w:p w14:paraId="277DE1EE" w14:textId="7D49BD93" w:rsidR="0074479B" w:rsidRDefault="0074479B" w:rsidP="0074479B">
      <w:pPr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2023:</w:t>
      </w:r>
      <w:r>
        <w:rPr>
          <w:rFonts w:ascii="Arial" w:hAnsi="Arial" w:cs="Arial"/>
          <w:sz w:val="22"/>
          <w:szCs w:val="22"/>
        </w:rPr>
        <w:tab/>
        <w:t>19</w:t>
      </w:r>
      <w:r w:rsidRPr="0074479B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Annual Convention, Society of Pediatric Critical Care Medicine, Manila, Philippines, “</w:t>
      </w:r>
      <w:r w:rsidRPr="0074479B">
        <w:rPr>
          <w:rFonts w:ascii="Arial" w:hAnsi="Arial" w:cs="Arial"/>
          <w:sz w:val="22"/>
          <w:szCs w:val="22"/>
        </w:rPr>
        <w:t>Care of Post-op Open</w:t>
      </w:r>
      <w:r>
        <w:rPr>
          <w:rFonts w:ascii="Arial" w:hAnsi="Arial" w:cs="Arial"/>
          <w:sz w:val="22"/>
          <w:szCs w:val="22"/>
        </w:rPr>
        <w:t xml:space="preserve"> </w:t>
      </w:r>
      <w:r w:rsidRPr="0074479B">
        <w:rPr>
          <w:rFonts w:ascii="Arial" w:hAnsi="Arial" w:cs="Arial"/>
          <w:sz w:val="22"/>
          <w:szCs w:val="22"/>
        </w:rPr>
        <w:t>Heart Surgery (Fluids and Mechanical Ventilator)</w:t>
      </w:r>
      <w:r>
        <w:rPr>
          <w:rFonts w:ascii="Arial" w:hAnsi="Arial" w:cs="Arial"/>
          <w:sz w:val="22"/>
          <w:szCs w:val="22"/>
        </w:rPr>
        <w:t>”</w:t>
      </w:r>
    </w:p>
    <w:p w14:paraId="354E2667" w14:textId="0F402B46" w:rsidR="001A65D6" w:rsidRDefault="0074479B" w:rsidP="00246C8C">
      <w:pPr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2023:</w:t>
      </w:r>
      <w:r>
        <w:rPr>
          <w:rFonts w:ascii="Arial" w:hAnsi="Arial" w:cs="Arial"/>
          <w:sz w:val="22"/>
          <w:szCs w:val="22"/>
        </w:rPr>
        <w:tab/>
        <w:t>19</w:t>
      </w:r>
      <w:r w:rsidRPr="0074479B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Annual Convention, Society of Pediatric Critical Care Medicine, Manila, Philippines, “Transfusion and Anemia Expertise Initiative – Control/Avoidance of Bleeding (TAXI-CAB) Guidelines”</w:t>
      </w:r>
    </w:p>
    <w:p w14:paraId="099ADED2" w14:textId="0DE7C10A" w:rsidR="001A65D6" w:rsidRDefault="001A65D6" w:rsidP="0074479B">
      <w:pPr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2023:</w:t>
      </w:r>
      <w:r>
        <w:rPr>
          <w:rFonts w:ascii="Arial" w:hAnsi="Arial" w:cs="Arial"/>
          <w:sz w:val="22"/>
          <w:szCs w:val="22"/>
        </w:rPr>
        <w:tab/>
      </w:r>
      <w:r w:rsidRPr="001A65D6">
        <w:rPr>
          <w:rFonts w:ascii="Arial" w:hAnsi="Arial" w:cs="Arial"/>
          <w:sz w:val="22"/>
          <w:szCs w:val="22"/>
        </w:rPr>
        <w:t>Penn-CHOP Blood Center for Patient Care and Discovery Seminar Series</w:t>
      </w:r>
      <w:r>
        <w:rPr>
          <w:rFonts w:ascii="Arial" w:hAnsi="Arial" w:cs="Arial"/>
          <w:sz w:val="22"/>
          <w:szCs w:val="22"/>
        </w:rPr>
        <w:t>, Philadelphia, PA, “Innovative Trial Designs to Study VTE Prophylaxis in Children”</w:t>
      </w:r>
    </w:p>
    <w:p w14:paraId="5C8EA801" w14:textId="1223FC83" w:rsidR="004477E0" w:rsidRPr="0074479B" w:rsidRDefault="004477E0" w:rsidP="0074479B">
      <w:pPr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2023:</w:t>
      </w:r>
      <w:r>
        <w:rPr>
          <w:rFonts w:ascii="Arial" w:hAnsi="Arial" w:cs="Arial"/>
          <w:sz w:val="22"/>
          <w:szCs w:val="22"/>
        </w:rPr>
        <w:tab/>
      </w:r>
      <w:r w:rsidRPr="004477E0">
        <w:rPr>
          <w:rFonts w:ascii="Arial" w:hAnsi="Arial" w:cs="Arial"/>
          <w:sz w:val="22"/>
          <w:szCs w:val="22"/>
        </w:rPr>
        <w:t>Pediatric Onco-Critical Care Symposium</w:t>
      </w:r>
      <w:r>
        <w:rPr>
          <w:rFonts w:ascii="Arial" w:hAnsi="Arial" w:cs="Arial"/>
          <w:sz w:val="22"/>
          <w:szCs w:val="22"/>
        </w:rPr>
        <w:t xml:space="preserve"> 2023 Symposium, Memphis, TN, “</w:t>
      </w:r>
      <w:r w:rsidRPr="004477E0">
        <w:rPr>
          <w:rFonts w:ascii="Arial" w:hAnsi="Arial" w:cs="Arial"/>
          <w:sz w:val="22"/>
          <w:szCs w:val="22"/>
        </w:rPr>
        <w:t>VTE prophylaxis in the Pediatric Onco-Critical Care Population</w:t>
      </w:r>
      <w:r>
        <w:rPr>
          <w:rFonts w:ascii="Arial" w:hAnsi="Arial" w:cs="Arial"/>
          <w:sz w:val="22"/>
          <w:szCs w:val="22"/>
        </w:rPr>
        <w:t>”</w:t>
      </w:r>
    </w:p>
    <w:p w14:paraId="058A799F" w14:textId="0E917532" w:rsidR="007A30A8" w:rsidRPr="0021585D" w:rsidRDefault="0074479B" w:rsidP="00644E6D">
      <w:r>
        <w:rPr>
          <w:rFonts w:ascii="Arial" w:hAnsi="Arial" w:cs="Arial"/>
          <w:sz w:val="22"/>
          <w:szCs w:val="22"/>
        </w:rPr>
        <w:tab/>
      </w:r>
    </w:p>
    <w:p w14:paraId="13F8B42F" w14:textId="5F54C2D3" w:rsidR="00903B84" w:rsidRDefault="000747C5" w:rsidP="00903B84">
      <w:pPr>
        <w:widowControl w:val="0"/>
        <w:ind w:left="2160" w:hanging="2160"/>
        <w:rPr>
          <w:rFonts w:ascii="Arial" w:hAnsi="Arial" w:cs="Arial"/>
          <w:sz w:val="22"/>
          <w:szCs w:val="22"/>
        </w:rPr>
      </w:pPr>
      <w:r w:rsidRPr="00CE78AE">
        <w:rPr>
          <w:rFonts w:ascii="Arial" w:hAnsi="Arial" w:cs="Arial"/>
          <w:b/>
          <w:sz w:val="22"/>
          <w:szCs w:val="22"/>
        </w:rPr>
        <w:t>Professional Organizations</w:t>
      </w:r>
      <w:r w:rsidR="00125179" w:rsidRPr="00CE78AE">
        <w:rPr>
          <w:rFonts w:ascii="Arial" w:hAnsi="Arial" w:cs="Arial"/>
          <w:b/>
          <w:sz w:val="22"/>
          <w:szCs w:val="22"/>
        </w:rPr>
        <w:t>:</w:t>
      </w:r>
      <w:r w:rsidR="00903B84">
        <w:rPr>
          <w:rFonts w:ascii="Arial" w:hAnsi="Arial" w:cs="Arial"/>
          <w:sz w:val="22"/>
          <w:szCs w:val="22"/>
        </w:rPr>
        <w:tab/>
      </w:r>
    </w:p>
    <w:p w14:paraId="44BD038D" w14:textId="3F40BE59" w:rsidR="006277AE" w:rsidRDefault="006277AE" w:rsidP="00A96E09">
      <w:pPr>
        <w:widowControl w:val="0"/>
        <w:ind w:left="2160" w:hanging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2023-present</w:t>
      </w:r>
      <w:r>
        <w:rPr>
          <w:rFonts w:ascii="Arial" w:hAnsi="Arial" w:cs="Arial"/>
          <w:sz w:val="22"/>
          <w:szCs w:val="22"/>
        </w:rPr>
        <w:tab/>
        <w:t>Honorary Member, Society of Pediatric Critical Care Medicine Philippines</w:t>
      </w:r>
    </w:p>
    <w:p w14:paraId="7C4B45D0" w14:textId="78E6AE63" w:rsidR="00A96E09" w:rsidRDefault="00A96E09" w:rsidP="00A96E09">
      <w:pPr>
        <w:widowControl w:val="0"/>
        <w:ind w:left="2160" w:hanging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2019-present</w:t>
      </w:r>
      <w:r>
        <w:rPr>
          <w:rFonts w:ascii="Arial" w:hAnsi="Arial" w:cs="Arial"/>
          <w:sz w:val="22"/>
          <w:szCs w:val="22"/>
        </w:rPr>
        <w:tab/>
        <w:t>Full Member, Philippine-American Academy of Science and Engineering</w:t>
      </w:r>
    </w:p>
    <w:p w14:paraId="2955F1E7" w14:textId="42B18108" w:rsidR="00AC3A77" w:rsidRDefault="00AC3A77" w:rsidP="00580FD5">
      <w:pPr>
        <w:widowControl w:val="0"/>
        <w:ind w:left="2160" w:hanging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2017-present</w:t>
      </w:r>
      <w:r>
        <w:rPr>
          <w:rFonts w:ascii="Arial" w:hAnsi="Arial" w:cs="Arial"/>
          <w:sz w:val="22"/>
          <w:szCs w:val="22"/>
        </w:rPr>
        <w:tab/>
        <w:t xml:space="preserve">Member, International Society on Thrombosis and </w:t>
      </w:r>
      <w:proofErr w:type="spellStart"/>
      <w:r>
        <w:rPr>
          <w:rFonts w:ascii="Arial" w:hAnsi="Arial" w:cs="Arial"/>
          <w:sz w:val="22"/>
          <w:szCs w:val="22"/>
        </w:rPr>
        <w:t>Haemostasis</w:t>
      </w:r>
      <w:proofErr w:type="spellEnd"/>
    </w:p>
    <w:p w14:paraId="55D74FC1" w14:textId="519698D2" w:rsidR="00D35783" w:rsidRDefault="00D35783" w:rsidP="00580FD5">
      <w:pPr>
        <w:widowControl w:val="0"/>
        <w:ind w:left="2160" w:hanging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2014-</w:t>
      </w:r>
      <w:r w:rsidR="00A96E09">
        <w:rPr>
          <w:rFonts w:ascii="Arial" w:hAnsi="Arial" w:cs="Arial"/>
          <w:sz w:val="22"/>
          <w:szCs w:val="22"/>
        </w:rPr>
        <w:t>2018</w:t>
      </w:r>
      <w:r>
        <w:rPr>
          <w:rFonts w:ascii="Arial" w:hAnsi="Arial" w:cs="Arial"/>
          <w:sz w:val="22"/>
          <w:szCs w:val="22"/>
        </w:rPr>
        <w:tab/>
        <w:t>Associate Member, Philippine-American Academy of Science and Engineering</w:t>
      </w:r>
    </w:p>
    <w:p w14:paraId="7CB4731C" w14:textId="31B0E9DD" w:rsidR="005607D4" w:rsidRDefault="005607D4" w:rsidP="00580FD5">
      <w:pPr>
        <w:widowControl w:val="0"/>
        <w:ind w:left="2160" w:hanging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2013-present</w:t>
      </w:r>
      <w:r>
        <w:rPr>
          <w:rFonts w:ascii="Arial" w:hAnsi="Arial" w:cs="Arial"/>
          <w:sz w:val="22"/>
          <w:szCs w:val="22"/>
        </w:rPr>
        <w:tab/>
        <w:t>Member, Society for Pediatric Research</w:t>
      </w:r>
    </w:p>
    <w:p w14:paraId="306D79FD" w14:textId="2DF1B61A" w:rsidR="008D7497" w:rsidRDefault="008D7497" w:rsidP="00580FD5">
      <w:pPr>
        <w:widowControl w:val="0"/>
        <w:ind w:left="2160" w:hanging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2013-present</w:t>
      </w:r>
      <w:r>
        <w:rPr>
          <w:rFonts w:ascii="Arial" w:hAnsi="Arial" w:cs="Arial"/>
          <w:sz w:val="22"/>
          <w:szCs w:val="22"/>
        </w:rPr>
        <w:tab/>
      </w:r>
      <w:r w:rsidR="00CF0013">
        <w:rPr>
          <w:rFonts w:ascii="Arial" w:hAnsi="Arial" w:cs="Arial"/>
          <w:sz w:val="22"/>
          <w:szCs w:val="22"/>
        </w:rPr>
        <w:t xml:space="preserve">Core </w:t>
      </w:r>
      <w:r>
        <w:rPr>
          <w:rFonts w:ascii="Arial" w:hAnsi="Arial" w:cs="Arial"/>
          <w:sz w:val="22"/>
          <w:szCs w:val="22"/>
        </w:rPr>
        <w:t>Member, Hemostasis and Thrombosis Research Society</w:t>
      </w:r>
    </w:p>
    <w:p w14:paraId="522DDF8A" w14:textId="77777777" w:rsidR="00F237B6" w:rsidRDefault="00F237B6" w:rsidP="00580FD5">
      <w:pPr>
        <w:widowControl w:val="0"/>
        <w:ind w:left="2160" w:hanging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2011-present</w:t>
      </w:r>
      <w:r>
        <w:rPr>
          <w:rFonts w:ascii="Arial" w:hAnsi="Arial" w:cs="Arial"/>
          <w:sz w:val="22"/>
          <w:szCs w:val="22"/>
        </w:rPr>
        <w:tab/>
        <w:t>Member, University of the Philippines Medical Alumni Society in America</w:t>
      </w:r>
    </w:p>
    <w:p w14:paraId="44E585A7" w14:textId="77777777" w:rsidR="00440B93" w:rsidRDefault="00440B93" w:rsidP="00580FD5">
      <w:pPr>
        <w:widowControl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2011-present</w:t>
      </w:r>
      <w:r>
        <w:rPr>
          <w:rFonts w:ascii="Arial" w:hAnsi="Arial" w:cs="Arial"/>
          <w:sz w:val="22"/>
          <w:szCs w:val="22"/>
        </w:rPr>
        <w:tab/>
        <w:t>Fellow, Philippine Pediatric Society</w:t>
      </w:r>
    </w:p>
    <w:p w14:paraId="34452D50" w14:textId="77777777" w:rsidR="001F79E9" w:rsidRDefault="001F79E9" w:rsidP="00580FD5">
      <w:pPr>
        <w:widowControl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2010-present</w:t>
      </w:r>
      <w:r>
        <w:rPr>
          <w:rFonts w:ascii="Arial" w:hAnsi="Arial" w:cs="Arial"/>
          <w:sz w:val="22"/>
          <w:szCs w:val="22"/>
        </w:rPr>
        <w:tab/>
        <w:t>Member, Society for Clinical and Translational Science</w:t>
      </w:r>
    </w:p>
    <w:p w14:paraId="5CE82124" w14:textId="77777777" w:rsidR="002861D1" w:rsidRDefault="002861D1" w:rsidP="00580FD5">
      <w:pPr>
        <w:widowControl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2008-present</w:t>
      </w:r>
      <w:r>
        <w:rPr>
          <w:rFonts w:ascii="Arial" w:hAnsi="Arial" w:cs="Arial"/>
          <w:sz w:val="22"/>
          <w:szCs w:val="22"/>
        </w:rPr>
        <w:tab/>
        <w:t>Fellow, American Academy of Pediatrics</w:t>
      </w:r>
    </w:p>
    <w:p w14:paraId="504C3C11" w14:textId="77777777" w:rsidR="000747C5" w:rsidRPr="00CE78AE" w:rsidRDefault="00440B93" w:rsidP="00580FD5">
      <w:pPr>
        <w:widowControl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2006-present</w:t>
      </w:r>
      <w:r>
        <w:rPr>
          <w:rFonts w:ascii="Arial" w:hAnsi="Arial" w:cs="Arial"/>
          <w:sz w:val="22"/>
          <w:szCs w:val="22"/>
        </w:rPr>
        <w:tab/>
        <w:t>Member</w:t>
      </w:r>
      <w:r w:rsidR="00F22038" w:rsidRPr="00CE78AE">
        <w:rPr>
          <w:rFonts w:ascii="Arial" w:hAnsi="Arial" w:cs="Arial"/>
          <w:sz w:val="22"/>
          <w:szCs w:val="22"/>
        </w:rPr>
        <w:t>, American Academy of Pediatrics</w:t>
      </w:r>
    </w:p>
    <w:p w14:paraId="17A937C9" w14:textId="77777777" w:rsidR="00F22038" w:rsidRPr="00CE78AE" w:rsidRDefault="00F22038" w:rsidP="00580FD5">
      <w:pPr>
        <w:widowControl w:val="0"/>
        <w:ind w:left="360"/>
        <w:rPr>
          <w:rFonts w:ascii="Arial" w:hAnsi="Arial" w:cs="Arial"/>
          <w:sz w:val="22"/>
          <w:szCs w:val="22"/>
        </w:rPr>
      </w:pPr>
      <w:r w:rsidRPr="00CE78AE">
        <w:rPr>
          <w:rFonts w:ascii="Arial" w:hAnsi="Arial" w:cs="Arial"/>
          <w:sz w:val="22"/>
          <w:szCs w:val="22"/>
        </w:rPr>
        <w:t>2004-present</w:t>
      </w:r>
      <w:r w:rsidRPr="00CE78AE">
        <w:rPr>
          <w:rFonts w:ascii="Arial" w:hAnsi="Arial" w:cs="Arial"/>
          <w:sz w:val="22"/>
          <w:szCs w:val="22"/>
        </w:rPr>
        <w:tab/>
        <w:t>Member, Society of Critical Care Medicine</w:t>
      </w:r>
    </w:p>
    <w:p w14:paraId="51CDEB2B" w14:textId="77777777" w:rsidR="00F22038" w:rsidRPr="00CE78AE" w:rsidRDefault="000C518B" w:rsidP="00580FD5">
      <w:pPr>
        <w:widowControl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2003-</w:t>
      </w:r>
      <w:r w:rsidR="00040643">
        <w:rPr>
          <w:rFonts w:ascii="Arial" w:hAnsi="Arial" w:cs="Arial"/>
          <w:sz w:val="22"/>
          <w:szCs w:val="22"/>
        </w:rPr>
        <w:t>present</w:t>
      </w:r>
      <w:r w:rsidR="0095189A">
        <w:rPr>
          <w:rFonts w:ascii="Arial" w:hAnsi="Arial" w:cs="Arial"/>
          <w:sz w:val="22"/>
          <w:szCs w:val="22"/>
        </w:rPr>
        <w:tab/>
        <w:t>Member</w:t>
      </w:r>
      <w:r w:rsidR="00F22038" w:rsidRPr="00CE78AE">
        <w:rPr>
          <w:rFonts w:ascii="Arial" w:hAnsi="Arial" w:cs="Arial"/>
          <w:sz w:val="22"/>
          <w:szCs w:val="22"/>
        </w:rPr>
        <w:t>, Philippine Pediatric Society</w:t>
      </w:r>
    </w:p>
    <w:p w14:paraId="1FE4AD3E" w14:textId="22D6E683" w:rsidR="00AC3A77" w:rsidRDefault="00F22038" w:rsidP="00AC3A77">
      <w:pPr>
        <w:widowControl w:val="0"/>
        <w:ind w:left="360"/>
        <w:rPr>
          <w:rFonts w:ascii="Arial" w:hAnsi="Arial" w:cs="Arial"/>
          <w:sz w:val="22"/>
          <w:szCs w:val="22"/>
        </w:rPr>
      </w:pPr>
      <w:r w:rsidRPr="00CE78AE">
        <w:rPr>
          <w:rFonts w:ascii="Arial" w:hAnsi="Arial" w:cs="Arial"/>
          <w:sz w:val="22"/>
          <w:szCs w:val="22"/>
        </w:rPr>
        <w:t>2002-present</w:t>
      </w:r>
      <w:r w:rsidRPr="00CE78AE">
        <w:rPr>
          <w:rFonts w:ascii="Arial" w:hAnsi="Arial" w:cs="Arial"/>
          <w:sz w:val="22"/>
          <w:szCs w:val="22"/>
        </w:rPr>
        <w:tab/>
      </w:r>
      <w:r w:rsidR="00125179" w:rsidRPr="00CE78AE">
        <w:rPr>
          <w:rFonts w:ascii="Arial" w:hAnsi="Arial" w:cs="Arial"/>
          <w:sz w:val="22"/>
          <w:szCs w:val="22"/>
        </w:rPr>
        <w:t xml:space="preserve">Member, </w:t>
      </w:r>
      <w:r w:rsidRPr="00CE78AE">
        <w:rPr>
          <w:rFonts w:ascii="Arial" w:hAnsi="Arial" w:cs="Arial"/>
          <w:sz w:val="22"/>
          <w:szCs w:val="22"/>
        </w:rPr>
        <w:t>Child Health in Life and Development Foundation</w:t>
      </w:r>
    </w:p>
    <w:p w14:paraId="186E4CCB" w14:textId="77777777" w:rsidR="00DD1A13" w:rsidRDefault="00DD1A13" w:rsidP="00EB6A14">
      <w:pPr>
        <w:widowControl w:val="0"/>
        <w:rPr>
          <w:rFonts w:ascii="Arial" w:hAnsi="Arial" w:cs="Arial"/>
          <w:sz w:val="22"/>
          <w:szCs w:val="22"/>
        </w:rPr>
      </w:pPr>
    </w:p>
    <w:p w14:paraId="05B3F488" w14:textId="77777777" w:rsidR="00AC6716" w:rsidRPr="00AC6716" w:rsidRDefault="00AC6716" w:rsidP="00AC6716">
      <w:pPr>
        <w:ind w:right="-720"/>
        <w:jc w:val="both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b/>
          <w:sz w:val="22"/>
          <w:szCs w:val="22"/>
        </w:rPr>
        <w:t>Bibliography:</w:t>
      </w:r>
    </w:p>
    <w:p w14:paraId="63B8AA58" w14:textId="77777777" w:rsidR="00AC6716" w:rsidRPr="00AC6716" w:rsidRDefault="00AC6716" w:rsidP="00AC6716">
      <w:pPr>
        <w:ind w:right="-720" w:firstLine="360"/>
        <w:jc w:val="both"/>
        <w:rPr>
          <w:rFonts w:ascii="Arial" w:hAnsi="Arial" w:cs="Arial"/>
          <w:b/>
          <w:sz w:val="22"/>
          <w:szCs w:val="22"/>
        </w:rPr>
      </w:pPr>
      <w:r w:rsidRPr="00AC6716">
        <w:rPr>
          <w:rFonts w:ascii="Arial" w:hAnsi="Arial" w:cs="Arial"/>
          <w:b/>
          <w:sz w:val="22"/>
          <w:szCs w:val="22"/>
        </w:rPr>
        <w:t>Peer-Reviewed Original Research</w:t>
      </w:r>
    </w:p>
    <w:p w14:paraId="3E6BE0DD" w14:textId="77777777" w:rsidR="00AC6716" w:rsidRPr="00AC6716" w:rsidRDefault="00AC6716" w:rsidP="008416EB">
      <w:pPr>
        <w:pStyle w:val="BodyText"/>
        <w:numPr>
          <w:ilvl w:val="0"/>
          <w:numId w:val="34"/>
        </w:numPr>
        <w:jc w:val="left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b/>
          <w:sz w:val="22"/>
          <w:szCs w:val="22"/>
        </w:rPr>
        <w:t>Faustino EV</w:t>
      </w:r>
      <w:r w:rsidRPr="00AC6716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AC6716">
        <w:rPr>
          <w:rFonts w:ascii="Arial" w:hAnsi="Arial" w:cs="Arial"/>
          <w:sz w:val="22"/>
          <w:szCs w:val="22"/>
        </w:rPr>
        <w:t>Apkon</w:t>
      </w:r>
      <w:proofErr w:type="spellEnd"/>
      <w:r w:rsidRPr="00AC6716">
        <w:rPr>
          <w:rFonts w:ascii="Arial" w:hAnsi="Arial" w:cs="Arial"/>
          <w:sz w:val="22"/>
          <w:szCs w:val="22"/>
        </w:rPr>
        <w:t xml:space="preserve"> M.  Persistent hyperglycemia in critically ill children.  </w:t>
      </w:r>
      <w:r w:rsidRPr="00AC6716">
        <w:rPr>
          <w:rFonts w:ascii="Arial" w:hAnsi="Arial" w:cs="Arial"/>
          <w:i/>
          <w:sz w:val="22"/>
          <w:szCs w:val="22"/>
        </w:rPr>
        <w:t xml:space="preserve">J </w:t>
      </w:r>
      <w:proofErr w:type="spellStart"/>
      <w:r w:rsidRPr="00AC6716">
        <w:rPr>
          <w:rFonts w:ascii="Arial" w:hAnsi="Arial" w:cs="Arial"/>
          <w:i/>
          <w:sz w:val="22"/>
          <w:szCs w:val="22"/>
        </w:rPr>
        <w:t>Pediatr</w:t>
      </w:r>
      <w:proofErr w:type="spellEnd"/>
      <w:r w:rsidRPr="00AC6716">
        <w:rPr>
          <w:rFonts w:ascii="Arial" w:hAnsi="Arial" w:cs="Arial"/>
          <w:sz w:val="22"/>
          <w:szCs w:val="22"/>
        </w:rPr>
        <w:t xml:space="preserve"> 146: 30-34, 2005. </w:t>
      </w:r>
    </w:p>
    <w:p w14:paraId="4B9E5188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color w:val="000000"/>
          <w:sz w:val="22"/>
        </w:rPr>
      </w:pPr>
      <w:r w:rsidRPr="00AC6716">
        <w:rPr>
          <w:rFonts w:ascii="Arial" w:hAnsi="Arial" w:cs="Arial"/>
          <w:b/>
          <w:sz w:val="22"/>
        </w:rPr>
        <w:t>Faustino EV</w:t>
      </w:r>
      <w:r w:rsidRPr="00AC6716">
        <w:rPr>
          <w:rFonts w:ascii="Arial" w:hAnsi="Arial" w:cs="Arial"/>
          <w:sz w:val="22"/>
        </w:rPr>
        <w:t xml:space="preserve"> and Donnelly DF.  An important functional role of persistent sodium current in carotid body hypoxia transduction.  </w:t>
      </w:r>
      <w:r w:rsidRPr="00AC6716">
        <w:rPr>
          <w:rFonts w:ascii="Arial" w:hAnsi="Arial" w:cs="Arial"/>
          <w:i/>
          <w:color w:val="000000"/>
          <w:sz w:val="22"/>
        </w:rPr>
        <w:t xml:space="preserve">J Appl </w:t>
      </w:r>
      <w:proofErr w:type="spellStart"/>
      <w:r w:rsidRPr="00AC6716">
        <w:rPr>
          <w:rFonts w:ascii="Arial" w:hAnsi="Arial" w:cs="Arial"/>
          <w:i/>
          <w:color w:val="000000"/>
          <w:sz w:val="22"/>
        </w:rPr>
        <w:t>Physiol</w:t>
      </w:r>
      <w:proofErr w:type="spellEnd"/>
      <w:r w:rsidRPr="00AC6716">
        <w:rPr>
          <w:rFonts w:ascii="Arial" w:hAnsi="Arial" w:cs="Arial"/>
          <w:color w:val="000000"/>
          <w:sz w:val="22"/>
        </w:rPr>
        <w:t xml:space="preserve"> 101: 1076-84, 2006. </w:t>
      </w:r>
    </w:p>
    <w:p w14:paraId="13AAA0AE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color w:val="000000"/>
          <w:sz w:val="22"/>
        </w:rPr>
      </w:pPr>
      <w:r w:rsidRPr="00AC6716">
        <w:rPr>
          <w:rFonts w:ascii="Arial" w:hAnsi="Arial" w:cs="Arial"/>
          <w:b/>
          <w:sz w:val="22"/>
        </w:rPr>
        <w:t>Faustino EV</w:t>
      </w:r>
      <w:r w:rsidRPr="00AC6716">
        <w:rPr>
          <w:rFonts w:ascii="Arial" w:hAnsi="Arial" w:cs="Arial"/>
          <w:sz w:val="22"/>
        </w:rPr>
        <w:t xml:space="preserve"> and Donnelly DF.  Lamotrigine and phenytoin, but not amiodarone, impair peripheral chemoreceptor responses to hypoxia.  </w:t>
      </w:r>
      <w:r w:rsidRPr="00AC6716">
        <w:rPr>
          <w:rFonts w:ascii="Arial" w:hAnsi="Arial" w:cs="Arial"/>
          <w:i/>
          <w:color w:val="000000"/>
          <w:sz w:val="22"/>
        </w:rPr>
        <w:t xml:space="preserve">J </w:t>
      </w:r>
      <w:r w:rsidRPr="00AC6716">
        <w:rPr>
          <w:rFonts w:ascii="Arial" w:hAnsi="Arial" w:cs="Arial"/>
          <w:i/>
          <w:iCs/>
          <w:sz w:val="22"/>
        </w:rPr>
        <w:t xml:space="preserve">Appl </w:t>
      </w:r>
      <w:proofErr w:type="spellStart"/>
      <w:r w:rsidRPr="00AC6716">
        <w:rPr>
          <w:rFonts w:ascii="Arial" w:hAnsi="Arial" w:cs="Arial"/>
          <w:i/>
          <w:iCs/>
          <w:sz w:val="22"/>
        </w:rPr>
        <w:t>Physiol</w:t>
      </w:r>
      <w:proofErr w:type="spellEnd"/>
      <w:r w:rsidRPr="00AC6716">
        <w:rPr>
          <w:rFonts w:ascii="Arial" w:hAnsi="Arial" w:cs="Arial"/>
          <w:sz w:val="22"/>
        </w:rPr>
        <w:t xml:space="preserve"> 101: 1633-40, 2006. </w:t>
      </w:r>
    </w:p>
    <w:p w14:paraId="13E2F7A0" w14:textId="77777777" w:rsidR="00AC6716" w:rsidRPr="00AC6716" w:rsidRDefault="00AC6716" w:rsidP="008416EB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C6716">
        <w:rPr>
          <w:rFonts w:ascii="Arial" w:hAnsi="Arial" w:cs="Arial"/>
          <w:sz w:val="22"/>
        </w:rPr>
        <w:t xml:space="preserve">Thompson BT, Orme JF, Zheng H, Luckett PM, </w:t>
      </w:r>
      <w:proofErr w:type="spellStart"/>
      <w:r w:rsidRPr="00AC6716">
        <w:rPr>
          <w:rFonts w:ascii="Arial" w:hAnsi="Arial" w:cs="Arial"/>
          <w:sz w:val="22"/>
        </w:rPr>
        <w:t>Truwit</w:t>
      </w:r>
      <w:proofErr w:type="spellEnd"/>
      <w:r w:rsidRPr="00AC6716">
        <w:rPr>
          <w:rFonts w:ascii="Arial" w:hAnsi="Arial" w:cs="Arial"/>
          <w:sz w:val="22"/>
        </w:rPr>
        <w:t xml:space="preserve"> JD, </w:t>
      </w:r>
      <w:proofErr w:type="spellStart"/>
      <w:r w:rsidRPr="00AC6716">
        <w:rPr>
          <w:rFonts w:ascii="Arial" w:hAnsi="Arial" w:cs="Arial"/>
          <w:sz w:val="22"/>
        </w:rPr>
        <w:t>Willson</w:t>
      </w:r>
      <w:proofErr w:type="spellEnd"/>
      <w:r w:rsidRPr="00AC6716">
        <w:rPr>
          <w:rFonts w:ascii="Arial" w:hAnsi="Arial" w:cs="Arial"/>
          <w:sz w:val="22"/>
        </w:rPr>
        <w:t xml:space="preserve"> DF, Duncan Hite R, Brower RG, Bernard GR, Curley MA, </w:t>
      </w:r>
      <w:proofErr w:type="spellStart"/>
      <w:r w:rsidRPr="00AC6716">
        <w:rPr>
          <w:rFonts w:ascii="Arial" w:hAnsi="Arial" w:cs="Arial"/>
          <w:sz w:val="22"/>
        </w:rPr>
        <w:t>Steingrub</w:t>
      </w:r>
      <w:proofErr w:type="spellEnd"/>
      <w:r w:rsidRPr="00AC6716">
        <w:rPr>
          <w:rFonts w:ascii="Arial" w:hAnsi="Arial" w:cs="Arial"/>
          <w:sz w:val="22"/>
        </w:rPr>
        <w:t xml:space="preserve"> JS, Sorenson DK, Sward K, Hirshberg E, Morris AH; Reengineering Critical Care Clinical Research Investigators. </w:t>
      </w:r>
      <w:r w:rsidRPr="00AC6716">
        <w:rPr>
          <w:rFonts w:ascii="Arial" w:hAnsi="Arial" w:cs="Arial"/>
          <w:bCs/>
          <w:sz w:val="22"/>
        </w:rPr>
        <w:t xml:space="preserve">Multicenter validation of a computer-based clinical decision support tool for glucose control in adult and pediatric intensive care units. </w:t>
      </w:r>
      <w:r w:rsidRPr="00AC6716">
        <w:rPr>
          <w:rFonts w:ascii="Arial" w:hAnsi="Arial" w:cs="Arial"/>
          <w:i/>
          <w:sz w:val="22"/>
        </w:rPr>
        <w:t>J Diabetes Sci Technol</w:t>
      </w:r>
      <w:r w:rsidRPr="00AC6716">
        <w:rPr>
          <w:rFonts w:ascii="Arial" w:hAnsi="Arial" w:cs="Arial"/>
          <w:sz w:val="22"/>
        </w:rPr>
        <w:t xml:space="preserve"> 2:357-68, 2008. </w:t>
      </w:r>
    </w:p>
    <w:p w14:paraId="05426263" w14:textId="77777777" w:rsidR="00AC6716" w:rsidRPr="00AC6716" w:rsidRDefault="00AC6716" w:rsidP="008416EB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C6716">
        <w:rPr>
          <w:rFonts w:ascii="Arial" w:hAnsi="Arial" w:cs="Arial"/>
          <w:sz w:val="22"/>
        </w:rPr>
        <w:t xml:space="preserve">Sward K, Orme J Jr, Sorenson D, Baumann L, Morris AH; Reengineering Critical Care Clinical Research Investigators. </w:t>
      </w:r>
      <w:r w:rsidRPr="00AC6716">
        <w:rPr>
          <w:rFonts w:ascii="Arial" w:hAnsi="Arial" w:cs="Arial"/>
          <w:bCs/>
          <w:sz w:val="22"/>
        </w:rPr>
        <w:t xml:space="preserve">Reasons for declining computerized insulin protocol recommendations: Application of a framework. </w:t>
      </w:r>
      <w:r w:rsidRPr="00AC6716">
        <w:rPr>
          <w:rFonts w:ascii="Arial" w:hAnsi="Arial" w:cs="Arial"/>
          <w:i/>
          <w:sz w:val="22"/>
        </w:rPr>
        <w:t>J Biomed Inform</w:t>
      </w:r>
      <w:r w:rsidRPr="00AC6716">
        <w:rPr>
          <w:rFonts w:ascii="Arial" w:hAnsi="Arial" w:cs="Arial"/>
          <w:sz w:val="22"/>
        </w:rPr>
        <w:t xml:space="preserve"> 41: 488-97, 2008. </w:t>
      </w:r>
    </w:p>
    <w:p w14:paraId="5EC5185A" w14:textId="77777777" w:rsidR="00AC6716" w:rsidRPr="00AC6716" w:rsidRDefault="00AC6716" w:rsidP="008416EB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C6716">
        <w:rPr>
          <w:rFonts w:ascii="Arial" w:hAnsi="Arial" w:cs="Arial"/>
          <w:sz w:val="22"/>
        </w:rPr>
        <w:t xml:space="preserve">Morris AH, Orme J, Rocha BH, Holmen J, Clemmer T, Nelson N, Allen J, Jephson A, Sorenson D, Sward K, Warner H; Reengineering Critical Care Clinical Research Investigators. </w:t>
      </w:r>
      <w:r w:rsidRPr="00AC6716">
        <w:rPr>
          <w:rFonts w:ascii="Arial" w:hAnsi="Arial" w:cs="Arial"/>
          <w:bCs/>
          <w:sz w:val="22"/>
        </w:rPr>
        <w:t>An electronic protocol for translation of research results to clinical practice: A preliminary report.</w:t>
      </w:r>
      <w:r w:rsidRPr="00AC6716">
        <w:rPr>
          <w:rFonts w:ascii="Arial" w:hAnsi="Arial" w:cs="Arial"/>
          <w:sz w:val="22"/>
        </w:rPr>
        <w:t xml:space="preserve"> </w:t>
      </w:r>
      <w:r w:rsidRPr="00AC6716">
        <w:rPr>
          <w:rFonts w:ascii="Arial" w:hAnsi="Arial" w:cs="Arial"/>
          <w:i/>
          <w:sz w:val="22"/>
        </w:rPr>
        <w:t>J Diabetes Sci Technol</w:t>
      </w:r>
      <w:r w:rsidRPr="00AC6716">
        <w:rPr>
          <w:rFonts w:ascii="Arial" w:hAnsi="Arial" w:cs="Arial"/>
          <w:sz w:val="22"/>
        </w:rPr>
        <w:t xml:space="preserve"> 2: 802-8, 2008.</w:t>
      </w:r>
    </w:p>
    <w:p w14:paraId="4A440ADD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AC6716">
        <w:rPr>
          <w:rFonts w:ascii="Arial" w:hAnsi="Arial" w:cs="Arial"/>
          <w:b/>
          <w:sz w:val="22"/>
        </w:rPr>
        <w:t>Faustino EV</w:t>
      </w:r>
      <w:r w:rsidRPr="00AC6716">
        <w:rPr>
          <w:rFonts w:ascii="Arial" w:hAnsi="Arial" w:cs="Arial"/>
          <w:sz w:val="22"/>
        </w:rPr>
        <w:t xml:space="preserve"> and Bogue CW. Relationship between hypoglycemia and mortality in critically ill children. </w:t>
      </w:r>
      <w:proofErr w:type="spellStart"/>
      <w:r w:rsidRPr="00AC6716">
        <w:rPr>
          <w:rFonts w:ascii="Arial" w:hAnsi="Arial" w:cs="Arial"/>
          <w:i/>
          <w:sz w:val="22"/>
        </w:rPr>
        <w:t>Pediatr</w:t>
      </w:r>
      <w:proofErr w:type="spellEnd"/>
      <w:r w:rsidRPr="00AC6716">
        <w:rPr>
          <w:rFonts w:ascii="Arial" w:hAnsi="Arial" w:cs="Arial"/>
          <w:i/>
          <w:sz w:val="22"/>
        </w:rPr>
        <w:t xml:space="preserve"> Crit Care Med</w:t>
      </w:r>
      <w:r w:rsidRPr="00AC6716">
        <w:rPr>
          <w:rFonts w:ascii="Arial" w:hAnsi="Arial" w:cs="Arial"/>
          <w:sz w:val="22"/>
        </w:rPr>
        <w:t xml:space="preserve"> 11: 690-98, 2010. </w:t>
      </w:r>
    </w:p>
    <w:p w14:paraId="2F6195C8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b/>
          <w:sz w:val="22"/>
        </w:rPr>
      </w:pPr>
      <w:proofErr w:type="spellStart"/>
      <w:r w:rsidRPr="00AC6716">
        <w:rPr>
          <w:rFonts w:ascii="Arial" w:hAnsi="Arial" w:cs="Arial"/>
          <w:bCs/>
          <w:sz w:val="22"/>
        </w:rPr>
        <w:t>Faraon-Pogaceanu</w:t>
      </w:r>
      <w:proofErr w:type="spellEnd"/>
      <w:r w:rsidRPr="00AC6716">
        <w:rPr>
          <w:rFonts w:ascii="Arial" w:hAnsi="Arial" w:cs="Arial"/>
          <w:bCs/>
          <w:sz w:val="22"/>
        </w:rPr>
        <w:t xml:space="preserve"> C, </w:t>
      </w:r>
      <w:proofErr w:type="spellStart"/>
      <w:r w:rsidRPr="00AC6716">
        <w:rPr>
          <w:rFonts w:ascii="Arial" w:hAnsi="Arial" w:cs="Arial"/>
          <w:bCs/>
          <w:sz w:val="22"/>
        </w:rPr>
        <w:t>Banasiak</w:t>
      </w:r>
      <w:proofErr w:type="spellEnd"/>
      <w:r w:rsidRPr="00AC6716">
        <w:rPr>
          <w:rFonts w:ascii="Arial" w:hAnsi="Arial" w:cs="Arial"/>
          <w:bCs/>
          <w:sz w:val="22"/>
        </w:rPr>
        <w:t xml:space="preserve"> KJ, Hirshberg EL and </w:t>
      </w:r>
      <w:r w:rsidRPr="00AC6716">
        <w:rPr>
          <w:rFonts w:ascii="Arial" w:hAnsi="Arial" w:cs="Arial"/>
          <w:b/>
          <w:bCs/>
          <w:sz w:val="22"/>
        </w:rPr>
        <w:t>Faustino EV</w:t>
      </w:r>
      <w:r w:rsidRPr="00AC6716">
        <w:rPr>
          <w:rFonts w:ascii="Arial" w:hAnsi="Arial" w:cs="Arial"/>
          <w:bCs/>
          <w:sz w:val="22"/>
        </w:rPr>
        <w:t xml:space="preserve">. Comparison of the effectiveness and safety of two insulin infusion protocols in the management of hyperglycemia in critically ill children. </w:t>
      </w:r>
      <w:proofErr w:type="spellStart"/>
      <w:r w:rsidRPr="00AC6716">
        <w:rPr>
          <w:rFonts w:ascii="Arial" w:hAnsi="Arial" w:cs="Arial"/>
          <w:bCs/>
          <w:i/>
          <w:sz w:val="22"/>
        </w:rPr>
        <w:t>Pediatr</w:t>
      </w:r>
      <w:proofErr w:type="spellEnd"/>
      <w:r w:rsidRPr="00AC6716">
        <w:rPr>
          <w:rFonts w:ascii="Arial" w:hAnsi="Arial" w:cs="Arial"/>
          <w:bCs/>
          <w:i/>
          <w:sz w:val="22"/>
        </w:rPr>
        <w:t xml:space="preserve"> Crit Care Med</w:t>
      </w:r>
      <w:r w:rsidRPr="00AC6716">
        <w:rPr>
          <w:rFonts w:ascii="Arial" w:hAnsi="Arial" w:cs="Arial"/>
          <w:bCs/>
          <w:sz w:val="22"/>
        </w:rPr>
        <w:t xml:space="preserve"> 11: 741-49, 2010. </w:t>
      </w:r>
    </w:p>
    <w:p w14:paraId="4DBBD6CC" w14:textId="77777777" w:rsidR="00AC6716" w:rsidRPr="00AC6716" w:rsidRDefault="00AC6716" w:rsidP="008416EB">
      <w:pPr>
        <w:pStyle w:val="ListParagraph"/>
        <w:numPr>
          <w:ilvl w:val="0"/>
          <w:numId w:val="34"/>
        </w:numPr>
        <w:autoSpaceDE w:val="0"/>
        <w:autoSpaceDN w:val="0"/>
        <w:rPr>
          <w:rFonts w:ascii="Arial" w:hAnsi="Arial" w:cs="Arial"/>
          <w:color w:val="000000"/>
          <w:sz w:val="22"/>
        </w:rPr>
      </w:pPr>
      <w:r w:rsidRPr="00AC6716">
        <w:rPr>
          <w:rFonts w:ascii="Arial" w:hAnsi="Arial" w:cs="Arial"/>
          <w:b/>
          <w:sz w:val="22"/>
        </w:rPr>
        <w:lastRenderedPageBreak/>
        <w:t>Faustino EV</w:t>
      </w:r>
      <w:r w:rsidRPr="00AC6716">
        <w:rPr>
          <w:rFonts w:ascii="Arial" w:hAnsi="Arial" w:cs="Arial"/>
          <w:sz w:val="22"/>
        </w:rPr>
        <w:t xml:space="preserve">, Lawson KA, Northrup V and </w:t>
      </w:r>
      <w:proofErr w:type="spellStart"/>
      <w:r w:rsidRPr="00AC6716">
        <w:rPr>
          <w:rFonts w:ascii="Arial" w:hAnsi="Arial" w:cs="Arial"/>
          <w:sz w:val="22"/>
        </w:rPr>
        <w:t>Higgerson</w:t>
      </w:r>
      <w:proofErr w:type="spellEnd"/>
      <w:r w:rsidRPr="00AC6716">
        <w:rPr>
          <w:rFonts w:ascii="Arial" w:hAnsi="Arial" w:cs="Arial"/>
          <w:sz w:val="22"/>
        </w:rPr>
        <w:t xml:space="preserve"> RA. Mortality-adjusted duration of mechanical ventilation in critically ill children with symptomatic central venous line-related deep venous thrombosis. </w:t>
      </w:r>
      <w:r w:rsidRPr="00AC6716">
        <w:rPr>
          <w:rFonts w:ascii="Arial" w:hAnsi="Arial" w:cs="Arial"/>
          <w:i/>
          <w:sz w:val="22"/>
        </w:rPr>
        <w:t>Crit Care Med</w:t>
      </w:r>
      <w:r w:rsidRPr="00AC6716">
        <w:rPr>
          <w:rFonts w:ascii="Arial" w:hAnsi="Arial" w:cs="Arial"/>
          <w:sz w:val="22"/>
        </w:rPr>
        <w:t xml:space="preserve"> 39: 1151-56, 2011.</w:t>
      </w:r>
    </w:p>
    <w:p w14:paraId="3A2C3257" w14:textId="77777777" w:rsidR="00AC6716" w:rsidRPr="00AC6716" w:rsidRDefault="00AC6716" w:rsidP="008416EB">
      <w:pPr>
        <w:pStyle w:val="ListParagraph"/>
        <w:numPr>
          <w:ilvl w:val="0"/>
          <w:numId w:val="34"/>
        </w:numPr>
        <w:autoSpaceDE w:val="0"/>
        <w:autoSpaceDN w:val="0"/>
        <w:rPr>
          <w:rFonts w:ascii="Arial" w:hAnsi="Arial" w:cs="Arial"/>
          <w:sz w:val="22"/>
        </w:rPr>
      </w:pPr>
      <w:r w:rsidRPr="00AC6716">
        <w:rPr>
          <w:rFonts w:ascii="Arial" w:hAnsi="Arial" w:cs="Arial"/>
          <w:b/>
          <w:sz w:val="22"/>
        </w:rPr>
        <w:t>Faustino EV</w:t>
      </w:r>
      <w:r w:rsidRPr="00AC6716">
        <w:rPr>
          <w:rFonts w:ascii="Arial" w:hAnsi="Arial" w:cs="Arial"/>
          <w:sz w:val="22"/>
        </w:rPr>
        <w:t xml:space="preserve">, Patel S, Thiagarajan RR, Cook, DJ, Northrup V and Randolph AG. Survey of pharmacologic thromboprophylaxis in critically ill children. </w:t>
      </w:r>
      <w:r w:rsidRPr="00AC6716">
        <w:rPr>
          <w:rFonts w:ascii="Arial" w:hAnsi="Arial" w:cs="Arial"/>
          <w:i/>
          <w:sz w:val="22"/>
        </w:rPr>
        <w:t>Crit Care Med</w:t>
      </w:r>
      <w:r w:rsidRPr="00AC6716">
        <w:rPr>
          <w:rFonts w:ascii="Arial" w:hAnsi="Arial" w:cs="Arial"/>
          <w:sz w:val="22"/>
        </w:rPr>
        <w:t xml:space="preserve"> 39: 1773-78, 2011. </w:t>
      </w:r>
    </w:p>
    <w:p w14:paraId="4C941277" w14:textId="77777777" w:rsidR="00AC6716" w:rsidRPr="00AC6716" w:rsidRDefault="00AC6716" w:rsidP="008416EB">
      <w:pPr>
        <w:pStyle w:val="ListParagraph"/>
        <w:numPr>
          <w:ilvl w:val="0"/>
          <w:numId w:val="34"/>
        </w:numPr>
        <w:autoSpaceDE w:val="0"/>
        <w:autoSpaceDN w:val="0"/>
        <w:rPr>
          <w:rFonts w:ascii="Arial" w:hAnsi="Arial" w:cs="Arial"/>
          <w:sz w:val="22"/>
        </w:rPr>
      </w:pPr>
      <w:r w:rsidRPr="00AC6716">
        <w:rPr>
          <w:rFonts w:ascii="Arial" w:hAnsi="Arial" w:cs="Arial"/>
          <w:sz w:val="22"/>
        </w:rPr>
        <w:t>Thompson CD, Vital-</w:t>
      </w:r>
      <w:proofErr w:type="spellStart"/>
      <w:r w:rsidRPr="00AC6716">
        <w:rPr>
          <w:rFonts w:ascii="Arial" w:hAnsi="Arial" w:cs="Arial"/>
          <w:sz w:val="22"/>
        </w:rPr>
        <w:t>Carona</w:t>
      </w:r>
      <w:proofErr w:type="spellEnd"/>
      <w:r w:rsidRPr="00AC6716">
        <w:rPr>
          <w:rFonts w:ascii="Arial" w:hAnsi="Arial" w:cs="Arial"/>
          <w:sz w:val="22"/>
        </w:rPr>
        <w:t xml:space="preserve"> J and </w:t>
      </w:r>
      <w:r w:rsidRPr="00AC6716">
        <w:rPr>
          <w:rFonts w:ascii="Arial" w:hAnsi="Arial" w:cs="Arial"/>
          <w:b/>
          <w:sz w:val="22"/>
        </w:rPr>
        <w:t>Faustino EV</w:t>
      </w:r>
      <w:r w:rsidRPr="00AC6716">
        <w:rPr>
          <w:rFonts w:ascii="Arial" w:hAnsi="Arial" w:cs="Arial"/>
          <w:sz w:val="22"/>
        </w:rPr>
        <w:t xml:space="preserve">. The effect of tubing dwell time on insulin adsorption during intravenous insulin infusions. </w:t>
      </w:r>
      <w:r w:rsidRPr="00AC6716">
        <w:rPr>
          <w:rFonts w:ascii="Arial" w:hAnsi="Arial" w:cs="Arial"/>
          <w:i/>
          <w:sz w:val="22"/>
        </w:rPr>
        <w:t xml:space="preserve">Diabetes Technol </w:t>
      </w:r>
      <w:proofErr w:type="spellStart"/>
      <w:r w:rsidRPr="00AC6716">
        <w:rPr>
          <w:rFonts w:ascii="Arial" w:hAnsi="Arial" w:cs="Arial"/>
          <w:i/>
          <w:sz w:val="22"/>
        </w:rPr>
        <w:t>Ther</w:t>
      </w:r>
      <w:proofErr w:type="spellEnd"/>
      <w:r w:rsidRPr="00AC6716">
        <w:rPr>
          <w:rFonts w:ascii="Arial" w:hAnsi="Arial" w:cs="Arial"/>
          <w:sz w:val="22"/>
        </w:rPr>
        <w:t xml:space="preserve"> 14:912-16, 2012. </w:t>
      </w:r>
    </w:p>
    <w:p w14:paraId="6795376B" w14:textId="77777777" w:rsidR="00AC6716" w:rsidRPr="00AC6716" w:rsidRDefault="00AC6716" w:rsidP="008416EB">
      <w:pPr>
        <w:pStyle w:val="ListParagraph"/>
        <w:numPr>
          <w:ilvl w:val="0"/>
          <w:numId w:val="34"/>
        </w:numPr>
        <w:autoSpaceDE w:val="0"/>
        <w:autoSpaceDN w:val="0"/>
        <w:rPr>
          <w:rFonts w:ascii="Arial" w:hAnsi="Arial" w:cs="Arial"/>
          <w:sz w:val="22"/>
        </w:rPr>
      </w:pPr>
      <w:r w:rsidRPr="00AC6716">
        <w:rPr>
          <w:rFonts w:ascii="Arial" w:hAnsi="Arial" w:cs="Arial"/>
          <w:sz w:val="22"/>
        </w:rPr>
        <w:t xml:space="preserve">Grant MJ, </w:t>
      </w:r>
      <w:proofErr w:type="spellStart"/>
      <w:r w:rsidRPr="00AC6716">
        <w:rPr>
          <w:rFonts w:ascii="Arial" w:hAnsi="Arial" w:cs="Arial"/>
          <w:sz w:val="22"/>
        </w:rPr>
        <w:t>Scoppettuolo</w:t>
      </w:r>
      <w:proofErr w:type="spellEnd"/>
      <w:r w:rsidRPr="00AC6716">
        <w:rPr>
          <w:rFonts w:ascii="Arial" w:hAnsi="Arial" w:cs="Arial"/>
          <w:sz w:val="22"/>
        </w:rPr>
        <w:t xml:space="preserve"> LA, </w:t>
      </w:r>
      <w:proofErr w:type="spellStart"/>
      <w:r w:rsidRPr="00AC6716">
        <w:rPr>
          <w:rFonts w:ascii="Arial" w:hAnsi="Arial" w:cs="Arial"/>
          <w:sz w:val="22"/>
        </w:rPr>
        <w:t>Wypij</w:t>
      </w:r>
      <w:proofErr w:type="spellEnd"/>
      <w:r w:rsidRPr="00AC6716">
        <w:rPr>
          <w:rFonts w:ascii="Arial" w:hAnsi="Arial" w:cs="Arial"/>
          <w:sz w:val="22"/>
        </w:rPr>
        <w:t xml:space="preserve"> D, Curley MA, RESTORE Investigative Team. Prospective evaluation of sedation-related adverse events in pediatric patients ventilated for acute respiratory failure. </w:t>
      </w:r>
      <w:r w:rsidRPr="00AC6716">
        <w:rPr>
          <w:rFonts w:ascii="Arial" w:hAnsi="Arial" w:cs="Arial"/>
          <w:i/>
          <w:sz w:val="22"/>
        </w:rPr>
        <w:t>Crit Care Med</w:t>
      </w:r>
      <w:r w:rsidRPr="00AC6716">
        <w:rPr>
          <w:rFonts w:ascii="Arial" w:hAnsi="Arial" w:cs="Arial"/>
          <w:sz w:val="22"/>
        </w:rPr>
        <w:t xml:space="preserve"> 40:1317-23, 2012. </w:t>
      </w:r>
    </w:p>
    <w:p w14:paraId="627BFC0E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AC6716">
        <w:rPr>
          <w:rFonts w:ascii="Arial" w:hAnsi="Arial" w:cs="Arial"/>
          <w:b/>
          <w:sz w:val="22"/>
        </w:rPr>
        <w:t>Faustino EV</w:t>
      </w:r>
      <w:r w:rsidRPr="00AC6716">
        <w:rPr>
          <w:rFonts w:ascii="Arial" w:hAnsi="Arial" w:cs="Arial"/>
          <w:sz w:val="22"/>
        </w:rPr>
        <w:t xml:space="preserve">, </w:t>
      </w:r>
      <w:proofErr w:type="spellStart"/>
      <w:r w:rsidRPr="00AC6716">
        <w:rPr>
          <w:rFonts w:ascii="Arial" w:hAnsi="Arial" w:cs="Arial"/>
          <w:sz w:val="22"/>
        </w:rPr>
        <w:t>Spinella</w:t>
      </w:r>
      <w:proofErr w:type="spellEnd"/>
      <w:r w:rsidRPr="00AC6716">
        <w:rPr>
          <w:rFonts w:ascii="Arial" w:hAnsi="Arial" w:cs="Arial"/>
          <w:sz w:val="22"/>
        </w:rPr>
        <w:t xml:space="preserve"> PC, Li S, Pinto MG, Stoltz P, Tala J, Card ME, Northrup V, Baker KE, Goodman TR, Chen L and Silva CT. Incidence and acute complications of asymptomatic central venous catheter-related deep venous thrombosis in critically ill children. </w:t>
      </w:r>
      <w:r w:rsidRPr="00AC6716">
        <w:rPr>
          <w:rFonts w:ascii="Arial" w:hAnsi="Arial" w:cs="Arial"/>
          <w:i/>
          <w:sz w:val="22"/>
        </w:rPr>
        <w:t xml:space="preserve">J </w:t>
      </w:r>
      <w:proofErr w:type="spellStart"/>
      <w:r w:rsidRPr="00AC6716">
        <w:rPr>
          <w:rFonts w:ascii="Arial" w:hAnsi="Arial" w:cs="Arial"/>
          <w:i/>
          <w:sz w:val="22"/>
        </w:rPr>
        <w:t>Pediatr</w:t>
      </w:r>
      <w:proofErr w:type="spellEnd"/>
      <w:r w:rsidRPr="00AC6716">
        <w:rPr>
          <w:rFonts w:ascii="Arial" w:hAnsi="Arial" w:cs="Arial"/>
          <w:sz w:val="22"/>
        </w:rPr>
        <w:t xml:space="preserve"> 162:387-91, 2013. </w:t>
      </w:r>
    </w:p>
    <w:p w14:paraId="49818C69" w14:textId="77777777" w:rsidR="00AC6716" w:rsidRPr="00AC6716" w:rsidRDefault="00AC6716" w:rsidP="008416EB">
      <w:pPr>
        <w:pStyle w:val="ListParagraph"/>
        <w:numPr>
          <w:ilvl w:val="0"/>
          <w:numId w:val="34"/>
        </w:numPr>
        <w:autoSpaceDE w:val="0"/>
        <w:autoSpaceDN w:val="0"/>
        <w:rPr>
          <w:rFonts w:ascii="Arial" w:hAnsi="Arial" w:cs="Arial"/>
          <w:sz w:val="22"/>
        </w:rPr>
      </w:pPr>
      <w:r w:rsidRPr="00AC6716">
        <w:rPr>
          <w:rFonts w:ascii="Arial" w:hAnsi="Arial" w:cs="Arial"/>
          <w:sz w:val="22"/>
        </w:rPr>
        <w:t xml:space="preserve">Hirshberg EL, Sward K, </w:t>
      </w:r>
      <w:r w:rsidRPr="00AC6716">
        <w:rPr>
          <w:rFonts w:ascii="Arial" w:hAnsi="Arial" w:cs="Arial"/>
          <w:b/>
          <w:sz w:val="22"/>
        </w:rPr>
        <w:t>Faustino EV</w:t>
      </w:r>
      <w:r w:rsidRPr="00AC6716">
        <w:rPr>
          <w:rFonts w:ascii="Arial" w:hAnsi="Arial" w:cs="Arial"/>
          <w:sz w:val="22"/>
        </w:rPr>
        <w:t xml:space="preserve">, Nadkarni V, </w:t>
      </w:r>
      <w:proofErr w:type="spellStart"/>
      <w:r w:rsidRPr="00AC6716">
        <w:rPr>
          <w:rFonts w:ascii="Arial" w:hAnsi="Arial" w:cs="Arial"/>
          <w:sz w:val="22"/>
        </w:rPr>
        <w:t>Agus</w:t>
      </w:r>
      <w:proofErr w:type="spellEnd"/>
      <w:r w:rsidRPr="00AC6716">
        <w:rPr>
          <w:rFonts w:ascii="Arial" w:hAnsi="Arial" w:cs="Arial"/>
          <w:sz w:val="22"/>
        </w:rPr>
        <w:t xml:space="preserve"> M, Morris AH and Lacroix J. Clinical equipoise regarding glycemic control: A survey of pediatric intensivist perceptions. </w:t>
      </w:r>
      <w:proofErr w:type="spellStart"/>
      <w:r w:rsidRPr="00AC6716">
        <w:rPr>
          <w:rFonts w:ascii="Arial" w:hAnsi="Arial" w:cs="Arial"/>
          <w:i/>
          <w:sz w:val="22"/>
        </w:rPr>
        <w:t>Pediatr</w:t>
      </w:r>
      <w:proofErr w:type="spellEnd"/>
      <w:r w:rsidRPr="00AC6716">
        <w:rPr>
          <w:rFonts w:ascii="Arial" w:hAnsi="Arial" w:cs="Arial"/>
          <w:i/>
          <w:sz w:val="22"/>
        </w:rPr>
        <w:t xml:space="preserve"> Crit Care Med </w:t>
      </w:r>
      <w:r w:rsidRPr="00AC6716">
        <w:rPr>
          <w:rFonts w:ascii="Arial" w:hAnsi="Arial" w:cs="Arial"/>
          <w:sz w:val="22"/>
        </w:rPr>
        <w:t xml:space="preserve">14:123-29, 2013. </w:t>
      </w:r>
    </w:p>
    <w:p w14:paraId="09F4847F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AC6716">
        <w:rPr>
          <w:rFonts w:ascii="Arial" w:hAnsi="Arial" w:cs="Arial"/>
          <w:sz w:val="22"/>
        </w:rPr>
        <w:t xml:space="preserve">Giuliano JS Jr, </w:t>
      </w:r>
      <w:r w:rsidRPr="00AC6716">
        <w:rPr>
          <w:rFonts w:ascii="Arial" w:hAnsi="Arial" w:cs="Arial"/>
          <w:b/>
          <w:sz w:val="22"/>
        </w:rPr>
        <w:t>Faustino EV</w:t>
      </w:r>
      <w:r w:rsidRPr="00AC6716">
        <w:rPr>
          <w:rFonts w:ascii="Arial" w:hAnsi="Arial" w:cs="Arial"/>
          <w:sz w:val="22"/>
        </w:rPr>
        <w:t xml:space="preserve">, Li S, Pinto MG, </w:t>
      </w:r>
      <w:proofErr w:type="spellStart"/>
      <w:r w:rsidRPr="00AC6716">
        <w:rPr>
          <w:rFonts w:ascii="Arial" w:hAnsi="Arial" w:cs="Arial"/>
          <w:sz w:val="22"/>
        </w:rPr>
        <w:t>Canarie</w:t>
      </w:r>
      <w:proofErr w:type="spellEnd"/>
      <w:r w:rsidRPr="00AC6716">
        <w:rPr>
          <w:rFonts w:ascii="Arial" w:hAnsi="Arial" w:cs="Arial"/>
          <w:sz w:val="22"/>
        </w:rPr>
        <w:t xml:space="preserve"> M, Carroll CL for the Northeast Pediatric Critical Care Research Consortium. Corticosteroid therapy in critically ill pediatric asthmatic patients. </w:t>
      </w:r>
      <w:proofErr w:type="spellStart"/>
      <w:r w:rsidRPr="00AC6716">
        <w:rPr>
          <w:rFonts w:ascii="Arial" w:hAnsi="Arial" w:cs="Arial"/>
          <w:i/>
          <w:sz w:val="22"/>
        </w:rPr>
        <w:t>Pediatr</w:t>
      </w:r>
      <w:proofErr w:type="spellEnd"/>
      <w:r w:rsidRPr="00AC6716">
        <w:rPr>
          <w:rFonts w:ascii="Arial" w:hAnsi="Arial" w:cs="Arial"/>
          <w:i/>
          <w:sz w:val="22"/>
        </w:rPr>
        <w:t xml:space="preserve"> Crit Care Med</w:t>
      </w:r>
      <w:r w:rsidRPr="00AC6716">
        <w:rPr>
          <w:rFonts w:ascii="Arial" w:hAnsi="Arial" w:cs="Arial"/>
          <w:sz w:val="22"/>
        </w:rPr>
        <w:t xml:space="preserve"> 14: 467-70, 2013. </w:t>
      </w:r>
    </w:p>
    <w:p w14:paraId="048BA247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AC6716">
        <w:rPr>
          <w:rFonts w:ascii="Arial" w:hAnsi="Arial" w:cs="Arial"/>
          <w:sz w:val="22"/>
        </w:rPr>
        <w:t xml:space="preserve">Grant MJ, </w:t>
      </w:r>
      <w:proofErr w:type="spellStart"/>
      <w:r w:rsidRPr="00AC6716">
        <w:rPr>
          <w:rFonts w:ascii="Arial" w:hAnsi="Arial" w:cs="Arial"/>
          <w:sz w:val="22"/>
        </w:rPr>
        <w:t>Balas</w:t>
      </w:r>
      <w:proofErr w:type="spellEnd"/>
      <w:r w:rsidRPr="00AC6716">
        <w:rPr>
          <w:rFonts w:ascii="Arial" w:hAnsi="Arial" w:cs="Arial"/>
          <w:sz w:val="22"/>
        </w:rPr>
        <w:t xml:space="preserve"> MC, Curley MA, RESTORE Investigative Team. Defining sedation-related adverse events in the pediatric intensive care unit. </w:t>
      </w:r>
      <w:r w:rsidRPr="00AC6716">
        <w:rPr>
          <w:rFonts w:ascii="Arial" w:hAnsi="Arial" w:cs="Arial"/>
          <w:i/>
          <w:sz w:val="22"/>
        </w:rPr>
        <w:t>Heart Lung</w:t>
      </w:r>
      <w:r w:rsidRPr="00AC6716">
        <w:rPr>
          <w:rFonts w:ascii="Arial" w:hAnsi="Arial" w:cs="Arial"/>
          <w:sz w:val="22"/>
        </w:rPr>
        <w:t xml:space="preserve"> 42:171-76, 2013. </w:t>
      </w:r>
    </w:p>
    <w:p w14:paraId="7BDD42B9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proofErr w:type="spellStart"/>
      <w:r w:rsidRPr="00AC6716">
        <w:rPr>
          <w:rFonts w:ascii="Arial" w:hAnsi="Arial" w:cs="Arial"/>
          <w:sz w:val="22"/>
        </w:rPr>
        <w:t>Lebet</w:t>
      </w:r>
      <w:proofErr w:type="spellEnd"/>
      <w:r w:rsidRPr="00AC6716">
        <w:rPr>
          <w:rFonts w:ascii="Arial" w:hAnsi="Arial" w:cs="Arial"/>
          <w:sz w:val="22"/>
        </w:rPr>
        <w:t xml:space="preserve"> R, Fineman LD, </w:t>
      </w:r>
      <w:r w:rsidRPr="00AC6716">
        <w:rPr>
          <w:rFonts w:ascii="Arial" w:hAnsi="Arial" w:cs="Arial"/>
          <w:b/>
          <w:sz w:val="22"/>
        </w:rPr>
        <w:t>Faustino EV</w:t>
      </w:r>
      <w:r w:rsidRPr="00AC6716">
        <w:rPr>
          <w:rFonts w:ascii="Arial" w:hAnsi="Arial" w:cs="Arial"/>
          <w:sz w:val="22"/>
        </w:rPr>
        <w:t xml:space="preserve"> and Curley MA. Asking </w:t>
      </w:r>
      <w:proofErr w:type="spellStart"/>
      <w:r w:rsidRPr="00AC6716">
        <w:rPr>
          <w:rFonts w:ascii="Arial" w:hAnsi="Arial" w:cs="Arial"/>
          <w:sz w:val="22"/>
        </w:rPr>
        <w:t>parents</w:t>
      </w:r>
      <w:proofErr w:type="spellEnd"/>
      <w:r w:rsidRPr="00AC6716">
        <w:rPr>
          <w:rFonts w:ascii="Arial" w:hAnsi="Arial" w:cs="Arial"/>
          <w:sz w:val="22"/>
        </w:rPr>
        <w:t xml:space="preserve"> permission to enroll their child into a clinical trial: </w:t>
      </w:r>
      <w:proofErr w:type="gramStart"/>
      <w:r w:rsidRPr="00AC6716">
        <w:rPr>
          <w:rFonts w:ascii="Arial" w:hAnsi="Arial" w:cs="Arial"/>
          <w:sz w:val="22"/>
        </w:rPr>
        <w:t>Best</w:t>
      </w:r>
      <w:proofErr w:type="gramEnd"/>
      <w:r w:rsidRPr="00AC6716">
        <w:rPr>
          <w:rFonts w:ascii="Arial" w:hAnsi="Arial" w:cs="Arial"/>
          <w:sz w:val="22"/>
        </w:rPr>
        <w:t xml:space="preserve"> practices. </w:t>
      </w:r>
      <w:r w:rsidRPr="00AC6716">
        <w:rPr>
          <w:rFonts w:ascii="Arial" w:hAnsi="Arial" w:cs="Arial"/>
          <w:i/>
          <w:sz w:val="22"/>
        </w:rPr>
        <w:t xml:space="preserve">Am J Crit Care </w:t>
      </w:r>
      <w:r w:rsidRPr="00AC6716">
        <w:rPr>
          <w:rFonts w:ascii="Arial" w:hAnsi="Arial" w:cs="Arial"/>
          <w:sz w:val="22"/>
        </w:rPr>
        <w:t>22:351-56, 2013.</w:t>
      </w:r>
    </w:p>
    <w:p w14:paraId="7255B79A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proofErr w:type="spellStart"/>
      <w:r w:rsidRPr="00AC6716">
        <w:rPr>
          <w:rFonts w:ascii="Arial" w:hAnsi="Arial" w:cs="Arial"/>
          <w:sz w:val="22"/>
        </w:rPr>
        <w:t>Kandil</w:t>
      </w:r>
      <w:proofErr w:type="spellEnd"/>
      <w:r w:rsidRPr="00AC6716">
        <w:rPr>
          <w:rFonts w:ascii="Arial" w:hAnsi="Arial" w:cs="Arial"/>
          <w:sz w:val="22"/>
        </w:rPr>
        <w:t xml:space="preserve"> SB, Spear D, Thomas NJ, </w:t>
      </w:r>
      <w:proofErr w:type="spellStart"/>
      <w:r w:rsidRPr="00AC6716">
        <w:rPr>
          <w:rFonts w:ascii="Arial" w:hAnsi="Arial" w:cs="Arial"/>
          <w:sz w:val="22"/>
        </w:rPr>
        <w:t>Weinzimer</w:t>
      </w:r>
      <w:proofErr w:type="spellEnd"/>
      <w:r w:rsidRPr="00AC6716">
        <w:rPr>
          <w:rFonts w:ascii="Arial" w:hAnsi="Arial" w:cs="Arial"/>
          <w:sz w:val="22"/>
        </w:rPr>
        <w:t xml:space="preserve"> SA and </w:t>
      </w:r>
      <w:r w:rsidRPr="00AC6716">
        <w:rPr>
          <w:rFonts w:ascii="Arial" w:hAnsi="Arial" w:cs="Arial"/>
          <w:b/>
          <w:sz w:val="22"/>
        </w:rPr>
        <w:t>Faustino EV</w:t>
      </w:r>
      <w:r w:rsidRPr="00AC6716">
        <w:rPr>
          <w:rFonts w:ascii="Arial" w:hAnsi="Arial" w:cs="Arial"/>
          <w:sz w:val="22"/>
        </w:rPr>
        <w:t xml:space="preserve">. Retrospective outcomes of glucose control in critically ill children. </w:t>
      </w:r>
      <w:r w:rsidRPr="00AC6716">
        <w:rPr>
          <w:rFonts w:ascii="Arial" w:hAnsi="Arial" w:cs="Arial"/>
          <w:i/>
          <w:sz w:val="22"/>
        </w:rPr>
        <w:t xml:space="preserve">J Diabetes Sci Technol </w:t>
      </w:r>
      <w:r w:rsidRPr="00AC6716">
        <w:rPr>
          <w:rFonts w:ascii="Arial" w:hAnsi="Arial" w:cs="Arial"/>
          <w:sz w:val="22"/>
        </w:rPr>
        <w:t xml:space="preserve">7:1220-28, 2013. </w:t>
      </w:r>
    </w:p>
    <w:p w14:paraId="5D718DA6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AC6716">
        <w:rPr>
          <w:rFonts w:ascii="Arial" w:hAnsi="Arial" w:cs="Arial"/>
          <w:b/>
          <w:sz w:val="22"/>
        </w:rPr>
        <w:t>Faustino EV</w:t>
      </w:r>
      <w:r w:rsidRPr="00AC6716">
        <w:rPr>
          <w:rFonts w:ascii="Arial" w:hAnsi="Arial" w:cs="Arial"/>
          <w:sz w:val="22"/>
        </w:rPr>
        <w:t xml:space="preserve">, Hanson S, </w:t>
      </w:r>
      <w:proofErr w:type="spellStart"/>
      <w:r w:rsidRPr="00AC6716">
        <w:rPr>
          <w:rFonts w:ascii="Arial" w:hAnsi="Arial" w:cs="Arial"/>
          <w:sz w:val="22"/>
        </w:rPr>
        <w:t>Spinella</w:t>
      </w:r>
      <w:proofErr w:type="spellEnd"/>
      <w:r w:rsidRPr="00AC6716">
        <w:rPr>
          <w:rFonts w:ascii="Arial" w:hAnsi="Arial" w:cs="Arial"/>
          <w:sz w:val="22"/>
        </w:rPr>
        <w:t xml:space="preserve"> PC, Tucci M, O’Brien SH, Nunez AR, Yung M, </w:t>
      </w:r>
      <w:proofErr w:type="spellStart"/>
      <w:r w:rsidRPr="00AC6716">
        <w:rPr>
          <w:rFonts w:ascii="Arial" w:hAnsi="Arial" w:cs="Arial"/>
          <w:sz w:val="22"/>
        </w:rPr>
        <w:t>Truemper</w:t>
      </w:r>
      <w:proofErr w:type="spellEnd"/>
      <w:r w:rsidRPr="00AC6716">
        <w:rPr>
          <w:rFonts w:ascii="Arial" w:hAnsi="Arial" w:cs="Arial"/>
          <w:sz w:val="22"/>
        </w:rPr>
        <w:t xml:space="preserve"> E, Qin L, Li S, </w:t>
      </w:r>
      <w:proofErr w:type="spellStart"/>
      <w:r w:rsidRPr="00AC6716">
        <w:rPr>
          <w:rFonts w:ascii="Arial" w:hAnsi="Arial" w:cs="Arial"/>
          <w:sz w:val="22"/>
        </w:rPr>
        <w:t>Marohn</w:t>
      </w:r>
      <w:proofErr w:type="spellEnd"/>
      <w:r w:rsidRPr="00AC6716">
        <w:rPr>
          <w:rFonts w:ascii="Arial" w:hAnsi="Arial" w:cs="Arial"/>
          <w:sz w:val="22"/>
        </w:rPr>
        <w:t xml:space="preserve"> K, Randolph G, on behalf of the </w:t>
      </w:r>
      <w:proofErr w:type="spellStart"/>
      <w:r w:rsidRPr="00AC6716">
        <w:rPr>
          <w:rFonts w:ascii="Arial" w:hAnsi="Arial" w:cs="Arial"/>
          <w:sz w:val="22"/>
        </w:rPr>
        <w:t>PROphylaxis</w:t>
      </w:r>
      <w:proofErr w:type="spellEnd"/>
      <w:r w:rsidRPr="00AC6716">
        <w:rPr>
          <w:rFonts w:ascii="Arial" w:hAnsi="Arial" w:cs="Arial"/>
          <w:sz w:val="22"/>
        </w:rPr>
        <w:t xml:space="preserve"> against </w:t>
      </w:r>
      <w:proofErr w:type="spellStart"/>
      <w:r w:rsidRPr="00AC6716">
        <w:rPr>
          <w:rFonts w:ascii="Arial" w:hAnsi="Arial" w:cs="Arial"/>
          <w:sz w:val="22"/>
        </w:rPr>
        <w:t>ThRombosis</w:t>
      </w:r>
      <w:proofErr w:type="spellEnd"/>
      <w:r w:rsidRPr="00AC6716">
        <w:rPr>
          <w:rFonts w:ascii="Arial" w:hAnsi="Arial" w:cs="Arial"/>
          <w:sz w:val="22"/>
        </w:rPr>
        <w:t xml:space="preserve"> </w:t>
      </w:r>
      <w:proofErr w:type="spellStart"/>
      <w:r w:rsidRPr="00AC6716">
        <w:rPr>
          <w:rFonts w:ascii="Arial" w:hAnsi="Arial" w:cs="Arial"/>
          <w:sz w:val="22"/>
        </w:rPr>
        <w:t>prACTice</w:t>
      </w:r>
      <w:proofErr w:type="spellEnd"/>
      <w:r w:rsidRPr="00AC6716">
        <w:rPr>
          <w:rFonts w:ascii="Arial" w:hAnsi="Arial" w:cs="Arial"/>
          <w:sz w:val="22"/>
        </w:rPr>
        <w:t xml:space="preserve"> (PROTRACT) Study Investigators of the PALISI </w:t>
      </w:r>
      <w:proofErr w:type="spellStart"/>
      <w:r w:rsidRPr="00AC6716">
        <w:rPr>
          <w:rFonts w:ascii="Arial" w:hAnsi="Arial" w:cs="Arial"/>
          <w:sz w:val="22"/>
        </w:rPr>
        <w:t>BloodNet</w:t>
      </w:r>
      <w:proofErr w:type="spellEnd"/>
      <w:r w:rsidRPr="00AC6716">
        <w:rPr>
          <w:rFonts w:ascii="Arial" w:hAnsi="Arial" w:cs="Arial"/>
          <w:sz w:val="22"/>
        </w:rPr>
        <w:t xml:space="preserve">. A multi-national study of thromboprophylaxis practice in critically ill children. </w:t>
      </w:r>
      <w:r w:rsidRPr="00AC6716">
        <w:rPr>
          <w:rFonts w:ascii="Arial" w:hAnsi="Arial" w:cs="Arial"/>
          <w:i/>
          <w:sz w:val="22"/>
        </w:rPr>
        <w:t>Crit Care Med</w:t>
      </w:r>
      <w:r w:rsidRPr="00AC6716">
        <w:rPr>
          <w:rFonts w:ascii="Arial" w:hAnsi="Arial" w:cs="Arial"/>
          <w:sz w:val="22"/>
        </w:rPr>
        <w:t xml:space="preserve"> 42:1232-40, 2014.</w:t>
      </w:r>
    </w:p>
    <w:p w14:paraId="6853F923" w14:textId="77777777" w:rsidR="00AC6716" w:rsidRPr="00AC6716" w:rsidRDefault="00AC6716" w:rsidP="008416EB">
      <w:pPr>
        <w:pStyle w:val="ListParagraph"/>
        <w:widowControl w:val="0"/>
        <w:numPr>
          <w:ilvl w:val="0"/>
          <w:numId w:val="34"/>
        </w:numPr>
        <w:rPr>
          <w:rFonts w:ascii="Arial" w:hAnsi="Arial" w:cs="Arial"/>
          <w:sz w:val="22"/>
        </w:rPr>
      </w:pPr>
      <w:r w:rsidRPr="00AC6716">
        <w:rPr>
          <w:rFonts w:ascii="Arial" w:hAnsi="Arial" w:cs="Arial"/>
          <w:sz w:val="22"/>
        </w:rPr>
        <w:t xml:space="preserve">Tala JA, Silva CT, </w:t>
      </w:r>
      <w:proofErr w:type="spellStart"/>
      <w:r w:rsidRPr="00AC6716">
        <w:rPr>
          <w:rFonts w:ascii="Arial" w:hAnsi="Arial" w:cs="Arial"/>
          <w:sz w:val="22"/>
        </w:rPr>
        <w:t>Pemira</w:t>
      </w:r>
      <w:proofErr w:type="spellEnd"/>
      <w:r w:rsidRPr="00AC6716">
        <w:rPr>
          <w:rFonts w:ascii="Arial" w:hAnsi="Arial" w:cs="Arial"/>
          <w:sz w:val="22"/>
        </w:rPr>
        <w:t xml:space="preserve"> S, Vidal E and </w:t>
      </w:r>
      <w:r w:rsidRPr="00AC6716">
        <w:rPr>
          <w:rFonts w:ascii="Arial" w:hAnsi="Arial" w:cs="Arial"/>
          <w:b/>
          <w:sz w:val="22"/>
        </w:rPr>
        <w:t>Faustino EV</w:t>
      </w:r>
      <w:r w:rsidRPr="00AC6716">
        <w:rPr>
          <w:rFonts w:ascii="Arial" w:hAnsi="Arial" w:cs="Arial"/>
          <w:sz w:val="22"/>
        </w:rPr>
        <w:t xml:space="preserve">. Blood glucose as a marker of venous thromboembolism in critically ill children. </w:t>
      </w:r>
      <w:r w:rsidRPr="00AC6716">
        <w:rPr>
          <w:rFonts w:ascii="Arial" w:hAnsi="Arial" w:cs="Arial"/>
          <w:i/>
          <w:sz w:val="22"/>
        </w:rPr>
        <w:t xml:space="preserve">J </w:t>
      </w:r>
      <w:proofErr w:type="spellStart"/>
      <w:r w:rsidRPr="00AC6716">
        <w:rPr>
          <w:rFonts w:ascii="Arial" w:hAnsi="Arial" w:cs="Arial"/>
          <w:i/>
          <w:sz w:val="22"/>
        </w:rPr>
        <w:t>Thromb</w:t>
      </w:r>
      <w:proofErr w:type="spellEnd"/>
      <w:r w:rsidRPr="00AC6716">
        <w:rPr>
          <w:rFonts w:ascii="Arial" w:hAnsi="Arial" w:cs="Arial"/>
          <w:i/>
          <w:sz w:val="22"/>
        </w:rPr>
        <w:t xml:space="preserve"> </w:t>
      </w:r>
      <w:proofErr w:type="spellStart"/>
      <w:r w:rsidRPr="00AC6716">
        <w:rPr>
          <w:rFonts w:ascii="Arial" w:hAnsi="Arial" w:cs="Arial"/>
          <w:i/>
          <w:sz w:val="22"/>
        </w:rPr>
        <w:t>Haemost</w:t>
      </w:r>
      <w:proofErr w:type="spellEnd"/>
      <w:r w:rsidRPr="00AC6716">
        <w:rPr>
          <w:rFonts w:ascii="Arial" w:hAnsi="Arial" w:cs="Arial"/>
          <w:sz w:val="22"/>
        </w:rPr>
        <w:t xml:space="preserve"> 12:891-896, 2014.</w:t>
      </w:r>
    </w:p>
    <w:p w14:paraId="788999C4" w14:textId="77777777" w:rsidR="00AC6716" w:rsidRPr="00AC6716" w:rsidRDefault="00AC6716" w:rsidP="008416EB">
      <w:pPr>
        <w:pStyle w:val="ListParagraph"/>
        <w:widowControl w:val="0"/>
        <w:numPr>
          <w:ilvl w:val="0"/>
          <w:numId w:val="34"/>
        </w:numPr>
        <w:rPr>
          <w:rFonts w:ascii="Arial" w:hAnsi="Arial" w:cs="Arial"/>
          <w:iCs/>
          <w:sz w:val="22"/>
        </w:rPr>
      </w:pPr>
      <w:r w:rsidRPr="00AC6716">
        <w:rPr>
          <w:rFonts w:ascii="Arial" w:hAnsi="Arial" w:cs="Arial"/>
          <w:sz w:val="22"/>
        </w:rPr>
        <w:t xml:space="preserve">Weiss SL, Fitzgerald JC, </w:t>
      </w:r>
      <w:r w:rsidRPr="00AC6716">
        <w:rPr>
          <w:rFonts w:ascii="Arial" w:hAnsi="Arial" w:cs="Arial"/>
          <w:b/>
          <w:sz w:val="22"/>
        </w:rPr>
        <w:t>Faustino EV</w:t>
      </w:r>
      <w:r w:rsidRPr="00AC6716">
        <w:rPr>
          <w:rFonts w:ascii="Arial" w:hAnsi="Arial" w:cs="Arial"/>
          <w:sz w:val="22"/>
        </w:rPr>
        <w:t xml:space="preserve">, Festa MS, Fink EL, </w:t>
      </w:r>
      <w:proofErr w:type="spellStart"/>
      <w:r w:rsidRPr="00AC6716">
        <w:rPr>
          <w:rFonts w:ascii="Arial" w:hAnsi="Arial" w:cs="Arial"/>
          <w:sz w:val="22"/>
        </w:rPr>
        <w:t>Jouvet</w:t>
      </w:r>
      <w:proofErr w:type="spellEnd"/>
      <w:r w:rsidRPr="00AC6716">
        <w:rPr>
          <w:rFonts w:ascii="Arial" w:hAnsi="Arial" w:cs="Arial"/>
          <w:sz w:val="22"/>
        </w:rPr>
        <w:t xml:space="preserve"> P, Bush JL, </w:t>
      </w:r>
      <w:proofErr w:type="spellStart"/>
      <w:r w:rsidRPr="00AC6716">
        <w:rPr>
          <w:rFonts w:ascii="Arial" w:hAnsi="Arial" w:cs="Arial"/>
          <w:sz w:val="22"/>
        </w:rPr>
        <w:t>Kissoon</w:t>
      </w:r>
      <w:proofErr w:type="spellEnd"/>
      <w:r w:rsidRPr="00AC6716">
        <w:rPr>
          <w:rFonts w:ascii="Arial" w:hAnsi="Arial" w:cs="Arial"/>
          <w:sz w:val="22"/>
        </w:rPr>
        <w:t xml:space="preserve"> N, Marshall J, Nadkarni VM and Thomas NJ.  Understanding the global epidemiology of pediatric critical illness: The power, pitfalls, and practicalities of point prevalence studies. </w:t>
      </w:r>
      <w:proofErr w:type="spellStart"/>
      <w:r w:rsidRPr="00AC6716">
        <w:rPr>
          <w:rFonts w:ascii="Arial" w:hAnsi="Arial" w:cs="Arial"/>
          <w:i/>
          <w:iCs/>
          <w:sz w:val="22"/>
        </w:rPr>
        <w:t>Pediatr</w:t>
      </w:r>
      <w:proofErr w:type="spellEnd"/>
      <w:r w:rsidRPr="00AC6716">
        <w:rPr>
          <w:rFonts w:ascii="Arial" w:hAnsi="Arial" w:cs="Arial"/>
          <w:i/>
          <w:iCs/>
          <w:sz w:val="22"/>
        </w:rPr>
        <w:t xml:space="preserve"> Crit Care Med </w:t>
      </w:r>
      <w:r w:rsidRPr="00AC6716">
        <w:rPr>
          <w:rFonts w:ascii="Arial" w:hAnsi="Arial" w:cs="Arial"/>
          <w:iCs/>
          <w:sz w:val="22"/>
        </w:rPr>
        <w:t>15:660-666, 2014.</w:t>
      </w:r>
    </w:p>
    <w:p w14:paraId="51DCDD2D" w14:textId="77777777" w:rsidR="00AC6716" w:rsidRPr="00AC6716" w:rsidRDefault="00AC6716" w:rsidP="008416EB">
      <w:pPr>
        <w:pStyle w:val="ListParagraph"/>
        <w:widowControl w:val="0"/>
        <w:numPr>
          <w:ilvl w:val="0"/>
          <w:numId w:val="34"/>
        </w:numPr>
        <w:rPr>
          <w:rFonts w:ascii="Arial" w:hAnsi="Arial" w:cs="Arial"/>
          <w:sz w:val="22"/>
        </w:rPr>
      </w:pPr>
      <w:r w:rsidRPr="00AC6716">
        <w:rPr>
          <w:rFonts w:ascii="Arial" w:hAnsi="Arial" w:cs="Arial"/>
          <w:sz w:val="22"/>
        </w:rPr>
        <w:t xml:space="preserve">Vidal E, </w:t>
      </w:r>
      <w:proofErr w:type="spellStart"/>
      <w:r w:rsidRPr="00AC6716">
        <w:rPr>
          <w:rFonts w:ascii="Arial" w:hAnsi="Arial" w:cs="Arial"/>
          <w:sz w:val="22"/>
        </w:rPr>
        <w:t>Sharathkumar</w:t>
      </w:r>
      <w:proofErr w:type="spellEnd"/>
      <w:r w:rsidRPr="00AC6716">
        <w:rPr>
          <w:rFonts w:ascii="Arial" w:hAnsi="Arial" w:cs="Arial"/>
          <w:sz w:val="22"/>
        </w:rPr>
        <w:t xml:space="preserve"> A, Glover J and </w:t>
      </w:r>
      <w:r w:rsidRPr="00AC6716">
        <w:rPr>
          <w:rFonts w:ascii="Arial" w:hAnsi="Arial" w:cs="Arial"/>
          <w:b/>
          <w:sz w:val="22"/>
        </w:rPr>
        <w:t>Faustino EV</w:t>
      </w:r>
      <w:r w:rsidRPr="00AC6716">
        <w:rPr>
          <w:rFonts w:ascii="Arial" w:hAnsi="Arial" w:cs="Arial"/>
          <w:sz w:val="22"/>
        </w:rPr>
        <w:t xml:space="preserve">. Central venous catheter-related thrombosis and thromboprophylaxis in children: A systematic review and meta-analysis. </w:t>
      </w:r>
      <w:r w:rsidRPr="00AC6716">
        <w:rPr>
          <w:rFonts w:ascii="Arial" w:hAnsi="Arial" w:cs="Arial"/>
          <w:i/>
          <w:sz w:val="22"/>
        </w:rPr>
        <w:t xml:space="preserve">J </w:t>
      </w:r>
      <w:proofErr w:type="spellStart"/>
      <w:r w:rsidRPr="00AC6716">
        <w:rPr>
          <w:rFonts w:ascii="Arial" w:hAnsi="Arial" w:cs="Arial"/>
          <w:i/>
          <w:sz w:val="22"/>
        </w:rPr>
        <w:t>Thromb</w:t>
      </w:r>
      <w:proofErr w:type="spellEnd"/>
      <w:r w:rsidRPr="00AC6716">
        <w:rPr>
          <w:rFonts w:ascii="Arial" w:hAnsi="Arial" w:cs="Arial"/>
          <w:i/>
          <w:sz w:val="22"/>
        </w:rPr>
        <w:t xml:space="preserve"> </w:t>
      </w:r>
      <w:proofErr w:type="spellStart"/>
      <w:r w:rsidRPr="00AC6716">
        <w:rPr>
          <w:rFonts w:ascii="Arial" w:hAnsi="Arial" w:cs="Arial"/>
          <w:i/>
          <w:sz w:val="22"/>
        </w:rPr>
        <w:t>Haemost</w:t>
      </w:r>
      <w:proofErr w:type="spellEnd"/>
      <w:r w:rsidRPr="00AC6716">
        <w:rPr>
          <w:rFonts w:ascii="Arial" w:hAnsi="Arial" w:cs="Arial"/>
          <w:sz w:val="22"/>
        </w:rPr>
        <w:t xml:space="preserve"> 12:1096-1109, 2014.</w:t>
      </w:r>
    </w:p>
    <w:p w14:paraId="211DF39F" w14:textId="77777777" w:rsidR="00AC6716" w:rsidRPr="00AC6716" w:rsidRDefault="00AC6716" w:rsidP="008416EB">
      <w:pPr>
        <w:pStyle w:val="ListParagraph"/>
        <w:widowControl w:val="0"/>
        <w:numPr>
          <w:ilvl w:val="0"/>
          <w:numId w:val="34"/>
        </w:numPr>
        <w:autoSpaceDE w:val="0"/>
        <w:autoSpaceDN w:val="0"/>
        <w:rPr>
          <w:rFonts w:ascii="Arial" w:hAnsi="Arial" w:cs="Arial"/>
          <w:sz w:val="22"/>
        </w:rPr>
      </w:pPr>
      <w:r w:rsidRPr="00AC6716">
        <w:rPr>
          <w:rFonts w:ascii="Arial" w:hAnsi="Arial" w:cs="Arial"/>
          <w:bCs/>
          <w:sz w:val="22"/>
        </w:rPr>
        <w:t>Curley MA</w:t>
      </w:r>
      <w:r w:rsidRPr="00AC6716">
        <w:rPr>
          <w:rFonts w:ascii="Arial" w:hAnsi="Arial" w:cs="Arial"/>
          <w:sz w:val="22"/>
        </w:rPr>
        <w:t xml:space="preserve">, </w:t>
      </w:r>
      <w:proofErr w:type="spellStart"/>
      <w:r w:rsidRPr="00AC6716">
        <w:rPr>
          <w:rFonts w:ascii="Arial" w:hAnsi="Arial" w:cs="Arial"/>
          <w:sz w:val="22"/>
        </w:rPr>
        <w:t>Wypij</w:t>
      </w:r>
      <w:proofErr w:type="spellEnd"/>
      <w:r w:rsidRPr="00AC6716">
        <w:rPr>
          <w:rFonts w:ascii="Arial" w:hAnsi="Arial" w:cs="Arial"/>
          <w:sz w:val="22"/>
        </w:rPr>
        <w:t xml:space="preserve"> D, Watson RS, Grant MJ, </w:t>
      </w:r>
      <w:proofErr w:type="spellStart"/>
      <w:r w:rsidRPr="00AC6716">
        <w:rPr>
          <w:rFonts w:ascii="Arial" w:hAnsi="Arial" w:cs="Arial"/>
          <w:sz w:val="22"/>
        </w:rPr>
        <w:t>Asaro</w:t>
      </w:r>
      <w:proofErr w:type="spellEnd"/>
      <w:r w:rsidRPr="00AC6716">
        <w:rPr>
          <w:rFonts w:ascii="Arial" w:hAnsi="Arial" w:cs="Arial"/>
          <w:sz w:val="22"/>
        </w:rPr>
        <w:t xml:space="preserve"> LA, </w:t>
      </w:r>
      <w:proofErr w:type="spellStart"/>
      <w:r w:rsidRPr="00AC6716">
        <w:rPr>
          <w:rFonts w:ascii="Arial" w:hAnsi="Arial" w:cs="Arial"/>
          <w:sz w:val="22"/>
        </w:rPr>
        <w:t>Cheifetz</w:t>
      </w:r>
      <w:proofErr w:type="spellEnd"/>
      <w:r w:rsidRPr="00AC6716">
        <w:rPr>
          <w:rFonts w:ascii="Arial" w:hAnsi="Arial" w:cs="Arial"/>
          <w:sz w:val="22"/>
        </w:rPr>
        <w:t xml:space="preserve"> IM, Dodson BL, Franck LS, </w:t>
      </w:r>
      <w:proofErr w:type="spellStart"/>
      <w:r w:rsidRPr="00AC6716">
        <w:rPr>
          <w:rFonts w:ascii="Arial" w:hAnsi="Arial" w:cs="Arial"/>
          <w:sz w:val="22"/>
        </w:rPr>
        <w:t>Gedeit</w:t>
      </w:r>
      <w:proofErr w:type="spellEnd"/>
      <w:r w:rsidRPr="00AC6716">
        <w:rPr>
          <w:rFonts w:ascii="Arial" w:hAnsi="Arial" w:cs="Arial"/>
          <w:sz w:val="22"/>
        </w:rPr>
        <w:t xml:space="preserve"> RG, Angus DC, </w:t>
      </w:r>
      <w:proofErr w:type="spellStart"/>
      <w:r w:rsidRPr="00AC6716">
        <w:rPr>
          <w:rFonts w:ascii="Arial" w:hAnsi="Arial" w:cs="Arial"/>
          <w:sz w:val="22"/>
        </w:rPr>
        <w:t>Matthay</w:t>
      </w:r>
      <w:proofErr w:type="spellEnd"/>
      <w:r w:rsidRPr="00AC6716">
        <w:rPr>
          <w:rFonts w:ascii="Arial" w:hAnsi="Arial" w:cs="Arial"/>
          <w:sz w:val="22"/>
        </w:rPr>
        <w:t xml:space="preserve"> MA; for the RESTORE Study Investigators and the Pediatric Acute Lung Injury and Sepsis Investigators (PALISI) Network. Protocolized sedation vs. usual care in pediatric patients mechanically ventilated for acute respiratory failure: A randomized clinical trial. </w:t>
      </w:r>
      <w:r w:rsidRPr="00AC6716">
        <w:rPr>
          <w:rFonts w:ascii="Arial" w:hAnsi="Arial" w:cs="Arial"/>
          <w:i/>
          <w:sz w:val="22"/>
        </w:rPr>
        <w:t>JAMA</w:t>
      </w:r>
      <w:r w:rsidRPr="00AC6716">
        <w:rPr>
          <w:rFonts w:ascii="Arial" w:hAnsi="Arial" w:cs="Arial"/>
          <w:sz w:val="22"/>
        </w:rPr>
        <w:t xml:space="preserve"> 313:379-389, 2015.</w:t>
      </w:r>
    </w:p>
    <w:p w14:paraId="1517E04C" w14:textId="77777777" w:rsidR="00AC6716" w:rsidRPr="00AC6716" w:rsidRDefault="00AC6716" w:rsidP="008416EB">
      <w:pPr>
        <w:pStyle w:val="ListParagraph"/>
        <w:widowControl w:val="0"/>
        <w:numPr>
          <w:ilvl w:val="0"/>
          <w:numId w:val="34"/>
        </w:numPr>
        <w:autoSpaceDE w:val="0"/>
        <w:autoSpaceDN w:val="0"/>
        <w:rPr>
          <w:rFonts w:ascii="Arial" w:hAnsi="Arial" w:cs="Arial"/>
          <w:sz w:val="22"/>
        </w:rPr>
      </w:pPr>
      <w:r w:rsidRPr="00AC6716">
        <w:rPr>
          <w:rFonts w:ascii="Arial" w:hAnsi="Arial" w:cs="Arial"/>
          <w:sz w:val="22"/>
        </w:rPr>
        <w:t xml:space="preserve">Rodriguez Nunez A, Fonte M and </w:t>
      </w:r>
      <w:r w:rsidRPr="00AC6716">
        <w:rPr>
          <w:rFonts w:ascii="Arial" w:hAnsi="Arial" w:cs="Arial"/>
          <w:b/>
          <w:sz w:val="22"/>
        </w:rPr>
        <w:t>Faustino EV</w:t>
      </w:r>
      <w:r w:rsidRPr="00AC6716">
        <w:rPr>
          <w:rFonts w:ascii="Arial" w:hAnsi="Arial" w:cs="Arial"/>
          <w:sz w:val="22"/>
        </w:rPr>
        <w:t xml:space="preserve">, on behalf of the investigators of the PROTRACT multicenter international study. [Thromboprophylaxis in critically ill children in Spain and Portugal.] </w:t>
      </w:r>
      <w:r w:rsidRPr="00AC6716">
        <w:rPr>
          <w:rFonts w:ascii="Arial" w:hAnsi="Arial" w:cs="Arial"/>
          <w:i/>
          <w:sz w:val="22"/>
        </w:rPr>
        <w:t xml:space="preserve">An </w:t>
      </w:r>
      <w:proofErr w:type="spellStart"/>
      <w:r w:rsidRPr="00AC6716">
        <w:rPr>
          <w:rFonts w:ascii="Arial" w:hAnsi="Arial" w:cs="Arial"/>
          <w:i/>
          <w:sz w:val="22"/>
        </w:rPr>
        <w:t>Pediatr</w:t>
      </w:r>
      <w:proofErr w:type="spellEnd"/>
      <w:r w:rsidRPr="00AC6716">
        <w:rPr>
          <w:rFonts w:ascii="Arial" w:hAnsi="Arial" w:cs="Arial"/>
          <w:i/>
          <w:sz w:val="22"/>
        </w:rPr>
        <w:t xml:space="preserve"> (</w:t>
      </w:r>
      <w:proofErr w:type="spellStart"/>
      <w:r w:rsidRPr="00AC6716">
        <w:rPr>
          <w:rFonts w:ascii="Arial" w:hAnsi="Arial" w:cs="Arial"/>
          <w:i/>
          <w:sz w:val="22"/>
        </w:rPr>
        <w:t>Barc</w:t>
      </w:r>
      <w:proofErr w:type="spellEnd"/>
      <w:r w:rsidRPr="00AC6716">
        <w:rPr>
          <w:rFonts w:ascii="Arial" w:hAnsi="Arial" w:cs="Arial"/>
          <w:i/>
          <w:sz w:val="22"/>
        </w:rPr>
        <w:t>)</w:t>
      </w:r>
      <w:r w:rsidRPr="00AC6716">
        <w:rPr>
          <w:rFonts w:ascii="Arial" w:hAnsi="Arial" w:cs="Arial"/>
          <w:sz w:val="22"/>
        </w:rPr>
        <w:t xml:space="preserve"> 82:144-151, 2015.</w:t>
      </w:r>
    </w:p>
    <w:p w14:paraId="50048CAA" w14:textId="77777777" w:rsidR="00AC6716" w:rsidRPr="00AC6716" w:rsidRDefault="00AC6716" w:rsidP="008416EB">
      <w:pPr>
        <w:pStyle w:val="ListParagraph"/>
        <w:widowControl w:val="0"/>
        <w:numPr>
          <w:ilvl w:val="0"/>
          <w:numId w:val="34"/>
        </w:numPr>
        <w:autoSpaceDE w:val="0"/>
        <w:autoSpaceDN w:val="0"/>
        <w:rPr>
          <w:rFonts w:ascii="Arial" w:hAnsi="Arial" w:cs="Arial"/>
          <w:sz w:val="22"/>
        </w:rPr>
      </w:pPr>
      <w:proofErr w:type="spellStart"/>
      <w:r w:rsidRPr="00AC6716">
        <w:rPr>
          <w:rFonts w:ascii="Arial" w:hAnsi="Arial" w:cs="Arial"/>
          <w:sz w:val="22"/>
        </w:rPr>
        <w:lastRenderedPageBreak/>
        <w:t>Luceri</w:t>
      </w:r>
      <w:proofErr w:type="spellEnd"/>
      <w:r w:rsidRPr="00AC6716">
        <w:rPr>
          <w:rFonts w:ascii="Arial" w:hAnsi="Arial" w:cs="Arial"/>
          <w:sz w:val="22"/>
        </w:rPr>
        <w:t xml:space="preserve"> MJ, Tala JA, Weismann CG, Silva </w:t>
      </w:r>
      <w:proofErr w:type="gramStart"/>
      <w:r w:rsidRPr="00AC6716">
        <w:rPr>
          <w:rFonts w:ascii="Arial" w:hAnsi="Arial" w:cs="Arial"/>
          <w:sz w:val="22"/>
        </w:rPr>
        <w:t>CT</w:t>
      </w:r>
      <w:proofErr w:type="gramEnd"/>
      <w:r w:rsidRPr="00AC6716">
        <w:rPr>
          <w:rFonts w:ascii="Arial" w:hAnsi="Arial" w:cs="Arial"/>
          <w:sz w:val="22"/>
        </w:rPr>
        <w:t xml:space="preserve"> and </w:t>
      </w:r>
      <w:r w:rsidRPr="00AC6716">
        <w:rPr>
          <w:rFonts w:ascii="Arial" w:hAnsi="Arial" w:cs="Arial"/>
          <w:b/>
          <w:sz w:val="22"/>
        </w:rPr>
        <w:t>Faustino EV</w:t>
      </w:r>
      <w:r w:rsidRPr="00AC6716">
        <w:rPr>
          <w:rFonts w:ascii="Arial" w:hAnsi="Arial" w:cs="Arial"/>
          <w:sz w:val="22"/>
        </w:rPr>
        <w:t xml:space="preserve">. Prevalence of post-thrombotic syndrome after cardiac catheterization. </w:t>
      </w:r>
      <w:proofErr w:type="spellStart"/>
      <w:r w:rsidRPr="00AC6716">
        <w:rPr>
          <w:rFonts w:ascii="Arial" w:hAnsi="Arial" w:cs="Arial"/>
          <w:i/>
          <w:sz w:val="22"/>
        </w:rPr>
        <w:t>Pediatr</w:t>
      </w:r>
      <w:proofErr w:type="spellEnd"/>
      <w:r w:rsidRPr="00AC6716">
        <w:rPr>
          <w:rFonts w:ascii="Arial" w:hAnsi="Arial" w:cs="Arial"/>
          <w:i/>
          <w:sz w:val="22"/>
        </w:rPr>
        <w:t xml:space="preserve"> Blood Cancer</w:t>
      </w:r>
      <w:r w:rsidRPr="00AC6716">
        <w:rPr>
          <w:rFonts w:ascii="Arial" w:hAnsi="Arial" w:cs="Arial"/>
          <w:sz w:val="22"/>
        </w:rPr>
        <w:t xml:space="preserve"> 62:1222-1227, 2015.</w:t>
      </w:r>
    </w:p>
    <w:p w14:paraId="5995336B" w14:textId="77777777" w:rsidR="00AC6716" w:rsidRPr="00AC6716" w:rsidRDefault="00AC6716" w:rsidP="008416EB">
      <w:pPr>
        <w:pStyle w:val="ListParagraph"/>
        <w:widowControl w:val="0"/>
        <w:numPr>
          <w:ilvl w:val="0"/>
          <w:numId w:val="34"/>
        </w:numPr>
        <w:autoSpaceDE w:val="0"/>
        <w:autoSpaceDN w:val="0"/>
        <w:rPr>
          <w:rFonts w:ascii="Arial" w:hAnsi="Arial" w:cs="Arial"/>
          <w:sz w:val="22"/>
        </w:rPr>
      </w:pPr>
      <w:r w:rsidRPr="00AC6716">
        <w:rPr>
          <w:rFonts w:ascii="Arial" w:hAnsi="Arial" w:cs="Arial"/>
          <w:b/>
          <w:sz w:val="22"/>
        </w:rPr>
        <w:t>Faustino EV</w:t>
      </w:r>
      <w:r w:rsidRPr="00AC6716">
        <w:rPr>
          <w:rFonts w:ascii="Arial" w:hAnsi="Arial" w:cs="Arial"/>
          <w:sz w:val="22"/>
        </w:rPr>
        <w:t xml:space="preserve">, Li S, Silva CT, Pinto MG, Qin L, Tala JA, </w:t>
      </w:r>
      <w:proofErr w:type="spellStart"/>
      <w:r w:rsidRPr="00AC6716">
        <w:rPr>
          <w:rFonts w:ascii="Arial" w:hAnsi="Arial" w:cs="Arial"/>
          <w:sz w:val="22"/>
        </w:rPr>
        <w:t>Rinder</w:t>
      </w:r>
      <w:proofErr w:type="spellEnd"/>
      <w:r w:rsidRPr="00AC6716">
        <w:rPr>
          <w:rFonts w:ascii="Arial" w:hAnsi="Arial" w:cs="Arial"/>
          <w:sz w:val="22"/>
        </w:rPr>
        <w:t xml:space="preserve"> HM, Kupfer GM and Shapiro ED for the Northeast Pediatric Critical Care Research Consortium. Factor VIII may predict catheter-related thrombosis in critically ill children: A preliminary study. </w:t>
      </w:r>
      <w:proofErr w:type="spellStart"/>
      <w:r w:rsidRPr="00AC6716">
        <w:rPr>
          <w:rFonts w:ascii="Arial" w:hAnsi="Arial" w:cs="Arial"/>
          <w:i/>
          <w:sz w:val="22"/>
        </w:rPr>
        <w:t>Pediatr</w:t>
      </w:r>
      <w:proofErr w:type="spellEnd"/>
      <w:r w:rsidRPr="00AC6716">
        <w:rPr>
          <w:rFonts w:ascii="Arial" w:hAnsi="Arial" w:cs="Arial"/>
          <w:i/>
          <w:sz w:val="22"/>
        </w:rPr>
        <w:t xml:space="preserve"> Crit Care Med </w:t>
      </w:r>
      <w:r w:rsidRPr="00AC6716">
        <w:rPr>
          <w:rFonts w:ascii="Arial" w:hAnsi="Arial" w:cs="Arial"/>
          <w:sz w:val="22"/>
        </w:rPr>
        <w:t>16:497-504, 2015.</w:t>
      </w:r>
    </w:p>
    <w:p w14:paraId="4BE26BA8" w14:textId="77777777" w:rsidR="00AC6716" w:rsidRPr="00AC6716" w:rsidRDefault="00AC6716" w:rsidP="008416EB">
      <w:pPr>
        <w:pStyle w:val="ListParagraph"/>
        <w:widowControl w:val="0"/>
        <w:numPr>
          <w:ilvl w:val="0"/>
          <w:numId w:val="34"/>
        </w:numPr>
        <w:autoSpaceDE w:val="0"/>
        <w:autoSpaceDN w:val="0"/>
        <w:rPr>
          <w:rFonts w:ascii="Arial" w:hAnsi="Arial" w:cs="Arial"/>
          <w:color w:val="000000" w:themeColor="text1"/>
          <w:sz w:val="22"/>
        </w:rPr>
      </w:pPr>
      <w:proofErr w:type="spellStart"/>
      <w:r w:rsidRPr="00AC6716">
        <w:rPr>
          <w:rFonts w:ascii="Arial" w:hAnsi="Arial" w:cs="Arial"/>
          <w:color w:val="000000" w:themeColor="text1"/>
          <w:sz w:val="22"/>
        </w:rPr>
        <w:t>Basu</w:t>
      </w:r>
      <w:proofErr w:type="spellEnd"/>
      <w:r w:rsidRPr="00AC6716">
        <w:rPr>
          <w:rFonts w:ascii="Arial" w:hAnsi="Arial" w:cs="Arial"/>
          <w:color w:val="000000" w:themeColor="text1"/>
          <w:sz w:val="22"/>
        </w:rPr>
        <w:t xml:space="preserve"> RK, </w:t>
      </w:r>
      <w:proofErr w:type="spellStart"/>
      <w:r w:rsidRPr="00AC6716">
        <w:rPr>
          <w:rFonts w:ascii="Arial" w:hAnsi="Arial" w:cs="Arial"/>
          <w:color w:val="000000" w:themeColor="text1"/>
          <w:sz w:val="22"/>
        </w:rPr>
        <w:t>Kaddourah</w:t>
      </w:r>
      <w:proofErr w:type="spellEnd"/>
      <w:r w:rsidRPr="00AC6716">
        <w:rPr>
          <w:rFonts w:ascii="Arial" w:hAnsi="Arial" w:cs="Arial"/>
          <w:color w:val="000000" w:themeColor="text1"/>
          <w:sz w:val="22"/>
        </w:rPr>
        <w:t xml:space="preserve"> A, Terrell T, Mottes T, Arnold P, Jacobs J, </w:t>
      </w:r>
      <w:proofErr w:type="spellStart"/>
      <w:r w:rsidRPr="00AC6716">
        <w:rPr>
          <w:rFonts w:ascii="Arial" w:hAnsi="Arial" w:cs="Arial"/>
          <w:color w:val="000000" w:themeColor="text1"/>
          <w:sz w:val="22"/>
        </w:rPr>
        <w:t>Andringa</w:t>
      </w:r>
      <w:proofErr w:type="spellEnd"/>
      <w:r w:rsidRPr="00AC6716">
        <w:rPr>
          <w:rFonts w:ascii="Arial" w:hAnsi="Arial" w:cs="Arial"/>
          <w:color w:val="000000" w:themeColor="text1"/>
          <w:sz w:val="22"/>
        </w:rPr>
        <w:t xml:space="preserve"> J, Goldstein SL; Prospective Pediatric AKI Research Group (</w:t>
      </w:r>
      <w:proofErr w:type="spellStart"/>
      <w:r w:rsidRPr="00AC6716">
        <w:rPr>
          <w:rFonts w:ascii="Arial" w:hAnsi="Arial" w:cs="Arial"/>
          <w:color w:val="000000" w:themeColor="text1"/>
          <w:sz w:val="22"/>
        </w:rPr>
        <w:t>ppAKI</w:t>
      </w:r>
      <w:proofErr w:type="spellEnd"/>
      <w:r w:rsidRPr="00AC6716">
        <w:rPr>
          <w:rFonts w:ascii="Arial" w:hAnsi="Arial" w:cs="Arial"/>
          <w:color w:val="000000" w:themeColor="text1"/>
          <w:sz w:val="22"/>
        </w:rPr>
        <w:t xml:space="preserve">). Assessment of worldwide acute kidney injury, renal </w:t>
      </w:r>
      <w:proofErr w:type="gramStart"/>
      <w:r w:rsidRPr="00AC6716">
        <w:rPr>
          <w:rFonts w:ascii="Arial" w:hAnsi="Arial" w:cs="Arial"/>
          <w:color w:val="000000" w:themeColor="text1"/>
          <w:sz w:val="22"/>
        </w:rPr>
        <w:t>angina</w:t>
      </w:r>
      <w:proofErr w:type="gramEnd"/>
      <w:r w:rsidRPr="00AC6716">
        <w:rPr>
          <w:rFonts w:ascii="Arial" w:hAnsi="Arial" w:cs="Arial"/>
          <w:color w:val="000000" w:themeColor="text1"/>
          <w:sz w:val="22"/>
        </w:rPr>
        <w:t xml:space="preserve"> and epidemiology in critically ill children (AWARE): Study protocol for a prospective observational study. </w:t>
      </w:r>
      <w:r w:rsidRPr="00AC6716">
        <w:rPr>
          <w:rFonts w:ascii="Arial" w:hAnsi="Arial" w:cs="Arial"/>
          <w:i/>
          <w:color w:val="000000" w:themeColor="text1"/>
          <w:sz w:val="22"/>
        </w:rPr>
        <w:t>BMC Nephrol</w:t>
      </w:r>
      <w:r w:rsidRPr="00AC6716">
        <w:rPr>
          <w:rFonts w:ascii="Arial" w:hAnsi="Arial" w:cs="Arial"/>
          <w:color w:val="000000" w:themeColor="text1"/>
          <w:sz w:val="22"/>
        </w:rPr>
        <w:t xml:space="preserve"> 16:24, 2015.</w:t>
      </w:r>
    </w:p>
    <w:p w14:paraId="4848F96D" w14:textId="77777777" w:rsidR="00AC6716" w:rsidRPr="00AC6716" w:rsidRDefault="00AC6716" w:rsidP="008416EB">
      <w:pPr>
        <w:pStyle w:val="ListParagraph"/>
        <w:widowControl w:val="0"/>
        <w:numPr>
          <w:ilvl w:val="0"/>
          <w:numId w:val="34"/>
        </w:numPr>
        <w:autoSpaceDE w:val="0"/>
        <w:autoSpaceDN w:val="0"/>
        <w:rPr>
          <w:rFonts w:ascii="Arial" w:hAnsi="Arial" w:cs="Arial"/>
          <w:sz w:val="22"/>
        </w:rPr>
      </w:pPr>
      <w:r w:rsidRPr="00AC6716">
        <w:rPr>
          <w:rFonts w:ascii="Arial" w:hAnsi="Arial" w:cs="Arial"/>
          <w:sz w:val="22"/>
        </w:rPr>
        <w:t xml:space="preserve">Karam O, </w:t>
      </w:r>
      <w:proofErr w:type="spellStart"/>
      <w:r w:rsidRPr="00AC6716">
        <w:rPr>
          <w:rFonts w:ascii="Arial" w:hAnsi="Arial" w:cs="Arial"/>
          <w:sz w:val="22"/>
        </w:rPr>
        <w:t>Demaret</w:t>
      </w:r>
      <w:proofErr w:type="spellEnd"/>
      <w:r w:rsidRPr="00AC6716">
        <w:rPr>
          <w:rFonts w:ascii="Arial" w:hAnsi="Arial" w:cs="Arial"/>
          <w:sz w:val="22"/>
        </w:rPr>
        <w:t xml:space="preserve"> P, </w:t>
      </w:r>
      <w:proofErr w:type="spellStart"/>
      <w:r w:rsidRPr="00AC6716">
        <w:rPr>
          <w:rFonts w:ascii="Arial" w:hAnsi="Arial" w:cs="Arial"/>
          <w:sz w:val="22"/>
        </w:rPr>
        <w:t>Shefler</w:t>
      </w:r>
      <w:proofErr w:type="spellEnd"/>
      <w:r w:rsidRPr="00AC6716">
        <w:rPr>
          <w:rFonts w:ascii="Arial" w:hAnsi="Arial" w:cs="Arial"/>
          <w:sz w:val="22"/>
        </w:rPr>
        <w:t xml:space="preserve"> A, </w:t>
      </w:r>
      <w:proofErr w:type="spellStart"/>
      <w:r w:rsidRPr="00AC6716">
        <w:rPr>
          <w:rFonts w:ascii="Arial" w:hAnsi="Arial" w:cs="Arial"/>
          <w:sz w:val="22"/>
        </w:rPr>
        <w:t>Leteutre</w:t>
      </w:r>
      <w:proofErr w:type="spellEnd"/>
      <w:r w:rsidRPr="00AC6716">
        <w:rPr>
          <w:rFonts w:ascii="Arial" w:hAnsi="Arial" w:cs="Arial"/>
          <w:sz w:val="22"/>
        </w:rPr>
        <w:t xml:space="preserve"> S, </w:t>
      </w:r>
      <w:proofErr w:type="spellStart"/>
      <w:r w:rsidRPr="00AC6716">
        <w:rPr>
          <w:rFonts w:ascii="Arial" w:hAnsi="Arial" w:cs="Arial"/>
          <w:sz w:val="22"/>
        </w:rPr>
        <w:t>Spinella</w:t>
      </w:r>
      <w:proofErr w:type="spellEnd"/>
      <w:r w:rsidRPr="00AC6716">
        <w:rPr>
          <w:rFonts w:ascii="Arial" w:hAnsi="Arial" w:cs="Arial"/>
          <w:sz w:val="22"/>
        </w:rPr>
        <w:t xml:space="preserve"> P, Stanworth S and Tucci M for the Canadian Critical Care Trials Group, Pediatric Acute Lung Injury and Sepsis Investigators and the </w:t>
      </w:r>
      <w:proofErr w:type="spellStart"/>
      <w:r w:rsidRPr="00AC6716">
        <w:rPr>
          <w:rFonts w:ascii="Arial" w:hAnsi="Arial" w:cs="Arial"/>
          <w:sz w:val="22"/>
        </w:rPr>
        <w:t>PlasmaTV</w:t>
      </w:r>
      <w:proofErr w:type="spellEnd"/>
      <w:r w:rsidRPr="00AC6716">
        <w:rPr>
          <w:rFonts w:ascii="Arial" w:hAnsi="Arial" w:cs="Arial"/>
          <w:sz w:val="22"/>
        </w:rPr>
        <w:t xml:space="preserve"> Investigators. Indications and effects of plasma transfusions in critically ill children. </w:t>
      </w:r>
      <w:r w:rsidRPr="00AC6716">
        <w:rPr>
          <w:rFonts w:ascii="Arial" w:hAnsi="Arial" w:cs="Arial"/>
          <w:i/>
          <w:sz w:val="22"/>
        </w:rPr>
        <w:t xml:space="preserve">Am J Respir Crit Care Med </w:t>
      </w:r>
      <w:r w:rsidRPr="00AC6716">
        <w:rPr>
          <w:rFonts w:ascii="Arial" w:hAnsi="Arial" w:cs="Arial"/>
          <w:sz w:val="22"/>
        </w:rPr>
        <w:t>191:1395-1402, 2015.</w:t>
      </w:r>
    </w:p>
    <w:p w14:paraId="3295ABEE" w14:textId="77777777" w:rsidR="00AC6716" w:rsidRPr="00AC6716" w:rsidRDefault="00AC6716" w:rsidP="008416EB">
      <w:pPr>
        <w:pStyle w:val="ListParagraph"/>
        <w:widowControl w:val="0"/>
        <w:numPr>
          <w:ilvl w:val="0"/>
          <w:numId w:val="34"/>
        </w:numPr>
        <w:autoSpaceDE w:val="0"/>
        <w:autoSpaceDN w:val="0"/>
        <w:rPr>
          <w:rFonts w:ascii="Arial" w:hAnsi="Arial" w:cs="Arial"/>
          <w:sz w:val="22"/>
        </w:rPr>
      </w:pPr>
      <w:proofErr w:type="spellStart"/>
      <w:r w:rsidRPr="00AC6716">
        <w:rPr>
          <w:rFonts w:ascii="Arial" w:hAnsi="Arial" w:cs="Arial"/>
          <w:sz w:val="22"/>
        </w:rPr>
        <w:t>Canarie</w:t>
      </w:r>
      <w:proofErr w:type="spellEnd"/>
      <w:r w:rsidRPr="00AC6716">
        <w:rPr>
          <w:rFonts w:ascii="Arial" w:hAnsi="Arial" w:cs="Arial"/>
          <w:sz w:val="22"/>
        </w:rPr>
        <w:t xml:space="preserve"> MF, Barry S, Carroll CL, </w:t>
      </w:r>
      <w:proofErr w:type="spellStart"/>
      <w:r w:rsidRPr="00AC6716">
        <w:rPr>
          <w:rFonts w:ascii="Arial" w:hAnsi="Arial" w:cs="Arial"/>
          <w:sz w:val="22"/>
        </w:rPr>
        <w:t>Hassinger</w:t>
      </w:r>
      <w:proofErr w:type="spellEnd"/>
      <w:r w:rsidRPr="00AC6716">
        <w:rPr>
          <w:rFonts w:ascii="Arial" w:hAnsi="Arial" w:cs="Arial"/>
          <w:sz w:val="22"/>
        </w:rPr>
        <w:t xml:space="preserve"> A, </w:t>
      </w:r>
      <w:proofErr w:type="spellStart"/>
      <w:r w:rsidRPr="00AC6716">
        <w:rPr>
          <w:rFonts w:ascii="Arial" w:hAnsi="Arial" w:cs="Arial"/>
          <w:sz w:val="22"/>
        </w:rPr>
        <w:t>Kandil</w:t>
      </w:r>
      <w:proofErr w:type="spellEnd"/>
      <w:r w:rsidRPr="00AC6716">
        <w:rPr>
          <w:rFonts w:ascii="Arial" w:hAnsi="Arial" w:cs="Arial"/>
          <w:sz w:val="22"/>
        </w:rPr>
        <w:t xml:space="preserve"> S, Li S, Pinto M, Valentine SL and </w:t>
      </w:r>
      <w:r w:rsidRPr="00AC6716">
        <w:rPr>
          <w:rFonts w:ascii="Arial" w:hAnsi="Arial" w:cs="Arial"/>
          <w:b/>
          <w:sz w:val="22"/>
        </w:rPr>
        <w:t xml:space="preserve">Faustino EV </w:t>
      </w:r>
      <w:r w:rsidRPr="00AC6716">
        <w:rPr>
          <w:rFonts w:ascii="Arial" w:hAnsi="Arial" w:cs="Arial"/>
          <w:sz w:val="22"/>
        </w:rPr>
        <w:t xml:space="preserve">for the Northeast Pediatric Critical Care Research Consortium. Risk factors for delayed enteral nutrition in critically ill children. </w:t>
      </w:r>
      <w:proofErr w:type="spellStart"/>
      <w:r w:rsidRPr="00AC6716">
        <w:rPr>
          <w:rFonts w:ascii="Arial" w:hAnsi="Arial" w:cs="Arial"/>
          <w:i/>
          <w:sz w:val="22"/>
        </w:rPr>
        <w:t>Pediatr</w:t>
      </w:r>
      <w:proofErr w:type="spellEnd"/>
      <w:r w:rsidRPr="00AC6716">
        <w:rPr>
          <w:rFonts w:ascii="Arial" w:hAnsi="Arial" w:cs="Arial"/>
          <w:i/>
          <w:sz w:val="22"/>
        </w:rPr>
        <w:t xml:space="preserve"> Crit Care Med </w:t>
      </w:r>
      <w:proofErr w:type="gramStart"/>
      <w:r w:rsidRPr="00AC6716">
        <w:rPr>
          <w:rFonts w:ascii="Arial" w:hAnsi="Arial" w:cs="Arial"/>
          <w:sz w:val="22"/>
        </w:rPr>
        <w:t>16:e</w:t>
      </w:r>
      <w:proofErr w:type="gramEnd"/>
      <w:r w:rsidRPr="00AC6716">
        <w:rPr>
          <w:rFonts w:ascii="Arial" w:hAnsi="Arial" w:cs="Arial"/>
          <w:sz w:val="22"/>
        </w:rPr>
        <w:t>283-e289, 2015.</w:t>
      </w:r>
    </w:p>
    <w:p w14:paraId="32F1A16E" w14:textId="77777777" w:rsidR="00AC6716" w:rsidRPr="00AC6716" w:rsidRDefault="00AC6716" w:rsidP="008416EB">
      <w:pPr>
        <w:pStyle w:val="ListParagraph"/>
        <w:widowControl w:val="0"/>
        <w:numPr>
          <w:ilvl w:val="0"/>
          <w:numId w:val="34"/>
        </w:numPr>
        <w:autoSpaceDE w:val="0"/>
        <w:autoSpaceDN w:val="0"/>
        <w:rPr>
          <w:rStyle w:val="apple-style-span"/>
          <w:rFonts w:ascii="Arial" w:hAnsi="Arial" w:cs="Arial"/>
          <w:sz w:val="22"/>
        </w:rPr>
      </w:pPr>
      <w:proofErr w:type="spellStart"/>
      <w:r w:rsidRPr="00AC6716">
        <w:rPr>
          <w:rStyle w:val="apple-style-span"/>
          <w:rFonts w:ascii="Arial" w:hAnsi="Arial" w:cs="Arial"/>
          <w:sz w:val="22"/>
        </w:rPr>
        <w:t>Mannarino</w:t>
      </w:r>
      <w:proofErr w:type="spellEnd"/>
      <w:r w:rsidRPr="00AC6716">
        <w:rPr>
          <w:rStyle w:val="apple-style-span"/>
          <w:rFonts w:ascii="Arial" w:hAnsi="Arial" w:cs="Arial"/>
          <w:sz w:val="22"/>
        </w:rPr>
        <w:t xml:space="preserve"> CN and </w:t>
      </w:r>
      <w:r w:rsidRPr="00AC6716">
        <w:rPr>
          <w:rStyle w:val="apple-style-span"/>
          <w:rFonts w:ascii="Arial" w:hAnsi="Arial" w:cs="Arial"/>
          <w:b/>
          <w:sz w:val="22"/>
        </w:rPr>
        <w:t>Faustino EV</w:t>
      </w:r>
      <w:r w:rsidRPr="00AC6716">
        <w:rPr>
          <w:rStyle w:val="apple-style-span"/>
          <w:rFonts w:ascii="Arial" w:hAnsi="Arial" w:cs="Arial"/>
          <w:sz w:val="22"/>
        </w:rPr>
        <w:t xml:space="preserve">. Clinical equipoise on prophylaxis against catheter-associated thrombosis in critically ill children. </w:t>
      </w:r>
      <w:r w:rsidRPr="00AC6716">
        <w:rPr>
          <w:rStyle w:val="apple-style-span"/>
          <w:rFonts w:ascii="Arial" w:hAnsi="Arial" w:cs="Arial"/>
          <w:i/>
          <w:sz w:val="22"/>
        </w:rPr>
        <w:t>J Crit Care</w:t>
      </w:r>
      <w:r w:rsidRPr="00AC6716">
        <w:rPr>
          <w:rStyle w:val="apple-style-span"/>
          <w:rFonts w:ascii="Arial" w:hAnsi="Arial" w:cs="Arial"/>
          <w:sz w:val="22"/>
        </w:rPr>
        <w:t xml:space="preserve"> 32:26-30, 2016</w:t>
      </w:r>
      <w:r w:rsidRPr="00AC6716">
        <w:rPr>
          <w:rStyle w:val="apple-style-span"/>
          <w:rFonts w:ascii="Arial" w:hAnsi="Arial" w:cs="Arial"/>
          <w:color w:val="000000"/>
          <w:sz w:val="22"/>
        </w:rPr>
        <w:t>.</w:t>
      </w:r>
    </w:p>
    <w:p w14:paraId="7ACAB5E0" w14:textId="77777777" w:rsidR="00AC6716" w:rsidRPr="00AC6716" w:rsidRDefault="00AC6716" w:rsidP="008416EB">
      <w:pPr>
        <w:pStyle w:val="ListParagraph"/>
        <w:widowControl w:val="0"/>
        <w:numPr>
          <w:ilvl w:val="0"/>
          <w:numId w:val="34"/>
        </w:numPr>
        <w:autoSpaceDE w:val="0"/>
        <w:autoSpaceDN w:val="0"/>
        <w:rPr>
          <w:rStyle w:val="apple-style-span"/>
          <w:rFonts w:ascii="Arial" w:hAnsi="Arial" w:cs="Arial"/>
          <w:sz w:val="22"/>
        </w:rPr>
      </w:pPr>
      <w:r w:rsidRPr="00AC6716">
        <w:rPr>
          <w:rStyle w:val="apple-style-span"/>
          <w:rFonts w:ascii="Arial" w:hAnsi="Arial" w:cs="Arial"/>
          <w:sz w:val="22"/>
        </w:rPr>
        <w:t xml:space="preserve">Best KM, </w:t>
      </w:r>
      <w:proofErr w:type="spellStart"/>
      <w:r w:rsidRPr="00AC6716">
        <w:rPr>
          <w:rStyle w:val="apple-style-span"/>
          <w:rFonts w:ascii="Arial" w:hAnsi="Arial" w:cs="Arial"/>
          <w:sz w:val="22"/>
        </w:rPr>
        <w:t>Asaro</w:t>
      </w:r>
      <w:proofErr w:type="spellEnd"/>
      <w:r w:rsidRPr="00AC6716">
        <w:rPr>
          <w:rStyle w:val="apple-style-span"/>
          <w:rFonts w:ascii="Arial" w:hAnsi="Arial" w:cs="Arial"/>
          <w:sz w:val="22"/>
        </w:rPr>
        <w:t xml:space="preserve"> LA, Franck LS, </w:t>
      </w:r>
      <w:proofErr w:type="spellStart"/>
      <w:r w:rsidRPr="00AC6716">
        <w:rPr>
          <w:rStyle w:val="apple-style-span"/>
          <w:rFonts w:ascii="Arial" w:hAnsi="Arial" w:cs="Arial"/>
          <w:sz w:val="22"/>
        </w:rPr>
        <w:t>Wypij</w:t>
      </w:r>
      <w:proofErr w:type="spellEnd"/>
      <w:r w:rsidRPr="00AC6716">
        <w:rPr>
          <w:rStyle w:val="apple-style-span"/>
          <w:rFonts w:ascii="Arial" w:hAnsi="Arial" w:cs="Arial"/>
          <w:sz w:val="22"/>
        </w:rPr>
        <w:t xml:space="preserve"> D, Curley MA, Randomized Evaluation of Sedation Titration for Respiratory Failure Baseline Study Investigators. Patterns of sedation weaning in critically ill children recovering from acute respiratory failure. </w:t>
      </w:r>
      <w:proofErr w:type="spellStart"/>
      <w:r w:rsidRPr="00AC6716">
        <w:rPr>
          <w:rStyle w:val="apple-style-span"/>
          <w:rFonts w:ascii="Arial" w:hAnsi="Arial" w:cs="Arial"/>
          <w:i/>
          <w:sz w:val="22"/>
        </w:rPr>
        <w:t>Pediatr</w:t>
      </w:r>
      <w:proofErr w:type="spellEnd"/>
      <w:r w:rsidRPr="00AC6716">
        <w:rPr>
          <w:rStyle w:val="apple-style-span"/>
          <w:rFonts w:ascii="Arial" w:hAnsi="Arial" w:cs="Arial"/>
          <w:i/>
          <w:sz w:val="22"/>
        </w:rPr>
        <w:t xml:space="preserve"> Crit Care Med</w:t>
      </w:r>
      <w:r w:rsidRPr="00AC6716">
        <w:rPr>
          <w:rStyle w:val="apple-style-span"/>
          <w:rFonts w:ascii="Arial" w:hAnsi="Arial" w:cs="Arial"/>
          <w:sz w:val="22"/>
        </w:rPr>
        <w:t xml:space="preserve"> 17:19-29, 2016.</w:t>
      </w:r>
    </w:p>
    <w:p w14:paraId="4DB04610" w14:textId="77777777" w:rsidR="00AC6716" w:rsidRPr="00AC6716" w:rsidRDefault="00AC6716" w:rsidP="008416EB">
      <w:pPr>
        <w:pStyle w:val="ListParagraph"/>
        <w:widowControl w:val="0"/>
        <w:numPr>
          <w:ilvl w:val="0"/>
          <w:numId w:val="34"/>
        </w:numPr>
        <w:autoSpaceDE w:val="0"/>
        <w:autoSpaceDN w:val="0"/>
        <w:rPr>
          <w:rFonts w:ascii="Arial" w:hAnsi="Arial" w:cs="Arial"/>
          <w:sz w:val="22"/>
        </w:rPr>
      </w:pPr>
      <w:r w:rsidRPr="00AC6716">
        <w:rPr>
          <w:rStyle w:val="apple-style-span"/>
          <w:rFonts w:ascii="Arial" w:hAnsi="Arial" w:cs="Arial"/>
          <w:color w:val="000000"/>
          <w:sz w:val="22"/>
        </w:rPr>
        <w:t xml:space="preserve">Li S, Silva CT, </w:t>
      </w:r>
      <w:proofErr w:type="spellStart"/>
      <w:r w:rsidRPr="00AC6716">
        <w:rPr>
          <w:rStyle w:val="apple-style-span"/>
          <w:rFonts w:ascii="Arial" w:hAnsi="Arial" w:cs="Arial"/>
          <w:color w:val="000000"/>
          <w:sz w:val="22"/>
        </w:rPr>
        <w:t>Brudnicki</w:t>
      </w:r>
      <w:proofErr w:type="spellEnd"/>
      <w:r w:rsidRPr="00AC6716">
        <w:rPr>
          <w:rStyle w:val="apple-style-span"/>
          <w:rFonts w:ascii="Arial" w:hAnsi="Arial" w:cs="Arial"/>
          <w:color w:val="000000"/>
          <w:sz w:val="22"/>
        </w:rPr>
        <w:t xml:space="preserve"> AR, Baker KE, Tala JA, Pinto MG, </w:t>
      </w:r>
      <w:proofErr w:type="spellStart"/>
      <w:r w:rsidRPr="00AC6716">
        <w:rPr>
          <w:rStyle w:val="apple-style-span"/>
          <w:rFonts w:ascii="Arial" w:hAnsi="Arial" w:cs="Arial"/>
          <w:color w:val="000000"/>
          <w:sz w:val="22"/>
        </w:rPr>
        <w:t>Polikoff</w:t>
      </w:r>
      <w:proofErr w:type="spellEnd"/>
      <w:r w:rsidRPr="00AC6716">
        <w:rPr>
          <w:rStyle w:val="apple-style-span"/>
          <w:rFonts w:ascii="Arial" w:hAnsi="Arial" w:cs="Arial"/>
          <w:color w:val="000000"/>
          <w:sz w:val="22"/>
        </w:rPr>
        <w:t xml:space="preserve"> LA, Qin L and </w:t>
      </w:r>
      <w:r w:rsidRPr="00AC6716">
        <w:rPr>
          <w:rStyle w:val="apple-style-span"/>
          <w:rFonts w:ascii="Arial" w:hAnsi="Arial" w:cs="Arial"/>
          <w:b/>
          <w:color w:val="000000"/>
          <w:sz w:val="22"/>
        </w:rPr>
        <w:t xml:space="preserve">Faustino EV </w:t>
      </w:r>
      <w:r w:rsidRPr="00AC6716">
        <w:rPr>
          <w:rFonts w:ascii="Arial" w:hAnsi="Arial" w:cs="Arial"/>
          <w:sz w:val="22"/>
        </w:rPr>
        <w:t>for the Northeast Pediatric Critical Care Research Consortium</w:t>
      </w:r>
      <w:r w:rsidRPr="00AC6716">
        <w:rPr>
          <w:rStyle w:val="apple-style-span"/>
          <w:rFonts w:ascii="Arial" w:hAnsi="Arial" w:cs="Arial"/>
          <w:color w:val="000000"/>
          <w:sz w:val="22"/>
        </w:rPr>
        <w:t xml:space="preserve">. Diagnostic accuracy of point-of-care ultrasound for catheter-related thrombosis in children. </w:t>
      </w:r>
      <w:proofErr w:type="spellStart"/>
      <w:r w:rsidRPr="00AC6716">
        <w:rPr>
          <w:rStyle w:val="apple-style-span"/>
          <w:rFonts w:ascii="Arial" w:hAnsi="Arial" w:cs="Arial"/>
          <w:i/>
          <w:color w:val="000000"/>
          <w:sz w:val="22"/>
        </w:rPr>
        <w:t>Pediatr</w:t>
      </w:r>
      <w:proofErr w:type="spellEnd"/>
      <w:r w:rsidRPr="00AC6716">
        <w:rPr>
          <w:rStyle w:val="apple-style-span"/>
          <w:rFonts w:ascii="Arial" w:hAnsi="Arial" w:cs="Arial"/>
          <w:i/>
          <w:color w:val="000000"/>
          <w:sz w:val="22"/>
        </w:rPr>
        <w:t xml:space="preserve"> </w:t>
      </w:r>
      <w:proofErr w:type="spellStart"/>
      <w:r w:rsidRPr="00AC6716">
        <w:rPr>
          <w:rStyle w:val="apple-style-span"/>
          <w:rFonts w:ascii="Arial" w:hAnsi="Arial" w:cs="Arial"/>
          <w:i/>
          <w:color w:val="000000"/>
          <w:sz w:val="22"/>
        </w:rPr>
        <w:t>Radiol</w:t>
      </w:r>
      <w:proofErr w:type="spellEnd"/>
      <w:r w:rsidRPr="00AC6716">
        <w:rPr>
          <w:rStyle w:val="apple-style-span"/>
          <w:rFonts w:ascii="Arial" w:hAnsi="Arial" w:cs="Arial"/>
          <w:color w:val="000000"/>
          <w:sz w:val="22"/>
        </w:rPr>
        <w:t xml:space="preserve"> 46:219-228, 2016.</w:t>
      </w:r>
    </w:p>
    <w:p w14:paraId="7E7CBF08" w14:textId="77777777" w:rsidR="00AC6716" w:rsidRPr="00AC6716" w:rsidRDefault="00AC6716" w:rsidP="008416EB">
      <w:pPr>
        <w:pStyle w:val="ListParagraph"/>
        <w:widowControl w:val="0"/>
        <w:numPr>
          <w:ilvl w:val="0"/>
          <w:numId w:val="34"/>
        </w:numPr>
        <w:autoSpaceDE w:val="0"/>
        <w:autoSpaceDN w:val="0"/>
        <w:rPr>
          <w:rStyle w:val="apple-style-span"/>
          <w:rFonts w:ascii="Arial" w:hAnsi="Arial" w:cs="Arial"/>
          <w:sz w:val="22"/>
        </w:rPr>
      </w:pPr>
      <w:r w:rsidRPr="00AC6716">
        <w:rPr>
          <w:rStyle w:val="apple-style-span"/>
          <w:rFonts w:ascii="Arial" w:hAnsi="Arial" w:cs="Arial"/>
          <w:sz w:val="22"/>
        </w:rPr>
        <w:t xml:space="preserve">Hanson SJ, </w:t>
      </w:r>
      <w:r w:rsidRPr="00AC6716">
        <w:rPr>
          <w:rStyle w:val="apple-style-span"/>
          <w:rFonts w:ascii="Arial" w:hAnsi="Arial" w:cs="Arial"/>
          <w:b/>
          <w:sz w:val="22"/>
        </w:rPr>
        <w:t>Faustino EV</w:t>
      </w:r>
      <w:r w:rsidRPr="00AC6716">
        <w:rPr>
          <w:rStyle w:val="apple-style-span"/>
          <w:rFonts w:ascii="Arial" w:hAnsi="Arial" w:cs="Arial"/>
          <w:sz w:val="22"/>
        </w:rPr>
        <w:t xml:space="preserve">, </w:t>
      </w:r>
      <w:proofErr w:type="spellStart"/>
      <w:r w:rsidRPr="00AC6716">
        <w:rPr>
          <w:rStyle w:val="apple-style-span"/>
          <w:rFonts w:ascii="Arial" w:hAnsi="Arial" w:cs="Arial"/>
          <w:sz w:val="22"/>
        </w:rPr>
        <w:t>Mahajerin</w:t>
      </w:r>
      <w:proofErr w:type="spellEnd"/>
      <w:r w:rsidRPr="00AC6716">
        <w:rPr>
          <w:rStyle w:val="apple-style-span"/>
          <w:rFonts w:ascii="Arial" w:hAnsi="Arial" w:cs="Arial"/>
          <w:sz w:val="22"/>
        </w:rPr>
        <w:t xml:space="preserve"> A, O’Brien SH, </w:t>
      </w:r>
      <w:proofErr w:type="spellStart"/>
      <w:r w:rsidRPr="00AC6716">
        <w:rPr>
          <w:rStyle w:val="apple-style-span"/>
          <w:rFonts w:ascii="Arial" w:hAnsi="Arial" w:cs="Arial"/>
          <w:sz w:val="22"/>
        </w:rPr>
        <w:t>Streck</w:t>
      </w:r>
      <w:proofErr w:type="spellEnd"/>
      <w:r w:rsidRPr="00AC6716">
        <w:rPr>
          <w:rStyle w:val="apple-style-span"/>
          <w:rFonts w:ascii="Arial" w:hAnsi="Arial" w:cs="Arial"/>
          <w:sz w:val="22"/>
        </w:rPr>
        <w:t xml:space="preserve"> CJ, Thompson AJ, Petrillo TM and Petty JK. Recommendations for venous thromboembolism prophylaxis in pediatric trauma patients: A national, multidisciplinary consensus study. </w:t>
      </w:r>
      <w:r w:rsidRPr="00AC6716">
        <w:rPr>
          <w:rStyle w:val="apple-style-span"/>
          <w:rFonts w:ascii="Arial" w:hAnsi="Arial" w:cs="Arial"/>
          <w:i/>
          <w:sz w:val="22"/>
        </w:rPr>
        <w:t xml:space="preserve">J Trauma Acute Care Surg </w:t>
      </w:r>
      <w:r w:rsidRPr="00AC6716">
        <w:rPr>
          <w:rStyle w:val="apple-style-span"/>
          <w:rFonts w:ascii="Arial" w:hAnsi="Arial" w:cs="Arial"/>
          <w:sz w:val="22"/>
        </w:rPr>
        <w:t xml:space="preserve">80:695-701, </w:t>
      </w:r>
      <w:r w:rsidRPr="00AC6716">
        <w:rPr>
          <w:rFonts w:ascii="Arial" w:hAnsi="Arial" w:cs="Arial"/>
          <w:sz w:val="22"/>
        </w:rPr>
        <w:t>2016.</w:t>
      </w:r>
      <w:r w:rsidRPr="00AC6716">
        <w:rPr>
          <w:rStyle w:val="apple-style-span"/>
          <w:rFonts w:ascii="Arial" w:hAnsi="Arial" w:cs="Arial"/>
          <w:b/>
          <w:sz w:val="22"/>
        </w:rPr>
        <w:t xml:space="preserve"> </w:t>
      </w:r>
    </w:p>
    <w:p w14:paraId="12B99357" w14:textId="77777777" w:rsidR="00AC6716" w:rsidRPr="00AC6716" w:rsidRDefault="00AC6716" w:rsidP="008416EB">
      <w:pPr>
        <w:pStyle w:val="ListParagraph"/>
        <w:widowControl w:val="0"/>
        <w:numPr>
          <w:ilvl w:val="0"/>
          <w:numId w:val="34"/>
        </w:numPr>
        <w:autoSpaceDE w:val="0"/>
        <w:autoSpaceDN w:val="0"/>
        <w:rPr>
          <w:rStyle w:val="apple-style-span"/>
          <w:rFonts w:ascii="Arial" w:hAnsi="Arial" w:cs="Arial"/>
          <w:sz w:val="22"/>
        </w:rPr>
      </w:pPr>
      <w:proofErr w:type="spellStart"/>
      <w:r w:rsidRPr="00AC6716">
        <w:rPr>
          <w:rStyle w:val="apple-style-span"/>
          <w:rFonts w:ascii="Arial" w:hAnsi="Arial" w:cs="Arial"/>
          <w:sz w:val="22"/>
        </w:rPr>
        <w:t>Onyeama</w:t>
      </w:r>
      <w:proofErr w:type="spellEnd"/>
      <w:r w:rsidRPr="00AC6716">
        <w:rPr>
          <w:rStyle w:val="apple-style-span"/>
          <w:rFonts w:ascii="Arial" w:hAnsi="Arial" w:cs="Arial"/>
          <w:sz w:val="22"/>
        </w:rPr>
        <w:t xml:space="preserve"> SJ, Hanson SJ, Dasgupta M, Hoffmann </w:t>
      </w:r>
      <w:proofErr w:type="gramStart"/>
      <w:r w:rsidRPr="00AC6716">
        <w:rPr>
          <w:rStyle w:val="apple-style-span"/>
          <w:rFonts w:ascii="Arial" w:hAnsi="Arial" w:cs="Arial"/>
          <w:sz w:val="22"/>
        </w:rPr>
        <w:t>RG</w:t>
      </w:r>
      <w:proofErr w:type="gramEnd"/>
      <w:r w:rsidRPr="00AC6716">
        <w:rPr>
          <w:rStyle w:val="apple-style-span"/>
          <w:rFonts w:ascii="Arial" w:hAnsi="Arial" w:cs="Arial"/>
          <w:sz w:val="22"/>
        </w:rPr>
        <w:t xml:space="preserve"> and </w:t>
      </w:r>
      <w:r w:rsidRPr="00AC6716">
        <w:rPr>
          <w:rStyle w:val="apple-style-span"/>
          <w:rFonts w:ascii="Arial" w:hAnsi="Arial" w:cs="Arial"/>
          <w:b/>
          <w:sz w:val="22"/>
        </w:rPr>
        <w:t>Faustino EV</w:t>
      </w:r>
      <w:r w:rsidRPr="00AC6716">
        <w:rPr>
          <w:rStyle w:val="apple-style-span"/>
          <w:rFonts w:ascii="Arial" w:hAnsi="Arial" w:cs="Arial"/>
          <w:sz w:val="22"/>
        </w:rPr>
        <w:t xml:space="preserve"> on behalf of the PROTRACT Study Investigators. Factors associated with continuous low dose heparin infusion for central venous catheter patency in critically ill children worldwide. </w:t>
      </w:r>
      <w:proofErr w:type="spellStart"/>
      <w:r w:rsidRPr="00AC6716">
        <w:rPr>
          <w:rStyle w:val="apple-style-span"/>
          <w:rFonts w:ascii="Arial" w:hAnsi="Arial" w:cs="Arial"/>
          <w:i/>
          <w:sz w:val="22"/>
        </w:rPr>
        <w:t>Pediatr</w:t>
      </w:r>
      <w:proofErr w:type="spellEnd"/>
      <w:r w:rsidRPr="00AC6716">
        <w:rPr>
          <w:rStyle w:val="apple-style-span"/>
          <w:rFonts w:ascii="Arial" w:hAnsi="Arial" w:cs="Arial"/>
          <w:i/>
          <w:sz w:val="22"/>
        </w:rPr>
        <w:t xml:space="preserve"> Crit Care Med</w:t>
      </w:r>
      <w:r w:rsidRPr="00AC6716">
        <w:rPr>
          <w:rStyle w:val="apple-style-span"/>
          <w:rFonts w:ascii="Arial" w:hAnsi="Arial" w:cs="Arial"/>
          <w:sz w:val="22"/>
        </w:rPr>
        <w:t xml:space="preserve"> </w:t>
      </w:r>
      <w:proofErr w:type="gramStart"/>
      <w:r w:rsidRPr="00AC6716">
        <w:rPr>
          <w:rFonts w:ascii="Arial" w:hAnsi="Arial" w:cs="Arial"/>
          <w:sz w:val="22"/>
        </w:rPr>
        <w:t>17:e</w:t>
      </w:r>
      <w:proofErr w:type="gramEnd"/>
      <w:r w:rsidRPr="00AC6716">
        <w:rPr>
          <w:rFonts w:ascii="Arial" w:hAnsi="Arial" w:cs="Arial"/>
          <w:sz w:val="22"/>
        </w:rPr>
        <w:t>352-e361, 2016.</w:t>
      </w:r>
    </w:p>
    <w:p w14:paraId="745626C7" w14:textId="77777777" w:rsidR="00AC6716" w:rsidRPr="00AC6716" w:rsidRDefault="00AC6716" w:rsidP="008416EB">
      <w:pPr>
        <w:pStyle w:val="ListParagraph"/>
        <w:widowControl w:val="0"/>
        <w:numPr>
          <w:ilvl w:val="0"/>
          <w:numId w:val="34"/>
        </w:numPr>
        <w:autoSpaceDE w:val="0"/>
        <w:autoSpaceDN w:val="0"/>
        <w:rPr>
          <w:rStyle w:val="apple-style-span"/>
          <w:rFonts w:ascii="Arial" w:hAnsi="Arial" w:cs="Arial"/>
          <w:sz w:val="22"/>
        </w:rPr>
      </w:pPr>
      <w:r w:rsidRPr="00AC6716">
        <w:rPr>
          <w:rStyle w:val="apple-style-span"/>
          <w:rFonts w:ascii="Arial" w:hAnsi="Arial" w:cs="Arial"/>
          <w:sz w:val="22"/>
        </w:rPr>
        <w:t xml:space="preserve">Carroll CL, </w:t>
      </w:r>
      <w:r w:rsidRPr="00AC6716">
        <w:rPr>
          <w:rStyle w:val="apple-style-span"/>
          <w:rFonts w:ascii="Arial" w:hAnsi="Arial" w:cs="Arial"/>
          <w:b/>
          <w:sz w:val="22"/>
        </w:rPr>
        <w:t>Faustino EV</w:t>
      </w:r>
      <w:r w:rsidRPr="00AC6716">
        <w:rPr>
          <w:rStyle w:val="apple-style-span"/>
          <w:rFonts w:ascii="Arial" w:hAnsi="Arial" w:cs="Arial"/>
          <w:sz w:val="22"/>
        </w:rPr>
        <w:t xml:space="preserve">, Pinto MG, Sala KA, </w:t>
      </w:r>
      <w:proofErr w:type="spellStart"/>
      <w:r w:rsidRPr="00AC6716">
        <w:rPr>
          <w:rStyle w:val="apple-style-span"/>
          <w:rFonts w:ascii="Arial" w:hAnsi="Arial" w:cs="Arial"/>
          <w:sz w:val="22"/>
        </w:rPr>
        <w:t>Canarie</w:t>
      </w:r>
      <w:proofErr w:type="spellEnd"/>
      <w:r w:rsidRPr="00AC6716">
        <w:rPr>
          <w:rStyle w:val="apple-style-span"/>
          <w:rFonts w:ascii="Arial" w:hAnsi="Arial" w:cs="Arial"/>
          <w:sz w:val="22"/>
        </w:rPr>
        <w:t xml:space="preserve"> MF, Li S and Giuliano JS for the Northeast Pediatric Critical Care Research Consortium. A regional cohort study of the treatment of critically ill children with bronchiolitis. </w:t>
      </w:r>
      <w:r w:rsidRPr="00AC6716">
        <w:rPr>
          <w:rStyle w:val="apple-style-span"/>
          <w:rFonts w:ascii="Arial" w:hAnsi="Arial" w:cs="Arial"/>
          <w:i/>
          <w:sz w:val="22"/>
        </w:rPr>
        <w:t>J Asthma</w:t>
      </w:r>
      <w:r w:rsidRPr="00AC6716">
        <w:rPr>
          <w:rStyle w:val="apple-style-span"/>
          <w:rFonts w:ascii="Arial" w:hAnsi="Arial" w:cs="Arial"/>
          <w:sz w:val="22"/>
        </w:rPr>
        <w:t xml:space="preserve"> 53:1006-1011, 2016.</w:t>
      </w:r>
    </w:p>
    <w:p w14:paraId="281A86A6" w14:textId="77777777" w:rsidR="00AC6716" w:rsidRPr="00AC6716" w:rsidRDefault="00AC6716" w:rsidP="008416EB">
      <w:pPr>
        <w:pStyle w:val="ListParagraph"/>
        <w:widowControl w:val="0"/>
        <w:numPr>
          <w:ilvl w:val="0"/>
          <w:numId w:val="34"/>
        </w:numPr>
        <w:autoSpaceDE w:val="0"/>
        <w:autoSpaceDN w:val="0"/>
        <w:rPr>
          <w:rFonts w:ascii="Arial" w:hAnsi="Arial" w:cs="Arial"/>
          <w:sz w:val="22"/>
        </w:rPr>
      </w:pPr>
      <w:r w:rsidRPr="00AC6716">
        <w:rPr>
          <w:rFonts w:ascii="Arial" w:hAnsi="Arial" w:cs="Arial"/>
          <w:sz w:val="22"/>
        </w:rPr>
        <w:t xml:space="preserve">Neshat-Vahid S, Pierce R, Hersey D, </w:t>
      </w:r>
      <w:proofErr w:type="spellStart"/>
      <w:r w:rsidRPr="00AC6716">
        <w:rPr>
          <w:rFonts w:ascii="Arial" w:hAnsi="Arial" w:cs="Arial"/>
          <w:sz w:val="22"/>
        </w:rPr>
        <w:t>Raffini</w:t>
      </w:r>
      <w:proofErr w:type="spellEnd"/>
      <w:r w:rsidRPr="00AC6716">
        <w:rPr>
          <w:rFonts w:ascii="Arial" w:hAnsi="Arial" w:cs="Arial"/>
          <w:sz w:val="22"/>
        </w:rPr>
        <w:t xml:space="preserve"> LJ and </w:t>
      </w:r>
      <w:r w:rsidRPr="00AC6716">
        <w:rPr>
          <w:rFonts w:ascii="Arial" w:hAnsi="Arial" w:cs="Arial"/>
          <w:b/>
          <w:sz w:val="22"/>
        </w:rPr>
        <w:t>Faustino EV</w:t>
      </w:r>
      <w:r w:rsidRPr="00AC6716">
        <w:rPr>
          <w:rFonts w:ascii="Arial" w:hAnsi="Arial" w:cs="Arial"/>
          <w:sz w:val="22"/>
        </w:rPr>
        <w:t xml:space="preserve">. Association of thrombophilia and catheter-associated thrombosis in children: A systematic review and meta-analysis. </w:t>
      </w:r>
      <w:r w:rsidRPr="00AC6716">
        <w:rPr>
          <w:rFonts w:ascii="Arial" w:hAnsi="Arial" w:cs="Arial"/>
          <w:i/>
          <w:iCs/>
          <w:sz w:val="22"/>
        </w:rPr>
        <w:t xml:space="preserve">J </w:t>
      </w:r>
      <w:proofErr w:type="spellStart"/>
      <w:r w:rsidRPr="00AC6716">
        <w:rPr>
          <w:rFonts w:ascii="Arial" w:hAnsi="Arial" w:cs="Arial"/>
          <w:i/>
          <w:iCs/>
          <w:sz w:val="22"/>
        </w:rPr>
        <w:t>Thromb</w:t>
      </w:r>
      <w:proofErr w:type="spellEnd"/>
      <w:r w:rsidRPr="00AC6716">
        <w:rPr>
          <w:rFonts w:ascii="Arial" w:hAnsi="Arial" w:cs="Arial"/>
          <w:i/>
          <w:iCs/>
          <w:sz w:val="22"/>
        </w:rPr>
        <w:t xml:space="preserve"> </w:t>
      </w:r>
      <w:proofErr w:type="spellStart"/>
      <w:r w:rsidRPr="00AC6716">
        <w:rPr>
          <w:rFonts w:ascii="Arial" w:hAnsi="Arial" w:cs="Arial"/>
          <w:i/>
          <w:iCs/>
          <w:sz w:val="22"/>
        </w:rPr>
        <w:t>Haemost</w:t>
      </w:r>
      <w:proofErr w:type="spellEnd"/>
      <w:r w:rsidRPr="00AC6716">
        <w:rPr>
          <w:rFonts w:ascii="Arial" w:hAnsi="Arial" w:cs="Arial"/>
          <w:i/>
          <w:iCs/>
          <w:sz w:val="22"/>
        </w:rPr>
        <w:t xml:space="preserve"> </w:t>
      </w:r>
      <w:r w:rsidRPr="00AC6716">
        <w:rPr>
          <w:rFonts w:ascii="Arial" w:hAnsi="Arial" w:cs="Arial"/>
          <w:iCs/>
          <w:sz w:val="22"/>
        </w:rPr>
        <w:t xml:space="preserve">14:1749-1758, </w:t>
      </w:r>
      <w:r w:rsidRPr="00AC6716">
        <w:rPr>
          <w:rFonts w:ascii="Arial" w:hAnsi="Arial" w:cs="Arial"/>
          <w:sz w:val="22"/>
        </w:rPr>
        <w:t>2016.</w:t>
      </w:r>
    </w:p>
    <w:p w14:paraId="1CAC4694" w14:textId="77777777" w:rsidR="00AC6716" w:rsidRPr="00AC6716" w:rsidRDefault="00AC6716" w:rsidP="008416EB">
      <w:pPr>
        <w:pStyle w:val="ListParagraph"/>
        <w:widowControl w:val="0"/>
        <w:numPr>
          <w:ilvl w:val="0"/>
          <w:numId w:val="34"/>
        </w:numPr>
        <w:autoSpaceDE w:val="0"/>
        <w:autoSpaceDN w:val="0"/>
        <w:rPr>
          <w:rFonts w:ascii="Arial" w:hAnsi="Arial" w:cs="Arial"/>
          <w:sz w:val="22"/>
        </w:rPr>
      </w:pPr>
      <w:r w:rsidRPr="00AC6716">
        <w:rPr>
          <w:rFonts w:ascii="Arial" w:hAnsi="Arial" w:cs="Arial"/>
          <w:sz w:val="22"/>
        </w:rPr>
        <w:t xml:space="preserve">Karam O, </w:t>
      </w:r>
      <w:proofErr w:type="spellStart"/>
      <w:r w:rsidRPr="00AC6716">
        <w:rPr>
          <w:rFonts w:ascii="Arial" w:hAnsi="Arial" w:cs="Arial"/>
          <w:sz w:val="22"/>
        </w:rPr>
        <w:t>Demaret</w:t>
      </w:r>
      <w:proofErr w:type="spellEnd"/>
      <w:r w:rsidRPr="00AC6716">
        <w:rPr>
          <w:rFonts w:ascii="Arial" w:hAnsi="Arial" w:cs="Arial"/>
          <w:sz w:val="22"/>
        </w:rPr>
        <w:t xml:space="preserve"> P, Duhamel A, </w:t>
      </w:r>
      <w:proofErr w:type="spellStart"/>
      <w:r w:rsidRPr="00AC6716">
        <w:rPr>
          <w:rFonts w:ascii="Arial" w:hAnsi="Arial" w:cs="Arial"/>
          <w:sz w:val="22"/>
        </w:rPr>
        <w:t>Shefler</w:t>
      </w:r>
      <w:proofErr w:type="spellEnd"/>
      <w:r w:rsidRPr="00AC6716">
        <w:rPr>
          <w:rFonts w:ascii="Arial" w:hAnsi="Arial" w:cs="Arial"/>
          <w:sz w:val="22"/>
        </w:rPr>
        <w:t xml:space="preserve"> A, </w:t>
      </w:r>
      <w:proofErr w:type="spellStart"/>
      <w:r w:rsidRPr="00AC6716">
        <w:rPr>
          <w:rFonts w:ascii="Arial" w:hAnsi="Arial" w:cs="Arial"/>
          <w:sz w:val="22"/>
        </w:rPr>
        <w:t>Spinella</w:t>
      </w:r>
      <w:proofErr w:type="spellEnd"/>
      <w:r w:rsidRPr="00AC6716">
        <w:rPr>
          <w:rFonts w:ascii="Arial" w:hAnsi="Arial" w:cs="Arial"/>
          <w:sz w:val="22"/>
        </w:rPr>
        <w:t xml:space="preserve"> PC, Stanworth SJ, Tucci M, </w:t>
      </w:r>
      <w:proofErr w:type="spellStart"/>
      <w:r w:rsidRPr="00AC6716">
        <w:rPr>
          <w:rFonts w:ascii="Arial" w:hAnsi="Arial" w:cs="Arial"/>
          <w:sz w:val="22"/>
        </w:rPr>
        <w:t>Leteurtre</w:t>
      </w:r>
      <w:proofErr w:type="spellEnd"/>
      <w:r w:rsidRPr="00AC6716">
        <w:rPr>
          <w:rFonts w:ascii="Arial" w:hAnsi="Arial" w:cs="Arial"/>
          <w:sz w:val="22"/>
        </w:rPr>
        <w:t xml:space="preserve"> S, </w:t>
      </w:r>
      <w:proofErr w:type="spellStart"/>
      <w:r w:rsidRPr="00AC6716">
        <w:rPr>
          <w:rFonts w:ascii="Arial" w:hAnsi="Arial" w:cs="Arial"/>
          <w:sz w:val="22"/>
        </w:rPr>
        <w:t>PlasmaTV</w:t>
      </w:r>
      <w:proofErr w:type="spellEnd"/>
      <w:r w:rsidRPr="00AC6716">
        <w:rPr>
          <w:rFonts w:ascii="Arial" w:hAnsi="Arial" w:cs="Arial"/>
          <w:sz w:val="22"/>
        </w:rPr>
        <w:t xml:space="preserve"> Investigators Performance of the </w:t>
      </w:r>
      <w:proofErr w:type="spellStart"/>
      <w:r w:rsidRPr="00AC6716">
        <w:rPr>
          <w:rFonts w:ascii="Arial" w:hAnsi="Arial" w:cs="Arial"/>
          <w:sz w:val="22"/>
        </w:rPr>
        <w:t>PEdiatric</w:t>
      </w:r>
      <w:proofErr w:type="spellEnd"/>
      <w:r w:rsidRPr="00AC6716">
        <w:rPr>
          <w:rFonts w:ascii="Arial" w:hAnsi="Arial" w:cs="Arial"/>
          <w:sz w:val="22"/>
        </w:rPr>
        <w:t xml:space="preserve"> Logistic Organ Dysfunction-2 score in critically ill children requiring plasma transfusions. </w:t>
      </w:r>
      <w:r w:rsidRPr="00AC6716">
        <w:rPr>
          <w:rFonts w:ascii="Arial" w:hAnsi="Arial" w:cs="Arial"/>
          <w:i/>
          <w:sz w:val="22"/>
        </w:rPr>
        <w:t>Ann Intensive Care</w:t>
      </w:r>
      <w:r w:rsidRPr="00AC6716">
        <w:rPr>
          <w:rFonts w:ascii="Arial" w:hAnsi="Arial" w:cs="Arial"/>
          <w:sz w:val="22"/>
        </w:rPr>
        <w:t xml:space="preserve"> 6:98-104, 2016.</w:t>
      </w:r>
    </w:p>
    <w:p w14:paraId="181C5F0E" w14:textId="77777777" w:rsidR="00AC6716" w:rsidRPr="00AC6716" w:rsidRDefault="00AC6716" w:rsidP="008416EB">
      <w:pPr>
        <w:pStyle w:val="ListParagraph"/>
        <w:widowControl w:val="0"/>
        <w:numPr>
          <w:ilvl w:val="0"/>
          <w:numId w:val="34"/>
        </w:numPr>
        <w:autoSpaceDE w:val="0"/>
        <w:autoSpaceDN w:val="0"/>
        <w:rPr>
          <w:rFonts w:ascii="Arial" w:hAnsi="Arial" w:cs="Arial"/>
          <w:sz w:val="22"/>
        </w:rPr>
      </w:pPr>
      <w:r w:rsidRPr="00AC6716">
        <w:rPr>
          <w:rFonts w:ascii="Arial" w:hAnsi="Arial" w:cs="Arial"/>
          <w:sz w:val="22"/>
        </w:rPr>
        <w:t xml:space="preserve">Marquez A, Shabanova V and </w:t>
      </w:r>
      <w:r w:rsidRPr="00AC6716">
        <w:rPr>
          <w:rFonts w:ascii="Arial" w:hAnsi="Arial" w:cs="Arial"/>
          <w:b/>
          <w:sz w:val="22"/>
        </w:rPr>
        <w:t xml:space="preserve">Faustino EV </w:t>
      </w:r>
      <w:r w:rsidRPr="00AC6716">
        <w:rPr>
          <w:rFonts w:ascii="Arial" w:hAnsi="Arial" w:cs="Arial"/>
          <w:sz w:val="22"/>
        </w:rPr>
        <w:t xml:space="preserve">for the Northeast Pediatric Critical Care Research Consortium. Prediction of catheter-associated thrombosis in critically ill children. </w:t>
      </w:r>
      <w:proofErr w:type="spellStart"/>
      <w:r w:rsidRPr="00AC6716">
        <w:rPr>
          <w:rFonts w:ascii="Arial" w:hAnsi="Arial" w:cs="Arial"/>
          <w:i/>
          <w:sz w:val="22"/>
        </w:rPr>
        <w:t>Pediatr</w:t>
      </w:r>
      <w:proofErr w:type="spellEnd"/>
      <w:r w:rsidRPr="00AC6716">
        <w:rPr>
          <w:rFonts w:ascii="Arial" w:hAnsi="Arial" w:cs="Arial"/>
          <w:i/>
          <w:sz w:val="22"/>
        </w:rPr>
        <w:t xml:space="preserve"> Crit Care Med</w:t>
      </w:r>
      <w:r w:rsidRPr="00AC6716">
        <w:rPr>
          <w:rFonts w:ascii="Arial" w:hAnsi="Arial" w:cs="Arial"/>
          <w:sz w:val="22"/>
        </w:rPr>
        <w:t xml:space="preserve"> </w:t>
      </w:r>
      <w:proofErr w:type="gramStart"/>
      <w:r w:rsidRPr="00AC6716">
        <w:rPr>
          <w:rFonts w:ascii="Arial" w:hAnsi="Arial" w:cs="Arial"/>
          <w:sz w:val="22"/>
        </w:rPr>
        <w:t>17:e</w:t>
      </w:r>
      <w:proofErr w:type="gramEnd"/>
      <w:r w:rsidRPr="00AC6716">
        <w:rPr>
          <w:rFonts w:ascii="Arial" w:hAnsi="Arial" w:cs="Arial"/>
          <w:sz w:val="22"/>
        </w:rPr>
        <w:t>521-e528, 2016.</w:t>
      </w:r>
    </w:p>
    <w:p w14:paraId="137753E9" w14:textId="77777777" w:rsidR="00AC6716" w:rsidRPr="00AC6716" w:rsidRDefault="00AC6716" w:rsidP="008416EB">
      <w:pPr>
        <w:pStyle w:val="ListParagraph"/>
        <w:widowControl w:val="0"/>
        <w:numPr>
          <w:ilvl w:val="0"/>
          <w:numId w:val="34"/>
        </w:numPr>
        <w:autoSpaceDE w:val="0"/>
        <w:autoSpaceDN w:val="0"/>
        <w:rPr>
          <w:rStyle w:val="apple-style-span"/>
          <w:rFonts w:ascii="Arial" w:hAnsi="Arial" w:cs="Arial"/>
          <w:sz w:val="22"/>
        </w:rPr>
      </w:pPr>
      <w:r w:rsidRPr="00AC6716">
        <w:rPr>
          <w:rStyle w:val="apple-style-span"/>
          <w:rFonts w:ascii="Arial" w:hAnsi="Arial" w:cs="Arial"/>
          <w:sz w:val="22"/>
        </w:rPr>
        <w:t xml:space="preserve">Grant MJ, Schneider JB, </w:t>
      </w:r>
      <w:proofErr w:type="spellStart"/>
      <w:r w:rsidRPr="00AC6716">
        <w:rPr>
          <w:rStyle w:val="apple-style-span"/>
          <w:rFonts w:ascii="Arial" w:hAnsi="Arial" w:cs="Arial"/>
          <w:sz w:val="22"/>
        </w:rPr>
        <w:t>Asaro</w:t>
      </w:r>
      <w:proofErr w:type="spellEnd"/>
      <w:r w:rsidRPr="00AC6716">
        <w:rPr>
          <w:rStyle w:val="apple-style-span"/>
          <w:rFonts w:ascii="Arial" w:hAnsi="Arial" w:cs="Arial"/>
          <w:sz w:val="22"/>
        </w:rPr>
        <w:t xml:space="preserve"> LA, Dodson BL, Hall BA, Simone SL, Cowl AS, </w:t>
      </w:r>
      <w:proofErr w:type="spellStart"/>
      <w:r w:rsidRPr="00AC6716">
        <w:rPr>
          <w:rStyle w:val="apple-style-span"/>
          <w:rFonts w:ascii="Arial" w:hAnsi="Arial" w:cs="Arial"/>
          <w:sz w:val="22"/>
        </w:rPr>
        <w:t>Munkwitz</w:t>
      </w:r>
      <w:proofErr w:type="spellEnd"/>
      <w:r w:rsidRPr="00AC6716">
        <w:rPr>
          <w:rStyle w:val="apple-style-span"/>
          <w:rFonts w:ascii="Arial" w:hAnsi="Arial" w:cs="Arial"/>
          <w:sz w:val="22"/>
        </w:rPr>
        <w:t xml:space="preserve"> </w:t>
      </w:r>
      <w:r w:rsidRPr="00AC6716">
        <w:rPr>
          <w:rStyle w:val="apple-style-span"/>
          <w:rFonts w:ascii="Arial" w:hAnsi="Arial" w:cs="Arial"/>
          <w:sz w:val="22"/>
        </w:rPr>
        <w:lastRenderedPageBreak/>
        <w:t xml:space="preserve">MM, </w:t>
      </w:r>
      <w:proofErr w:type="spellStart"/>
      <w:r w:rsidRPr="00AC6716">
        <w:rPr>
          <w:rStyle w:val="apple-style-span"/>
          <w:rFonts w:ascii="Arial" w:hAnsi="Arial" w:cs="Arial"/>
          <w:sz w:val="22"/>
        </w:rPr>
        <w:t>Wypij</w:t>
      </w:r>
      <w:proofErr w:type="spellEnd"/>
      <w:r w:rsidRPr="00AC6716">
        <w:rPr>
          <w:rStyle w:val="apple-style-span"/>
          <w:rFonts w:ascii="Arial" w:hAnsi="Arial" w:cs="Arial"/>
          <w:sz w:val="22"/>
        </w:rPr>
        <w:t xml:space="preserve"> D, Curley MA; Randomized Evaluation of Sedation Titration for Respiratory Failure Study Investigators. Dexmedetomidine use in critically ill children with acute respiratory failure. </w:t>
      </w:r>
      <w:proofErr w:type="spellStart"/>
      <w:r w:rsidRPr="00AC6716">
        <w:rPr>
          <w:rStyle w:val="apple-style-span"/>
          <w:rFonts w:ascii="Arial" w:hAnsi="Arial" w:cs="Arial"/>
          <w:i/>
          <w:sz w:val="22"/>
        </w:rPr>
        <w:t>Pediatr</w:t>
      </w:r>
      <w:proofErr w:type="spellEnd"/>
      <w:r w:rsidRPr="00AC6716">
        <w:rPr>
          <w:rStyle w:val="apple-style-span"/>
          <w:rFonts w:ascii="Arial" w:hAnsi="Arial" w:cs="Arial"/>
          <w:i/>
          <w:sz w:val="22"/>
        </w:rPr>
        <w:t xml:space="preserve"> Crit Care Med </w:t>
      </w:r>
      <w:r w:rsidRPr="00AC6716">
        <w:rPr>
          <w:rStyle w:val="apple-style-span"/>
          <w:rFonts w:ascii="Arial" w:hAnsi="Arial" w:cs="Arial"/>
          <w:sz w:val="22"/>
        </w:rPr>
        <w:t>17:1131-1141, 2016.</w:t>
      </w:r>
    </w:p>
    <w:p w14:paraId="63DAD17B" w14:textId="77777777" w:rsidR="00AC6716" w:rsidRPr="00AC6716" w:rsidRDefault="00AC6716" w:rsidP="008416EB">
      <w:pPr>
        <w:pStyle w:val="ListParagraph"/>
        <w:widowControl w:val="0"/>
        <w:numPr>
          <w:ilvl w:val="0"/>
          <w:numId w:val="34"/>
        </w:numPr>
        <w:autoSpaceDE w:val="0"/>
        <w:autoSpaceDN w:val="0"/>
        <w:rPr>
          <w:rStyle w:val="apple-style-span"/>
          <w:rFonts w:ascii="Arial" w:hAnsi="Arial" w:cs="Arial"/>
          <w:sz w:val="22"/>
        </w:rPr>
      </w:pPr>
      <w:r w:rsidRPr="00AC6716">
        <w:rPr>
          <w:rStyle w:val="apple-style-span"/>
          <w:rFonts w:ascii="Arial" w:hAnsi="Arial" w:cs="Arial"/>
          <w:sz w:val="22"/>
        </w:rPr>
        <w:t xml:space="preserve">Best KM, </w:t>
      </w:r>
      <w:proofErr w:type="spellStart"/>
      <w:r w:rsidRPr="00AC6716">
        <w:rPr>
          <w:rStyle w:val="apple-style-span"/>
          <w:rFonts w:ascii="Arial" w:hAnsi="Arial" w:cs="Arial"/>
          <w:sz w:val="22"/>
        </w:rPr>
        <w:t>Wypij</w:t>
      </w:r>
      <w:proofErr w:type="spellEnd"/>
      <w:r w:rsidRPr="00AC6716">
        <w:rPr>
          <w:rStyle w:val="apple-style-span"/>
          <w:rFonts w:ascii="Arial" w:hAnsi="Arial" w:cs="Arial"/>
          <w:sz w:val="22"/>
        </w:rPr>
        <w:t xml:space="preserve"> D, </w:t>
      </w:r>
      <w:proofErr w:type="spellStart"/>
      <w:r w:rsidRPr="00AC6716">
        <w:rPr>
          <w:rStyle w:val="apple-style-span"/>
          <w:rFonts w:ascii="Arial" w:hAnsi="Arial" w:cs="Arial"/>
          <w:sz w:val="22"/>
        </w:rPr>
        <w:t>Asaro</w:t>
      </w:r>
      <w:proofErr w:type="spellEnd"/>
      <w:r w:rsidRPr="00AC6716">
        <w:rPr>
          <w:rStyle w:val="apple-style-span"/>
          <w:rFonts w:ascii="Arial" w:hAnsi="Arial" w:cs="Arial"/>
          <w:sz w:val="22"/>
        </w:rPr>
        <w:t xml:space="preserve"> LA, Curley MA; Randomized Evaluation of Sedation Titration for Respiratory Failure Study Investigators. Patient, process, and system predictors of iatrogenic withdrawal syndrome in critically ill children. </w:t>
      </w:r>
      <w:r w:rsidRPr="00AC6716">
        <w:rPr>
          <w:rStyle w:val="apple-style-span"/>
          <w:rFonts w:ascii="Arial" w:hAnsi="Arial" w:cs="Arial"/>
          <w:i/>
          <w:sz w:val="22"/>
        </w:rPr>
        <w:t>Crit Care Med</w:t>
      </w:r>
      <w:r w:rsidRPr="00AC6716">
        <w:rPr>
          <w:rStyle w:val="apple-style-span"/>
          <w:rFonts w:ascii="Arial" w:hAnsi="Arial" w:cs="Arial"/>
          <w:sz w:val="22"/>
        </w:rPr>
        <w:t xml:space="preserve"> </w:t>
      </w:r>
      <w:proofErr w:type="gramStart"/>
      <w:r w:rsidRPr="00AC6716">
        <w:rPr>
          <w:rStyle w:val="apple-style-span"/>
          <w:rFonts w:ascii="Arial" w:hAnsi="Arial" w:cs="Arial"/>
          <w:sz w:val="22"/>
        </w:rPr>
        <w:t>45:e</w:t>
      </w:r>
      <w:proofErr w:type="gramEnd"/>
      <w:r w:rsidRPr="00AC6716">
        <w:rPr>
          <w:rStyle w:val="apple-style-span"/>
          <w:rFonts w:ascii="Arial" w:hAnsi="Arial" w:cs="Arial"/>
          <w:sz w:val="22"/>
        </w:rPr>
        <w:t>7-e15, 2017.</w:t>
      </w:r>
    </w:p>
    <w:p w14:paraId="5CA35298" w14:textId="77777777" w:rsidR="00AC6716" w:rsidRPr="00AC6716" w:rsidRDefault="00AC6716" w:rsidP="008416EB">
      <w:pPr>
        <w:pStyle w:val="ListParagraph"/>
        <w:widowControl w:val="0"/>
        <w:numPr>
          <w:ilvl w:val="0"/>
          <w:numId w:val="34"/>
        </w:numPr>
        <w:autoSpaceDE w:val="0"/>
        <w:autoSpaceDN w:val="0"/>
        <w:rPr>
          <w:rFonts w:ascii="Arial" w:hAnsi="Arial" w:cs="Arial"/>
          <w:sz w:val="22"/>
        </w:rPr>
      </w:pPr>
      <w:r w:rsidRPr="00AC6716">
        <w:rPr>
          <w:rFonts w:ascii="Arial" w:hAnsi="Arial" w:cs="Arial"/>
          <w:b/>
          <w:sz w:val="22"/>
        </w:rPr>
        <w:t>Faustino EV</w:t>
      </w:r>
      <w:r w:rsidRPr="00AC6716">
        <w:rPr>
          <w:rFonts w:ascii="Arial" w:hAnsi="Arial" w:cs="Arial"/>
          <w:sz w:val="22"/>
        </w:rPr>
        <w:t xml:space="preserve">, </w:t>
      </w:r>
      <w:proofErr w:type="spellStart"/>
      <w:r w:rsidRPr="00AC6716">
        <w:rPr>
          <w:rFonts w:ascii="Arial" w:hAnsi="Arial" w:cs="Arial"/>
          <w:sz w:val="22"/>
        </w:rPr>
        <w:t>Gedeit</w:t>
      </w:r>
      <w:proofErr w:type="spellEnd"/>
      <w:r w:rsidRPr="00AC6716">
        <w:rPr>
          <w:rFonts w:ascii="Arial" w:hAnsi="Arial" w:cs="Arial"/>
          <w:sz w:val="22"/>
        </w:rPr>
        <w:t xml:space="preserve"> R, Schwarz AJ, </w:t>
      </w:r>
      <w:proofErr w:type="spellStart"/>
      <w:r w:rsidRPr="00AC6716">
        <w:rPr>
          <w:rFonts w:ascii="Arial" w:hAnsi="Arial" w:cs="Arial"/>
          <w:sz w:val="22"/>
        </w:rPr>
        <w:t>Asaro</w:t>
      </w:r>
      <w:proofErr w:type="spellEnd"/>
      <w:r w:rsidRPr="00AC6716">
        <w:rPr>
          <w:rFonts w:ascii="Arial" w:hAnsi="Arial" w:cs="Arial"/>
          <w:sz w:val="22"/>
        </w:rPr>
        <w:t xml:space="preserve"> LA, </w:t>
      </w:r>
      <w:proofErr w:type="spellStart"/>
      <w:r w:rsidRPr="00AC6716">
        <w:rPr>
          <w:rFonts w:ascii="Arial" w:hAnsi="Arial" w:cs="Arial"/>
          <w:sz w:val="22"/>
        </w:rPr>
        <w:t>Wypij</w:t>
      </w:r>
      <w:proofErr w:type="spellEnd"/>
      <w:r w:rsidRPr="00AC6716">
        <w:rPr>
          <w:rFonts w:ascii="Arial" w:hAnsi="Arial" w:cs="Arial"/>
          <w:sz w:val="22"/>
        </w:rPr>
        <w:t xml:space="preserve"> D and Curley MAQ for the RESTORE Study Investigators. Accuracy of an extubation readiness test in predicting successful extubation in children with acute respiratory failure from lower respiratory tract disease. </w:t>
      </w:r>
      <w:r w:rsidRPr="00AC6716">
        <w:rPr>
          <w:rFonts w:ascii="Arial" w:hAnsi="Arial" w:cs="Arial"/>
          <w:i/>
          <w:sz w:val="22"/>
        </w:rPr>
        <w:t>Crit Care Med</w:t>
      </w:r>
      <w:r w:rsidRPr="00AC6716">
        <w:rPr>
          <w:rFonts w:ascii="Arial" w:hAnsi="Arial" w:cs="Arial"/>
          <w:sz w:val="22"/>
        </w:rPr>
        <w:t xml:space="preserve"> 45:94-102, 2017.</w:t>
      </w:r>
    </w:p>
    <w:p w14:paraId="00A4752D" w14:textId="77777777" w:rsidR="00AC6716" w:rsidRPr="00AC6716" w:rsidRDefault="00AC6716" w:rsidP="008416EB">
      <w:pPr>
        <w:pStyle w:val="ListParagraph"/>
        <w:widowControl w:val="0"/>
        <w:numPr>
          <w:ilvl w:val="0"/>
          <w:numId w:val="34"/>
        </w:numPr>
        <w:autoSpaceDE w:val="0"/>
        <w:autoSpaceDN w:val="0"/>
        <w:rPr>
          <w:rFonts w:ascii="Arial" w:hAnsi="Arial" w:cs="Arial"/>
          <w:sz w:val="22"/>
        </w:rPr>
      </w:pPr>
      <w:proofErr w:type="spellStart"/>
      <w:r w:rsidRPr="00AC6716">
        <w:rPr>
          <w:rFonts w:ascii="Arial" w:hAnsi="Arial" w:cs="Arial"/>
          <w:sz w:val="22"/>
        </w:rPr>
        <w:t>Kaddourah</w:t>
      </w:r>
      <w:proofErr w:type="spellEnd"/>
      <w:r w:rsidRPr="00AC6716">
        <w:rPr>
          <w:rFonts w:ascii="Arial" w:hAnsi="Arial" w:cs="Arial"/>
          <w:sz w:val="22"/>
        </w:rPr>
        <w:t xml:space="preserve"> A, </w:t>
      </w:r>
      <w:proofErr w:type="spellStart"/>
      <w:r w:rsidRPr="00AC6716">
        <w:rPr>
          <w:rFonts w:ascii="Arial" w:hAnsi="Arial" w:cs="Arial"/>
          <w:sz w:val="22"/>
        </w:rPr>
        <w:t>Basu</w:t>
      </w:r>
      <w:proofErr w:type="spellEnd"/>
      <w:r w:rsidRPr="00AC6716">
        <w:rPr>
          <w:rFonts w:ascii="Arial" w:hAnsi="Arial" w:cs="Arial"/>
          <w:sz w:val="22"/>
        </w:rPr>
        <w:t xml:space="preserve"> RK, Bagshaw SM and Goldstein SL, for the AWARE Investigators. Epidemiology of acute kidney injury in critically ill children and young adults. </w:t>
      </w:r>
      <w:r w:rsidRPr="00AC6716">
        <w:rPr>
          <w:rFonts w:ascii="Arial" w:hAnsi="Arial" w:cs="Arial"/>
          <w:i/>
          <w:sz w:val="22"/>
        </w:rPr>
        <w:t xml:space="preserve">N </w:t>
      </w:r>
      <w:proofErr w:type="spellStart"/>
      <w:r w:rsidRPr="00AC6716">
        <w:rPr>
          <w:rFonts w:ascii="Arial" w:hAnsi="Arial" w:cs="Arial"/>
          <w:i/>
          <w:sz w:val="22"/>
        </w:rPr>
        <w:t>Engl</w:t>
      </w:r>
      <w:proofErr w:type="spellEnd"/>
      <w:r w:rsidRPr="00AC6716">
        <w:rPr>
          <w:rFonts w:ascii="Arial" w:hAnsi="Arial" w:cs="Arial"/>
          <w:i/>
          <w:sz w:val="22"/>
        </w:rPr>
        <w:t xml:space="preserve"> J Med</w:t>
      </w:r>
      <w:r w:rsidRPr="00AC6716">
        <w:rPr>
          <w:rFonts w:ascii="Arial" w:hAnsi="Arial" w:cs="Arial"/>
          <w:sz w:val="22"/>
        </w:rPr>
        <w:t xml:space="preserve"> 376:11-20, 2017.</w:t>
      </w:r>
    </w:p>
    <w:p w14:paraId="402FFEAA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Style w:val="apple-style-span"/>
          <w:rFonts w:ascii="Arial" w:hAnsi="Arial" w:cs="Arial"/>
          <w:sz w:val="22"/>
        </w:rPr>
      </w:pPr>
      <w:proofErr w:type="spellStart"/>
      <w:r w:rsidRPr="00AC6716">
        <w:rPr>
          <w:rFonts w:ascii="Arial" w:hAnsi="Arial" w:cs="Arial"/>
          <w:sz w:val="22"/>
        </w:rPr>
        <w:t>Agus</w:t>
      </w:r>
      <w:proofErr w:type="spellEnd"/>
      <w:r w:rsidRPr="00AC6716">
        <w:rPr>
          <w:rFonts w:ascii="Arial" w:hAnsi="Arial" w:cs="Arial"/>
          <w:sz w:val="22"/>
        </w:rPr>
        <w:t xml:space="preserve"> MS, Hirshberg E, Srinivasan V, </w:t>
      </w:r>
      <w:r w:rsidRPr="00AC6716">
        <w:rPr>
          <w:rFonts w:ascii="Arial" w:hAnsi="Arial" w:cs="Arial"/>
          <w:b/>
          <w:sz w:val="22"/>
        </w:rPr>
        <w:t>Faustino EV</w:t>
      </w:r>
      <w:r w:rsidRPr="00AC6716">
        <w:rPr>
          <w:rFonts w:ascii="Arial" w:hAnsi="Arial" w:cs="Arial"/>
          <w:sz w:val="22"/>
        </w:rPr>
        <w:t xml:space="preserve">, Luckett P, Curley M, Alexander J, </w:t>
      </w:r>
      <w:proofErr w:type="spellStart"/>
      <w:r w:rsidRPr="00AC6716">
        <w:rPr>
          <w:rFonts w:ascii="Arial" w:hAnsi="Arial" w:cs="Arial"/>
          <w:sz w:val="22"/>
        </w:rPr>
        <w:t>Asaro</w:t>
      </w:r>
      <w:proofErr w:type="spellEnd"/>
      <w:r w:rsidRPr="00AC6716">
        <w:rPr>
          <w:rFonts w:ascii="Arial" w:hAnsi="Arial" w:cs="Arial"/>
          <w:sz w:val="22"/>
        </w:rPr>
        <w:t xml:space="preserve"> L, Coughlin-Wells K, </w:t>
      </w:r>
      <w:proofErr w:type="spellStart"/>
      <w:r w:rsidRPr="00AC6716">
        <w:rPr>
          <w:rFonts w:ascii="Arial" w:hAnsi="Arial" w:cs="Arial"/>
          <w:sz w:val="22"/>
        </w:rPr>
        <w:t>Duva</w:t>
      </w:r>
      <w:proofErr w:type="spellEnd"/>
      <w:r w:rsidRPr="00AC6716">
        <w:rPr>
          <w:rFonts w:ascii="Arial" w:hAnsi="Arial" w:cs="Arial"/>
          <w:sz w:val="22"/>
        </w:rPr>
        <w:t xml:space="preserve"> D, French J, </w:t>
      </w:r>
      <w:proofErr w:type="spellStart"/>
      <w:r w:rsidRPr="00AC6716">
        <w:rPr>
          <w:rFonts w:ascii="Arial" w:hAnsi="Arial" w:cs="Arial"/>
          <w:sz w:val="22"/>
        </w:rPr>
        <w:t>Hasbani</w:t>
      </w:r>
      <w:proofErr w:type="spellEnd"/>
      <w:r w:rsidRPr="00AC6716">
        <w:rPr>
          <w:rFonts w:ascii="Arial" w:hAnsi="Arial" w:cs="Arial"/>
          <w:sz w:val="22"/>
        </w:rPr>
        <w:t xml:space="preserve"> N, </w:t>
      </w:r>
      <w:proofErr w:type="spellStart"/>
      <w:r w:rsidRPr="00AC6716">
        <w:rPr>
          <w:rFonts w:ascii="Arial" w:hAnsi="Arial" w:cs="Arial"/>
          <w:sz w:val="22"/>
        </w:rPr>
        <w:t>Sisko</w:t>
      </w:r>
      <w:proofErr w:type="spellEnd"/>
      <w:r w:rsidRPr="00AC6716">
        <w:rPr>
          <w:rFonts w:ascii="Arial" w:hAnsi="Arial" w:cs="Arial"/>
          <w:sz w:val="22"/>
        </w:rPr>
        <w:t xml:space="preserve"> M, Soto-Rivera C, </w:t>
      </w:r>
      <w:proofErr w:type="spellStart"/>
      <w:r w:rsidRPr="00AC6716">
        <w:rPr>
          <w:rFonts w:ascii="Arial" w:hAnsi="Arial" w:cs="Arial"/>
          <w:sz w:val="22"/>
        </w:rPr>
        <w:t>Steil</w:t>
      </w:r>
      <w:proofErr w:type="spellEnd"/>
      <w:r w:rsidRPr="00AC6716">
        <w:rPr>
          <w:rFonts w:ascii="Arial" w:hAnsi="Arial" w:cs="Arial"/>
          <w:sz w:val="22"/>
        </w:rPr>
        <w:t xml:space="preserve"> G, </w:t>
      </w:r>
      <w:proofErr w:type="spellStart"/>
      <w:r w:rsidRPr="00AC6716">
        <w:rPr>
          <w:rFonts w:ascii="Arial" w:hAnsi="Arial" w:cs="Arial"/>
          <w:sz w:val="22"/>
        </w:rPr>
        <w:t>Wypij</w:t>
      </w:r>
      <w:proofErr w:type="spellEnd"/>
      <w:r w:rsidRPr="00AC6716">
        <w:rPr>
          <w:rFonts w:ascii="Arial" w:hAnsi="Arial" w:cs="Arial"/>
          <w:sz w:val="22"/>
        </w:rPr>
        <w:t xml:space="preserve"> D, Nadkarni V and HALF-PINT Study Investigators and the Pediatric Acute Lung Injury and Sepsis Investigators Network. Design and rationale of Heart </w:t>
      </w:r>
      <w:proofErr w:type="gramStart"/>
      <w:r w:rsidRPr="00AC6716">
        <w:rPr>
          <w:rFonts w:ascii="Arial" w:hAnsi="Arial" w:cs="Arial"/>
          <w:sz w:val="22"/>
        </w:rPr>
        <w:t>And</w:t>
      </w:r>
      <w:proofErr w:type="gramEnd"/>
      <w:r w:rsidRPr="00AC6716">
        <w:rPr>
          <w:rFonts w:ascii="Arial" w:hAnsi="Arial" w:cs="Arial"/>
          <w:sz w:val="22"/>
        </w:rPr>
        <w:t xml:space="preserve"> Lung Failure – Pediatric Insulin Titration Trial (HALF-PINT): A randomized clinical trial of tight glycemic control in hyperglycemic critically ill children. </w:t>
      </w:r>
      <w:proofErr w:type="spellStart"/>
      <w:r w:rsidRPr="00AC6716">
        <w:rPr>
          <w:rFonts w:ascii="Arial" w:hAnsi="Arial" w:cs="Arial"/>
          <w:i/>
          <w:sz w:val="22"/>
        </w:rPr>
        <w:t>Contemp</w:t>
      </w:r>
      <w:proofErr w:type="spellEnd"/>
      <w:r w:rsidRPr="00AC6716">
        <w:rPr>
          <w:rFonts w:ascii="Arial" w:hAnsi="Arial" w:cs="Arial"/>
          <w:i/>
          <w:sz w:val="22"/>
        </w:rPr>
        <w:t xml:space="preserve"> Clin Trials </w:t>
      </w:r>
      <w:r w:rsidRPr="00AC6716">
        <w:rPr>
          <w:rFonts w:ascii="Arial" w:hAnsi="Arial" w:cs="Arial"/>
          <w:sz w:val="22"/>
        </w:rPr>
        <w:t>53:178-187, 2017.</w:t>
      </w:r>
    </w:p>
    <w:p w14:paraId="0C4985E5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proofErr w:type="spellStart"/>
      <w:r w:rsidRPr="00AC6716">
        <w:rPr>
          <w:rFonts w:ascii="Arial" w:hAnsi="Arial" w:cs="Arial"/>
          <w:sz w:val="22"/>
        </w:rPr>
        <w:t>Agus</w:t>
      </w:r>
      <w:proofErr w:type="spellEnd"/>
      <w:r w:rsidRPr="00AC6716">
        <w:rPr>
          <w:rFonts w:ascii="Arial" w:hAnsi="Arial" w:cs="Arial"/>
          <w:sz w:val="22"/>
        </w:rPr>
        <w:t xml:space="preserve"> MS, </w:t>
      </w:r>
      <w:proofErr w:type="spellStart"/>
      <w:r w:rsidRPr="00AC6716">
        <w:rPr>
          <w:rFonts w:ascii="Arial" w:hAnsi="Arial" w:cs="Arial"/>
          <w:sz w:val="22"/>
        </w:rPr>
        <w:t>Wypij</w:t>
      </w:r>
      <w:proofErr w:type="spellEnd"/>
      <w:r w:rsidRPr="00AC6716">
        <w:rPr>
          <w:rFonts w:ascii="Arial" w:hAnsi="Arial" w:cs="Arial"/>
          <w:sz w:val="22"/>
        </w:rPr>
        <w:t xml:space="preserve"> D, Hirshberg EL, Srinivasan V, </w:t>
      </w:r>
      <w:r w:rsidRPr="00AC6716">
        <w:rPr>
          <w:rFonts w:ascii="Arial" w:hAnsi="Arial" w:cs="Arial"/>
          <w:b/>
          <w:sz w:val="22"/>
        </w:rPr>
        <w:t>Faustino EV</w:t>
      </w:r>
      <w:r w:rsidRPr="00AC6716">
        <w:rPr>
          <w:rFonts w:ascii="Arial" w:hAnsi="Arial" w:cs="Arial"/>
          <w:sz w:val="22"/>
        </w:rPr>
        <w:t xml:space="preserve">, Luckett PM, Alexander JL, </w:t>
      </w:r>
      <w:proofErr w:type="spellStart"/>
      <w:r w:rsidRPr="00AC6716">
        <w:rPr>
          <w:rFonts w:ascii="Arial" w:hAnsi="Arial" w:cs="Arial"/>
          <w:sz w:val="22"/>
        </w:rPr>
        <w:t>Asaro</w:t>
      </w:r>
      <w:proofErr w:type="spellEnd"/>
      <w:r w:rsidRPr="00AC6716">
        <w:rPr>
          <w:rFonts w:ascii="Arial" w:hAnsi="Arial" w:cs="Arial"/>
          <w:sz w:val="22"/>
        </w:rPr>
        <w:t xml:space="preserve"> LA, Curley MA, </w:t>
      </w:r>
      <w:proofErr w:type="spellStart"/>
      <w:r w:rsidRPr="00AC6716">
        <w:rPr>
          <w:rFonts w:ascii="Arial" w:hAnsi="Arial" w:cs="Arial"/>
          <w:sz w:val="22"/>
        </w:rPr>
        <w:t>Steil</w:t>
      </w:r>
      <w:proofErr w:type="spellEnd"/>
      <w:r w:rsidRPr="00AC6716">
        <w:rPr>
          <w:rFonts w:ascii="Arial" w:hAnsi="Arial" w:cs="Arial"/>
          <w:sz w:val="22"/>
        </w:rPr>
        <w:t xml:space="preserve"> GM, Nadkarni VM for the HALF-PINT Study Investigators and the PALISI Network. Tight glycemic control in critically ill children. </w:t>
      </w:r>
      <w:r w:rsidRPr="00AC6716">
        <w:rPr>
          <w:rFonts w:ascii="Arial" w:hAnsi="Arial" w:cs="Arial"/>
          <w:i/>
          <w:sz w:val="22"/>
        </w:rPr>
        <w:t xml:space="preserve">N </w:t>
      </w:r>
      <w:proofErr w:type="spellStart"/>
      <w:r w:rsidRPr="00AC6716">
        <w:rPr>
          <w:rFonts w:ascii="Arial" w:hAnsi="Arial" w:cs="Arial"/>
          <w:i/>
          <w:sz w:val="22"/>
        </w:rPr>
        <w:t>Engl</w:t>
      </w:r>
      <w:proofErr w:type="spellEnd"/>
      <w:r w:rsidRPr="00AC6716">
        <w:rPr>
          <w:rFonts w:ascii="Arial" w:hAnsi="Arial" w:cs="Arial"/>
          <w:i/>
          <w:sz w:val="22"/>
        </w:rPr>
        <w:t xml:space="preserve"> J Med</w:t>
      </w:r>
      <w:r w:rsidRPr="00AC6716">
        <w:rPr>
          <w:rFonts w:ascii="Arial" w:hAnsi="Arial" w:cs="Arial"/>
          <w:sz w:val="22"/>
        </w:rPr>
        <w:t xml:space="preserve"> 376: 729-741, 2017.</w:t>
      </w:r>
    </w:p>
    <w:p w14:paraId="7BA261BA" w14:textId="77777777" w:rsidR="00AC6716" w:rsidRPr="00AC6716" w:rsidRDefault="00AC6716" w:rsidP="008416EB">
      <w:pPr>
        <w:pStyle w:val="ListParagraph"/>
        <w:widowControl w:val="0"/>
        <w:numPr>
          <w:ilvl w:val="0"/>
          <w:numId w:val="34"/>
        </w:numPr>
        <w:autoSpaceDE w:val="0"/>
        <w:autoSpaceDN w:val="0"/>
        <w:rPr>
          <w:rFonts w:ascii="Arial" w:hAnsi="Arial" w:cs="Arial"/>
          <w:sz w:val="22"/>
        </w:rPr>
      </w:pPr>
      <w:r w:rsidRPr="00AC6716">
        <w:rPr>
          <w:rFonts w:ascii="Arial" w:hAnsi="Arial" w:cs="Arial"/>
          <w:sz w:val="22"/>
        </w:rPr>
        <w:t>Karam O</w:t>
      </w:r>
      <w:r w:rsidRPr="00AC6716">
        <w:rPr>
          <w:rFonts w:ascii="Arial" w:hAnsi="Arial" w:cs="Arial"/>
          <w:color w:val="000000"/>
          <w:sz w:val="22"/>
          <w:shd w:val="clear" w:color="auto" w:fill="FFFFFF"/>
        </w:rPr>
        <w:t>,</w:t>
      </w:r>
      <w:r w:rsidRPr="00AC6716">
        <w:rPr>
          <w:rStyle w:val="apple-converted-space"/>
          <w:rFonts w:ascii="Arial" w:hAnsi="Arial" w:cs="Arial"/>
          <w:color w:val="000000"/>
          <w:sz w:val="22"/>
          <w:shd w:val="clear" w:color="auto" w:fill="FFFFFF"/>
        </w:rPr>
        <w:t> </w:t>
      </w:r>
      <w:proofErr w:type="spellStart"/>
      <w:r w:rsidRPr="00AC6716">
        <w:rPr>
          <w:rFonts w:ascii="Arial" w:hAnsi="Arial" w:cs="Arial"/>
          <w:sz w:val="22"/>
        </w:rPr>
        <w:t>Demaret</w:t>
      </w:r>
      <w:proofErr w:type="spellEnd"/>
      <w:r w:rsidRPr="00AC6716">
        <w:rPr>
          <w:rFonts w:ascii="Arial" w:hAnsi="Arial" w:cs="Arial"/>
          <w:sz w:val="22"/>
        </w:rPr>
        <w:t xml:space="preserve"> P</w:t>
      </w:r>
      <w:r w:rsidRPr="00AC6716">
        <w:rPr>
          <w:rFonts w:ascii="Arial" w:hAnsi="Arial" w:cs="Arial"/>
          <w:color w:val="000000"/>
          <w:sz w:val="22"/>
          <w:shd w:val="clear" w:color="auto" w:fill="FFFFFF"/>
        </w:rPr>
        <w:t>,</w:t>
      </w:r>
      <w:r w:rsidRPr="00AC6716">
        <w:rPr>
          <w:rStyle w:val="apple-converted-space"/>
          <w:rFonts w:ascii="Arial" w:hAnsi="Arial" w:cs="Arial"/>
          <w:color w:val="000000"/>
          <w:sz w:val="22"/>
          <w:shd w:val="clear" w:color="auto" w:fill="FFFFFF"/>
        </w:rPr>
        <w:t> </w:t>
      </w:r>
      <w:r w:rsidRPr="00AC6716">
        <w:rPr>
          <w:rFonts w:ascii="Arial" w:hAnsi="Arial" w:cs="Arial"/>
          <w:sz w:val="22"/>
        </w:rPr>
        <w:t>Duhamel A</w:t>
      </w:r>
      <w:r w:rsidRPr="00AC6716">
        <w:rPr>
          <w:rFonts w:ascii="Arial" w:hAnsi="Arial" w:cs="Arial"/>
          <w:color w:val="000000"/>
          <w:sz w:val="22"/>
          <w:shd w:val="clear" w:color="auto" w:fill="FFFFFF"/>
        </w:rPr>
        <w:t>,</w:t>
      </w:r>
      <w:r w:rsidRPr="00AC6716">
        <w:rPr>
          <w:rStyle w:val="apple-converted-space"/>
          <w:rFonts w:ascii="Arial" w:hAnsi="Arial" w:cs="Arial"/>
          <w:color w:val="000000"/>
          <w:sz w:val="22"/>
          <w:shd w:val="clear" w:color="auto" w:fill="FFFFFF"/>
        </w:rPr>
        <w:t> </w:t>
      </w:r>
      <w:proofErr w:type="spellStart"/>
      <w:r w:rsidRPr="00AC6716">
        <w:rPr>
          <w:rFonts w:ascii="Arial" w:hAnsi="Arial" w:cs="Arial"/>
          <w:sz w:val="22"/>
        </w:rPr>
        <w:t>Shefler</w:t>
      </w:r>
      <w:proofErr w:type="spellEnd"/>
      <w:r w:rsidRPr="00AC6716">
        <w:rPr>
          <w:rFonts w:ascii="Arial" w:hAnsi="Arial" w:cs="Arial"/>
          <w:sz w:val="22"/>
        </w:rPr>
        <w:t xml:space="preserve"> A</w:t>
      </w:r>
      <w:r w:rsidRPr="00AC6716">
        <w:rPr>
          <w:rFonts w:ascii="Arial" w:hAnsi="Arial" w:cs="Arial"/>
          <w:color w:val="000000"/>
          <w:sz w:val="22"/>
          <w:shd w:val="clear" w:color="auto" w:fill="FFFFFF"/>
        </w:rPr>
        <w:t>,</w:t>
      </w:r>
      <w:r w:rsidRPr="00AC6716">
        <w:rPr>
          <w:rStyle w:val="apple-converted-space"/>
          <w:rFonts w:ascii="Arial" w:hAnsi="Arial" w:cs="Arial"/>
          <w:color w:val="000000"/>
          <w:sz w:val="22"/>
          <w:shd w:val="clear" w:color="auto" w:fill="FFFFFF"/>
        </w:rPr>
        <w:t> </w:t>
      </w:r>
      <w:proofErr w:type="spellStart"/>
      <w:r w:rsidRPr="00AC6716">
        <w:rPr>
          <w:rFonts w:ascii="Arial" w:hAnsi="Arial" w:cs="Arial"/>
          <w:sz w:val="22"/>
        </w:rPr>
        <w:t>Spinella</w:t>
      </w:r>
      <w:proofErr w:type="spellEnd"/>
      <w:r w:rsidRPr="00AC6716">
        <w:rPr>
          <w:rFonts w:ascii="Arial" w:hAnsi="Arial" w:cs="Arial"/>
          <w:sz w:val="22"/>
        </w:rPr>
        <w:t xml:space="preserve"> PC</w:t>
      </w:r>
      <w:r w:rsidRPr="00AC6716">
        <w:rPr>
          <w:rFonts w:ascii="Arial" w:hAnsi="Arial" w:cs="Arial"/>
          <w:color w:val="000000"/>
          <w:sz w:val="22"/>
          <w:shd w:val="clear" w:color="auto" w:fill="FFFFFF"/>
        </w:rPr>
        <w:t>,</w:t>
      </w:r>
      <w:r w:rsidRPr="00AC6716">
        <w:rPr>
          <w:rStyle w:val="apple-converted-space"/>
          <w:rFonts w:ascii="Arial" w:hAnsi="Arial" w:cs="Arial"/>
          <w:color w:val="000000"/>
          <w:sz w:val="22"/>
          <w:shd w:val="clear" w:color="auto" w:fill="FFFFFF"/>
        </w:rPr>
        <w:t> </w:t>
      </w:r>
      <w:r w:rsidRPr="00AC6716">
        <w:rPr>
          <w:rFonts w:ascii="Arial" w:hAnsi="Arial" w:cs="Arial"/>
          <w:sz w:val="22"/>
        </w:rPr>
        <w:t>Tucci M</w:t>
      </w:r>
      <w:r w:rsidRPr="00AC6716">
        <w:rPr>
          <w:rFonts w:ascii="Arial" w:hAnsi="Arial" w:cs="Arial"/>
          <w:color w:val="000000"/>
          <w:sz w:val="22"/>
          <w:shd w:val="clear" w:color="auto" w:fill="FFFFFF"/>
        </w:rPr>
        <w:t>,</w:t>
      </w:r>
      <w:r w:rsidRPr="00AC6716">
        <w:rPr>
          <w:rStyle w:val="apple-converted-space"/>
          <w:rFonts w:ascii="Arial" w:hAnsi="Arial" w:cs="Arial"/>
          <w:color w:val="000000"/>
          <w:sz w:val="22"/>
          <w:shd w:val="clear" w:color="auto" w:fill="FFFFFF"/>
        </w:rPr>
        <w:t> </w:t>
      </w:r>
      <w:proofErr w:type="spellStart"/>
      <w:r w:rsidRPr="00AC6716">
        <w:rPr>
          <w:rFonts w:ascii="Arial" w:hAnsi="Arial" w:cs="Arial"/>
          <w:sz w:val="22"/>
        </w:rPr>
        <w:t>Leteurtre</w:t>
      </w:r>
      <w:proofErr w:type="spellEnd"/>
      <w:r w:rsidRPr="00AC6716">
        <w:rPr>
          <w:rFonts w:ascii="Arial" w:hAnsi="Arial" w:cs="Arial"/>
          <w:sz w:val="22"/>
        </w:rPr>
        <w:t xml:space="preserve"> S</w:t>
      </w:r>
      <w:r w:rsidRPr="00AC6716">
        <w:rPr>
          <w:rFonts w:ascii="Arial" w:hAnsi="Arial" w:cs="Arial"/>
          <w:color w:val="000000"/>
          <w:sz w:val="22"/>
          <w:shd w:val="clear" w:color="auto" w:fill="FFFFFF"/>
        </w:rPr>
        <w:t>,</w:t>
      </w:r>
      <w:r w:rsidRPr="00AC6716">
        <w:rPr>
          <w:rStyle w:val="apple-converted-space"/>
          <w:rFonts w:ascii="Arial" w:hAnsi="Arial" w:cs="Arial"/>
          <w:color w:val="000000"/>
          <w:sz w:val="22"/>
          <w:shd w:val="clear" w:color="auto" w:fill="FFFFFF"/>
        </w:rPr>
        <w:t> </w:t>
      </w:r>
      <w:r w:rsidRPr="00AC6716">
        <w:rPr>
          <w:rFonts w:ascii="Arial" w:hAnsi="Arial" w:cs="Arial"/>
          <w:sz w:val="22"/>
        </w:rPr>
        <w:t>Stanworth SJ</w:t>
      </w:r>
      <w:r w:rsidRPr="00AC6716">
        <w:rPr>
          <w:rFonts w:ascii="Arial" w:hAnsi="Arial" w:cs="Arial"/>
          <w:color w:val="000000"/>
          <w:sz w:val="22"/>
          <w:shd w:val="clear" w:color="auto" w:fill="FFFFFF"/>
        </w:rPr>
        <w:t>, and the</w:t>
      </w:r>
      <w:r w:rsidRPr="00AC6716">
        <w:rPr>
          <w:rStyle w:val="apple-converted-space"/>
          <w:rFonts w:ascii="Arial" w:hAnsi="Arial" w:cs="Arial"/>
          <w:color w:val="000000"/>
          <w:sz w:val="22"/>
          <w:shd w:val="clear" w:color="auto" w:fill="FFFFFF"/>
        </w:rPr>
        <w:t> </w:t>
      </w:r>
      <w:proofErr w:type="spellStart"/>
      <w:r w:rsidRPr="00AC6716">
        <w:rPr>
          <w:rFonts w:ascii="Arial" w:hAnsi="Arial" w:cs="Arial"/>
          <w:sz w:val="22"/>
        </w:rPr>
        <w:t>PlasmaTV</w:t>
      </w:r>
      <w:proofErr w:type="spellEnd"/>
      <w:r w:rsidRPr="00AC6716">
        <w:rPr>
          <w:rFonts w:ascii="Arial" w:hAnsi="Arial" w:cs="Arial"/>
          <w:sz w:val="22"/>
        </w:rPr>
        <w:t xml:space="preserve"> Investigators</w:t>
      </w:r>
      <w:r w:rsidRPr="00AC6716">
        <w:rPr>
          <w:rFonts w:ascii="Arial" w:hAnsi="Arial" w:cs="Arial"/>
          <w:color w:val="000000"/>
          <w:sz w:val="22"/>
          <w:shd w:val="clear" w:color="auto" w:fill="FFFFFF"/>
        </w:rPr>
        <w:t>.</w:t>
      </w:r>
      <w:r w:rsidRPr="00AC6716">
        <w:rPr>
          <w:rFonts w:ascii="Arial" w:hAnsi="Arial" w:cs="Arial"/>
          <w:color w:val="000000"/>
          <w:sz w:val="22"/>
        </w:rPr>
        <w:t xml:space="preserve"> Factors influencing plasma transfusion practices in </w:t>
      </w:r>
      <w:proofErr w:type="spellStart"/>
      <w:r w:rsidRPr="00AC6716">
        <w:rPr>
          <w:rFonts w:ascii="Arial" w:hAnsi="Arial" w:cs="Arial"/>
          <w:color w:val="000000"/>
          <w:sz w:val="22"/>
        </w:rPr>
        <w:t>paediatric</w:t>
      </w:r>
      <w:proofErr w:type="spellEnd"/>
      <w:r w:rsidRPr="00AC6716">
        <w:rPr>
          <w:rFonts w:ascii="Arial" w:hAnsi="Arial" w:cs="Arial"/>
          <w:color w:val="000000"/>
          <w:sz w:val="22"/>
        </w:rPr>
        <w:t xml:space="preserve"> intensive care units around the world. </w:t>
      </w:r>
      <w:r w:rsidRPr="00AC6716">
        <w:rPr>
          <w:rFonts w:ascii="Arial" w:hAnsi="Arial" w:cs="Arial"/>
          <w:i/>
          <w:color w:val="000000"/>
          <w:sz w:val="22"/>
        </w:rPr>
        <w:t xml:space="preserve">Vox Sang </w:t>
      </w:r>
      <w:r w:rsidRPr="00AC6716">
        <w:rPr>
          <w:rFonts w:ascii="Arial" w:hAnsi="Arial" w:cs="Arial"/>
          <w:color w:val="000000"/>
          <w:sz w:val="22"/>
        </w:rPr>
        <w:t>112: 140-149, 2017</w:t>
      </w:r>
      <w:r w:rsidRPr="00AC6716">
        <w:rPr>
          <w:rFonts w:ascii="Arial" w:hAnsi="Arial" w:cs="Arial"/>
          <w:sz w:val="22"/>
        </w:rPr>
        <w:t>.</w:t>
      </w:r>
    </w:p>
    <w:p w14:paraId="1F8C1DF9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AC6716">
        <w:rPr>
          <w:rFonts w:ascii="Arial" w:hAnsi="Arial" w:cs="Arial"/>
          <w:color w:val="000000"/>
          <w:sz w:val="22"/>
          <w:shd w:val="clear" w:color="auto" w:fill="FFFFFF"/>
        </w:rPr>
        <w:t xml:space="preserve">Weiss SL, </w:t>
      </w:r>
      <w:proofErr w:type="spellStart"/>
      <w:r w:rsidRPr="00AC6716">
        <w:rPr>
          <w:rFonts w:ascii="Arial" w:hAnsi="Arial" w:cs="Arial"/>
          <w:color w:val="000000"/>
          <w:sz w:val="22"/>
          <w:shd w:val="clear" w:color="auto" w:fill="FFFFFF"/>
        </w:rPr>
        <w:t>Asaro</w:t>
      </w:r>
      <w:proofErr w:type="spellEnd"/>
      <w:r w:rsidRPr="00AC6716">
        <w:rPr>
          <w:rFonts w:ascii="Arial" w:hAnsi="Arial" w:cs="Arial"/>
          <w:color w:val="000000"/>
          <w:sz w:val="22"/>
          <w:shd w:val="clear" w:color="auto" w:fill="FFFFFF"/>
        </w:rPr>
        <w:t xml:space="preserve"> LA, </w:t>
      </w:r>
      <w:proofErr w:type="spellStart"/>
      <w:r w:rsidRPr="00AC6716">
        <w:rPr>
          <w:rFonts w:ascii="Arial" w:hAnsi="Arial" w:cs="Arial"/>
          <w:color w:val="000000"/>
          <w:sz w:val="22"/>
          <w:shd w:val="clear" w:color="auto" w:fill="FFFFFF"/>
        </w:rPr>
        <w:t>Flori</w:t>
      </w:r>
      <w:proofErr w:type="spellEnd"/>
      <w:r w:rsidRPr="00AC6716">
        <w:rPr>
          <w:rFonts w:ascii="Arial" w:hAnsi="Arial" w:cs="Arial"/>
          <w:color w:val="000000"/>
          <w:sz w:val="22"/>
          <w:shd w:val="clear" w:color="auto" w:fill="FFFFFF"/>
        </w:rPr>
        <w:t xml:space="preserve"> HR, Allen GL, </w:t>
      </w:r>
      <w:proofErr w:type="spellStart"/>
      <w:r w:rsidRPr="00AC6716">
        <w:rPr>
          <w:rFonts w:ascii="Arial" w:hAnsi="Arial" w:cs="Arial"/>
          <w:color w:val="000000"/>
          <w:sz w:val="22"/>
          <w:shd w:val="clear" w:color="auto" w:fill="FFFFFF"/>
        </w:rPr>
        <w:t>Wypij</w:t>
      </w:r>
      <w:proofErr w:type="spellEnd"/>
      <w:r w:rsidRPr="00AC6716">
        <w:rPr>
          <w:rFonts w:ascii="Arial" w:hAnsi="Arial" w:cs="Arial"/>
          <w:color w:val="000000"/>
          <w:sz w:val="22"/>
          <w:shd w:val="clear" w:color="auto" w:fill="FFFFFF"/>
        </w:rPr>
        <w:t xml:space="preserve"> D, Curley MA; Randomized Evaluation of Sedation Titration for Respiratory Failure (</w:t>
      </w:r>
      <w:r w:rsidRPr="00AC6716">
        <w:rPr>
          <w:rFonts w:ascii="Arial" w:hAnsi="Arial" w:cs="Arial"/>
          <w:bCs/>
          <w:color w:val="000000"/>
          <w:sz w:val="22"/>
        </w:rPr>
        <w:t>RESTORE</w:t>
      </w:r>
      <w:r w:rsidRPr="00AC6716">
        <w:rPr>
          <w:rFonts w:ascii="Arial" w:hAnsi="Arial" w:cs="Arial"/>
          <w:color w:val="000000"/>
          <w:sz w:val="22"/>
          <w:shd w:val="clear" w:color="auto" w:fill="FFFFFF"/>
        </w:rPr>
        <w:t>) Study</w:t>
      </w:r>
      <w:r w:rsidRPr="00AC6716">
        <w:rPr>
          <w:rStyle w:val="apple-converted-space"/>
          <w:rFonts w:ascii="Arial" w:hAnsi="Arial" w:cs="Arial"/>
          <w:color w:val="000000"/>
          <w:sz w:val="22"/>
          <w:shd w:val="clear" w:color="auto" w:fill="FFFFFF"/>
        </w:rPr>
        <w:t> </w:t>
      </w:r>
      <w:r w:rsidRPr="00AC6716">
        <w:rPr>
          <w:rFonts w:ascii="Arial" w:hAnsi="Arial" w:cs="Arial"/>
          <w:bCs/>
          <w:color w:val="000000"/>
          <w:sz w:val="22"/>
        </w:rPr>
        <w:t xml:space="preserve">Investigators. Multiple organ dysfunction in children mechanically ventilated for acute respiratory failure. </w:t>
      </w:r>
      <w:proofErr w:type="spellStart"/>
      <w:r w:rsidRPr="00AC6716">
        <w:rPr>
          <w:rFonts w:ascii="Arial" w:hAnsi="Arial" w:cs="Arial"/>
          <w:i/>
          <w:sz w:val="22"/>
        </w:rPr>
        <w:t>Pediatr</w:t>
      </w:r>
      <w:proofErr w:type="spellEnd"/>
      <w:r w:rsidRPr="00AC6716">
        <w:rPr>
          <w:rFonts w:ascii="Arial" w:hAnsi="Arial" w:cs="Arial"/>
          <w:i/>
          <w:sz w:val="22"/>
        </w:rPr>
        <w:t xml:space="preserve"> Crit Care Med</w:t>
      </w:r>
      <w:r w:rsidRPr="00AC6716">
        <w:rPr>
          <w:rFonts w:ascii="Arial" w:hAnsi="Arial" w:cs="Arial"/>
          <w:sz w:val="22"/>
        </w:rPr>
        <w:t xml:space="preserve"> 18: 319-329, 2017.</w:t>
      </w:r>
    </w:p>
    <w:p w14:paraId="5D66A79B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AC6716">
        <w:rPr>
          <w:rFonts w:ascii="Arial" w:hAnsi="Arial" w:cs="Arial"/>
          <w:sz w:val="22"/>
        </w:rPr>
        <w:t xml:space="preserve">White LJ, Fredericks R, </w:t>
      </w:r>
      <w:proofErr w:type="spellStart"/>
      <w:r w:rsidRPr="00AC6716">
        <w:rPr>
          <w:rFonts w:ascii="Arial" w:hAnsi="Arial" w:cs="Arial"/>
          <w:sz w:val="22"/>
        </w:rPr>
        <w:t>Mannarino</w:t>
      </w:r>
      <w:proofErr w:type="spellEnd"/>
      <w:r w:rsidRPr="00AC6716">
        <w:rPr>
          <w:rFonts w:ascii="Arial" w:hAnsi="Arial" w:cs="Arial"/>
          <w:sz w:val="22"/>
        </w:rPr>
        <w:t xml:space="preserve"> CN, </w:t>
      </w:r>
      <w:proofErr w:type="spellStart"/>
      <w:r w:rsidRPr="00AC6716">
        <w:rPr>
          <w:rFonts w:ascii="Arial" w:hAnsi="Arial" w:cs="Arial"/>
          <w:sz w:val="22"/>
        </w:rPr>
        <w:t>Janofsky</w:t>
      </w:r>
      <w:proofErr w:type="spellEnd"/>
      <w:r w:rsidRPr="00AC6716">
        <w:rPr>
          <w:rFonts w:ascii="Arial" w:hAnsi="Arial" w:cs="Arial"/>
          <w:sz w:val="22"/>
        </w:rPr>
        <w:t xml:space="preserve"> S and </w:t>
      </w:r>
      <w:r w:rsidRPr="00AC6716">
        <w:rPr>
          <w:rFonts w:ascii="Arial" w:hAnsi="Arial" w:cs="Arial"/>
          <w:b/>
          <w:sz w:val="22"/>
        </w:rPr>
        <w:t>Faustino EV</w:t>
      </w:r>
      <w:r w:rsidRPr="00AC6716">
        <w:rPr>
          <w:rFonts w:ascii="Arial" w:hAnsi="Arial" w:cs="Arial"/>
          <w:sz w:val="22"/>
        </w:rPr>
        <w:t xml:space="preserve">. Epidemiology of bleeding in critically ill children. </w:t>
      </w:r>
      <w:r w:rsidRPr="00AC6716">
        <w:rPr>
          <w:rFonts w:ascii="Arial" w:hAnsi="Arial" w:cs="Arial"/>
          <w:i/>
          <w:sz w:val="22"/>
        </w:rPr>
        <w:t xml:space="preserve">J </w:t>
      </w:r>
      <w:proofErr w:type="spellStart"/>
      <w:r w:rsidRPr="00AC6716">
        <w:rPr>
          <w:rFonts w:ascii="Arial" w:hAnsi="Arial" w:cs="Arial"/>
          <w:i/>
          <w:sz w:val="22"/>
        </w:rPr>
        <w:t>Pediatr</w:t>
      </w:r>
      <w:proofErr w:type="spellEnd"/>
      <w:r w:rsidRPr="00AC6716">
        <w:rPr>
          <w:rFonts w:ascii="Arial" w:hAnsi="Arial" w:cs="Arial"/>
          <w:i/>
          <w:sz w:val="22"/>
        </w:rPr>
        <w:t xml:space="preserve"> </w:t>
      </w:r>
      <w:r w:rsidRPr="00AC6716">
        <w:rPr>
          <w:rFonts w:ascii="Arial" w:hAnsi="Arial" w:cs="Arial"/>
          <w:sz w:val="22"/>
        </w:rPr>
        <w:t>184: 114-119, 2017.</w:t>
      </w:r>
    </w:p>
    <w:p w14:paraId="4638D075" w14:textId="77777777" w:rsidR="00AC6716" w:rsidRPr="00AC6716" w:rsidRDefault="00AC6716" w:rsidP="008416EB">
      <w:pPr>
        <w:pStyle w:val="ListParagraph"/>
        <w:widowControl w:val="0"/>
        <w:numPr>
          <w:ilvl w:val="0"/>
          <w:numId w:val="34"/>
        </w:numPr>
        <w:autoSpaceDE w:val="0"/>
        <w:autoSpaceDN w:val="0"/>
        <w:rPr>
          <w:rFonts w:ascii="Arial" w:hAnsi="Arial" w:cs="Arial"/>
          <w:sz w:val="22"/>
        </w:rPr>
      </w:pPr>
      <w:proofErr w:type="spellStart"/>
      <w:r w:rsidRPr="00AC6716">
        <w:rPr>
          <w:rFonts w:ascii="Arial" w:hAnsi="Arial" w:cs="Arial"/>
          <w:color w:val="000000"/>
          <w:sz w:val="22"/>
          <w:shd w:val="clear" w:color="auto" w:fill="FFFFFF"/>
        </w:rPr>
        <w:t>Camazine</w:t>
      </w:r>
      <w:proofErr w:type="spellEnd"/>
      <w:r w:rsidRPr="00AC6716">
        <w:rPr>
          <w:rFonts w:ascii="Arial" w:hAnsi="Arial" w:cs="Arial"/>
          <w:color w:val="000000"/>
          <w:sz w:val="22"/>
          <w:shd w:val="clear" w:color="auto" w:fill="FFFFFF"/>
        </w:rPr>
        <w:t xml:space="preserve"> MN, Karam O, Colvin R, </w:t>
      </w:r>
      <w:proofErr w:type="spellStart"/>
      <w:r w:rsidRPr="00AC6716">
        <w:rPr>
          <w:rFonts w:ascii="Arial" w:hAnsi="Arial" w:cs="Arial"/>
          <w:color w:val="000000"/>
          <w:sz w:val="22"/>
          <w:shd w:val="clear" w:color="auto" w:fill="FFFFFF"/>
        </w:rPr>
        <w:t>Leteurtre</w:t>
      </w:r>
      <w:proofErr w:type="spellEnd"/>
      <w:r w:rsidRPr="00AC6716">
        <w:rPr>
          <w:rFonts w:ascii="Arial" w:hAnsi="Arial" w:cs="Arial"/>
          <w:color w:val="000000"/>
          <w:sz w:val="22"/>
          <w:shd w:val="clear" w:color="auto" w:fill="FFFFFF"/>
        </w:rPr>
        <w:t xml:space="preserve"> S, </w:t>
      </w:r>
      <w:proofErr w:type="spellStart"/>
      <w:r w:rsidRPr="00AC6716">
        <w:rPr>
          <w:rFonts w:ascii="Arial" w:hAnsi="Arial" w:cs="Arial"/>
          <w:color w:val="000000"/>
          <w:sz w:val="22"/>
          <w:shd w:val="clear" w:color="auto" w:fill="FFFFFF"/>
        </w:rPr>
        <w:t>Demaret</w:t>
      </w:r>
      <w:proofErr w:type="spellEnd"/>
      <w:r w:rsidRPr="00AC6716">
        <w:rPr>
          <w:rFonts w:ascii="Arial" w:hAnsi="Arial" w:cs="Arial"/>
          <w:color w:val="000000"/>
          <w:sz w:val="22"/>
          <w:shd w:val="clear" w:color="auto" w:fill="FFFFFF"/>
        </w:rPr>
        <w:t xml:space="preserve"> P, Tucci M, </w:t>
      </w:r>
      <w:proofErr w:type="spellStart"/>
      <w:r w:rsidRPr="00AC6716">
        <w:rPr>
          <w:rFonts w:ascii="Arial" w:hAnsi="Arial" w:cs="Arial"/>
          <w:color w:val="000000"/>
          <w:sz w:val="22"/>
          <w:shd w:val="clear" w:color="auto" w:fill="FFFFFF"/>
        </w:rPr>
        <w:t>Muszynski</w:t>
      </w:r>
      <w:proofErr w:type="spellEnd"/>
      <w:r w:rsidRPr="00AC6716">
        <w:rPr>
          <w:rFonts w:ascii="Arial" w:hAnsi="Arial" w:cs="Arial"/>
          <w:color w:val="000000"/>
          <w:sz w:val="22"/>
          <w:shd w:val="clear" w:color="auto" w:fill="FFFFFF"/>
        </w:rPr>
        <w:t xml:space="preserve"> JA, Stanworth S, </w:t>
      </w:r>
      <w:proofErr w:type="spellStart"/>
      <w:r w:rsidRPr="00AC6716">
        <w:rPr>
          <w:rFonts w:ascii="Arial" w:hAnsi="Arial" w:cs="Arial"/>
          <w:color w:val="000000"/>
          <w:sz w:val="22"/>
          <w:shd w:val="clear" w:color="auto" w:fill="FFFFFF"/>
        </w:rPr>
        <w:t>Spinella</w:t>
      </w:r>
      <w:proofErr w:type="spellEnd"/>
      <w:r w:rsidRPr="00AC6716">
        <w:rPr>
          <w:rFonts w:ascii="Arial" w:hAnsi="Arial" w:cs="Arial"/>
          <w:color w:val="000000"/>
          <w:sz w:val="22"/>
          <w:shd w:val="clear" w:color="auto" w:fill="FFFFFF"/>
        </w:rPr>
        <w:t xml:space="preserve"> PC; </w:t>
      </w:r>
      <w:proofErr w:type="spellStart"/>
      <w:r w:rsidRPr="00AC6716">
        <w:rPr>
          <w:rFonts w:ascii="Arial" w:hAnsi="Arial" w:cs="Arial"/>
          <w:color w:val="000000"/>
          <w:sz w:val="22"/>
          <w:shd w:val="clear" w:color="auto" w:fill="FFFFFF"/>
        </w:rPr>
        <w:t>PlasmaTV</w:t>
      </w:r>
      <w:proofErr w:type="spellEnd"/>
      <w:r w:rsidRPr="00AC6716">
        <w:rPr>
          <w:rFonts w:ascii="Arial" w:hAnsi="Arial" w:cs="Arial"/>
          <w:color w:val="000000"/>
          <w:sz w:val="22"/>
          <w:shd w:val="clear" w:color="auto" w:fill="FFFFFF"/>
        </w:rPr>
        <w:t xml:space="preserve"> Investigators. </w:t>
      </w:r>
      <w:r w:rsidRPr="00AC6716">
        <w:rPr>
          <w:rFonts w:ascii="Arial" w:hAnsi="Arial" w:cs="Arial"/>
          <w:color w:val="000000"/>
          <w:sz w:val="22"/>
        </w:rPr>
        <w:t xml:space="preserve">Outcomes related to the use of frozen plasma or pooled solvent/detergent-treated plasma in critically ill children. </w:t>
      </w:r>
      <w:proofErr w:type="spellStart"/>
      <w:r w:rsidRPr="00AC6716">
        <w:rPr>
          <w:rFonts w:ascii="Arial" w:hAnsi="Arial" w:cs="Arial"/>
          <w:i/>
          <w:sz w:val="22"/>
        </w:rPr>
        <w:t>Pediatr</w:t>
      </w:r>
      <w:proofErr w:type="spellEnd"/>
      <w:r w:rsidRPr="00AC6716">
        <w:rPr>
          <w:rFonts w:ascii="Arial" w:hAnsi="Arial" w:cs="Arial"/>
          <w:i/>
          <w:sz w:val="22"/>
        </w:rPr>
        <w:t xml:space="preserve"> Crit Care Med</w:t>
      </w:r>
      <w:r w:rsidRPr="00AC6716">
        <w:rPr>
          <w:rFonts w:ascii="Arial" w:hAnsi="Arial" w:cs="Arial"/>
          <w:sz w:val="22"/>
        </w:rPr>
        <w:t xml:space="preserve"> 18: e215-e223, 2017.</w:t>
      </w:r>
    </w:p>
    <w:p w14:paraId="0CA1E89B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AC6716">
        <w:rPr>
          <w:rFonts w:ascii="Arial" w:hAnsi="Arial" w:cs="Arial"/>
          <w:sz w:val="22"/>
        </w:rPr>
        <w:t xml:space="preserve">Natale JE, </w:t>
      </w:r>
      <w:proofErr w:type="spellStart"/>
      <w:r w:rsidRPr="00AC6716">
        <w:rPr>
          <w:rFonts w:ascii="Arial" w:hAnsi="Arial" w:cs="Arial"/>
          <w:sz w:val="22"/>
        </w:rPr>
        <w:t>Lebet</w:t>
      </w:r>
      <w:proofErr w:type="spellEnd"/>
      <w:r w:rsidRPr="00AC6716">
        <w:rPr>
          <w:rFonts w:ascii="Arial" w:hAnsi="Arial" w:cs="Arial"/>
          <w:sz w:val="22"/>
        </w:rPr>
        <w:t xml:space="preserve"> R, Joseph JG, </w:t>
      </w:r>
      <w:proofErr w:type="spellStart"/>
      <w:r w:rsidRPr="00AC6716">
        <w:rPr>
          <w:rFonts w:ascii="Arial" w:hAnsi="Arial" w:cs="Arial"/>
          <w:sz w:val="22"/>
        </w:rPr>
        <w:t>Ulysse</w:t>
      </w:r>
      <w:proofErr w:type="spellEnd"/>
      <w:r w:rsidRPr="00AC6716">
        <w:rPr>
          <w:rFonts w:ascii="Arial" w:hAnsi="Arial" w:cs="Arial"/>
          <w:sz w:val="22"/>
        </w:rPr>
        <w:t xml:space="preserve"> C, </w:t>
      </w:r>
      <w:proofErr w:type="spellStart"/>
      <w:r w:rsidRPr="00AC6716">
        <w:rPr>
          <w:rFonts w:ascii="Arial" w:hAnsi="Arial" w:cs="Arial"/>
          <w:sz w:val="22"/>
        </w:rPr>
        <w:t>Ascenzi</w:t>
      </w:r>
      <w:proofErr w:type="spellEnd"/>
      <w:r w:rsidRPr="00AC6716">
        <w:rPr>
          <w:rFonts w:ascii="Arial" w:hAnsi="Arial" w:cs="Arial"/>
          <w:sz w:val="22"/>
        </w:rPr>
        <w:t xml:space="preserve"> J, </w:t>
      </w:r>
      <w:proofErr w:type="spellStart"/>
      <w:r w:rsidRPr="00AC6716">
        <w:rPr>
          <w:rFonts w:ascii="Arial" w:hAnsi="Arial" w:cs="Arial"/>
          <w:sz w:val="22"/>
        </w:rPr>
        <w:t>Wypij</w:t>
      </w:r>
      <w:proofErr w:type="spellEnd"/>
      <w:r w:rsidRPr="00AC6716">
        <w:rPr>
          <w:rFonts w:ascii="Arial" w:hAnsi="Arial" w:cs="Arial"/>
          <w:sz w:val="22"/>
        </w:rPr>
        <w:t xml:space="preserve"> D, Curley MA; Randomized Evaluation of Sedation Titration for Respiratory Failure (RESTORE) Study Investigators. Racial and ethnic disparities in parental refusal of consent in a large, multisite pediatric critical care clinical trial. </w:t>
      </w:r>
      <w:r w:rsidRPr="00AC6716">
        <w:rPr>
          <w:rFonts w:ascii="Arial" w:hAnsi="Arial" w:cs="Arial"/>
          <w:i/>
          <w:sz w:val="22"/>
        </w:rPr>
        <w:t xml:space="preserve">J </w:t>
      </w:r>
      <w:proofErr w:type="spellStart"/>
      <w:r w:rsidRPr="00AC6716">
        <w:rPr>
          <w:rFonts w:ascii="Arial" w:hAnsi="Arial" w:cs="Arial"/>
          <w:i/>
          <w:sz w:val="22"/>
        </w:rPr>
        <w:t>Pediatr</w:t>
      </w:r>
      <w:proofErr w:type="spellEnd"/>
      <w:r w:rsidRPr="00AC6716">
        <w:rPr>
          <w:rFonts w:ascii="Arial" w:hAnsi="Arial" w:cs="Arial"/>
          <w:i/>
          <w:sz w:val="22"/>
        </w:rPr>
        <w:t xml:space="preserve"> </w:t>
      </w:r>
      <w:r w:rsidRPr="00AC6716">
        <w:rPr>
          <w:rFonts w:ascii="Arial" w:hAnsi="Arial" w:cs="Arial"/>
          <w:sz w:val="22"/>
        </w:rPr>
        <w:t>184: 204-208, 2017.</w:t>
      </w:r>
    </w:p>
    <w:p w14:paraId="3A653C74" w14:textId="77777777" w:rsidR="00AC6716" w:rsidRPr="00AC6716" w:rsidRDefault="00AC6716" w:rsidP="008416EB">
      <w:pPr>
        <w:pStyle w:val="ListParagraph"/>
        <w:widowControl w:val="0"/>
        <w:numPr>
          <w:ilvl w:val="0"/>
          <w:numId w:val="34"/>
        </w:numPr>
        <w:autoSpaceDE w:val="0"/>
        <w:autoSpaceDN w:val="0"/>
        <w:rPr>
          <w:rFonts w:ascii="Arial" w:hAnsi="Arial" w:cs="Arial"/>
          <w:sz w:val="22"/>
        </w:rPr>
      </w:pPr>
      <w:r w:rsidRPr="00AC6716">
        <w:rPr>
          <w:rFonts w:ascii="Arial" w:hAnsi="Arial" w:cs="Arial"/>
          <w:sz w:val="22"/>
        </w:rPr>
        <w:t xml:space="preserve">Pierce R, Luckett </w:t>
      </w:r>
      <w:proofErr w:type="gramStart"/>
      <w:r w:rsidRPr="00AC6716">
        <w:rPr>
          <w:rFonts w:ascii="Arial" w:hAnsi="Arial" w:cs="Arial"/>
          <w:sz w:val="22"/>
        </w:rPr>
        <w:t>PM</w:t>
      </w:r>
      <w:proofErr w:type="gramEnd"/>
      <w:r w:rsidRPr="00AC6716">
        <w:rPr>
          <w:rFonts w:ascii="Arial" w:hAnsi="Arial" w:cs="Arial"/>
          <w:sz w:val="22"/>
        </w:rPr>
        <w:t xml:space="preserve"> and </w:t>
      </w:r>
      <w:r w:rsidRPr="00AC6716">
        <w:rPr>
          <w:rFonts w:ascii="Arial" w:hAnsi="Arial" w:cs="Arial"/>
          <w:b/>
          <w:sz w:val="22"/>
        </w:rPr>
        <w:t>Faustino EV</w:t>
      </w:r>
      <w:r w:rsidRPr="00AC6716">
        <w:rPr>
          <w:rFonts w:ascii="Arial" w:hAnsi="Arial" w:cs="Arial"/>
          <w:sz w:val="22"/>
        </w:rPr>
        <w:t xml:space="preserve">. A survey of pediatric critical care providers on the presence, </w:t>
      </w:r>
      <w:proofErr w:type="gramStart"/>
      <w:r w:rsidRPr="00AC6716">
        <w:rPr>
          <w:rFonts w:ascii="Arial" w:hAnsi="Arial" w:cs="Arial"/>
          <w:sz w:val="22"/>
        </w:rPr>
        <w:t>severity</w:t>
      </w:r>
      <w:proofErr w:type="gramEnd"/>
      <w:r w:rsidRPr="00AC6716">
        <w:rPr>
          <w:rFonts w:ascii="Arial" w:hAnsi="Arial" w:cs="Arial"/>
          <w:sz w:val="22"/>
        </w:rPr>
        <w:t xml:space="preserve"> and assessment of capillary leak in critically ill children. </w:t>
      </w:r>
      <w:r w:rsidRPr="00AC6716">
        <w:rPr>
          <w:rFonts w:ascii="Arial" w:hAnsi="Arial" w:cs="Arial"/>
          <w:i/>
          <w:sz w:val="22"/>
        </w:rPr>
        <w:t xml:space="preserve">J </w:t>
      </w:r>
      <w:proofErr w:type="spellStart"/>
      <w:r w:rsidRPr="00AC6716">
        <w:rPr>
          <w:rFonts w:ascii="Arial" w:hAnsi="Arial" w:cs="Arial"/>
          <w:i/>
          <w:sz w:val="22"/>
        </w:rPr>
        <w:t>Pediatr</w:t>
      </w:r>
      <w:proofErr w:type="spellEnd"/>
      <w:r w:rsidRPr="00AC6716">
        <w:rPr>
          <w:rFonts w:ascii="Arial" w:hAnsi="Arial" w:cs="Arial"/>
          <w:i/>
          <w:sz w:val="22"/>
        </w:rPr>
        <w:t xml:space="preserve"> Intensive Care</w:t>
      </w:r>
      <w:r w:rsidRPr="00AC6716">
        <w:rPr>
          <w:rFonts w:ascii="Arial" w:hAnsi="Arial" w:cs="Arial"/>
          <w:sz w:val="22"/>
        </w:rPr>
        <w:t xml:space="preserve"> 6: 145-151, 2017.</w:t>
      </w:r>
    </w:p>
    <w:p w14:paraId="58CD062E" w14:textId="77777777" w:rsidR="00AC6716" w:rsidRPr="00AC6716" w:rsidRDefault="00AC6716" w:rsidP="008416EB">
      <w:pPr>
        <w:pStyle w:val="ListParagraph"/>
        <w:widowControl w:val="0"/>
        <w:numPr>
          <w:ilvl w:val="0"/>
          <w:numId w:val="34"/>
        </w:numPr>
        <w:autoSpaceDE w:val="0"/>
        <w:autoSpaceDN w:val="0"/>
        <w:rPr>
          <w:rFonts w:ascii="Arial" w:hAnsi="Arial" w:cs="Arial"/>
          <w:sz w:val="22"/>
        </w:rPr>
      </w:pPr>
      <w:r w:rsidRPr="00AC6716">
        <w:rPr>
          <w:rFonts w:ascii="Arial" w:hAnsi="Arial" w:cs="Arial"/>
          <w:sz w:val="22"/>
        </w:rPr>
        <w:t xml:space="preserve">Schneider JB, </w:t>
      </w:r>
      <w:proofErr w:type="spellStart"/>
      <w:r w:rsidRPr="00AC6716">
        <w:rPr>
          <w:rFonts w:ascii="Arial" w:hAnsi="Arial" w:cs="Arial"/>
          <w:sz w:val="22"/>
        </w:rPr>
        <w:t>Sweberg</w:t>
      </w:r>
      <w:proofErr w:type="spellEnd"/>
      <w:r w:rsidRPr="00AC6716">
        <w:rPr>
          <w:rFonts w:ascii="Arial" w:hAnsi="Arial" w:cs="Arial"/>
          <w:sz w:val="22"/>
        </w:rPr>
        <w:t xml:space="preserve"> T, </w:t>
      </w:r>
      <w:proofErr w:type="spellStart"/>
      <w:r w:rsidRPr="00AC6716">
        <w:rPr>
          <w:rFonts w:ascii="Arial" w:hAnsi="Arial" w:cs="Arial"/>
          <w:sz w:val="22"/>
        </w:rPr>
        <w:t>Asaro</w:t>
      </w:r>
      <w:proofErr w:type="spellEnd"/>
      <w:r w:rsidRPr="00AC6716">
        <w:rPr>
          <w:rFonts w:ascii="Arial" w:hAnsi="Arial" w:cs="Arial"/>
          <w:sz w:val="22"/>
        </w:rPr>
        <w:t xml:space="preserve"> LA, Kirby A, </w:t>
      </w:r>
      <w:proofErr w:type="spellStart"/>
      <w:r w:rsidRPr="00AC6716">
        <w:rPr>
          <w:rFonts w:ascii="Arial" w:hAnsi="Arial" w:cs="Arial"/>
          <w:sz w:val="22"/>
        </w:rPr>
        <w:t>Wypij</w:t>
      </w:r>
      <w:proofErr w:type="spellEnd"/>
      <w:r w:rsidRPr="00AC6716">
        <w:rPr>
          <w:rFonts w:ascii="Arial" w:hAnsi="Arial" w:cs="Arial"/>
          <w:sz w:val="22"/>
        </w:rPr>
        <w:t xml:space="preserve"> D, Thiagarajan RR, Curley MA; Randomized Evaluation of Sedation Titration for Respiratory Failure (RESTORE) Study Investigators. Sedation management in children supported on extracorporeal membrane oxygenation for acute respiratory failure. </w:t>
      </w:r>
      <w:r w:rsidRPr="00AC6716">
        <w:rPr>
          <w:rFonts w:ascii="Arial" w:hAnsi="Arial" w:cs="Arial"/>
          <w:i/>
          <w:sz w:val="22"/>
        </w:rPr>
        <w:t>Crit Care Med</w:t>
      </w:r>
      <w:r w:rsidRPr="00AC6716">
        <w:rPr>
          <w:rFonts w:ascii="Arial" w:hAnsi="Arial" w:cs="Arial"/>
          <w:sz w:val="22"/>
        </w:rPr>
        <w:t xml:space="preserve"> 45: e1001-e1010, 2017.</w:t>
      </w:r>
    </w:p>
    <w:p w14:paraId="4C72FCF5" w14:textId="77777777" w:rsidR="00AC6716" w:rsidRPr="00AC6716" w:rsidRDefault="00AC6716" w:rsidP="008416EB">
      <w:pPr>
        <w:pStyle w:val="ListParagraph"/>
        <w:widowControl w:val="0"/>
        <w:numPr>
          <w:ilvl w:val="0"/>
          <w:numId w:val="34"/>
        </w:numPr>
        <w:autoSpaceDE w:val="0"/>
        <w:autoSpaceDN w:val="0"/>
        <w:rPr>
          <w:rStyle w:val="apple-style-span"/>
          <w:rFonts w:ascii="Arial" w:hAnsi="Arial" w:cs="Arial"/>
          <w:sz w:val="22"/>
        </w:rPr>
      </w:pPr>
      <w:r w:rsidRPr="00AC6716">
        <w:rPr>
          <w:rStyle w:val="apple-style-span"/>
          <w:rFonts w:ascii="Arial" w:hAnsi="Arial" w:cs="Arial"/>
          <w:sz w:val="22"/>
        </w:rPr>
        <w:t>Abou-</w:t>
      </w:r>
      <w:proofErr w:type="spellStart"/>
      <w:r w:rsidRPr="00AC6716">
        <w:rPr>
          <w:rStyle w:val="apple-style-span"/>
          <w:rFonts w:ascii="Arial" w:hAnsi="Arial" w:cs="Arial"/>
          <w:sz w:val="22"/>
        </w:rPr>
        <w:t>Zahr</w:t>
      </w:r>
      <w:proofErr w:type="spellEnd"/>
      <w:r w:rsidRPr="00AC6716">
        <w:rPr>
          <w:rStyle w:val="apple-style-span"/>
          <w:rFonts w:ascii="Arial" w:hAnsi="Arial" w:cs="Arial"/>
          <w:sz w:val="22"/>
        </w:rPr>
        <w:t xml:space="preserve"> R, </w:t>
      </w:r>
      <w:r w:rsidRPr="00AC6716">
        <w:rPr>
          <w:rStyle w:val="apple-style-span"/>
          <w:rFonts w:ascii="Arial" w:hAnsi="Arial" w:cs="Arial"/>
          <w:b/>
          <w:sz w:val="22"/>
        </w:rPr>
        <w:t>Faustino, EV</w:t>
      </w:r>
      <w:r w:rsidRPr="00AC6716">
        <w:rPr>
          <w:rStyle w:val="apple-style-span"/>
          <w:rFonts w:ascii="Arial" w:hAnsi="Arial" w:cs="Arial"/>
          <w:sz w:val="22"/>
        </w:rPr>
        <w:t xml:space="preserve">, Carpenter T, </w:t>
      </w:r>
      <w:proofErr w:type="spellStart"/>
      <w:r w:rsidRPr="00AC6716">
        <w:rPr>
          <w:rStyle w:val="apple-style-span"/>
          <w:rFonts w:ascii="Arial" w:hAnsi="Arial" w:cs="Arial"/>
          <w:sz w:val="22"/>
        </w:rPr>
        <w:t>Kirshbom</w:t>
      </w:r>
      <w:proofErr w:type="spellEnd"/>
      <w:r w:rsidRPr="00AC6716">
        <w:rPr>
          <w:rStyle w:val="apple-style-span"/>
          <w:rFonts w:ascii="Arial" w:hAnsi="Arial" w:cs="Arial"/>
          <w:sz w:val="22"/>
        </w:rPr>
        <w:t xml:space="preserve"> P, Hall EK, Fahey </w:t>
      </w:r>
      <w:proofErr w:type="gramStart"/>
      <w:r w:rsidRPr="00AC6716">
        <w:rPr>
          <w:rStyle w:val="apple-style-span"/>
          <w:rFonts w:ascii="Arial" w:hAnsi="Arial" w:cs="Arial"/>
          <w:sz w:val="22"/>
        </w:rPr>
        <w:t>JT</w:t>
      </w:r>
      <w:proofErr w:type="gramEnd"/>
      <w:r w:rsidRPr="00AC6716">
        <w:rPr>
          <w:rStyle w:val="apple-style-span"/>
          <w:rFonts w:ascii="Arial" w:hAnsi="Arial" w:cs="Arial"/>
          <w:sz w:val="22"/>
        </w:rPr>
        <w:t xml:space="preserve"> and </w:t>
      </w:r>
      <w:proofErr w:type="spellStart"/>
      <w:r w:rsidRPr="00AC6716">
        <w:rPr>
          <w:rStyle w:val="apple-style-span"/>
          <w:rFonts w:ascii="Arial" w:hAnsi="Arial" w:cs="Arial"/>
          <w:sz w:val="22"/>
        </w:rPr>
        <w:t>Kandil</w:t>
      </w:r>
      <w:proofErr w:type="spellEnd"/>
      <w:r w:rsidRPr="00AC6716">
        <w:rPr>
          <w:rStyle w:val="apple-style-span"/>
          <w:rFonts w:ascii="Arial" w:hAnsi="Arial" w:cs="Arial"/>
          <w:sz w:val="22"/>
        </w:rPr>
        <w:t xml:space="preserve"> SB. Vitamin D status after cardiopulmonary bypass in children with congenital heart </w:t>
      </w:r>
      <w:r w:rsidRPr="00AC6716">
        <w:rPr>
          <w:rStyle w:val="apple-style-span"/>
          <w:rFonts w:ascii="Arial" w:hAnsi="Arial" w:cs="Arial"/>
          <w:sz w:val="22"/>
        </w:rPr>
        <w:lastRenderedPageBreak/>
        <w:t xml:space="preserve">disease. </w:t>
      </w:r>
      <w:r w:rsidRPr="00AC6716">
        <w:rPr>
          <w:rStyle w:val="apple-style-span"/>
          <w:rFonts w:ascii="Arial" w:hAnsi="Arial" w:cs="Arial"/>
          <w:i/>
          <w:sz w:val="22"/>
        </w:rPr>
        <w:t>J Intensive Care Med</w:t>
      </w:r>
      <w:r w:rsidRPr="00AC6716">
        <w:rPr>
          <w:rStyle w:val="apple-style-span"/>
          <w:rFonts w:ascii="Arial" w:hAnsi="Arial" w:cs="Arial"/>
          <w:sz w:val="22"/>
        </w:rPr>
        <w:t xml:space="preserve"> 32: 508-513, 2017.</w:t>
      </w:r>
    </w:p>
    <w:p w14:paraId="725F3292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AC6716">
        <w:rPr>
          <w:rFonts w:ascii="Arial" w:hAnsi="Arial" w:cs="Arial"/>
          <w:sz w:val="22"/>
        </w:rPr>
        <w:t xml:space="preserve">Hassan NE, </w:t>
      </w:r>
      <w:proofErr w:type="spellStart"/>
      <w:r w:rsidRPr="00AC6716">
        <w:rPr>
          <w:rFonts w:ascii="Arial" w:hAnsi="Arial" w:cs="Arial"/>
          <w:sz w:val="22"/>
        </w:rPr>
        <w:t>Reischman</w:t>
      </w:r>
      <w:proofErr w:type="spellEnd"/>
      <w:r w:rsidRPr="00AC6716">
        <w:rPr>
          <w:rFonts w:ascii="Arial" w:hAnsi="Arial" w:cs="Arial"/>
          <w:sz w:val="22"/>
        </w:rPr>
        <w:t xml:space="preserve"> DE, Fitzgerald RK, </w:t>
      </w:r>
      <w:r w:rsidRPr="00AC6716">
        <w:rPr>
          <w:rFonts w:ascii="Arial" w:hAnsi="Arial" w:cs="Arial"/>
          <w:b/>
          <w:sz w:val="22"/>
        </w:rPr>
        <w:t>Faustino EV</w:t>
      </w:r>
      <w:r w:rsidRPr="00AC6716">
        <w:rPr>
          <w:rFonts w:ascii="Arial" w:hAnsi="Arial" w:cs="Arial"/>
          <w:sz w:val="22"/>
        </w:rPr>
        <w:t xml:space="preserve"> for the PROTRACT Study and the PALISI/</w:t>
      </w:r>
      <w:proofErr w:type="spellStart"/>
      <w:r w:rsidRPr="00AC6716">
        <w:rPr>
          <w:rFonts w:ascii="Arial" w:hAnsi="Arial" w:cs="Arial"/>
          <w:sz w:val="22"/>
        </w:rPr>
        <w:t>BLoodNet</w:t>
      </w:r>
      <w:proofErr w:type="spellEnd"/>
      <w:r w:rsidRPr="00AC6716">
        <w:rPr>
          <w:rFonts w:ascii="Arial" w:hAnsi="Arial" w:cs="Arial"/>
          <w:sz w:val="22"/>
        </w:rPr>
        <w:t xml:space="preserve"> Investigators. Hemoglobin levels across the pediatric critical care spectrum: A point prevalence study. </w:t>
      </w:r>
      <w:proofErr w:type="spellStart"/>
      <w:r w:rsidRPr="00AC6716">
        <w:rPr>
          <w:rFonts w:ascii="Arial" w:hAnsi="Arial" w:cs="Arial"/>
          <w:i/>
          <w:sz w:val="22"/>
        </w:rPr>
        <w:t>Pediatr</w:t>
      </w:r>
      <w:proofErr w:type="spellEnd"/>
      <w:r w:rsidRPr="00AC6716">
        <w:rPr>
          <w:rFonts w:ascii="Arial" w:hAnsi="Arial" w:cs="Arial"/>
          <w:i/>
          <w:sz w:val="22"/>
        </w:rPr>
        <w:t xml:space="preserve"> Crit Care Med </w:t>
      </w:r>
      <w:r w:rsidRPr="00AC6716">
        <w:rPr>
          <w:rFonts w:ascii="Arial" w:hAnsi="Arial" w:cs="Arial"/>
          <w:sz w:val="22"/>
        </w:rPr>
        <w:t>19: e227-e234, 2018.</w:t>
      </w:r>
    </w:p>
    <w:p w14:paraId="4923F6A3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AC6716">
        <w:rPr>
          <w:rFonts w:ascii="Arial" w:hAnsi="Arial" w:cs="Arial"/>
          <w:sz w:val="22"/>
        </w:rPr>
        <w:t>Pierce RW, Abou-</w:t>
      </w:r>
      <w:proofErr w:type="spellStart"/>
      <w:r w:rsidRPr="00AC6716">
        <w:rPr>
          <w:rFonts w:ascii="Arial" w:hAnsi="Arial" w:cs="Arial"/>
          <w:sz w:val="22"/>
        </w:rPr>
        <w:t>Zahr</w:t>
      </w:r>
      <w:proofErr w:type="spellEnd"/>
      <w:r w:rsidRPr="00AC6716">
        <w:rPr>
          <w:rFonts w:ascii="Arial" w:hAnsi="Arial" w:cs="Arial"/>
          <w:sz w:val="22"/>
        </w:rPr>
        <w:t xml:space="preserve"> R, </w:t>
      </w:r>
      <w:proofErr w:type="spellStart"/>
      <w:r w:rsidRPr="00AC6716">
        <w:rPr>
          <w:rFonts w:ascii="Arial" w:hAnsi="Arial" w:cs="Arial"/>
          <w:sz w:val="22"/>
        </w:rPr>
        <w:t>Kandil</w:t>
      </w:r>
      <w:proofErr w:type="spellEnd"/>
      <w:r w:rsidRPr="00AC6716">
        <w:rPr>
          <w:rFonts w:ascii="Arial" w:hAnsi="Arial" w:cs="Arial"/>
          <w:sz w:val="22"/>
        </w:rPr>
        <w:t xml:space="preserve"> S, </w:t>
      </w:r>
      <w:r w:rsidRPr="00AC6716">
        <w:rPr>
          <w:rFonts w:ascii="Arial" w:hAnsi="Arial" w:cs="Arial"/>
          <w:b/>
          <w:sz w:val="22"/>
        </w:rPr>
        <w:t>Faustino EV</w:t>
      </w:r>
      <w:r w:rsidRPr="00AC6716">
        <w:rPr>
          <w:rFonts w:ascii="Arial" w:hAnsi="Arial" w:cs="Arial"/>
          <w:sz w:val="22"/>
        </w:rPr>
        <w:t xml:space="preserve"> and </w:t>
      </w:r>
      <w:proofErr w:type="spellStart"/>
      <w:r w:rsidRPr="00AC6716">
        <w:rPr>
          <w:rFonts w:ascii="Arial" w:hAnsi="Arial" w:cs="Arial"/>
          <w:sz w:val="22"/>
        </w:rPr>
        <w:t>Pober</w:t>
      </w:r>
      <w:proofErr w:type="spellEnd"/>
      <w:r w:rsidRPr="00AC6716">
        <w:rPr>
          <w:rFonts w:ascii="Arial" w:hAnsi="Arial" w:cs="Arial"/>
          <w:sz w:val="22"/>
        </w:rPr>
        <w:t xml:space="preserve"> JS. Sera from children after cardiopulmonary bypass reduces permeability of capillary endothelial cell barriers. </w:t>
      </w:r>
      <w:proofErr w:type="spellStart"/>
      <w:r w:rsidRPr="00AC6716">
        <w:rPr>
          <w:rFonts w:ascii="Arial" w:hAnsi="Arial" w:cs="Arial"/>
          <w:i/>
          <w:sz w:val="22"/>
        </w:rPr>
        <w:t>Pediatr</w:t>
      </w:r>
      <w:proofErr w:type="spellEnd"/>
      <w:r w:rsidRPr="00AC6716">
        <w:rPr>
          <w:rFonts w:ascii="Arial" w:hAnsi="Arial" w:cs="Arial"/>
          <w:i/>
          <w:sz w:val="22"/>
        </w:rPr>
        <w:t xml:space="preserve"> Crit Care Med </w:t>
      </w:r>
      <w:r w:rsidRPr="00AC6716">
        <w:rPr>
          <w:rFonts w:ascii="Arial" w:hAnsi="Arial" w:cs="Arial"/>
          <w:sz w:val="22"/>
        </w:rPr>
        <w:t>19:609-618, 2018.</w:t>
      </w:r>
    </w:p>
    <w:p w14:paraId="03B99EC4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proofErr w:type="spellStart"/>
      <w:r w:rsidRPr="00AC6716">
        <w:rPr>
          <w:rFonts w:ascii="Arial" w:hAnsi="Arial" w:cs="Arial"/>
          <w:color w:val="000000"/>
          <w:sz w:val="22"/>
          <w:shd w:val="clear" w:color="auto" w:fill="FFFFFF"/>
        </w:rPr>
        <w:t>Nellis</w:t>
      </w:r>
      <w:proofErr w:type="spellEnd"/>
      <w:r w:rsidRPr="00AC6716">
        <w:rPr>
          <w:rFonts w:ascii="Arial" w:hAnsi="Arial" w:cs="Arial"/>
          <w:color w:val="000000"/>
          <w:sz w:val="22"/>
          <w:shd w:val="clear" w:color="auto" w:fill="FFFFFF"/>
        </w:rPr>
        <w:t xml:space="preserve"> ME, Karam O, Mauer E, Cushing MM, Davis PJ, Steiner ME, Tucci M, Stanworth SJ, </w:t>
      </w:r>
      <w:proofErr w:type="spellStart"/>
      <w:r w:rsidRPr="00AC6716">
        <w:rPr>
          <w:rFonts w:ascii="Arial" w:hAnsi="Arial" w:cs="Arial"/>
          <w:color w:val="000000"/>
          <w:sz w:val="22"/>
          <w:shd w:val="clear" w:color="auto" w:fill="FFFFFF"/>
        </w:rPr>
        <w:t>Spinella</w:t>
      </w:r>
      <w:proofErr w:type="spellEnd"/>
      <w:r w:rsidRPr="00AC6716">
        <w:rPr>
          <w:rFonts w:ascii="Arial" w:hAnsi="Arial" w:cs="Arial"/>
          <w:color w:val="000000"/>
          <w:sz w:val="22"/>
          <w:shd w:val="clear" w:color="auto" w:fill="FFFFFF"/>
        </w:rPr>
        <w:t xml:space="preserve"> PC; Pediatric Acute Lung Injury and Sepsis Investigators (PALISI) Network, Pediatric Critical Care Blood Research Network (</w:t>
      </w:r>
      <w:proofErr w:type="spellStart"/>
      <w:r w:rsidRPr="00AC6716">
        <w:rPr>
          <w:rFonts w:ascii="Arial" w:hAnsi="Arial" w:cs="Arial"/>
          <w:color w:val="000000"/>
          <w:sz w:val="22"/>
          <w:shd w:val="clear" w:color="auto" w:fill="FFFFFF"/>
        </w:rPr>
        <w:t>BloodNet</w:t>
      </w:r>
      <w:proofErr w:type="spellEnd"/>
      <w:r w:rsidRPr="00AC6716">
        <w:rPr>
          <w:rFonts w:ascii="Arial" w:hAnsi="Arial" w:cs="Arial"/>
          <w:color w:val="000000"/>
          <w:sz w:val="22"/>
          <w:shd w:val="clear" w:color="auto" w:fill="FFFFFF"/>
        </w:rPr>
        <w:t xml:space="preserve">), and the P3T Investigators. Platelet transfusion practices in critically ill children. </w:t>
      </w:r>
      <w:r w:rsidRPr="00AC6716">
        <w:rPr>
          <w:rFonts w:ascii="Arial" w:hAnsi="Arial" w:cs="Arial"/>
          <w:i/>
          <w:color w:val="000000"/>
          <w:sz w:val="22"/>
          <w:shd w:val="clear" w:color="auto" w:fill="FFFFFF"/>
        </w:rPr>
        <w:t xml:space="preserve">Crit Care Med </w:t>
      </w:r>
      <w:r w:rsidRPr="00AC6716">
        <w:rPr>
          <w:rFonts w:ascii="Arial" w:hAnsi="Arial" w:cs="Arial"/>
          <w:color w:val="000000"/>
          <w:sz w:val="22"/>
          <w:shd w:val="clear" w:color="auto" w:fill="FFFFFF"/>
        </w:rPr>
        <w:t>46:1309-1317, 2018.</w:t>
      </w:r>
    </w:p>
    <w:p w14:paraId="030C66A0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AC6716">
        <w:rPr>
          <w:rFonts w:ascii="Arial" w:hAnsi="Arial" w:cs="Arial"/>
          <w:b/>
          <w:sz w:val="22"/>
        </w:rPr>
        <w:t>Faustino EV</w:t>
      </w:r>
      <w:r w:rsidRPr="00AC6716">
        <w:rPr>
          <w:rFonts w:ascii="Arial" w:hAnsi="Arial" w:cs="Arial"/>
          <w:sz w:val="22"/>
        </w:rPr>
        <w:t xml:space="preserve">, Shabanova V, Pinto MG, Li S, </w:t>
      </w:r>
      <w:proofErr w:type="spellStart"/>
      <w:r w:rsidRPr="00AC6716">
        <w:rPr>
          <w:rFonts w:ascii="Arial" w:hAnsi="Arial" w:cs="Arial"/>
          <w:sz w:val="22"/>
        </w:rPr>
        <w:t>Trakas</w:t>
      </w:r>
      <w:proofErr w:type="spellEnd"/>
      <w:r w:rsidRPr="00AC6716">
        <w:rPr>
          <w:rFonts w:ascii="Arial" w:hAnsi="Arial" w:cs="Arial"/>
          <w:sz w:val="22"/>
        </w:rPr>
        <w:t xml:space="preserve"> E, </w:t>
      </w:r>
      <w:proofErr w:type="spellStart"/>
      <w:r w:rsidRPr="00AC6716">
        <w:rPr>
          <w:rFonts w:ascii="Arial" w:hAnsi="Arial" w:cs="Arial"/>
          <w:sz w:val="22"/>
        </w:rPr>
        <w:t>Miksa</w:t>
      </w:r>
      <w:proofErr w:type="spellEnd"/>
      <w:r w:rsidRPr="00AC6716">
        <w:rPr>
          <w:rFonts w:ascii="Arial" w:hAnsi="Arial" w:cs="Arial"/>
          <w:sz w:val="22"/>
        </w:rPr>
        <w:t xml:space="preserve"> M, Gertz S, </w:t>
      </w:r>
      <w:proofErr w:type="spellStart"/>
      <w:r w:rsidRPr="00AC6716">
        <w:rPr>
          <w:rFonts w:ascii="Arial" w:hAnsi="Arial" w:cs="Arial"/>
          <w:sz w:val="22"/>
        </w:rPr>
        <w:t>Polikoff</w:t>
      </w:r>
      <w:proofErr w:type="spellEnd"/>
      <w:r w:rsidRPr="00AC6716">
        <w:rPr>
          <w:rFonts w:ascii="Arial" w:hAnsi="Arial" w:cs="Arial"/>
          <w:sz w:val="22"/>
        </w:rPr>
        <w:t xml:space="preserve"> LA, Napolitano M, </w:t>
      </w:r>
      <w:proofErr w:type="spellStart"/>
      <w:r w:rsidRPr="00AC6716">
        <w:rPr>
          <w:rFonts w:ascii="Arial" w:hAnsi="Arial" w:cs="Arial"/>
          <w:sz w:val="22"/>
        </w:rPr>
        <w:t>Brudnicki</w:t>
      </w:r>
      <w:proofErr w:type="spellEnd"/>
      <w:r w:rsidRPr="00AC6716">
        <w:rPr>
          <w:rFonts w:ascii="Arial" w:hAnsi="Arial" w:cs="Arial"/>
          <w:sz w:val="22"/>
        </w:rPr>
        <w:t xml:space="preserve"> AR, Tala JA and Silva CT for the THEIA Study Investigators. Epidemiology of lower extremity deep venous thrombosis in critically ill adolescents. </w:t>
      </w:r>
      <w:r w:rsidRPr="00AC6716">
        <w:rPr>
          <w:rFonts w:ascii="Arial" w:hAnsi="Arial" w:cs="Arial"/>
          <w:i/>
          <w:sz w:val="22"/>
        </w:rPr>
        <w:t xml:space="preserve">J </w:t>
      </w:r>
      <w:proofErr w:type="spellStart"/>
      <w:r w:rsidRPr="00AC6716">
        <w:rPr>
          <w:rFonts w:ascii="Arial" w:hAnsi="Arial" w:cs="Arial"/>
          <w:i/>
          <w:sz w:val="22"/>
        </w:rPr>
        <w:t>Pediatr</w:t>
      </w:r>
      <w:proofErr w:type="spellEnd"/>
      <w:r w:rsidRPr="00AC6716">
        <w:rPr>
          <w:rFonts w:ascii="Arial" w:hAnsi="Arial" w:cs="Arial"/>
          <w:i/>
          <w:sz w:val="22"/>
        </w:rPr>
        <w:t xml:space="preserve"> </w:t>
      </w:r>
      <w:r w:rsidRPr="00AC6716">
        <w:rPr>
          <w:rFonts w:ascii="Arial" w:hAnsi="Arial" w:cs="Arial"/>
          <w:sz w:val="22"/>
        </w:rPr>
        <w:t>201:176-183.e2, 2018.</w:t>
      </w:r>
    </w:p>
    <w:p w14:paraId="0DC9BC0E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AC6716">
        <w:rPr>
          <w:rFonts w:ascii="Arial" w:hAnsi="Arial" w:cs="Arial"/>
          <w:sz w:val="22"/>
        </w:rPr>
        <w:t xml:space="preserve">Dahmer MK, </w:t>
      </w:r>
      <w:proofErr w:type="spellStart"/>
      <w:r w:rsidRPr="00AC6716">
        <w:rPr>
          <w:rFonts w:ascii="Arial" w:hAnsi="Arial" w:cs="Arial"/>
          <w:sz w:val="22"/>
        </w:rPr>
        <w:t>Quasney</w:t>
      </w:r>
      <w:proofErr w:type="spellEnd"/>
      <w:r w:rsidRPr="00AC6716">
        <w:rPr>
          <w:rFonts w:ascii="Arial" w:hAnsi="Arial" w:cs="Arial"/>
          <w:sz w:val="22"/>
        </w:rPr>
        <w:t xml:space="preserve"> MW, </w:t>
      </w:r>
      <w:proofErr w:type="spellStart"/>
      <w:r w:rsidRPr="00AC6716">
        <w:rPr>
          <w:rFonts w:ascii="Arial" w:hAnsi="Arial" w:cs="Arial"/>
          <w:sz w:val="22"/>
        </w:rPr>
        <w:t>Sapru</w:t>
      </w:r>
      <w:proofErr w:type="spellEnd"/>
      <w:r w:rsidRPr="00AC6716">
        <w:rPr>
          <w:rFonts w:ascii="Arial" w:hAnsi="Arial" w:cs="Arial"/>
          <w:sz w:val="22"/>
        </w:rPr>
        <w:t xml:space="preserve"> A, </w:t>
      </w:r>
      <w:proofErr w:type="spellStart"/>
      <w:r w:rsidRPr="00AC6716">
        <w:rPr>
          <w:rFonts w:ascii="Arial" w:hAnsi="Arial" w:cs="Arial"/>
          <w:sz w:val="22"/>
        </w:rPr>
        <w:t>Gildengorin</w:t>
      </w:r>
      <w:proofErr w:type="spellEnd"/>
      <w:r w:rsidRPr="00AC6716">
        <w:rPr>
          <w:rFonts w:ascii="Arial" w:hAnsi="Arial" w:cs="Arial"/>
          <w:sz w:val="22"/>
        </w:rPr>
        <w:t xml:space="preserve"> G, Curley MAQ, </w:t>
      </w:r>
      <w:proofErr w:type="spellStart"/>
      <w:r w:rsidRPr="00AC6716">
        <w:rPr>
          <w:rFonts w:ascii="Arial" w:hAnsi="Arial" w:cs="Arial"/>
          <w:sz w:val="22"/>
        </w:rPr>
        <w:t>Matthay</w:t>
      </w:r>
      <w:proofErr w:type="spellEnd"/>
      <w:r w:rsidRPr="00AC6716">
        <w:rPr>
          <w:rFonts w:ascii="Arial" w:hAnsi="Arial" w:cs="Arial"/>
          <w:sz w:val="22"/>
        </w:rPr>
        <w:t xml:space="preserve"> MA, </w:t>
      </w:r>
      <w:proofErr w:type="spellStart"/>
      <w:r w:rsidRPr="00AC6716">
        <w:rPr>
          <w:rFonts w:ascii="Arial" w:hAnsi="Arial" w:cs="Arial"/>
          <w:sz w:val="22"/>
        </w:rPr>
        <w:t>Flori</w:t>
      </w:r>
      <w:proofErr w:type="spellEnd"/>
      <w:r w:rsidRPr="00AC6716">
        <w:rPr>
          <w:rFonts w:ascii="Arial" w:hAnsi="Arial" w:cs="Arial"/>
          <w:sz w:val="22"/>
        </w:rPr>
        <w:t xml:space="preserve"> H; BALI and RESTORE Study Investigators and Pediatric Acute Lung Injury and Sepsis Investigators Network. Interleukin-1 receptor antagonist is associated with pediatric acute respiratory distress syndrome and worse outcomes in children with acute respiratory failure. </w:t>
      </w:r>
      <w:proofErr w:type="spellStart"/>
      <w:r w:rsidRPr="00AC6716">
        <w:rPr>
          <w:rFonts w:ascii="Arial" w:hAnsi="Arial" w:cs="Arial"/>
          <w:i/>
          <w:sz w:val="22"/>
        </w:rPr>
        <w:t>Pediatr</w:t>
      </w:r>
      <w:proofErr w:type="spellEnd"/>
      <w:r w:rsidRPr="00AC6716">
        <w:rPr>
          <w:rFonts w:ascii="Arial" w:hAnsi="Arial" w:cs="Arial"/>
          <w:i/>
          <w:sz w:val="22"/>
        </w:rPr>
        <w:t xml:space="preserve"> Crit Care Med </w:t>
      </w:r>
      <w:r w:rsidRPr="00AC6716">
        <w:rPr>
          <w:rFonts w:ascii="Arial" w:hAnsi="Arial" w:cs="Arial"/>
          <w:sz w:val="22"/>
        </w:rPr>
        <w:t>19:930-938, 2018.</w:t>
      </w:r>
    </w:p>
    <w:p w14:paraId="0F4013D9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proofErr w:type="spellStart"/>
      <w:r w:rsidRPr="00AC6716">
        <w:rPr>
          <w:rFonts w:ascii="Arial" w:hAnsi="Arial" w:cs="Arial"/>
          <w:sz w:val="22"/>
        </w:rPr>
        <w:t>Canarie</w:t>
      </w:r>
      <w:proofErr w:type="spellEnd"/>
      <w:r w:rsidRPr="00AC6716">
        <w:rPr>
          <w:rFonts w:ascii="Arial" w:hAnsi="Arial" w:cs="Arial"/>
          <w:sz w:val="22"/>
        </w:rPr>
        <w:t xml:space="preserve"> MF, Loth A, Dickenson SC, White </w:t>
      </w:r>
      <w:proofErr w:type="gramStart"/>
      <w:r w:rsidRPr="00AC6716">
        <w:rPr>
          <w:rFonts w:ascii="Arial" w:hAnsi="Arial" w:cs="Arial"/>
          <w:sz w:val="22"/>
        </w:rPr>
        <w:t>LJ</w:t>
      </w:r>
      <w:proofErr w:type="gramEnd"/>
      <w:r w:rsidRPr="00AC6716">
        <w:rPr>
          <w:rFonts w:ascii="Arial" w:hAnsi="Arial" w:cs="Arial"/>
          <w:sz w:val="22"/>
        </w:rPr>
        <w:t xml:space="preserve"> and </w:t>
      </w:r>
      <w:r w:rsidRPr="00AC6716">
        <w:rPr>
          <w:rFonts w:ascii="Arial" w:hAnsi="Arial" w:cs="Arial"/>
          <w:b/>
          <w:sz w:val="22"/>
        </w:rPr>
        <w:t>Faustino EV</w:t>
      </w:r>
      <w:r w:rsidRPr="00AC6716">
        <w:rPr>
          <w:rFonts w:ascii="Arial" w:hAnsi="Arial" w:cs="Arial"/>
          <w:sz w:val="22"/>
        </w:rPr>
        <w:t xml:space="preserve">. Constipation and duration of mechanical ventilation in the pediatric ICU. </w:t>
      </w:r>
      <w:proofErr w:type="spellStart"/>
      <w:r w:rsidRPr="00AC6716">
        <w:rPr>
          <w:rFonts w:ascii="Arial" w:hAnsi="Arial" w:cs="Arial"/>
          <w:i/>
          <w:sz w:val="22"/>
        </w:rPr>
        <w:t>Pediatr</w:t>
      </w:r>
      <w:proofErr w:type="spellEnd"/>
      <w:r w:rsidRPr="00AC6716">
        <w:rPr>
          <w:rFonts w:ascii="Arial" w:hAnsi="Arial" w:cs="Arial"/>
          <w:i/>
          <w:sz w:val="22"/>
        </w:rPr>
        <w:t xml:space="preserve"> </w:t>
      </w:r>
      <w:proofErr w:type="spellStart"/>
      <w:r w:rsidRPr="00AC6716">
        <w:rPr>
          <w:rFonts w:ascii="Arial" w:hAnsi="Arial" w:cs="Arial"/>
          <w:i/>
          <w:sz w:val="22"/>
        </w:rPr>
        <w:t>Anesth</w:t>
      </w:r>
      <w:proofErr w:type="spellEnd"/>
      <w:r w:rsidRPr="00AC6716">
        <w:rPr>
          <w:rFonts w:ascii="Arial" w:hAnsi="Arial" w:cs="Arial"/>
          <w:i/>
          <w:sz w:val="22"/>
        </w:rPr>
        <w:t xml:space="preserve"> Crit Care J</w:t>
      </w:r>
      <w:r w:rsidRPr="00AC6716">
        <w:rPr>
          <w:rFonts w:ascii="Arial" w:hAnsi="Arial" w:cs="Arial"/>
          <w:sz w:val="22"/>
        </w:rPr>
        <w:t xml:space="preserve"> 6:77-83, 2018.</w:t>
      </w:r>
    </w:p>
    <w:p w14:paraId="28461D23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proofErr w:type="spellStart"/>
      <w:r w:rsidRPr="00AC6716">
        <w:rPr>
          <w:rFonts w:ascii="Arial" w:hAnsi="Arial" w:cs="Arial"/>
          <w:color w:val="000000"/>
          <w:sz w:val="22"/>
          <w:shd w:val="clear" w:color="auto" w:fill="FFFFFF"/>
        </w:rPr>
        <w:t>Nellis</w:t>
      </w:r>
      <w:proofErr w:type="spellEnd"/>
      <w:r w:rsidRPr="00AC6716">
        <w:rPr>
          <w:rFonts w:ascii="Arial" w:hAnsi="Arial" w:cs="Arial"/>
          <w:color w:val="000000"/>
          <w:sz w:val="22"/>
          <w:shd w:val="clear" w:color="auto" w:fill="FFFFFF"/>
        </w:rPr>
        <w:t xml:space="preserve"> ME, Goel R, Karam O, Cushing MM, Davis PJ, Steiner ME, Tucci M, Stanworth SJ and </w:t>
      </w:r>
      <w:proofErr w:type="spellStart"/>
      <w:r w:rsidRPr="00AC6716">
        <w:rPr>
          <w:rFonts w:ascii="Arial" w:hAnsi="Arial" w:cs="Arial"/>
          <w:color w:val="000000"/>
          <w:sz w:val="22"/>
          <w:shd w:val="clear" w:color="auto" w:fill="FFFFFF"/>
        </w:rPr>
        <w:t>Spinella</w:t>
      </w:r>
      <w:proofErr w:type="spellEnd"/>
      <w:r w:rsidRPr="00AC6716">
        <w:rPr>
          <w:rFonts w:ascii="Arial" w:hAnsi="Arial" w:cs="Arial"/>
          <w:color w:val="000000"/>
          <w:sz w:val="22"/>
          <w:shd w:val="clear" w:color="auto" w:fill="FFFFFF"/>
        </w:rPr>
        <w:t xml:space="preserve"> PC for the Pediatric Acute Lung Injury and Sepsis Investigators Network, Pediatric Critical Care Blood Research </w:t>
      </w:r>
      <w:proofErr w:type="gramStart"/>
      <w:r w:rsidRPr="00AC6716">
        <w:rPr>
          <w:rFonts w:ascii="Arial" w:hAnsi="Arial" w:cs="Arial"/>
          <w:color w:val="000000"/>
          <w:sz w:val="22"/>
          <w:shd w:val="clear" w:color="auto" w:fill="FFFFFF"/>
        </w:rPr>
        <w:t>Network</w:t>
      </w:r>
      <w:proofErr w:type="gramEnd"/>
      <w:r w:rsidRPr="00AC6716">
        <w:rPr>
          <w:rFonts w:ascii="Arial" w:hAnsi="Arial" w:cs="Arial"/>
          <w:color w:val="000000"/>
          <w:sz w:val="22"/>
          <w:shd w:val="clear" w:color="auto" w:fill="FFFFFF"/>
        </w:rPr>
        <w:t xml:space="preserve"> and the P3T Investigators. Effects of ABO matching of platelet transfusions in critically ill children. </w:t>
      </w:r>
      <w:proofErr w:type="spellStart"/>
      <w:r w:rsidRPr="00AC6716">
        <w:rPr>
          <w:rFonts w:ascii="Arial" w:hAnsi="Arial" w:cs="Arial"/>
          <w:i/>
          <w:color w:val="000000"/>
          <w:sz w:val="22"/>
          <w:shd w:val="clear" w:color="auto" w:fill="FFFFFF"/>
        </w:rPr>
        <w:t>Pediatr</w:t>
      </w:r>
      <w:proofErr w:type="spellEnd"/>
      <w:r w:rsidRPr="00AC6716">
        <w:rPr>
          <w:rFonts w:ascii="Arial" w:hAnsi="Arial" w:cs="Arial"/>
          <w:i/>
          <w:color w:val="000000"/>
          <w:sz w:val="22"/>
          <w:shd w:val="clear" w:color="auto" w:fill="FFFFFF"/>
        </w:rPr>
        <w:t xml:space="preserve"> Crit Care Med </w:t>
      </w:r>
      <w:proofErr w:type="gramStart"/>
      <w:r w:rsidRPr="00AC6716">
        <w:rPr>
          <w:rFonts w:ascii="Arial" w:hAnsi="Arial" w:cs="Arial"/>
          <w:color w:val="000000"/>
          <w:sz w:val="22"/>
          <w:shd w:val="clear" w:color="auto" w:fill="FFFFFF"/>
        </w:rPr>
        <w:t>20:e</w:t>
      </w:r>
      <w:proofErr w:type="gramEnd"/>
      <w:r w:rsidRPr="00AC6716">
        <w:rPr>
          <w:rFonts w:ascii="Arial" w:hAnsi="Arial" w:cs="Arial"/>
          <w:color w:val="000000"/>
          <w:sz w:val="22"/>
          <w:shd w:val="clear" w:color="auto" w:fill="FFFFFF"/>
        </w:rPr>
        <w:t>61-e69, 2019.</w:t>
      </w:r>
    </w:p>
    <w:p w14:paraId="24D88F20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AC6716">
        <w:rPr>
          <w:rFonts w:ascii="Arial" w:hAnsi="Arial" w:cs="Arial"/>
          <w:sz w:val="22"/>
        </w:rPr>
        <w:t xml:space="preserve">Best KM, </w:t>
      </w:r>
      <w:proofErr w:type="spellStart"/>
      <w:r w:rsidRPr="00AC6716">
        <w:rPr>
          <w:rFonts w:ascii="Arial" w:hAnsi="Arial" w:cs="Arial"/>
          <w:sz w:val="22"/>
        </w:rPr>
        <w:t>Asaro</w:t>
      </w:r>
      <w:proofErr w:type="spellEnd"/>
      <w:r w:rsidRPr="00AC6716">
        <w:rPr>
          <w:rFonts w:ascii="Arial" w:hAnsi="Arial" w:cs="Arial"/>
          <w:sz w:val="22"/>
        </w:rPr>
        <w:t xml:space="preserve"> L and Curley MAQ; </w:t>
      </w:r>
      <w:r w:rsidRPr="00AC6716">
        <w:rPr>
          <w:rFonts w:ascii="Arial" w:hAnsi="Arial" w:cs="Arial"/>
          <w:color w:val="000000"/>
          <w:sz w:val="22"/>
          <w:shd w:val="clear" w:color="auto" w:fill="FFFFFF"/>
        </w:rPr>
        <w:t xml:space="preserve">Randomized Evaluation of Sedation Titration for Respiratory Failure (RESTORE) Study Investigators. Sedation management of critically ill children with pre-existing cognitive impairment. </w:t>
      </w:r>
      <w:r w:rsidRPr="00AC6716">
        <w:rPr>
          <w:rFonts w:ascii="Arial" w:hAnsi="Arial" w:cs="Arial"/>
          <w:i/>
          <w:color w:val="000000"/>
          <w:sz w:val="22"/>
          <w:shd w:val="clear" w:color="auto" w:fill="FFFFFF"/>
        </w:rPr>
        <w:t xml:space="preserve">J </w:t>
      </w:r>
      <w:proofErr w:type="spellStart"/>
      <w:r w:rsidRPr="00AC6716">
        <w:rPr>
          <w:rFonts w:ascii="Arial" w:hAnsi="Arial" w:cs="Arial"/>
          <w:i/>
          <w:color w:val="000000"/>
          <w:sz w:val="22"/>
          <w:shd w:val="clear" w:color="auto" w:fill="FFFFFF"/>
        </w:rPr>
        <w:t>Pediatr</w:t>
      </w:r>
      <w:proofErr w:type="spellEnd"/>
      <w:r w:rsidRPr="00AC6716">
        <w:rPr>
          <w:rFonts w:ascii="Arial" w:hAnsi="Arial" w:cs="Arial"/>
          <w:i/>
          <w:color w:val="000000"/>
          <w:sz w:val="22"/>
          <w:shd w:val="clear" w:color="auto" w:fill="FFFFFF"/>
        </w:rPr>
        <w:t xml:space="preserve"> </w:t>
      </w:r>
      <w:r w:rsidRPr="00AC6716">
        <w:rPr>
          <w:rFonts w:ascii="Arial" w:hAnsi="Arial" w:cs="Arial"/>
          <w:color w:val="000000"/>
          <w:sz w:val="22"/>
          <w:shd w:val="clear" w:color="auto" w:fill="FFFFFF"/>
        </w:rPr>
        <w:t xml:space="preserve">206:204-211, 2019. </w:t>
      </w:r>
    </w:p>
    <w:p w14:paraId="22F77613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AC6716">
        <w:rPr>
          <w:rFonts w:ascii="Arial" w:hAnsi="Arial" w:cs="Arial"/>
          <w:sz w:val="22"/>
        </w:rPr>
        <w:t xml:space="preserve">Karam O, </w:t>
      </w:r>
      <w:proofErr w:type="spellStart"/>
      <w:r w:rsidRPr="00AC6716">
        <w:rPr>
          <w:rFonts w:ascii="Arial" w:hAnsi="Arial" w:cs="Arial"/>
          <w:sz w:val="22"/>
        </w:rPr>
        <w:t>Nellis</w:t>
      </w:r>
      <w:proofErr w:type="spellEnd"/>
      <w:r w:rsidRPr="00AC6716">
        <w:rPr>
          <w:rFonts w:ascii="Arial" w:hAnsi="Arial" w:cs="Arial"/>
          <w:sz w:val="22"/>
        </w:rPr>
        <w:t xml:space="preserve"> ME, </w:t>
      </w:r>
      <w:proofErr w:type="spellStart"/>
      <w:r w:rsidRPr="00AC6716">
        <w:rPr>
          <w:rFonts w:ascii="Arial" w:hAnsi="Arial" w:cs="Arial"/>
          <w:sz w:val="22"/>
        </w:rPr>
        <w:t>Zantek</w:t>
      </w:r>
      <w:proofErr w:type="spellEnd"/>
      <w:r w:rsidRPr="00AC6716">
        <w:rPr>
          <w:rFonts w:ascii="Arial" w:hAnsi="Arial" w:cs="Arial"/>
          <w:sz w:val="22"/>
        </w:rPr>
        <w:t xml:space="preserve"> ND, Lacroix J and </w:t>
      </w:r>
      <w:r w:rsidRPr="00AC6716">
        <w:rPr>
          <w:rFonts w:ascii="Arial" w:hAnsi="Arial" w:cs="Arial"/>
          <w:b/>
          <w:sz w:val="22"/>
        </w:rPr>
        <w:t>Faustino EV</w:t>
      </w:r>
      <w:r w:rsidRPr="00AC6716">
        <w:rPr>
          <w:rFonts w:ascii="Arial" w:hAnsi="Arial" w:cs="Arial"/>
          <w:sz w:val="22"/>
        </w:rPr>
        <w:t xml:space="preserve">. Criteria for clinically relevant bleeding in critically ill children: An international survey. </w:t>
      </w:r>
      <w:proofErr w:type="spellStart"/>
      <w:r w:rsidRPr="00AC6716">
        <w:rPr>
          <w:rFonts w:ascii="Arial" w:hAnsi="Arial" w:cs="Arial"/>
          <w:i/>
          <w:sz w:val="22"/>
        </w:rPr>
        <w:t>Pediatr</w:t>
      </w:r>
      <w:proofErr w:type="spellEnd"/>
      <w:r w:rsidRPr="00AC6716">
        <w:rPr>
          <w:rFonts w:ascii="Arial" w:hAnsi="Arial" w:cs="Arial"/>
          <w:i/>
          <w:sz w:val="22"/>
        </w:rPr>
        <w:t xml:space="preserve"> Crit Care Med</w:t>
      </w:r>
      <w:r w:rsidRPr="00AC6716">
        <w:rPr>
          <w:rFonts w:ascii="Arial" w:hAnsi="Arial" w:cs="Arial"/>
          <w:sz w:val="22"/>
        </w:rPr>
        <w:t xml:space="preserve"> </w:t>
      </w:r>
      <w:proofErr w:type="gramStart"/>
      <w:r w:rsidRPr="00AC6716">
        <w:rPr>
          <w:rFonts w:ascii="Arial" w:hAnsi="Arial" w:cs="Arial"/>
          <w:color w:val="000000"/>
          <w:sz w:val="22"/>
          <w:shd w:val="clear" w:color="auto" w:fill="FFFFFF"/>
        </w:rPr>
        <w:t>20:e</w:t>
      </w:r>
      <w:proofErr w:type="gramEnd"/>
      <w:r w:rsidRPr="00AC6716">
        <w:rPr>
          <w:rFonts w:ascii="Arial" w:hAnsi="Arial" w:cs="Arial"/>
          <w:color w:val="000000"/>
          <w:sz w:val="22"/>
          <w:shd w:val="clear" w:color="auto" w:fill="FFFFFF"/>
        </w:rPr>
        <w:t>137-e144, 2019.</w:t>
      </w:r>
    </w:p>
    <w:p w14:paraId="0A797A44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proofErr w:type="spellStart"/>
      <w:r w:rsidRPr="00AC6716">
        <w:rPr>
          <w:rFonts w:ascii="Arial" w:hAnsi="Arial" w:cs="Arial"/>
          <w:sz w:val="22"/>
        </w:rPr>
        <w:t>Kaddourah</w:t>
      </w:r>
      <w:proofErr w:type="spellEnd"/>
      <w:r w:rsidRPr="00AC6716">
        <w:rPr>
          <w:rFonts w:ascii="Arial" w:hAnsi="Arial" w:cs="Arial"/>
          <w:sz w:val="22"/>
        </w:rPr>
        <w:t xml:space="preserve"> A, </w:t>
      </w:r>
      <w:proofErr w:type="spellStart"/>
      <w:r w:rsidRPr="00AC6716">
        <w:rPr>
          <w:rFonts w:ascii="Arial" w:hAnsi="Arial" w:cs="Arial"/>
          <w:sz w:val="22"/>
        </w:rPr>
        <w:t>Basu</w:t>
      </w:r>
      <w:proofErr w:type="spellEnd"/>
      <w:r w:rsidRPr="00AC6716">
        <w:rPr>
          <w:rFonts w:ascii="Arial" w:hAnsi="Arial" w:cs="Arial"/>
          <w:sz w:val="22"/>
        </w:rPr>
        <w:t xml:space="preserve"> RK, Goldstein SL and Sutherland SM; Assessment of Worldwide Acute Kidney Injury, Renal Angina and Epidemiology (AWARE) Investigators. </w:t>
      </w:r>
      <w:r w:rsidRPr="00AC6716">
        <w:rPr>
          <w:rFonts w:ascii="Arial" w:hAnsi="Arial" w:cs="Arial"/>
          <w:color w:val="000000"/>
          <w:sz w:val="22"/>
        </w:rPr>
        <w:t xml:space="preserve">Oliguria and acute kidney injury in critically ill children: Implications for diagnosis and outcomes. </w:t>
      </w:r>
      <w:proofErr w:type="spellStart"/>
      <w:r w:rsidRPr="00AC6716">
        <w:rPr>
          <w:rFonts w:ascii="Arial" w:hAnsi="Arial" w:cs="Arial"/>
          <w:i/>
          <w:sz w:val="22"/>
        </w:rPr>
        <w:t>Pediatr</w:t>
      </w:r>
      <w:proofErr w:type="spellEnd"/>
      <w:r w:rsidRPr="00AC6716">
        <w:rPr>
          <w:rFonts w:ascii="Arial" w:hAnsi="Arial" w:cs="Arial"/>
          <w:i/>
          <w:sz w:val="22"/>
        </w:rPr>
        <w:t xml:space="preserve"> Crit Care Med </w:t>
      </w:r>
      <w:r w:rsidRPr="00AC6716">
        <w:rPr>
          <w:rFonts w:ascii="Arial" w:hAnsi="Arial" w:cs="Arial"/>
          <w:sz w:val="22"/>
        </w:rPr>
        <w:t>20:332-339, 2019.</w:t>
      </w:r>
    </w:p>
    <w:p w14:paraId="7154417E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AC6716">
        <w:rPr>
          <w:rFonts w:ascii="Arial" w:hAnsi="Arial" w:cs="Arial"/>
          <w:b/>
          <w:sz w:val="22"/>
        </w:rPr>
        <w:t>Faustino EV</w:t>
      </w:r>
      <w:r w:rsidRPr="00AC6716">
        <w:rPr>
          <w:rFonts w:ascii="Arial" w:hAnsi="Arial" w:cs="Arial"/>
          <w:sz w:val="22"/>
        </w:rPr>
        <w:t xml:space="preserve">, Hirshberg EL, </w:t>
      </w:r>
      <w:proofErr w:type="spellStart"/>
      <w:r w:rsidRPr="00AC6716">
        <w:rPr>
          <w:rFonts w:ascii="Arial" w:hAnsi="Arial" w:cs="Arial"/>
          <w:sz w:val="22"/>
        </w:rPr>
        <w:t>Asaro</w:t>
      </w:r>
      <w:proofErr w:type="spellEnd"/>
      <w:r w:rsidRPr="00AC6716">
        <w:rPr>
          <w:rFonts w:ascii="Arial" w:hAnsi="Arial" w:cs="Arial"/>
          <w:sz w:val="22"/>
        </w:rPr>
        <w:t xml:space="preserve"> LA, </w:t>
      </w:r>
      <w:proofErr w:type="spellStart"/>
      <w:r w:rsidRPr="00AC6716">
        <w:rPr>
          <w:rFonts w:ascii="Arial" w:hAnsi="Arial" w:cs="Arial"/>
          <w:sz w:val="22"/>
        </w:rPr>
        <w:t>Biagas</w:t>
      </w:r>
      <w:proofErr w:type="spellEnd"/>
      <w:r w:rsidRPr="00AC6716">
        <w:rPr>
          <w:rFonts w:ascii="Arial" w:hAnsi="Arial" w:cs="Arial"/>
          <w:sz w:val="22"/>
        </w:rPr>
        <w:t xml:space="preserve"> KV, Pinto N, Srinivasan V, </w:t>
      </w:r>
      <w:proofErr w:type="spellStart"/>
      <w:r w:rsidRPr="00AC6716">
        <w:rPr>
          <w:rFonts w:ascii="Arial" w:hAnsi="Arial" w:cs="Arial"/>
          <w:sz w:val="22"/>
        </w:rPr>
        <w:t>Bagdure</w:t>
      </w:r>
      <w:proofErr w:type="spellEnd"/>
      <w:r w:rsidRPr="00AC6716">
        <w:rPr>
          <w:rFonts w:ascii="Arial" w:hAnsi="Arial" w:cs="Arial"/>
          <w:sz w:val="22"/>
        </w:rPr>
        <w:t xml:space="preserve"> DN, </w:t>
      </w:r>
      <w:proofErr w:type="spellStart"/>
      <w:r w:rsidRPr="00AC6716">
        <w:rPr>
          <w:rFonts w:ascii="Arial" w:hAnsi="Arial" w:cs="Arial"/>
          <w:sz w:val="22"/>
        </w:rPr>
        <w:t>Steil</w:t>
      </w:r>
      <w:proofErr w:type="spellEnd"/>
      <w:r w:rsidRPr="00AC6716">
        <w:rPr>
          <w:rFonts w:ascii="Arial" w:hAnsi="Arial" w:cs="Arial"/>
          <w:sz w:val="22"/>
        </w:rPr>
        <w:t xml:space="preserve"> GM, Coughlin-Wells K, </w:t>
      </w:r>
      <w:proofErr w:type="spellStart"/>
      <w:r w:rsidRPr="00AC6716">
        <w:rPr>
          <w:rFonts w:ascii="Arial" w:hAnsi="Arial" w:cs="Arial"/>
          <w:sz w:val="22"/>
        </w:rPr>
        <w:t>Wypij</w:t>
      </w:r>
      <w:proofErr w:type="spellEnd"/>
      <w:r w:rsidRPr="00AC6716">
        <w:rPr>
          <w:rFonts w:ascii="Arial" w:hAnsi="Arial" w:cs="Arial"/>
          <w:sz w:val="22"/>
        </w:rPr>
        <w:t xml:space="preserve"> D, Nadkarni, VM and </w:t>
      </w:r>
      <w:proofErr w:type="spellStart"/>
      <w:r w:rsidRPr="00AC6716">
        <w:rPr>
          <w:rFonts w:ascii="Arial" w:hAnsi="Arial" w:cs="Arial"/>
          <w:sz w:val="22"/>
        </w:rPr>
        <w:t>Agus</w:t>
      </w:r>
      <w:proofErr w:type="spellEnd"/>
      <w:r w:rsidRPr="00AC6716">
        <w:rPr>
          <w:rFonts w:ascii="Arial" w:hAnsi="Arial" w:cs="Arial"/>
          <w:sz w:val="22"/>
        </w:rPr>
        <w:t xml:space="preserve"> MSD for the HALF-PINT Study Investigators. Short-term adverse outcomes associated with hypoglycemia in critically ill children. </w:t>
      </w:r>
      <w:r w:rsidRPr="00AC6716">
        <w:rPr>
          <w:rFonts w:ascii="Arial" w:hAnsi="Arial" w:cs="Arial"/>
          <w:i/>
          <w:sz w:val="22"/>
        </w:rPr>
        <w:t>Crit Care Med</w:t>
      </w:r>
      <w:r w:rsidRPr="00AC6716">
        <w:rPr>
          <w:rFonts w:ascii="Arial" w:hAnsi="Arial" w:cs="Arial"/>
          <w:sz w:val="22"/>
        </w:rPr>
        <w:t xml:space="preserve"> 47:706-714, 2019.</w:t>
      </w:r>
    </w:p>
    <w:p w14:paraId="486160DB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proofErr w:type="spellStart"/>
      <w:r w:rsidRPr="00AC6716">
        <w:rPr>
          <w:rFonts w:ascii="Arial" w:hAnsi="Arial" w:cs="Arial"/>
          <w:color w:val="000000"/>
          <w:sz w:val="22"/>
          <w:shd w:val="clear" w:color="auto" w:fill="FFFFFF"/>
        </w:rPr>
        <w:t>Flori</w:t>
      </w:r>
      <w:proofErr w:type="spellEnd"/>
      <w:r w:rsidRPr="00AC6716">
        <w:rPr>
          <w:rFonts w:ascii="Arial" w:hAnsi="Arial" w:cs="Arial"/>
          <w:color w:val="000000"/>
          <w:sz w:val="22"/>
          <w:shd w:val="clear" w:color="auto" w:fill="FFFFFF"/>
        </w:rPr>
        <w:t xml:space="preserve"> H, </w:t>
      </w:r>
      <w:proofErr w:type="spellStart"/>
      <w:r w:rsidRPr="00AC6716">
        <w:rPr>
          <w:rFonts w:ascii="Arial" w:hAnsi="Arial" w:cs="Arial"/>
          <w:color w:val="000000"/>
          <w:sz w:val="22"/>
          <w:shd w:val="clear" w:color="auto" w:fill="FFFFFF"/>
        </w:rPr>
        <w:t>Sapru</w:t>
      </w:r>
      <w:proofErr w:type="spellEnd"/>
      <w:r w:rsidRPr="00AC6716">
        <w:rPr>
          <w:rFonts w:ascii="Arial" w:hAnsi="Arial" w:cs="Arial"/>
          <w:color w:val="000000"/>
          <w:sz w:val="22"/>
          <w:shd w:val="clear" w:color="auto" w:fill="FFFFFF"/>
        </w:rPr>
        <w:t xml:space="preserve"> A, </w:t>
      </w:r>
      <w:proofErr w:type="spellStart"/>
      <w:r w:rsidRPr="00AC6716">
        <w:rPr>
          <w:rFonts w:ascii="Arial" w:hAnsi="Arial" w:cs="Arial"/>
          <w:color w:val="000000"/>
          <w:sz w:val="22"/>
          <w:shd w:val="clear" w:color="auto" w:fill="FFFFFF"/>
        </w:rPr>
        <w:t>Quasney</w:t>
      </w:r>
      <w:proofErr w:type="spellEnd"/>
      <w:r w:rsidRPr="00AC6716">
        <w:rPr>
          <w:rFonts w:ascii="Arial" w:hAnsi="Arial" w:cs="Arial"/>
          <w:color w:val="000000"/>
          <w:sz w:val="22"/>
          <w:shd w:val="clear" w:color="auto" w:fill="FFFFFF"/>
        </w:rPr>
        <w:t xml:space="preserve"> MW, </w:t>
      </w:r>
      <w:proofErr w:type="spellStart"/>
      <w:r w:rsidRPr="00AC6716">
        <w:rPr>
          <w:rFonts w:ascii="Arial" w:hAnsi="Arial" w:cs="Arial"/>
          <w:color w:val="000000"/>
          <w:sz w:val="22"/>
          <w:shd w:val="clear" w:color="auto" w:fill="FFFFFF"/>
        </w:rPr>
        <w:t>Gildengorin</w:t>
      </w:r>
      <w:proofErr w:type="spellEnd"/>
      <w:r w:rsidRPr="00AC6716">
        <w:rPr>
          <w:rFonts w:ascii="Arial" w:hAnsi="Arial" w:cs="Arial"/>
          <w:color w:val="000000"/>
          <w:sz w:val="22"/>
          <w:shd w:val="clear" w:color="auto" w:fill="FFFFFF"/>
        </w:rPr>
        <w:t xml:space="preserve"> G, Curley MAQ, </w:t>
      </w:r>
      <w:proofErr w:type="spellStart"/>
      <w:r w:rsidRPr="00AC6716">
        <w:rPr>
          <w:rFonts w:ascii="Arial" w:hAnsi="Arial" w:cs="Arial"/>
          <w:color w:val="000000"/>
          <w:sz w:val="22"/>
          <w:shd w:val="clear" w:color="auto" w:fill="FFFFFF"/>
        </w:rPr>
        <w:t>Matthay</w:t>
      </w:r>
      <w:proofErr w:type="spellEnd"/>
      <w:r w:rsidRPr="00AC6716">
        <w:rPr>
          <w:rFonts w:ascii="Arial" w:hAnsi="Arial" w:cs="Arial"/>
          <w:color w:val="000000"/>
          <w:sz w:val="22"/>
          <w:shd w:val="clear" w:color="auto" w:fill="FFFFFF"/>
        </w:rPr>
        <w:t xml:space="preserve"> MA, Dahmer MK; BALI and RESTORE Study Investigators, Pediatric Acute Lung Injury and Sepsis Investigators (PALISI) Network. A prospective investigation of interleukin-8 levels in pediatric acute respiratory failure and acute respiratory distress syndrome. </w:t>
      </w:r>
      <w:r w:rsidRPr="00AC6716">
        <w:rPr>
          <w:rFonts w:ascii="Arial" w:hAnsi="Arial" w:cs="Arial"/>
          <w:i/>
          <w:color w:val="000000"/>
          <w:sz w:val="22"/>
          <w:shd w:val="clear" w:color="auto" w:fill="FFFFFF"/>
        </w:rPr>
        <w:t xml:space="preserve">Crit Care </w:t>
      </w:r>
      <w:r w:rsidRPr="00AC6716">
        <w:rPr>
          <w:rFonts w:ascii="Arial" w:hAnsi="Arial" w:cs="Arial"/>
          <w:color w:val="000000"/>
          <w:sz w:val="22"/>
          <w:shd w:val="clear" w:color="auto" w:fill="FFFFFF"/>
        </w:rPr>
        <w:t>17:128, 2019.</w:t>
      </w:r>
    </w:p>
    <w:p w14:paraId="5ACD828E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proofErr w:type="spellStart"/>
      <w:r w:rsidRPr="00AC6716">
        <w:rPr>
          <w:rFonts w:ascii="Arial" w:hAnsi="Arial" w:cs="Arial"/>
          <w:sz w:val="22"/>
        </w:rPr>
        <w:t>Nellis</w:t>
      </w:r>
      <w:proofErr w:type="spellEnd"/>
      <w:r w:rsidRPr="00AC6716">
        <w:rPr>
          <w:rFonts w:ascii="Arial" w:hAnsi="Arial" w:cs="Arial"/>
          <w:sz w:val="22"/>
        </w:rPr>
        <w:t xml:space="preserve"> ME, Levasseur J, Stribling J, </w:t>
      </w:r>
      <w:r w:rsidRPr="00AC6716">
        <w:rPr>
          <w:rFonts w:ascii="Arial" w:hAnsi="Arial" w:cs="Arial"/>
          <w:b/>
          <w:sz w:val="22"/>
        </w:rPr>
        <w:t>Faustino EV</w:t>
      </w:r>
      <w:r w:rsidRPr="00AC6716">
        <w:rPr>
          <w:rFonts w:ascii="Arial" w:hAnsi="Arial" w:cs="Arial"/>
          <w:sz w:val="22"/>
        </w:rPr>
        <w:t xml:space="preserve">, </w:t>
      </w:r>
      <w:proofErr w:type="spellStart"/>
      <w:r w:rsidRPr="00AC6716">
        <w:rPr>
          <w:rFonts w:ascii="Arial" w:hAnsi="Arial" w:cs="Arial"/>
          <w:sz w:val="22"/>
        </w:rPr>
        <w:t>Zantek</w:t>
      </w:r>
      <w:proofErr w:type="spellEnd"/>
      <w:r w:rsidRPr="00AC6716">
        <w:rPr>
          <w:rFonts w:ascii="Arial" w:hAnsi="Arial" w:cs="Arial"/>
          <w:sz w:val="22"/>
        </w:rPr>
        <w:t xml:space="preserve"> N, </w:t>
      </w:r>
      <w:proofErr w:type="spellStart"/>
      <w:r w:rsidRPr="00AC6716">
        <w:rPr>
          <w:rFonts w:ascii="Arial" w:hAnsi="Arial" w:cs="Arial"/>
          <w:sz w:val="22"/>
        </w:rPr>
        <w:t>Sheth</w:t>
      </w:r>
      <w:proofErr w:type="spellEnd"/>
      <w:r w:rsidRPr="00AC6716">
        <w:rPr>
          <w:rFonts w:ascii="Arial" w:hAnsi="Arial" w:cs="Arial"/>
          <w:sz w:val="22"/>
        </w:rPr>
        <w:t xml:space="preserve"> S and Karam O. Bleeding scales applicable to critically ill children: A systematic review. </w:t>
      </w:r>
      <w:proofErr w:type="spellStart"/>
      <w:r w:rsidRPr="00AC6716">
        <w:rPr>
          <w:rFonts w:ascii="Arial" w:hAnsi="Arial" w:cs="Arial"/>
          <w:i/>
          <w:sz w:val="22"/>
        </w:rPr>
        <w:t>Pediatr</w:t>
      </w:r>
      <w:proofErr w:type="spellEnd"/>
      <w:r w:rsidRPr="00AC6716">
        <w:rPr>
          <w:rFonts w:ascii="Arial" w:hAnsi="Arial" w:cs="Arial"/>
          <w:i/>
          <w:sz w:val="22"/>
        </w:rPr>
        <w:t xml:space="preserve"> Crit Care Med </w:t>
      </w:r>
      <w:r w:rsidRPr="00AC6716">
        <w:rPr>
          <w:rFonts w:ascii="Arial" w:hAnsi="Arial" w:cs="Arial"/>
          <w:sz w:val="22"/>
        </w:rPr>
        <w:t>20:603-607, 2019.</w:t>
      </w:r>
    </w:p>
    <w:p w14:paraId="191668FD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AC6716">
        <w:rPr>
          <w:rFonts w:ascii="Arial" w:hAnsi="Arial" w:cs="Arial"/>
          <w:color w:val="000000"/>
          <w:sz w:val="22"/>
        </w:rPr>
        <w:lastRenderedPageBreak/>
        <w:t xml:space="preserve">Pinto MG, Shabanova V, Li S, </w:t>
      </w:r>
      <w:proofErr w:type="spellStart"/>
      <w:r w:rsidRPr="00AC6716">
        <w:rPr>
          <w:rFonts w:ascii="Arial" w:hAnsi="Arial" w:cs="Arial"/>
          <w:color w:val="000000"/>
          <w:sz w:val="22"/>
        </w:rPr>
        <w:t>Trakas</w:t>
      </w:r>
      <w:proofErr w:type="spellEnd"/>
      <w:r w:rsidRPr="00AC6716">
        <w:rPr>
          <w:rFonts w:ascii="Arial" w:hAnsi="Arial" w:cs="Arial"/>
          <w:color w:val="000000"/>
          <w:sz w:val="22"/>
        </w:rPr>
        <w:t xml:space="preserve"> E, </w:t>
      </w:r>
      <w:proofErr w:type="spellStart"/>
      <w:r w:rsidRPr="00AC6716">
        <w:rPr>
          <w:rFonts w:ascii="Arial" w:hAnsi="Arial" w:cs="Arial"/>
          <w:color w:val="000000"/>
          <w:sz w:val="22"/>
        </w:rPr>
        <w:t>Miksa</w:t>
      </w:r>
      <w:proofErr w:type="spellEnd"/>
      <w:r w:rsidRPr="00AC6716">
        <w:rPr>
          <w:rFonts w:ascii="Arial" w:hAnsi="Arial" w:cs="Arial"/>
          <w:color w:val="000000"/>
          <w:sz w:val="22"/>
        </w:rPr>
        <w:t xml:space="preserve"> M, Gertz S, </w:t>
      </w:r>
      <w:proofErr w:type="spellStart"/>
      <w:r w:rsidRPr="00AC6716">
        <w:rPr>
          <w:rFonts w:ascii="Arial" w:hAnsi="Arial" w:cs="Arial"/>
          <w:color w:val="000000"/>
          <w:sz w:val="22"/>
        </w:rPr>
        <w:t>Polikoff</w:t>
      </w:r>
      <w:proofErr w:type="spellEnd"/>
      <w:r w:rsidRPr="00AC6716">
        <w:rPr>
          <w:rFonts w:ascii="Arial" w:hAnsi="Arial" w:cs="Arial"/>
          <w:color w:val="000000"/>
          <w:sz w:val="22"/>
        </w:rPr>
        <w:t xml:space="preserve"> LA, Tala JA and </w:t>
      </w:r>
      <w:r w:rsidRPr="00AC6716">
        <w:rPr>
          <w:rFonts w:ascii="Arial" w:hAnsi="Arial" w:cs="Arial"/>
          <w:b/>
          <w:color w:val="000000"/>
          <w:sz w:val="22"/>
        </w:rPr>
        <w:t>Faustino EV</w:t>
      </w:r>
      <w:r w:rsidRPr="00AC6716">
        <w:rPr>
          <w:rFonts w:ascii="Arial" w:hAnsi="Arial" w:cs="Arial"/>
          <w:color w:val="000000"/>
          <w:sz w:val="22"/>
        </w:rPr>
        <w:t xml:space="preserve"> for the THEIA Study Investigators. Epidemiology of clinically relevant bleeding in critically ill adolescents. </w:t>
      </w:r>
      <w:proofErr w:type="spellStart"/>
      <w:r w:rsidRPr="00AC6716">
        <w:rPr>
          <w:rFonts w:ascii="Arial" w:hAnsi="Arial" w:cs="Arial"/>
          <w:i/>
          <w:color w:val="000000"/>
          <w:sz w:val="22"/>
        </w:rPr>
        <w:t>Pediatr</w:t>
      </w:r>
      <w:proofErr w:type="spellEnd"/>
      <w:r w:rsidRPr="00AC6716">
        <w:rPr>
          <w:rFonts w:ascii="Arial" w:hAnsi="Arial" w:cs="Arial"/>
          <w:i/>
          <w:color w:val="000000"/>
          <w:sz w:val="22"/>
        </w:rPr>
        <w:t xml:space="preserve"> Crit Care Med</w:t>
      </w:r>
      <w:r w:rsidRPr="00AC6716">
        <w:rPr>
          <w:rFonts w:ascii="Arial" w:hAnsi="Arial" w:cs="Arial"/>
          <w:color w:val="000000"/>
          <w:sz w:val="22"/>
        </w:rPr>
        <w:t xml:space="preserve"> </w:t>
      </w:r>
      <w:r w:rsidRPr="00AC6716">
        <w:rPr>
          <w:rFonts w:ascii="Arial" w:hAnsi="Arial" w:cs="Arial"/>
          <w:sz w:val="22"/>
        </w:rPr>
        <w:t xml:space="preserve">20:907-913, 2019. </w:t>
      </w:r>
    </w:p>
    <w:p w14:paraId="0BC67EDD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proofErr w:type="spellStart"/>
      <w:r w:rsidRPr="00AC6716">
        <w:rPr>
          <w:rFonts w:ascii="Arial" w:hAnsi="Arial" w:cs="Arial"/>
          <w:sz w:val="22"/>
          <w:lang w:val="en"/>
        </w:rPr>
        <w:t>Nellis</w:t>
      </w:r>
      <w:proofErr w:type="spellEnd"/>
      <w:r w:rsidRPr="00AC6716">
        <w:rPr>
          <w:rFonts w:ascii="Arial" w:hAnsi="Arial" w:cs="Arial"/>
          <w:sz w:val="22"/>
          <w:lang w:val="en"/>
        </w:rPr>
        <w:t xml:space="preserve"> ME, Tucci M, Lacroix J, </w:t>
      </w:r>
      <w:proofErr w:type="spellStart"/>
      <w:r w:rsidRPr="00AC6716">
        <w:rPr>
          <w:rFonts w:ascii="Arial" w:hAnsi="Arial" w:cs="Arial"/>
          <w:sz w:val="22"/>
          <w:lang w:val="en"/>
        </w:rPr>
        <w:t>Spinella</w:t>
      </w:r>
      <w:proofErr w:type="spellEnd"/>
      <w:r w:rsidRPr="00AC6716">
        <w:rPr>
          <w:rFonts w:ascii="Arial" w:hAnsi="Arial" w:cs="Arial"/>
          <w:sz w:val="22"/>
          <w:lang w:val="en"/>
        </w:rPr>
        <w:t xml:space="preserve"> PC, Haque KD, Stock A, Steiner ME, </w:t>
      </w:r>
      <w:r w:rsidRPr="00AC6716">
        <w:rPr>
          <w:rFonts w:ascii="Arial" w:hAnsi="Arial" w:cs="Arial"/>
          <w:b/>
          <w:sz w:val="22"/>
          <w:lang w:val="en"/>
        </w:rPr>
        <w:t>Faustino EV</w:t>
      </w:r>
      <w:r w:rsidRPr="00AC6716">
        <w:rPr>
          <w:rFonts w:ascii="Arial" w:hAnsi="Arial" w:cs="Arial"/>
          <w:sz w:val="22"/>
          <w:lang w:val="en"/>
        </w:rPr>
        <w:t xml:space="preserve">, </w:t>
      </w:r>
      <w:proofErr w:type="spellStart"/>
      <w:r w:rsidRPr="00AC6716">
        <w:rPr>
          <w:rFonts w:ascii="Arial" w:hAnsi="Arial" w:cs="Arial"/>
          <w:sz w:val="22"/>
          <w:lang w:val="en"/>
        </w:rPr>
        <w:t>Zantek</w:t>
      </w:r>
      <w:proofErr w:type="spellEnd"/>
      <w:r w:rsidRPr="00AC6716">
        <w:rPr>
          <w:rFonts w:ascii="Arial" w:hAnsi="Arial" w:cs="Arial"/>
          <w:sz w:val="22"/>
          <w:lang w:val="en"/>
        </w:rPr>
        <w:t xml:space="preserve"> ND, Davis PJ, Stanworth SJ, </w:t>
      </w:r>
      <w:proofErr w:type="spellStart"/>
      <w:r w:rsidRPr="00AC6716">
        <w:rPr>
          <w:rFonts w:ascii="Arial" w:hAnsi="Arial" w:cs="Arial"/>
          <w:sz w:val="22"/>
          <w:lang w:val="en"/>
        </w:rPr>
        <w:t>Cholette</w:t>
      </w:r>
      <w:proofErr w:type="spellEnd"/>
      <w:r w:rsidRPr="00AC6716">
        <w:rPr>
          <w:rFonts w:ascii="Arial" w:hAnsi="Arial" w:cs="Arial"/>
          <w:sz w:val="22"/>
          <w:lang w:val="en"/>
        </w:rPr>
        <w:t xml:space="preserve"> JM, Parker RI, </w:t>
      </w:r>
      <w:proofErr w:type="spellStart"/>
      <w:r w:rsidRPr="00AC6716">
        <w:rPr>
          <w:rFonts w:ascii="Arial" w:hAnsi="Arial" w:cs="Arial"/>
          <w:sz w:val="22"/>
          <w:lang w:val="en"/>
        </w:rPr>
        <w:t>Demaret</w:t>
      </w:r>
      <w:proofErr w:type="spellEnd"/>
      <w:r w:rsidRPr="00AC6716">
        <w:rPr>
          <w:rFonts w:ascii="Arial" w:hAnsi="Arial" w:cs="Arial"/>
          <w:sz w:val="22"/>
          <w:lang w:val="en"/>
        </w:rPr>
        <w:t xml:space="preserve"> P, </w:t>
      </w:r>
      <w:proofErr w:type="spellStart"/>
      <w:r w:rsidRPr="00AC6716">
        <w:rPr>
          <w:rFonts w:ascii="Arial" w:hAnsi="Arial" w:cs="Arial"/>
          <w:sz w:val="22"/>
          <w:lang w:val="en"/>
        </w:rPr>
        <w:t>Kneyber</w:t>
      </w:r>
      <w:proofErr w:type="spellEnd"/>
      <w:r w:rsidRPr="00AC6716">
        <w:rPr>
          <w:rFonts w:ascii="Arial" w:hAnsi="Arial" w:cs="Arial"/>
          <w:sz w:val="22"/>
          <w:lang w:val="en"/>
        </w:rPr>
        <w:t xml:space="preserve"> MCJ, Russell RT, Stricker PA, Vogel AM, Willems A, Josephson CD, </w:t>
      </w:r>
      <w:proofErr w:type="spellStart"/>
      <w:r w:rsidRPr="00AC6716">
        <w:rPr>
          <w:rFonts w:ascii="Arial" w:hAnsi="Arial" w:cs="Arial"/>
          <w:sz w:val="22"/>
          <w:lang w:val="en"/>
        </w:rPr>
        <w:t>Luban</w:t>
      </w:r>
      <w:proofErr w:type="spellEnd"/>
      <w:r w:rsidRPr="00AC6716">
        <w:rPr>
          <w:rFonts w:ascii="Arial" w:hAnsi="Arial" w:cs="Arial"/>
          <w:sz w:val="22"/>
          <w:lang w:val="en"/>
        </w:rPr>
        <w:t xml:space="preserve"> NLC, Loftis LL, </w:t>
      </w:r>
      <w:proofErr w:type="spellStart"/>
      <w:r w:rsidRPr="00AC6716">
        <w:rPr>
          <w:rFonts w:ascii="Arial" w:hAnsi="Arial" w:cs="Arial"/>
          <w:sz w:val="22"/>
          <w:lang w:val="en"/>
        </w:rPr>
        <w:t>Leteurtre</w:t>
      </w:r>
      <w:proofErr w:type="spellEnd"/>
      <w:r w:rsidRPr="00AC6716">
        <w:rPr>
          <w:rFonts w:ascii="Arial" w:hAnsi="Arial" w:cs="Arial"/>
          <w:sz w:val="22"/>
          <w:lang w:val="en"/>
        </w:rPr>
        <w:t xml:space="preserve"> S, Stocker CF, </w:t>
      </w:r>
      <w:proofErr w:type="spellStart"/>
      <w:r w:rsidRPr="00AC6716">
        <w:rPr>
          <w:rFonts w:ascii="Arial" w:hAnsi="Arial" w:cs="Arial"/>
          <w:sz w:val="22"/>
          <w:lang w:val="en"/>
        </w:rPr>
        <w:t>Goobie</w:t>
      </w:r>
      <w:proofErr w:type="spellEnd"/>
      <w:r w:rsidRPr="00AC6716">
        <w:rPr>
          <w:rFonts w:ascii="Arial" w:hAnsi="Arial" w:cs="Arial"/>
          <w:sz w:val="22"/>
          <w:lang w:val="en"/>
        </w:rPr>
        <w:t xml:space="preserve"> SM, Karam O; Pediatric Acute Lung Injury and Sepsis Investigators (PALISI) Network, and the Pediatric Critical Care Blood Research Network (</w:t>
      </w:r>
      <w:proofErr w:type="spellStart"/>
      <w:r w:rsidRPr="00AC6716">
        <w:rPr>
          <w:rFonts w:ascii="Arial" w:hAnsi="Arial" w:cs="Arial"/>
          <w:sz w:val="22"/>
          <w:lang w:val="en"/>
        </w:rPr>
        <w:t>BloodNet</w:t>
      </w:r>
      <w:proofErr w:type="spellEnd"/>
      <w:r w:rsidRPr="00AC6716">
        <w:rPr>
          <w:rFonts w:ascii="Arial" w:hAnsi="Arial" w:cs="Arial"/>
          <w:sz w:val="22"/>
          <w:lang w:val="en"/>
        </w:rPr>
        <w:t xml:space="preserve">). Bleeding assessment scale in critically ill children (BASIC): Physician-driven diagnostic criteria for bleeding severity. </w:t>
      </w:r>
      <w:r w:rsidRPr="00AC6716">
        <w:rPr>
          <w:rFonts w:ascii="Arial" w:hAnsi="Arial" w:cs="Arial"/>
          <w:i/>
          <w:sz w:val="22"/>
          <w:lang w:val="en"/>
        </w:rPr>
        <w:t xml:space="preserve">Crit Care Med </w:t>
      </w:r>
      <w:r w:rsidRPr="00AC6716">
        <w:rPr>
          <w:rFonts w:ascii="Arial" w:hAnsi="Arial" w:cs="Arial"/>
          <w:sz w:val="22"/>
          <w:lang w:val="en"/>
        </w:rPr>
        <w:t>47:1766-1772, 2019</w:t>
      </w:r>
      <w:r w:rsidRPr="00AC6716">
        <w:rPr>
          <w:rFonts w:ascii="Arial" w:hAnsi="Arial" w:cs="Arial"/>
          <w:color w:val="000000"/>
          <w:sz w:val="22"/>
        </w:rPr>
        <w:t>.</w:t>
      </w:r>
    </w:p>
    <w:p w14:paraId="58FDACAA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proofErr w:type="spellStart"/>
      <w:r w:rsidRPr="00AC6716">
        <w:rPr>
          <w:rFonts w:ascii="Arial" w:hAnsi="Arial" w:cs="Arial"/>
          <w:sz w:val="22"/>
        </w:rPr>
        <w:t>Marsillio</w:t>
      </w:r>
      <w:proofErr w:type="spellEnd"/>
      <w:r w:rsidRPr="00AC6716">
        <w:rPr>
          <w:rFonts w:ascii="Arial" w:hAnsi="Arial" w:cs="Arial"/>
          <w:sz w:val="22"/>
        </w:rPr>
        <w:t xml:space="preserve"> LE, </w:t>
      </w:r>
      <w:proofErr w:type="spellStart"/>
      <w:r w:rsidRPr="00AC6716">
        <w:rPr>
          <w:rFonts w:ascii="Arial" w:hAnsi="Arial" w:cs="Arial"/>
          <w:sz w:val="22"/>
        </w:rPr>
        <w:t>Asaro</w:t>
      </w:r>
      <w:proofErr w:type="spellEnd"/>
      <w:r w:rsidRPr="00AC6716">
        <w:rPr>
          <w:rFonts w:ascii="Arial" w:hAnsi="Arial" w:cs="Arial"/>
          <w:sz w:val="22"/>
        </w:rPr>
        <w:t xml:space="preserve"> LA, Srinivasan V, </w:t>
      </w:r>
      <w:proofErr w:type="spellStart"/>
      <w:r w:rsidRPr="00AC6716">
        <w:rPr>
          <w:rFonts w:ascii="Arial" w:hAnsi="Arial" w:cs="Arial"/>
          <w:sz w:val="22"/>
        </w:rPr>
        <w:t>Wypij</w:t>
      </w:r>
      <w:proofErr w:type="spellEnd"/>
      <w:r w:rsidRPr="00AC6716">
        <w:rPr>
          <w:rFonts w:ascii="Arial" w:hAnsi="Arial" w:cs="Arial"/>
          <w:sz w:val="22"/>
        </w:rPr>
        <w:t xml:space="preserve"> D, </w:t>
      </w:r>
      <w:proofErr w:type="spellStart"/>
      <w:r w:rsidRPr="00AC6716">
        <w:rPr>
          <w:rFonts w:ascii="Arial" w:hAnsi="Arial" w:cs="Arial"/>
          <w:sz w:val="22"/>
        </w:rPr>
        <w:t>Sorce</w:t>
      </w:r>
      <w:proofErr w:type="spellEnd"/>
      <w:r w:rsidRPr="00AC6716">
        <w:rPr>
          <w:rFonts w:ascii="Arial" w:hAnsi="Arial" w:cs="Arial"/>
          <w:sz w:val="22"/>
        </w:rPr>
        <w:t xml:space="preserve"> LR, </w:t>
      </w:r>
      <w:proofErr w:type="spellStart"/>
      <w:r w:rsidRPr="00AC6716">
        <w:rPr>
          <w:rFonts w:ascii="Arial" w:hAnsi="Arial" w:cs="Arial"/>
          <w:sz w:val="22"/>
        </w:rPr>
        <w:t>Agus</w:t>
      </w:r>
      <w:proofErr w:type="spellEnd"/>
      <w:r w:rsidRPr="00AC6716">
        <w:rPr>
          <w:rFonts w:ascii="Arial" w:hAnsi="Arial" w:cs="Arial"/>
          <w:sz w:val="22"/>
        </w:rPr>
        <w:t xml:space="preserve"> MSD, Nadkarni VM; Heart </w:t>
      </w:r>
      <w:proofErr w:type="gramStart"/>
      <w:r w:rsidRPr="00AC6716">
        <w:rPr>
          <w:rFonts w:ascii="Arial" w:hAnsi="Arial" w:cs="Arial"/>
          <w:sz w:val="22"/>
        </w:rPr>
        <w:t>And</w:t>
      </w:r>
      <w:proofErr w:type="gramEnd"/>
      <w:r w:rsidRPr="00AC6716">
        <w:rPr>
          <w:rFonts w:ascii="Arial" w:hAnsi="Arial" w:cs="Arial"/>
          <w:sz w:val="22"/>
        </w:rPr>
        <w:t xml:space="preserve"> Lung Failure-Pediatric </w:t>
      </w:r>
      <w:proofErr w:type="spellStart"/>
      <w:r w:rsidRPr="00AC6716">
        <w:rPr>
          <w:rFonts w:ascii="Arial" w:hAnsi="Arial" w:cs="Arial"/>
          <w:sz w:val="22"/>
        </w:rPr>
        <w:t>INsulin</w:t>
      </w:r>
      <w:proofErr w:type="spellEnd"/>
      <w:r w:rsidRPr="00AC6716">
        <w:rPr>
          <w:rFonts w:ascii="Arial" w:hAnsi="Arial" w:cs="Arial"/>
          <w:sz w:val="22"/>
        </w:rPr>
        <w:t xml:space="preserve"> Titration (HALF-PINT) Study Investigators. Outcomes associated with multiple organ dysfunction syndrome in critically ill children with hyperglycemia. </w:t>
      </w:r>
      <w:proofErr w:type="spellStart"/>
      <w:r w:rsidRPr="00AC6716">
        <w:rPr>
          <w:rFonts w:ascii="Arial" w:hAnsi="Arial" w:cs="Arial"/>
          <w:i/>
          <w:iCs/>
          <w:color w:val="000000"/>
          <w:sz w:val="22"/>
        </w:rPr>
        <w:t>Pediatr</w:t>
      </w:r>
      <w:proofErr w:type="spellEnd"/>
      <w:r w:rsidRPr="00AC6716">
        <w:rPr>
          <w:rFonts w:ascii="Arial" w:hAnsi="Arial" w:cs="Arial"/>
          <w:i/>
          <w:iCs/>
          <w:color w:val="000000"/>
          <w:sz w:val="22"/>
        </w:rPr>
        <w:t xml:space="preserve"> </w:t>
      </w:r>
      <w:r w:rsidRPr="00AC6716">
        <w:rPr>
          <w:rFonts w:ascii="Arial" w:hAnsi="Arial" w:cs="Arial"/>
          <w:i/>
          <w:sz w:val="22"/>
          <w:lang w:val="en"/>
        </w:rPr>
        <w:t xml:space="preserve">Crit Care Med </w:t>
      </w:r>
      <w:r w:rsidRPr="00AC6716">
        <w:rPr>
          <w:rFonts w:ascii="Arial" w:hAnsi="Arial" w:cs="Arial"/>
          <w:iCs/>
          <w:sz w:val="22"/>
          <w:lang w:val="en"/>
        </w:rPr>
        <w:t xml:space="preserve">20:1147-1156, </w:t>
      </w:r>
      <w:r w:rsidRPr="00AC6716">
        <w:rPr>
          <w:rFonts w:ascii="Arial" w:hAnsi="Arial" w:cs="Arial"/>
          <w:sz w:val="22"/>
          <w:lang w:val="en"/>
        </w:rPr>
        <w:t>2019</w:t>
      </w:r>
      <w:r w:rsidRPr="00AC6716">
        <w:rPr>
          <w:rFonts w:ascii="Arial" w:hAnsi="Arial" w:cs="Arial"/>
          <w:color w:val="000000"/>
          <w:sz w:val="22"/>
        </w:rPr>
        <w:t>.</w:t>
      </w:r>
    </w:p>
    <w:p w14:paraId="16D5E16F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AC6716">
        <w:rPr>
          <w:rFonts w:ascii="Arial" w:hAnsi="Arial" w:cs="Arial"/>
          <w:color w:val="000000"/>
          <w:sz w:val="22"/>
        </w:rPr>
        <w:t xml:space="preserve">Tala JA, </w:t>
      </w:r>
      <w:proofErr w:type="spellStart"/>
      <w:r w:rsidRPr="00AC6716">
        <w:rPr>
          <w:rFonts w:ascii="Arial" w:hAnsi="Arial" w:cs="Arial"/>
          <w:color w:val="000000"/>
          <w:sz w:val="22"/>
        </w:rPr>
        <w:t>Polikoff</w:t>
      </w:r>
      <w:proofErr w:type="spellEnd"/>
      <w:r w:rsidRPr="00AC6716">
        <w:rPr>
          <w:rFonts w:ascii="Arial" w:hAnsi="Arial" w:cs="Arial"/>
          <w:color w:val="000000"/>
          <w:sz w:val="22"/>
        </w:rPr>
        <w:t xml:space="preserve"> LA, Pinto MG, Li S, </w:t>
      </w:r>
      <w:proofErr w:type="spellStart"/>
      <w:r w:rsidRPr="00AC6716">
        <w:rPr>
          <w:rFonts w:ascii="Arial" w:hAnsi="Arial" w:cs="Arial"/>
          <w:color w:val="000000"/>
          <w:sz w:val="22"/>
        </w:rPr>
        <w:t>Trakas</w:t>
      </w:r>
      <w:proofErr w:type="spellEnd"/>
      <w:r w:rsidRPr="00AC6716">
        <w:rPr>
          <w:rFonts w:ascii="Arial" w:hAnsi="Arial" w:cs="Arial"/>
          <w:color w:val="000000"/>
          <w:sz w:val="22"/>
        </w:rPr>
        <w:t xml:space="preserve"> E, </w:t>
      </w:r>
      <w:proofErr w:type="spellStart"/>
      <w:r w:rsidRPr="00AC6716">
        <w:rPr>
          <w:rFonts w:ascii="Arial" w:hAnsi="Arial" w:cs="Arial"/>
          <w:color w:val="000000"/>
          <w:sz w:val="22"/>
        </w:rPr>
        <w:t>Miksa</w:t>
      </w:r>
      <w:proofErr w:type="spellEnd"/>
      <w:r w:rsidRPr="00AC6716">
        <w:rPr>
          <w:rFonts w:ascii="Arial" w:hAnsi="Arial" w:cs="Arial"/>
          <w:color w:val="000000"/>
          <w:sz w:val="22"/>
        </w:rPr>
        <w:t xml:space="preserve"> M, Gertz S, </w:t>
      </w:r>
      <w:r w:rsidRPr="00AC6716">
        <w:rPr>
          <w:rFonts w:ascii="Arial" w:hAnsi="Arial" w:cs="Arial"/>
          <w:b/>
          <w:bCs/>
          <w:color w:val="000000"/>
          <w:sz w:val="22"/>
        </w:rPr>
        <w:t>Faustino EV</w:t>
      </w:r>
      <w:r w:rsidRPr="00AC6716">
        <w:rPr>
          <w:rFonts w:ascii="Arial" w:hAnsi="Arial" w:cs="Arial"/>
          <w:color w:val="000000"/>
          <w:sz w:val="22"/>
        </w:rPr>
        <w:t xml:space="preserve">, for the THEIA Study Investigators. Protein biomarkers for incident deep venous thrombosis in critically ill adolescents: An exploratory study. </w:t>
      </w:r>
      <w:proofErr w:type="spellStart"/>
      <w:r w:rsidRPr="00AC6716">
        <w:rPr>
          <w:rFonts w:ascii="Arial" w:hAnsi="Arial" w:cs="Arial"/>
          <w:i/>
          <w:iCs/>
          <w:color w:val="000000"/>
          <w:sz w:val="22"/>
        </w:rPr>
        <w:t>Pediatr</w:t>
      </w:r>
      <w:proofErr w:type="spellEnd"/>
      <w:r w:rsidRPr="00AC6716">
        <w:rPr>
          <w:rFonts w:ascii="Arial" w:hAnsi="Arial" w:cs="Arial"/>
          <w:i/>
          <w:iCs/>
          <w:color w:val="000000"/>
          <w:sz w:val="22"/>
        </w:rPr>
        <w:t xml:space="preserve"> Blood Cancer</w:t>
      </w:r>
      <w:r w:rsidRPr="00AC6716">
        <w:rPr>
          <w:rFonts w:ascii="Arial" w:hAnsi="Arial" w:cs="Arial"/>
          <w:color w:val="000000"/>
          <w:sz w:val="22"/>
        </w:rPr>
        <w:t xml:space="preserve"> </w:t>
      </w:r>
      <w:proofErr w:type="gramStart"/>
      <w:r w:rsidRPr="00AC6716">
        <w:rPr>
          <w:rFonts w:ascii="Arial" w:hAnsi="Arial" w:cs="Arial"/>
          <w:color w:val="000000"/>
          <w:sz w:val="22"/>
        </w:rPr>
        <w:t>67:e</w:t>
      </w:r>
      <w:proofErr w:type="gramEnd"/>
      <w:r w:rsidRPr="00AC6716">
        <w:rPr>
          <w:rFonts w:ascii="Arial" w:hAnsi="Arial" w:cs="Arial"/>
          <w:color w:val="000000"/>
          <w:sz w:val="22"/>
        </w:rPr>
        <w:t>28159, 2020.</w:t>
      </w:r>
    </w:p>
    <w:p w14:paraId="2636137A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proofErr w:type="spellStart"/>
      <w:r w:rsidRPr="00AC6716">
        <w:rPr>
          <w:rFonts w:ascii="Arial" w:hAnsi="Arial" w:cs="Arial"/>
          <w:sz w:val="22"/>
        </w:rPr>
        <w:t>Mahajerin</w:t>
      </w:r>
      <w:proofErr w:type="spellEnd"/>
      <w:r w:rsidRPr="00AC6716">
        <w:rPr>
          <w:rFonts w:ascii="Arial" w:hAnsi="Arial" w:cs="Arial"/>
          <w:sz w:val="22"/>
        </w:rPr>
        <w:t xml:space="preserve"> A, </w:t>
      </w:r>
      <w:proofErr w:type="spellStart"/>
      <w:r w:rsidRPr="00AC6716">
        <w:rPr>
          <w:rFonts w:ascii="Arial" w:hAnsi="Arial" w:cs="Arial"/>
          <w:sz w:val="22"/>
        </w:rPr>
        <w:t>Jaffray</w:t>
      </w:r>
      <w:proofErr w:type="spellEnd"/>
      <w:r w:rsidRPr="00AC6716">
        <w:rPr>
          <w:rFonts w:ascii="Arial" w:hAnsi="Arial" w:cs="Arial"/>
          <w:sz w:val="22"/>
        </w:rPr>
        <w:t xml:space="preserve"> J, </w:t>
      </w:r>
      <w:proofErr w:type="spellStart"/>
      <w:r w:rsidRPr="00AC6716">
        <w:rPr>
          <w:rFonts w:ascii="Arial" w:hAnsi="Arial" w:cs="Arial"/>
          <w:sz w:val="22"/>
        </w:rPr>
        <w:t>Branchford</w:t>
      </w:r>
      <w:proofErr w:type="spellEnd"/>
      <w:r w:rsidRPr="00AC6716">
        <w:rPr>
          <w:rFonts w:ascii="Arial" w:hAnsi="Arial" w:cs="Arial"/>
          <w:sz w:val="22"/>
        </w:rPr>
        <w:t xml:space="preserve"> B, </w:t>
      </w:r>
      <w:proofErr w:type="spellStart"/>
      <w:r w:rsidRPr="00AC6716">
        <w:rPr>
          <w:rFonts w:ascii="Arial" w:hAnsi="Arial" w:cs="Arial"/>
          <w:sz w:val="22"/>
        </w:rPr>
        <w:t>Stillings</w:t>
      </w:r>
      <w:proofErr w:type="spellEnd"/>
      <w:r w:rsidRPr="00AC6716">
        <w:rPr>
          <w:rFonts w:ascii="Arial" w:hAnsi="Arial" w:cs="Arial"/>
          <w:sz w:val="22"/>
        </w:rPr>
        <w:t xml:space="preserve"> A, </w:t>
      </w:r>
      <w:proofErr w:type="spellStart"/>
      <w:r w:rsidRPr="00AC6716">
        <w:rPr>
          <w:rFonts w:ascii="Arial" w:hAnsi="Arial" w:cs="Arial"/>
          <w:sz w:val="22"/>
        </w:rPr>
        <w:t>Krava</w:t>
      </w:r>
      <w:proofErr w:type="spellEnd"/>
      <w:r w:rsidRPr="00AC6716">
        <w:rPr>
          <w:rFonts w:ascii="Arial" w:hAnsi="Arial" w:cs="Arial"/>
          <w:sz w:val="22"/>
        </w:rPr>
        <w:t xml:space="preserve"> E, Young G, Goldenberg </w:t>
      </w:r>
      <w:proofErr w:type="gramStart"/>
      <w:r w:rsidRPr="00AC6716">
        <w:rPr>
          <w:rFonts w:ascii="Arial" w:hAnsi="Arial" w:cs="Arial"/>
          <w:sz w:val="22"/>
        </w:rPr>
        <w:t>NA</w:t>
      </w:r>
      <w:proofErr w:type="gramEnd"/>
      <w:r w:rsidRPr="00AC6716">
        <w:rPr>
          <w:rFonts w:ascii="Arial" w:hAnsi="Arial" w:cs="Arial"/>
          <w:sz w:val="22"/>
        </w:rPr>
        <w:t xml:space="preserve"> and </w:t>
      </w:r>
      <w:r w:rsidRPr="00AC6716">
        <w:rPr>
          <w:rFonts w:ascii="Arial" w:hAnsi="Arial" w:cs="Arial"/>
          <w:b/>
          <w:bCs/>
          <w:sz w:val="22"/>
        </w:rPr>
        <w:t>Faustino EV</w:t>
      </w:r>
      <w:r w:rsidRPr="00AC6716">
        <w:rPr>
          <w:rFonts w:ascii="Arial" w:hAnsi="Arial" w:cs="Arial"/>
          <w:sz w:val="22"/>
        </w:rPr>
        <w:t xml:space="preserve">. Comparative validation study of risk assessment models for pediatric hospital-acquired venous thromboembolism. </w:t>
      </w:r>
      <w:r w:rsidRPr="00AC6716">
        <w:rPr>
          <w:rFonts w:ascii="Arial" w:hAnsi="Arial" w:cs="Arial"/>
          <w:i/>
          <w:iCs/>
          <w:sz w:val="22"/>
        </w:rPr>
        <w:t xml:space="preserve">J </w:t>
      </w:r>
      <w:proofErr w:type="spellStart"/>
      <w:r w:rsidRPr="00AC6716">
        <w:rPr>
          <w:rFonts w:ascii="Arial" w:hAnsi="Arial" w:cs="Arial"/>
          <w:i/>
          <w:iCs/>
          <w:sz w:val="22"/>
        </w:rPr>
        <w:t>Thromb</w:t>
      </w:r>
      <w:proofErr w:type="spellEnd"/>
      <w:r w:rsidRPr="00AC6716">
        <w:rPr>
          <w:rFonts w:ascii="Arial" w:hAnsi="Arial" w:cs="Arial"/>
          <w:i/>
          <w:iCs/>
          <w:sz w:val="22"/>
        </w:rPr>
        <w:t xml:space="preserve"> </w:t>
      </w:r>
      <w:proofErr w:type="spellStart"/>
      <w:r w:rsidRPr="00AC6716">
        <w:rPr>
          <w:rFonts w:ascii="Arial" w:hAnsi="Arial" w:cs="Arial"/>
          <w:i/>
          <w:iCs/>
          <w:sz w:val="22"/>
        </w:rPr>
        <w:t>Haemost</w:t>
      </w:r>
      <w:proofErr w:type="spellEnd"/>
      <w:r w:rsidRPr="00AC6716">
        <w:rPr>
          <w:rFonts w:ascii="Arial" w:hAnsi="Arial" w:cs="Arial"/>
          <w:sz w:val="22"/>
        </w:rPr>
        <w:t xml:space="preserve"> 18:633-641, </w:t>
      </w:r>
      <w:r w:rsidRPr="00AC6716">
        <w:rPr>
          <w:rFonts w:ascii="Arial" w:hAnsi="Arial" w:cs="Arial"/>
          <w:sz w:val="22"/>
          <w:lang w:val="en"/>
        </w:rPr>
        <w:t>2020</w:t>
      </w:r>
      <w:r w:rsidRPr="00AC6716">
        <w:rPr>
          <w:rFonts w:ascii="Arial" w:hAnsi="Arial" w:cs="Arial"/>
          <w:color w:val="000000"/>
          <w:sz w:val="22"/>
        </w:rPr>
        <w:t>.</w:t>
      </w:r>
    </w:p>
    <w:p w14:paraId="0395F2FC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proofErr w:type="spellStart"/>
      <w:r w:rsidRPr="00AC6716">
        <w:rPr>
          <w:rFonts w:ascii="Arial" w:hAnsi="Arial" w:cs="Arial"/>
          <w:sz w:val="22"/>
        </w:rPr>
        <w:t>Biagas</w:t>
      </w:r>
      <w:proofErr w:type="spellEnd"/>
      <w:r w:rsidRPr="00AC6716">
        <w:rPr>
          <w:rFonts w:ascii="Arial" w:hAnsi="Arial" w:cs="Arial"/>
          <w:sz w:val="22"/>
        </w:rPr>
        <w:t xml:space="preserve"> KV, Hinton VJ, </w:t>
      </w:r>
      <w:proofErr w:type="spellStart"/>
      <w:r w:rsidRPr="00AC6716">
        <w:rPr>
          <w:rFonts w:ascii="Arial" w:hAnsi="Arial" w:cs="Arial"/>
          <w:color w:val="000000"/>
          <w:sz w:val="22"/>
          <w:shd w:val="clear" w:color="auto" w:fill="FFFFFF"/>
        </w:rPr>
        <w:t>Hasbani</w:t>
      </w:r>
      <w:proofErr w:type="spellEnd"/>
      <w:r w:rsidRPr="00AC6716">
        <w:rPr>
          <w:rFonts w:ascii="Arial" w:hAnsi="Arial" w:cs="Arial"/>
          <w:color w:val="000000"/>
          <w:sz w:val="22"/>
          <w:shd w:val="clear" w:color="auto" w:fill="FFFFFF"/>
        </w:rPr>
        <w:t xml:space="preserve"> NR, Luckett PM, </w:t>
      </w:r>
      <w:proofErr w:type="spellStart"/>
      <w:r w:rsidRPr="00AC6716">
        <w:rPr>
          <w:rFonts w:ascii="Arial" w:hAnsi="Arial" w:cs="Arial"/>
          <w:color w:val="000000"/>
          <w:sz w:val="22"/>
          <w:shd w:val="clear" w:color="auto" w:fill="FFFFFF"/>
        </w:rPr>
        <w:t>Wypij</w:t>
      </w:r>
      <w:proofErr w:type="spellEnd"/>
      <w:r w:rsidRPr="00AC6716">
        <w:rPr>
          <w:rFonts w:ascii="Arial" w:hAnsi="Arial" w:cs="Arial"/>
          <w:color w:val="000000"/>
          <w:sz w:val="22"/>
          <w:shd w:val="clear" w:color="auto" w:fill="FFFFFF"/>
        </w:rPr>
        <w:t xml:space="preserve"> D, Nadkarni VM, </w:t>
      </w:r>
      <w:proofErr w:type="spellStart"/>
      <w:r w:rsidRPr="00AC6716">
        <w:rPr>
          <w:rFonts w:ascii="Arial" w:hAnsi="Arial" w:cs="Arial"/>
          <w:color w:val="000000"/>
          <w:sz w:val="22"/>
          <w:shd w:val="clear" w:color="auto" w:fill="FFFFFF"/>
        </w:rPr>
        <w:t>Agus</w:t>
      </w:r>
      <w:proofErr w:type="spellEnd"/>
      <w:r w:rsidRPr="00AC6716">
        <w:rPr>
          <w:rFonts w:ascii="Arial" w:hAnsi="Arial" w:cs="Arial"/>
          <w:color w:val="000000"/>
          <w:sz w:val="22"/>
          <w:shd w:val="clear" w:color="auto" w:fill="FFFFFF"/>
        </w:rPr>
        <w:t xml:space="preserve"> MSD; HALF-PINT trial study investigators; PALISI Network. Long-term neurobehavioral and quality of life outcomes of critically ill children after glycemic control. </w:t>
      </w:r>
      <w:r w:rsidRPr="00AC6716">
        <w:rPr>
          <w:rFonts w:ascii="Arial" w:hAnsi="Arial" w:cs="Arial"/>
          <w:i/>
          <w:iCs/>
          <w:color w:val="000000"/>
          <w:sz w:val="22"/>
          <w:shd w:val="clear" w:color="auto" w:fill="FFFFFF"/>
        </w:rPr>
        <w:t xml:space="preserve">J </w:t>
      </w:r>
      <w:proofErr w:type="spellStart"/>
      <w:r w:rsidRPr="00AC6716">
        <w:rPr>
          <w:rFonts w:ascii="Arial" w:hAnsi="Arial" w:cs="Arial"/>
          <w:i/>
          <w:iCs/>
          <w:color w:val="000000"/>
          <w:sz w:val="22"/>
        </w:rPr>
        <w:t>Pediatr</w:t>
      </w:r>
      <w:proofErr w:type="spellEnd"/>
      <w:r w:rsidRPr="00AC6716">
        <w:rPr>
          <w:rFonts w:ascii="Arial" w:hAnsi="Arial" w:cs="Arial"/>
          <w:i/>
          <w:iCs/>
          <w:color w:val="000000"/>
          <w:sz w:val="22"/>
        </w:rPr>
        <w:t xml:space="preserve"> </w:t>
      </w:r>
      <w:r w:rsidRPr="00AC6716">
        <w:rPr>
          <w:rFonts w:ascii="Arial" w:hAnsi="Arial" w:cs="Arial"/>
          <w:color w:val="000000"/>
          <w:sz w:val="22"/>
        </w:rPr>
        <w:t>218:57-63, 2020.</w:t>
      </w:r>
    </w:p>
    <w:p w14:paraId="2A9761D9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color w:val="000000"/>
          <w:sz w:val="22"/>
          <w:shd w:val="clear" w:color="auto" w:fill="FFFFFF"/>
        </w:rPr>
      </w:pPr>
      <w:proofErr w:type="spellStart"/>
      <w:r w:rsidRPr="00AC6716">
        <w:rPr>
          <w:rFonts w:ascii="Arial" w:hAnsi="Arial" w:cs="Arial"/>
          <w:color w:val="000000"/>
          <w:sz w:val="22"/>
          <w:shd w:val="clear" w:color="auto" w:fill="FFFFFF"/>
        </w:rPr>
        <w:t>Nellis</w:t>
      </w:r>
      <w:proofErr w:type="spellEnd"/>
      <w:r w:rsidRPr="00AC6716">
        <w:rPr>
          <w:rFonts w:ascii="Arial" w:hAnsi="Arial" w:cs="Arial"/>
          <w:color w:val="000000"/>
          <w:sz w:val="22"/>
          <w:shd w:val="clear" w:color="auto" w:fill="FFFFFF"/>
        </w:rPr>
        <w:t xml:space="preserve"> ME, Saini A, </w:t>
      </w:r>
      <w:proofErr w:type="spellStart"/>
      <w:r w:rsidRPr="00AC6716">
        <w:rPr>
          <w:rFonts w:ascii="Arial" w:hAnsi="Arial" w:cs="Arial"/>
          <w:color w:val="000000"/>
          <w:sz w:val="22"/>
          <w:shd w:val="clear" w:color="auto" w:fill="FFFFFF"/>
        </w:rPr>
        <w:t>Spinella</w:t>
      </w:r>
      <w:proofErr w:type="spellEnd"/>
      <w:r w:rsidRPr="00AC6716">
        <w:rPr>
          <w:rFonts w:ascii="Arial" w:hAnsi="Arial" w:cs="Arial"/>
          <w:color w:val="000000"/>
          <w:sz w:val="22"/>
          <w:shd w:val="clear" w:color="auto" w:fill="FFFFFF"/>
        </w:rPr>
        <w:t xml:space="preserve"> PC, Davis PJ, Steiner ME, Tucci M, Cushing M, </w:t>
      </w:r>
      <w:proofErr w:type="spellStart"/>
      <w:r w:rsidRPr="00AC6716">
        <w:rPr>
          <w:rFonts w:ascii="Arial" w:hAnsi="Arial" w:cs="Arial"/>
          <w:color w:val="000000"/>
          <w:sz w:val="22"/>
          <w:shd w:val="clear" w:color="auto" w:fill="FFFFFF"/>
        </w:rPr>
        <w:t>Demaret</w:t>
      </w:r>
      <w:proofErr w:type="spellEnd"/>
      <w:r w:rsidRPr="00AC6716">
        <w:rPr>
          <w:rFonts w:ascii="Arial" w:hAnsi="Arial" w:cs="Arial"/>
          <w:color w:val="000000"/>
          <w:sz w:val="22"/>
          <w:shd w:val="clear" w:color="auto" w:fill="FFFFFF"/>
        </w:rPr>
        <w:t xml:space="preserve"> P, Stanworth SJ, </w:t>
      </w:r>
      <w:proofErr w:type="spellStart"/>
      <w:r w:rsidRPr="00AC6716">
        <w:rPr>
          <w:rFonts w:ascii="Arial" w:hAnsi="Arial" w:cs="Arial"/>
          <w:color w:val="000000"/>
          <w:sz w:val="22"/>
          <w:shd w:val="clear" w:color="auto" w:fill="FFFFFF"/>
        </w:rPr>
        <w:t>Leteurtre</w:t>
      </w:r>
      <w:proofErr w:type="spellEnd"/>
      <w:r w:rsidRPr="00AC6716">
        <w:rPr>
          <w:rFonts w:ascii="Arial" w:hAnsi="Arial" w:cs="Arial"/>
          <w:color w:val="000000"/>
          <w:sz w:val="22"/>
          <w:shd w:val="clear" w:color="auto" w:fill="FFFFFF"/>
        </w:rPr>
        <w:t xml:space="preserve"> S, Karam O; Pediatric Acute Lung Injury and Sepsis Investigators (PALISI) Network, Pediatric Critical Care Blood Research Network (</w:t>
      </w:r>
      <w:proofErr w:type="spellStart"/>
      <w:r w:rsidRPr="00AC6716">
        <w:rPr>
          <w:rFonts w:ascii="Arial" w:hAnsi="Arial" w:cs="Arial"/>
          <w:color w:val="000000"/>
          <w:sz w:val="22"/>
          <w:shd w:val="clear" w:color="auto" w:fill="FFFFFF"/>
        </w:rPr>
        <w:t>BloodNet</w:t>
      </w:r>
      <w:proofErr w:type="spellEnd"/>
      <w:r w:rsidRPr="00AC6716">
        <w:rPr>
          <w:rFonts w:ascii="Arial" w:hAnsi="Arial" w:cs="Arial"/>
          <w:color w:val="000000"/>
          <w:sz w:val="22"/>
          <w:shd w:val="clear" w:color="auto" w:fill="FFFFFF"/>
        </w:rPr>
        <w:t xml:space="preserve">), and the </w:t>
      </w:r>
      <w:proofErr w:type="spellStart"/>
      <w:r w:rsidRPr="00AC6716">
        <w:rPr>
          <w:rFonts w:ascii="Arial" w:hAnsi="Arial" w:cs="Arial"/>
          <w:color w:val="000000"/>
          <w:sz w:val="22"/>
          <w:shd w:val="clear" w:color="auto" w:fill="FFFFFF"/>
        </w:rPr>
        <w:t>PlasmaTV</w:t>
      </w:r>
      <w:proofErr w:type="spellEnd"/>
      <w:r w:rsidRPr="00AC6716">
        <w:rPr>
          <w:rFonts w:ascii="Arial" w:hAnsi="Arial" w:cs="Arial"/>
          <w:color w:val="000000"/>
          <w:sz w:val="22"/>
          <w:shd w:val="clear" w:color="auto" w:fill="FFFFFF"/>
        </w:rPr>
        <w:t xml:space="preserve"> Investigators and the P3T Investigators. Pediatric plasma and platelet transfusions on extracorporeal membrane oxygenation: A subgroup analysis of two large international point-prevalence studies and the role of local guidelines. </w:t>
      </w:r>
      <w:proofErr w:type="spellStart"/>
      <w:r w:rsidRPr="00AC6716">
        <w:rPr>
          <w:rFonts w:ascii="Arial" w:hAnsi="Arial" w:cs="Arial"/>
          <w:i/>
          <w:iCs/>
          <w:color w:val="000000"/>
          <w:sz w:val="22"/>
        </w:rPr>
        <w:t>Pediatr</w:t>
      </w:r>
      <w:proofErr w:type="spellEnd"/>
      <w:r w:rsidRPr="00AC6716">
        <w:rPr>
          <w:rFonts w:ascii="Arial" w:hAnsi="Arial" w:cs="Arial"/>
          <w:i/>
          <w:iCs/>
          <w:color w:val="000000"/>
          <w:sz w:val="22"/>
        </w:rPr>
        <w:t xml:space="preserve"> </w:t>
      </w:r>
      <w:r w:rsidRPr="00AC6716">
        <w:rPr>
          <w:rFonts w:ascii="Arial" w:hAnsi="Arial" w:cs="Arial"/>
          <w:i/>
          <w:sz w:val="22"/>
          <w:lang w:val="en"/>
        </w:rPr>
        <w:t xml:space="preserve">Crit Care Med </w:t>
      </w:r>
      <w:r w:rsidRPr="00AC6716">
        <w:rPr>
          <w:rFonts w:ascii="Arial" w:hAnsi="Arial" w:cs="Arial"/>
          <w:iCs/>
          <w:sz w:val="22"/>
          <w:lang w:val="en"/>
        </w:rPr>
        <w:t xml:space="preserve">21:267-275, </w:t>
      </w:r>
      <w:r w:rsidRPr="00AC6716">
        <w:rPr>
          <w:rFonts w:ascii="Arial" w:hAnsi="Arial" w:cs="Arial"/>
          <w:sz w:val="22"/>
          <w:lang w:val="en"/>
        </w:rPr>
        <w:t>2020</w:t>
      </w:r>
      <w:r w:rsidRPr="00AC6716">
        <w:rPr>
          <w:rFonts w:ascii="Arial" w:hAnsi="Arial" w:cs="Arial"/>
          <w:color w:val="000000"/>
          <w:sz w:val="22"/>
        </w:rPr>
        <w:t>.</w:t>
      </w:r>
    </w:p>
    <w:p w14:paraId="0C91936F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AC6716">
        <w:rPr>
          <w:rFonts w:ascii="Arial" w:hAnsi="Arial" w:cs="Arial"/>
          <w:color w:val="000000"/>
          <w:sz w:val="22"/>
        </w:rPr>
        <w:t xml:space="preserve">Srinivasan V, </w:t>
      </w:r>
      <w:proofErr w:type="spellStart"/>
      <w:r w:rsidRPr="00AC6716">
        <w:rPr>
          <w:rFonts w:ascii="Arial" w:hAnsi="Arial" w:cs="Arial"/>
          <w:color w:val="000000"/>
          <w:sz w:val="22"/>
        </w:rPr>
        <w:t>Hasbani</w:t>
      </w:r>
      <w:proofErr w:type="spellEnd"/>
      <w:r w:rsidRPr="00AC6716">
        <w:rPr>
          <w:rFonts w:ascii="Arial" w:hAnsi="Arial" w:cs="Arial"/>
          <w:color w:val="000000"/>
          <w:sz w:val="22"/>
        </w:rPr>
        <w:t xml:space="preserve"> NR, Mehta NM, Irving SY, </w:t>
      </w:r>
      <w:proofErr w:type="spellStart"/>
      <w:r w:rsidRPr="00AC6716">
        <w:rPr>
          <w:rFonts w:ascii="Arial" w:hAnsi="Arial" w:cs="Arial"/>
          <w:color w:val="000000"/>
          <w:sz w:val="22"/>
        </w:rPr>
        <w:t>Kandil</w:t>
      </w:r>
      <w:proofErr w:type="spellEnd"/>
      <w:r w:rsidRPr="00AC6716">
        <w:rPr>
          <w:rFonts w:ascii="Arial" w:hAnsi="Arial" w:cs="Arial"/>
          <w:color w:val="000000"/>
          <w:sz w:val="22"/>
        </w:rPr>
        <w:t xml:space="preserve"> SB, Allen HC, </w:t>
      </w:r>
      <w:proofErr w:type="spellStart"/>
      <w:r w:rsidRPr="00AC6716">
        <w:rPr>
          <w:rFonts w:ascii="Arial" w:hAnsi="Arial" w:cs="Arial"/>
          <w:color w:val="000000"/>
          <w:sz w:val="22"/>
        </w:rPr>
        <w:t>Typpo</w:t>
      </w:r>
      <w:proofErr w:type="spellEnd"/>
      <w:r w:rsidRPr="00AC6716">
        <w:rPr>
          <w:rFonts w:ascii="Arial" w:hAnsi="Arial" w:cs="Arial"/>
          <w:color w:val="000000"/>
          <w:sz w:val="22"/>
        </w:rPr>
        <w:t xml:space="preserve"> KV, </w:t>
      </w:r>
      <w:proofErr w:type="spellStart"/>
      <w:r w:rsidRPr="00AC6716">
        <w:rPr>
          <w:rFonts w:ascii="Arial" w:hAnsi="Arial" w:cs="Arial"/>
          <w:color w:val="000000"/>
          <w:sz w:val="22"/>
        </w:rPr>
        <w:t>Cvijanovich</w:t>
      </w:r>
      <w:proofErr w:type="spellEnd"/>
      <w:r w:rsidRPr="00AC6716">
        <w:rPr>
          <w:rFonts w:ascii="Arial" w:hAnsi="Arial" w:cs="Arial"/>
          <w:color w:val="000000"/>
          <w:sz w:val="22"/>
        </w:rPr>
        <w:t xml:space="preserve"> NZ, </w:t>
      </w:r>
      <w:r w:rsidRPr="00AC6716">
        <w:rPr>
          <w:rFonts w:ascii="Arial" w:hAnsi="Arial" w:cs="Arial"/>
          <w:b/>
          <w:bCs/>
          <w:color w:val="000000"/>
          <w:sz w:val="22"/>
        </w:rPr>
        <w:t>Faustino EV</w:t>
      </w:r>
      <w:r w:rsidRPr="00AC6716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AC6716">
        <w:rPr>
          <w:rFonts w:ascii="Arial" w:hAnsi="Arial" w:cs="Arial"/>
          <w:color w:val="000000"/>
          <w:sz w:val="22"/>
        </w:rPr>
        <w:t>Wypij</w:t>
      </w:r>
      <w:proofErr w:type="spellEnd"/>
      <w:r w:rsidRPr="00AC6716">
        <w:rPr>
          <w:rFonts w:ascii="Arial" w:hAnsi="Arial" w:cs="Arial"/>
          <w:color w:val="000000"/>
          <w:sz w:val="22"/>
        </w:rPr>
        <w:t xml:space="preserve"> D, </w:t>
      </w:r>
      <w:proofErr w:type="spellStart"/>
      <w:r w:rsidRPr="00AC6716">
        <w:rPr>
          <w:rFonts w:ascii="Arial" w:hAnsi="Arial" w:cs="Arial"/>
          <w:color w:val="000000"/>
          <w:sz w:val="22"/>
        </w:rPr>
        <w:t>Agus</w:t>
      </w:r>
      <w:proofErr w:type="spellEnd"/>
      <w:r w:rsidRPr="00AC6716">
        <w:rPr>
          <w:rFonts w:ascii="Arial" w:hAnsi="Arial" w:cs="Arial"/>
          <w:color w:val="000000"/>
          <w:sz w:val="22"/>
        </w:rPr>
        <w:t xml:space="preserve"> MSD, Nadkarni VM; Heart and Lung Failure-Pediatric Insulin Titration (HALF-PINT) Study Investigators. Early enteral nutrition is associated with improved clinical outcomes in critically ill children: A secondary analysis of nutrition support in the Heart </w:t>
      </w:r>
      <w:proofErr w:type="gramStart"/>
      <w:r w:rsidRPr="00AC6716">
        <w:rPr>
          <w:rFonts w:ascii="Arial" w:hAnsi="Arial" w:cs="Arial"/>
          <w:color w:val="000000"/>
          <w:sz w:val="22"/>
        </w:rPr>
        <w:t>And</w:t>
      </w:r>
      <w:proofErr w:type="gramEnd"/>
      <w:r w:rsidRPr="00AC6716">
        <w:rPr>
          <w:rFonts w:ascii="Arial" w:hAnsi="Arial" w:cs="Arial"/>
          <w:color w:val="000000"/>
          <w:sz w:val="22"/>
        </w:rPr>
        <w:t xml:space="preserve"> Lung Failure-Pediatric </w:t>
      </w:r>
      <w:proofErr w:type="spellStart"/>
      <w:r w:rsidRPr="00AC6716">
        <w:rPr>
          <w:rFonts w:ascii="Arial" w:hAnsi="Arial" w:cs="Arial"/>
          <w:color w:val="000000"/>
          <w:sz w:val="22"/>
        </w:rPr>
        <w:t>INsulin</w:t>
      </w:r>
      <w:proofErr w:type="spellEnd"/>
      <w:r w:rsidRPr="00AC6716">
        <w:rPr>
          <w:rFonts w:ascii="Arial" w:hAnsi="Arial" w:cs="Arial"/>
          <w:color w:val="000000"/>
          <w:sz w:val="22"/>
        </w:rPr>
        <w:t xml:space="preserve"> Titration Trial. </w:t>
      </w:r>
      <w:proofErr w:type="spellStart"/>
      <w:r w:rsidRPr="00AC6716">
        <w:rPr>
          <w:rFonts w:ascii="Arial" w:hAnsi="Arial" w:cs="Arial"/>
          <w:i/>
          <w:iCs/>
          <w:color w:val="000000"/>
          <w:sz w:val="22"/>
        </w:rPr>
        <w:t>Pediatr</w:t>
      </w:r>
      <w:proofErr w:type="spellEnd"/>
      <w:r w:rsidRPr="00AC6716">
        <w:rPr>
          <w:rFonts w:ascii="Arial" w:hAnsi="Arial" w:cs="Arial"/>
          <w:i/>
          <w:iCs/>
          <w:color w:val="000000"/>
          <w:sz w:val="22"/>
        </w:rPr>
        <w:t xml:space="preserve"> </w:t>
      </w:r>
      <w:r w:rsidRPr="00AC6716">
        <w:rPr>
          <w:rFonts w:ascii="Arial" w:hAnsi="Arial" w:cs="Arial"/>
          <w:i/>
          <w:sz w:val="22"/>
          <w:lang w:val="en"/>
        </w:rPr>
        <w:t xml:space="preserve">Crit Care Med </w:t>
      </w:r>
      <w:r w:rsidRPr="00AC6716">
        <w:rPr>
          <w:rFonts w:ascii="Arial" w:hAnsi="Arial" w:cs="Arial"/>
          <w:iCs/>
          <w:sz w:val="22"/>
          <w:lang w:val="en"/>
        </w:rPr>
        <w:t xml:space="preserve">21:213-221, </w:t>
      </w:r>
      <w:r w:rsidRPr="00AC6716">
        <w:rPr>
          <w:rFonts w:ascii="Arial" w:hAnsi="Arial" w:cs="Arial"/>
          <w:sz w:val="22"/>
          <w:lang w:val="en"/>
        </w:rPr>
        <w:t>2020</w:t>
      </w:r>
      <w:r w:rsidRPr="00AC6716">
        <w:rPr>
          <w:rFonts w:ascii="Arial" w:hAnsi="Arial" w:cs="Arial"/>
          <w:color w:val="000000"/>
          <w:sz w:val="22"/>
        </w:rPr>
        <w:t>.</w:t>
      </w:r>
    </w:p>
    <w:p w14:paraId="47D1B562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AC6716">
        <w:rPr>
          <w:rFonts w:ascii="Arial" w:hAnsi="Arial" w:cs="Arial"/>
          <w:sz w:val="22"/>
        </w:rPr>
        <w:t xml:space="preserve">Dahmer MK, </w:t>
      </w:r>
      <w:proofErr w:type="spellStart"/>
      <w:r w:rsidRPr="00AC6716">
        <w:rPr>
          <w:rFonts w:ascii="Arial" w:hAnsi="Arial" w:cs="Arial"/>
          <w:sz w:val="22"/>
        </w:rPr>
        <w:t>Flori</w:t>
      </w:r>
      <w:proofErr w:type="spellEnd"/>
      <w:r w:rsidRPr="00AC6716">
        <w:rPr>
          <w:rFonts w:ascii="Arial" w:hAnsi="Arial" w:cs="Arial"/>
          <w:sz w:val="22"/>
        </w:rPr>
        <w:t xml:space="preserve"> H, </w:t>
      </w:r>
      <w:proofErr w:type="spellStart"/>
      <w:r w:rsidRPr="00AC6716">
        <w:rPr>
          <w:rFonts w:ascii="Arial" w:hAnsi="Arial" w:cs="Arial"/>
          <w:sz w:val="22"/>
        </w:rPr>
        <w:t>Sapru</w:t>
      </w:r>
      <w:proofErr w:type="spellEnd"/>
      <w:r w:rsidRPr="00AC6716">
        <w:rPr>
          <w:rFonts w:ascii="Arial" w:hAnsi="Arial" w:cs="Arial"/>
          <w:sz w:val="22"/>
        </w:rPr>
        <w:t xml:space="preserve"> A, </w:t>
      </w:r>
      <w:proofErr w:type="spellStart"/>
      <w:r w:rsidRPr="00AC6716">
        <w:rPr>
          <w:rFonts w:ascii="Arial" w:hAnsi="Arial" w:cs="Arial"/>
          <w:sz w:val="22"/>
        </w:rPr>
        <w:t>Kohne</w:t>
      </w:r>
      <w:proofErr w:type="spellEnd"/>
      <w:r w:rsidRPr="00AC6716">
        <w:rPr>
          <w:rFonts w:ascii="Arial" w:hAnsi="Arial" w:cs="Arial"/>
          <w:sz w:val="22"/>
        </w:rPr>
        <w:t xml:space="preserve"> J, Weeks HM, Curley MAQ, </w:t>
      </w:r>
      <w:proofErr w:type="spellStart"/>
      <w:r w:rsidRPr="00AC6716">
        <w:rPr>
          <w:rFonts w:ascii="Arial" w:hAnsi="Arial" w:cs="Arial"/>
          <w:sz w:val="22"/>
        </w:rPr>
        <w:t>Matthay</w:t>
      </w:r>
      <w:proofErr w:type="spellEnd"/>
      <w:r w:rsidRPr="00AC6716">
        <w:rPr>
          <w:rFonts w:ascii="Arial" w:hAnsi="Arial" w:cs="Arial"/>
          <w:sz w:val="22"/>
        </w:rPr>
        <w:t xml:space="preserve"> MA, </w:t>
      </w:r>
      <w:proofErr w:type="spellStart"/>
      <w:r w:rsidRPr="00AC6716">
        <w:rPr>
          <w:rFonts w:ascii="Arial" w:hAnsi="Arial" w:cs="Arial"/>
          <w:sz w:val="22"/>
        </w:rPr>
        <w:t>Quasney</w:t>
      </w:r>
      <w:proofErr w:type="spellEnd"/>
      <w:r w:rsidRPr="00AC6716">
        <w:rPr>
          <w:rFonts w:ascii="Arial" w:hAnsi="Arial" w:cs="Arial"/>
          <w:sz w:val="22"/>
        </w:rPr>
        <w:t xml:space="preserve"> MW for the BALI and RESTORE Study Investigators and Pediatric Acute Lung Injury and Sepsis Investigators (PALISI) Network. Surfactant protein D is associated with severe pediatric acute respiratory distress syndrome, prolonged </w:t>
      </w:r>
      <w:proofErr w:type="gramStart"/>
      <w:r w:rsidRPr="00AC6716">
        <w:rPr>
          <w:rFonts w:ascii="Arial" w:hAnsi="Arial" w:cs="Arial"/>
          <w:sz w:val="22"/>
        </w:rPr>
        <w:t>ventilation</w:t>
      </w:r>
      <w:proofErr w:type="gramEnd"/>
      <w:r w:rsidRPr="00AC6716">
        <w:rPr>
          <w:rFonts w:ascii="Arial" w:hAnsi="Arial" w:cs="Arial"/>
          <w:sz w:val="22"/>
        </w:rPr>
        <w:t xml:space="preserve"> and death in children with acute respiratory failure. </w:t>
      </w:r>
      <w:r w:rsidRPr="00AC6716">
        <w:rPr>
          <w:rFonts w:ascii="Arial" w:hAnsi="Arial" w:cs="Arial"/>
          <w:i/>
          <w:iCs/>
          <w:sz w:val="22"/>
        </w:rPr>
        <w:t>Chest</w:t>
      </w:r>
      <w:r w:rsidRPr="00AC6716">
        <w:rPr>
          <w:rFonts w:ascii="Arial" w:hAnsi="Arial" w:cs="Arial"/>
          <w:sz w:val="22"/>
        </w:rPr>
        <w:t xml:space="preserve"> 158:1027-2035, 2020.</w:t>
      </w:r>
    </w:p>
    <w:p w14:paraId="532842F2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AC6716">
        <w:rPr>
          <w:rFonts w:ascii="Arial" w:hAnsi="Arial" w:cs="Arial"/>
          <w:sz w:val="22"/>
        </w:rPr>
        <w:t xml:space="preserve">Ayalon I, Woo JG, </w:t>
      </w:r>
      <w:proofErr w:type="spellStart"/>
      <w:r w:rsidRPr="00AC6716">
        <w:rPr>
          <w:rFonts w:ascii="Arial" w:hAnsi="Arial" w:cs="Arial"/>
          <w:sz w:val="22"/>
        </w:rPr>
        <w:t>Basu</w:t>
      </w:r>
      <w:proofErr w:type="spellEnd"/>
      <w:r w:rsidRPr="00AC6716">
        <w:rPr>
          <w:rFonts w:ascii="Arial" w:hAnsi="Arial" w:cs="Arial"/>
          <w:sz w:val="22"/>
        </w:rPr>
        <w:t xml:space="preserve"> RK, </w:t>
      </w:r>
      <w:proofErr w:type="spellStart"/>
      <w:r w:rsidRPr="00AC6716">
        <w:rPr>
          <w:rFonts w:ascii="Arial" w:hAnsi="Arial" w:cs="Arial"/>
          <w:sz w:val="22"/>
        </w:rPr>
        <w:t>Kaddourah</w:t>
      </w:r>
      <w:proofErr w:type="spellEnd"/>
      <w:r w:rsidRPr="00AC6716">
        <w:rPr>
          <w:rFonts w:ascii="Arial" w:hAnsi="Arial" w:cs="Arial"/>
          <w:sz w:val="22"/>
        </w:rPr>
        <w:t xml:space="preserve"> A, Goldstein SL, Kaplan JM, AWARE Investigators. Weight as a risk factor for mortality in critically ill patients. </w:t>
      </w:r>
      <w:r w:rsidRPr="00AC6716">
        <w:rPr>
          <w:rFonts w:ascii="Arial" w:hAnsi="Arial" w:cs="Arial"/>
          <w:i/>
          <w:iCs/>
          <w:sz w:val="22"/>
        </w:rPr>
        <w:t>Pediatrics</w:t>
      </w:r>
      <w:r w:rsidRPr="00AC6716">
        <w:rPr>
          <w:rFonts w:ascii="Arial" w:hAnsi="Arial" w:cs="Arial"/>
          <w:sz w:val="22"/>
        </w:rPr>
        <w:t xml:space="preserve"> </w:t>
      </w:r>
      <w:proofErr w:type="gramStart"/>
      <w:r w:rsidRPr="00AC6716">
        <w:rPr>
          <w:rFonts w:ascii="Arial" w:hAnsi="Arial" w:cs="Arial"/>
          <w:sz w:val="22"/>
        </w:rPr>
        <w:t>146:e</w:t>
      </w:r>
      <w:proofErr w:type="gramEnd"/>
      <w:r w:rsidRPr="00AC6716">
        <w:rPr>
          <w:rFonts w:ascii="Arial" w:hAnsi="Arial" w:cs="Arial"/>
          <w:sz w:val="22"/>
        </w:rPr>
        <w:t>20192829, 2020.</w:t>
      </w:r>
    </w:p>
    <w:p w14:paraId="4A9D2FA8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AC6716">
        <w:rPr>
          <w:rFonts w:ascii="Arial" w:hAnsi="Arial" w:cs="Arial"/>
          <w:sz w:val="22"/>
        </w:rPr>
        <w:t xml:space="preserve">Hanson SJ, </w:t>
      </w:r>
      <w:proofErr w:type="spellStart"/>
      <w:r w:rsidRPr="00AC6716">
        <w:rPr>
          <w:rFonts w:ascii="Arial" w:hAnsi="Arial" w:cs="Arial"/>
          <w:sz w:val="22"/>
        </w:rPr>
        <w:t>Mahajerin</w:t>
      </w:r>
      <w:proofErr w:type="spellEnd"/>
      <w:r w:rsidRPr="00AC6716">
        <w:rPr>
          <w:rFonts w:ascii="Arial" w:hAnsi="Arial" w:cs="Arial"/>
          <w:sz w:val="22"/>
        </w:rPr>
        <w:t xml:space="preserve"> A, Petty JK, Shabanova V and </w:t>
      </w:r>
      <w:r w:rsidRPr="00AC6716">
        <w:rPr>
          <w:rFonts w:ascii="Arial" w:hAnsi="Arial" w:cs="Arial"/>
          <w:b/>
          <w:bCs/>
          <w:sz w:val="22"/>
        </w:rPr>
        <w:t>Faustino EV</w:t>
      </w:r>
      <w:r w:rsidRPr="00AC6716">
        <w:rPr>
          <w:rFonts w:ascii="Arial" w:hAnsi="Arial" w:cs="Arial"/>
          <w:sz w:val="22"/>
        </w:rPr>
        <w:t xml:space="preserve">. Risks of venous thrombosis and bleeding in critically ill adolescents after trauma or major surgery. </w:t>
      </w:r>
      <w:r w:rsidRPr="00AC6716">
        <w:rPr>
          <w:rFonts w:ascii="Arial" w:hAnsi="Arial" w:cs="Arial"/>
          <w:i/>
          <w:iCs/>
          <w:sz w:val="22"/>
        </w:rPr>
        <w:t xml:space="preserve">J </w:t>
      </w:r>
      <w:proofErr w:type="spellStart"/>
      <w:r w:rsidRPr="00AC6716">
        <w:rPr>
          <w:rFonts w:ascii="Arial" w:hAnsi="Arial" w:cs="Arial"/>
          <w:i/>
          <w:iCs/>
          <w:sz w:val="22"/>
        </w:rPr>
        <w:t>Pediatr</w:t>
      </w:r>
      <w:proofErr w:type="spellEnd"/>
      <w:r w:rsidRPr="00AC6716">
        <w:rPr>
          <w:rFonts w:ascii="Arial" w:hAnsi="Arial" w:cs="Arial"/>
          <w:i/>
          <w:iCs/>
          <w:sz w:val="22"/>
        </w:rPr>
        <w:t xml:space="preserve"> Surg</w:t>
      </w:r>
      <w:r w:rsidRPr="00AC6716">
        <w:rPr>
          <w:rFonts w:ascii="Arial" w:hAnsi="Arial" w:cs="Arial"/>
          <w:sz w:val="22"/>
        </w:rPr>
        <w:t xml:space="preserve"> 56:302-308, 2021.</w:t>
      </w:r>
    </w:p>
    <w:p w14:paraId="0B3A0F89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proofErr w:type="spellStart"/>
      <w:r w:rsidRPr="00AC6716">
        <w:rPr>
          <w:rStyle w:val="docsum-authors"/>
          <w:rFonts w:ascii="Arial" w:hAnsi="Arial" w:cs="Arial"/>
          <w:sz w:val="22"/>
        </w:rPr>
        <w:t>LaMarra</w:t>
      </w:r>
      <w:proofErr w:type="spellEnd"/>
      <w:r w:rsidRPr="00AC6716">
        <w:rPr>
          <w:rStyle w:val="docsum-authors"/>
          <w:rFonts w:ascii="Arial" w:hAnsi="Arial" w:cs="Arial"/>
          <w:sz w:val="22"/>
        </w:rPr>
        <w:t xml:space="preserve"> D, French J, Bailey C, </w:t>
      </w:r>
      <w:proofErr w:type="spellStart"/>
      <w:r w:rsidRPr="00AC6716">
        <w:rPr>
          <w:rStyle w:val="docsum-authors"/>
          <w:rFonts w:ascii="Arial" w:hAnsi="Arial" w:cs="Arial"/>
          <w:sz w:val="22"/>
        </w:rPr>
        <w:t>Sisko</w:t>
      </w:r>
      <w:proofErr w:type="spellEnd"/>
      <w:r w:rsidRPr="00AC6716">
        <w:rPr>
          <w:rStyle w:val="docsum-authors"/>
          <w:rFonts w:ascii="Arial" w:hAnsi="Arial" w:cs="Arial"/>
          <w:sz w:val="22"/>
        </w:rPr>
        <w:t xml:space="preserve"> MT, Coughlin-Wells K, </w:t>
      </w:r>
      <w:proofErr w:type="spellStart"/>
      <w:r w:rsidRPr="00AC6716">
        <w:rPr>
          <w:rStyle w:val="docsum-authors"/>
          <w:rFonts w:ascii="Arial" w:hAnsi="Arial" w:cs="Arial"/>
          <w:sz w:val="22"/>
        </w:rPr>
        <w:t>Agus</w:t>
      </w:r>
      <w:proofErr w:type="spellEnd"/>
      <w:r w:rsidRPr="00AC6716">
        <w:rPr>
          <w:rStyle w:val="docsum-authors"/>
          <w:rFonts w:ascii="Arial" w:hAnsi="Arial" w:cs="Arial"/>
          <w:sz w:val="22"/>
        </w:rPr>
        <w:t xml:space="preserve"> MSD, Srinivasan V, Nadkarni VM; Heart </w:t>
      </w:r>
      <w:proofErr w:type="gramStart"/>
      <w:r w:rsidRPr="00AC6716">
        <w:rPr>
          <w:rStyle w:val="docsum-authors"/>
          <w:rFonts w:ascii="Arial" w:hAnsi="Arial" w:cs="Arial"/>
          <w:sz w:val="22"/>
        </w:rPr>
        <w:t>And</w:t>
      </w:r>
      <w:proofErr w:type="gramEnd"/>
      <w:r w:rsidRPr="00AC6716">
        <w:rPr>
          <w:rStyle w:val="docsum-authors"/>
          <w:rFonts w:ascii="Arial" w:hAnsi="Arial" w:cs="Arial"/>
          <w:sz w:val="22"/>
        </w:rPr>
        <w:t xml:space="preserve"> Lung Failure-Pediatric </w:t>
      </w:r>
      <w:proofErr w:type="spellStart"/>
      <w:r w:rsidRPr="00AC6716">
        <w:rPr>
          <w:rStyle w:val="docsum-authors"/>
          <w:rFonts w:ascii="Arial" w:hAnsi="Arial" w:cs="Arial"/>
          <w:sz w:val="22"/>
        </w:rPr>
        <w:t>INsulin</w:t>
      </w:r>
      <w:proofErr w:type="spellEnd"/>
      <w:r w:rsidRPr="00AC6716">
        <w:rPr>
          <w:rStyle w:val="docsum-authors"/>
          <w:rFonts w:ascii="Arial" w:hAnsi="Arial" w:cs="Arial"/>
          <w:sz w:val="22"/>
        </w:rPr>
        <w:t xml:space="preserve"> Titration (HALF-PINT) Study </w:t>
      </w:r>
      <w:r w:rsidRPr="00AC6716">
        <w:rPr>
          <w:rStyle w:val="docsum-authors"/>
          <w:rFonts w:ascii="Arial" w:hAnsi="Arial" w:cs="Arial"/>
          <w:sz w:val="22"/>
        </w:rPr>
        <w:lastRenderedPageBreak/>
        <w:t>Investigators.</w:t>
      </w:r>
      <w:r w:rsidRPr="00AC6716">
        <w:rPr>
          <w:rStyle w:val="apple-converted-space"/>
          <w:rFonts w:ascii="Arial" w:hAnsi="Arial" w:cs="Arial"/>
          <w:sz w:val="22"/>
          <w:shd w:val="clear" w:color="auto" w:fill="FFFFFF"/>
        </w:rPr>
        <w:t> </w:t>
      </w:r>
      <w:r w:rsidRPr="00AC6716">
        <w:rPr>
          <w:rFonts w:ascii="Arial" w:hAnsi="Arial" w:cs="Arial"/>
          <w:sz w:val="22"/>
        </w:rPr>
        <w:t xml:space="preserve">A novel framework using remote </w:t>
      </w:r>
      <w:proofErr w:type="spellStart"/>
      <w:r w:rsidRPr="00AC6716">
        <w:rPr>
          <w:rFonts w:ascii="Arial" w:hAnsi="Arial" w:cs="Arial"/>
          <w:sz w:val="22"/>
        </w:rPr>
        <w:t>telesimulation</w:t>
      </w:r>
      <w:proofErr w:type="spellEnd"/>
      <w:r w:rsidRPr="00AC6716">
        <w:rPr>
          <w:rFonts w:ascii="Arial" w:hAnsi="Arial" w:cs="Arial"/>
          <w:sz w:val="22"/>
        </w:rPr>
        <w:t xml:space="preserve"> with standardized parents to improve research staff preparedness for informed consent in pediatric critical care research. </w:t>
      </w:r>
      <w:proofErr w:type="spellStart"/>
      <w:r w:rsidRPr="00AC6716">
        <w:rPr>
          <w:rStyle w:val="docsum-journal-citation"/>
          <w:rFonts w:ascii="Arial" w:hAnsi="Arial" w:cs="Arial"/>
          <w:i/>
          <w:iCs/>
          <w:sz w:val="22"/>
        </w:rPr>
        <w:t>Pediatr</w:t>
      </w:r>
      <w:proofErr w:type="spellEnd"/>
      <w:r w:rsidRPr="00AC6716">
        <w:rPr>
          <w:rStyle w:val="docsum-journal-citation"/>
          <w:rFonts w:ascii="Arial" w:hAnsi="Arial" w:cs="Arial"/>
          <w:i/>
          <w:iCs/>
          <w:sz w:val="22"/>
        </w:rPr>
        <w:t xml:space="preserve"> Crit Care Med</w:t>
      </w:r>
      <w:r w:rsidRPr="00AC6716">
        <w:rPr>
          <w:rStyle w:val="docsum-journal-citation"/>
          <w:rFonts w:ascii="Arial" w:hAnsi="Arial" w:cs="Arial"/>
          <w:sz w:val="22"/>
        </w:rPr>
        <w:t xml:space="preserve"> </w:t>
      </w:r>
      <w:proofErr w:type="gramStart"/>
      <w:r w:rsidRPr="00AC6716">
        <w:rPr>
          <w:rStyle w:val="docsum-journal-citation"/>
          <w:rFonts w:ascii="Arial" w:hAnsi="Arial" w:cs="Arial"/>
          <w:sz w:val="22"/>
        </w:rPr>
        <w:t>21:e</w:t>
      </w:r>
      <w:proofErr w:type="gramEnd"/>
      <w:r w:rsidRPr="00AC6716">
        <w:rPr>
          <w:rStyle w:val="docsum-journal-citation"/>
          <w:rFonts w:ascii="Arial" w:hAnsi="Arial" w:cs="Arial"/>
          <w:sz w:val="22"/>
        </w:rPr>
        <w:t>1042-e1051, 2020.</w:t>
      </w:r>
    </w:p>
    <w:p w14:paraId="4D72A388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color w:val="212121"/>
          <w:sz w:val="22"/>
          <w:shd w:val="clear" w:color="auto" w:fill="FFFFFF"/>
        </w:rPr>
      </w:pPr>
      <w:r w:rsidRPr="00AC6716">
        <w:rPr>
          <w:rFonts w:ascii="Arial" w:hAnsi="Arial" w:cs="Arial"/>
          <w:color w:val="212121"/>
          <w:sz w:val="22"/>
        </w:rPr>
        <w:t>Natale JE</w:t>
      </w:r>
      <w:r w:rsidRPr="00AC6716">
        <w:rPr>
          <w:rFonts w:ascii="Arial" w:hAnsi="Arial" w:cs="Arial"/>
          <w:color w:val="212121"/>
          <w:sz w:val="22"/>
          <w:shd w:val="clear" w:color="auto" w:fill="FFFFFF"/>
        </w:rPr>
        <w:t xml:space="preserve">, </w:t>
      </w:r>
      <w:proofErr w:type="spellStart"/>
      <w:r w:rsidRPr="00AC6716">
        <w:rPr>
          <w:rFonts w:ascii="Arial" w:hAnsi="Arial" w:cs="Arial"/>
          <w:color w:val="212121"/>
          <w:sz w:val="22"/>
          <w:shd w:val="clear" w:color="auto" w:fill="FFFFFF"/>
        </w:rPr>
        <w:t>Asaro</w:t>
      </w:r>
      <w:proofErr w:type="spellEnd"/>
      <w:r w:rsidRPr="00AC6716">
        <w:rPr>
          <w:rFonts w:ascii="Arial" w:hAnsi="Arial" w:cs="Arial"/>
          <w:color w:val="212121"/>
          <w:sz w:val="22"/>
          <w:shd w:val="clear" w:color="auto" w:fill="FFFFFF"/>
        </w:rPr>
        <w:t xml:space="preserve"> LA, Joseph JG, </w:t>
      </w:r>
      <w:proofErr w:type="spellStart"/>
      <w:r w:rsidRPr="00AC6716">
        <w:rPr>
          <w:rFonts w:ascii="Arial" w:hAnsi="Arial" w:cs="Arial"/>
          <w:color w:val="212121"/>
          <w:sz w:val="22"/>
          <w:shd w:val="clear" w:color="auto" w:fill="FFFFFF"/>
        </w:rPr>
        <w:t>Ulysse</w:t>
      </w:r>
      <w:proofErr w:type="spellEnd"/>
      <w:r w:rsidRPr="00AC6716">
        <w:rPr>
          <w:rFonts w:ascii="Arial" w:hAnsi="Arial" w:cs="Arial"/>
          <w:color w:val="212121"/>
          <w:sz w:val="22"/>
          <w:shd w:val="clear" w:color="auto" w:fill="FFFFFF"/>
        </w:rPr>
        <w:t xml:space="preserve"> C, </w:t>
      </w:r>
      <w:proofErr w:type="spellStart"/>
      <w:r w:rsidRPr="00AC6716">
        <w:rPr>
          <w:rFonts w:ascii="Arial" w:hAnsi="Arial" w:cs="Arial"/>
          <w:color w:val="212121"/>
          <w:sz w:val="22"/>
          <w:shd w:val="clear" w:color="auto" w:fill="FFFFFF"/>
        </w:rPr>
        <w:t>Ascenzi</w:t>
      </w:r>
      <w:proofErr w:type="spellEnd"/>
      <w:r w:rsidRPr="00AC6716">
        <w:rPr>
          <w:rFonts w:ascii="Arial" w:hAnsi="Arial" w:cs="Arial"/>
          <w:color w:val="212121"/>
          <w:sz w:val="22"/>
          <w:shd w:val="clear" w:color="auto" w:fill="FFFFFF"/>
        </w:rPr>
        <w:t xml:space="preserve"> J, Bowens C, </w:t>
      </w:r>
      <w:proofErr w:type="spellStart"/>
      <w:r w:rsidRPr="00AC6716">
        <w:rPr>
          <w:rFonts w:ascii="Arial" w:hAnsi="Arial" w:cs="Arial"/>
          <w:color w:val="212121"/>
          <w:sz w:val="22"/>
          <w:shd w:val="clear" w:color="auto" w:fill="FFFFFF"/>
        </w:rPr>
        <w:t>Wypij</w:t>
      </w:r>
      <w:proofErr w:type="spellEnd"/>
      <w:r w:rsidRPr="00AC6716">
        <w:rPr>
          <w:rFonts w:ascii="Arial" w:hAnsi="Arial" w:cs="Arial"/>
          <w:color w:val="212121"/>
          <w:sz w:val="22"/>
          <w:shd w:val="clear" w:color="auto" w:fill="FFFFFF"/>
        </w:rPr>
        <w:t xml:space="preserve"> D, Curley MAQ; RESTORE Study Investigators. Association of Race and Ethnicity with Sedation Management in Pediatric Intensive Care. </w:t>
      </w:r>
      <w:r w:rsidRPr="00AC6716">
        <w:rPr>
          <w:rFonts w:ascii="Arial" w:hAnsi="Arial" w:cs="Arial"/>
          <w:i/>
          <w:iCs/>
          <w:color w:val="212121"/>
          <w:sz w:val="22"/>
          <w:shd w:val="clear" w:color="auto" w:fill="FFFFFF"/>
        </w:rPr>
        <w:t xml:space="preserve">Ann Am </w:t>
      </w:r>
      <w:proofErr w:type="spellStart"/>
      <w:r w:rsidRPr="00AC6716">
        <w:rPr>
          <w:rFonts w:ascii="Arial" w:hAnsi="Arial" w:cs="Arial"/>
          <w:i/>
          <w:iCs/>
          <w:color w:val="212121"/>
          <w:sz w:val="22"/>
          <w:shd w:val="clear" w:color="auto" w:fill="FFFFFF"/>
        </w:rPr>
        <w:t>Thorac</w:t>
      </w:r>
      <w:proofErr w:type="spellEnd"/>
      <w:r w:rsidRPr="00AC6716">
        <w:rPr>
          <w:rFonts w:ascii="Arial" w:hAnsi="Arial" w:cs="Arial"/>
          <w:i/>
          <w:iCs/>
          <w:color w:val="212121"/>
          <w:sz w:val="22"/>
          <w:shd w:val="clear" w:color="auto" w:fill="FFFFFF"/>
        </w:rPr>
        <w:t xml:space="preserve"> Soc</w:t>
      </w:r>
      <w:r w:rsidRPr="00AC6716">
        <w:rPr>
          <w:rFonts w:ascii="Arial" w:hAnsi="Arial" w:cs="Arial"/>
          <w:color w:val="212121"/>
          <w:sz w:val="22"/>
          <w:shd w:val="clear" w:color="auto" w:fill="FFFFFF"/>
        </w:rPr>
        <w:t xml:space="preserve"> 18:93-102, 2021.</w:t>
      </w:r>
    </w:p>
    <w:p w14:paraId="41F86B0D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proofErr w:type="spellStart"/>
      <w:r w:rsidRPr="00AC6716">
        <w:rPr>
          <w:rFonts w:ascii="Arial" w:hAnsi="Arial" w:cs="Arial"/>
          <w:sz w:val="22"/>
        </w:rPr>
        <w:t>Jaffray</w:t>
      </w:r>
      <w:proofErr w:type="spellEnd"/>
      <w:r w:rsidRPr="00AC6716">
        <w:rPr>
          <w:rFonts w:ascii="Arial" w:hAnsi="Arial" w:cs="Arial"/>
          <w:sz w:val="22"/>
        </w:rPr>
        <w:t xml:space="preserve"> J, </w:t>
      </w:r>
      <w:proofErr w:type="spellStart"/>
      <w:r w:rsidRPr="00AC6716">
        <w:rPr>
          <w:rFonts w:ascii="Arial" w:hAnsi="Arial" w:cs="Arial"/>
          <w:sz w:val="22"/>
        </w:rPr>
        <w:t>Branchford</w:t>
      </w:r>
      <w:proofErr w:type="spellEnd"/>
      <w:r w:rsidRPr="00AC6716">
        <w:rPr>
          <w:rFonts w:ascii="Arial" w:hAnsi="Arial" w:cs="Arial"/>
          <w:sz w:val="22"/>
        </w:rPr>
        <w:t xml:space="preserve"> B, Goldenberg N, </w:t>
      </w:r>
      <w:proofErr w:type="spellStart"/>
      <w:r w:rsidRPr="00AC6716">
        <w:rPr>
          <w:rFonts w:ascii="Arial" w:hAnsi="Arial" w:cs="Arial"/>
          <w:sz w:val="22"/>
        </w:rPr>
        <w:t>Malvar</w:t>
      </w:r>
      <w:proofErr w:type="spellEnd"/>
      <w:r w:rsidRPr="00AC6716">
        <w:rPr>
          <w:rFonts w:ascii="Arial" w:hAnsi="Arial" w:cs="Arial"/>
          <w:sz w:val="22"/>
        </w:rPr>
        <w:t xml:space="preserve"> J, Croteau SE, </w:t>
      </w:r>
      <w:proofErr w:type="spellStart"/>
      <w:r w:rsidRPr="00AC6716">
        <w:rPr>
          <w:rFonts w:ascii="Arial" w:hAnsi="Arial" w:cs="Arial"/>
          <w:sz w:val="22"/>
        </w:rPr>
        <w:t>Silvey</w:t>
      </w:r>
      <w:proofErr w:type="spellEnd"/>
      <w:r w:rsidRPr="00AC6716">
        <w:rPr>
          <w:rFonts w:ascii="Arial" w:hAnsi="Arial" w:cs="Arial"/>
          <w:sz w:val="22"/>
        </w:rPr>
        <w:t xml:space="preserve"> M, Fargo JH, Cooper JD, </w:t>
      </w:r>
      <w:proofErr w:type="spellStart"/>
      <w:r w:rsidRPr="00AC6716">
        <w:rPr>
          <w:rFonts w:ascii="Arial" w:hAnsi="Arial" w:cs="Arial"/>
          <w:sz w:val="22"/>
        </w:rPr>
        <w:t>Bakeer</w:t>
      </w:r>
      <w:proofErr w:type="spellEnd"/>
      <w:r w:rsidRPr="00AC6716">
        <w:rPr>
          <w:rFonts w:ascii="Arial" w:hAnsi="Arial" w:cs="Arial"/>
          <w:sz w:val="22"/>
        </w:rPr>
        <w:t xml:space="preserve"> N, </w:t>
      </w:r>
      <w:proofErr w:type="spellStart"/>
      <w:r w:rsidRPr="00AC6716">
        <w:rPr>
          <w:rFonts w:ascii="Arial" w:hAnsi="Arial" w:cs="Arial"/>
          <w:sz w:val="22"/>
        </w:rPr>
        <w:t>Sposto</w:t>
      </w:r>
      <w:proofErr w:type="spellEnd"/>
      <w:r w:rsidRPr="00AC6716">
        <w:rPr>
          <w:rFonts w:ascii="Arial" w:hAnsi="Arial" w:cs="Arial"/>
          <w:sz w:val="22"/>
        </w:rPr>
        <w:t xml:space="preserve"> R, Ji L, </w:t>
      </w:r>
      <w:proofErr w:type="spellStart"/>
      <w:r w:rsidRPr="00AC6716">
        <w:rPr>
          <w:rFonts w:ascii="Arial" w:hAnsi="Arial" w:cs="Arial"/>
          <w:sz w:val="22"/>
        </w:rPr>
        <w:t>Zakai</w:t>
      </w:r>
      <w:proofErr w:type="spellEnd"/>
      <w:r w:rsidRPr="00AC6716">
        <w:rPr>
          <w:rFonts w:ascii="Arial" w:hAnsi="Arial" w:cs="Arial"/>
          <w:sz w:val="22"/>
        </w:rPr>
        <w:t xml:space="preserve"> NA, </w:t>
      </w:r>
      <w:r w:rsidRPr="00AC6716">
        <w:rPr>
          <w:rFonts w:ascii="Arial" w:hAnsi="Arial" w:cs="Arial"/>
          <w:b/>
          <w:bCs/>
          <w:sz w:val="22"/>
        </w:rPr>
        <w:t>Faustino EV</w:t>
      </w:r>
      <w:r w:rsidRPr="00AC6716">
        <w:rPr>
          <w:rFonts w:ascii="Arial" w:hAnsi="Arial" w:cs="Arial"/>
          <w:sz w:val="22"/>
        </w:rPr>
        <w:t xml:space="preserve">, </w:t>
      </w:r>
      <w:proofErr w:type="spellStart"/>
      <w:r w:rsidRPr="00AC6716">
        <w:rPr>
          <w:rFonts w:ascii="Arial" w:hAnsi="Arial" w:cs="Arial"/>
          <w:sz w:val="22"/>
        </w:rPr>
        <w:t>Stillings</w:t>
      </w:r>
      <w:proofErr w:type="spellEnd"/>
      <w:r w:rsidRPr="00AC6716">
        <w:rPr>
          <w:rFonts w:ascii="Arial" w:hAnsi="Arial" w:cs="Arial"/>
          <w:sz w:val="22"/>
        </w:rPr>
        <w:t xml:space="preserve"> A, </w:t>
      </w:r>
      <w:proofErr w:type="spellStart"/>
      <w:r w:rsidRPr="00AC6716">
        <w:rPr>
          <w:rFonts w:ascii="Arial" w:hAnsi="Arial" w:cs="Arial"/>
          <w:sz w:val="22"/>
        </w:rPr>
        <w:t>Krava</w:t>
      </w:r>
      <w:proofErr w:type="spellEnd"/>
      <w:r w:rsidRPr="00AC6716">
        <w:rPr>
          <w:rFonts w:ascii="Arial" w:hAnsi="Arial" w:cs="Arial"/>
          <w:sz w:val="22"/>
        </w:rPr>
        <w:t xml:space="preserve"> E, Young G and </w:t>
      </w:r>
      <w:proofErr w:type="spellStart"/>
      <w:r w:rsidRPr="00AC6716">
        <w:rPr>
          <w:rFonts w:ascii="Arial" w:hAnsi="Arial" w:cs="Arial"/>
          <w:sz w:val="22"/>
        </w:rPr>
        <w:t>Mahajerin</w:t>
      </w:r>
      <w:proofErr w:type="spellEnd"/>
      <w:r w:rsidRPr="00AC6716">
        <w:rPr>
          <w:rFonts w:ascii="Arial" w:hAnsi="Arial" w:cs="Arial"/>
          <w:sz w:val="22"/>
        </w:rPr>
        <w:t xml:space="preserve"> A. Development of a risk model for pediatric hospital-acquired thrombosis: A report from the CHAT Consortium. </w:t>
      </w:r>
      <w:r w:rsidRPr="00AC6716">
        <w:rPr>
          <w:rFonts w:ascii="Arial" w:hAnsi="Arial" w:cs="Arial"/>
          <w:i/>
          <w:iCs/>
          <w:sz w:val="22"/>
        </w:rPr>
        <w:t xml:space="preserve">J </w:t>
      </w:r>
      <w:proofErr w:type="spellStart"/>
      <w:r w:rsidRPr="00AC6716">
        <w:rPr>
          <w:rFonts w:ascii="Arial" w:hAnsi="Arial" w:cs="Arial"/>
          <w:i/>
          <w:iCs/>
          <w:sz w:val="22"/>
        </w:rPr>
        <w:t>Pediatr</w:t>
      </w:r>
      <w:proofErr w:type="spellEnd"/>
      <w:r w:rsidRPr="00AC6716">
        <w:rPr>
          <w:rFonts w:ascii="Arial" w:hAnsi="Arial" w:cs="Arial"/>
          <w:i/>
          <w:iCs/>
          <w:sz w:val="22"/>
        </w:rPr>
        <w:t xml:space="preserve"> </w:t>
      </w:r>
      <w:r w:rsidRPr="00AC6716">
        <w:rPr>
          <w:rFonts w:ascii="Arial" w:hAnsi="Arial" w:cs="Arial"/>
          <w:sz w:val="22"/>
        </w:rPr>
        <w:t>228:252-259, 2021.</w:t>
      </w:r>
    </w:p>
    <w:p w14:paraId="722FB8F9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AC6716">
        <w:rPr>
          <w:rFonts w:ascii="Arial" w:hAnsi="Arial" w:cs="Arial"/>
          <w:b/>
          <w:bCs/>
          <w:color w:val="333333"/>
          <w:sz w:val="22"/>
          <w:shd w:val="clear" w:color="auto" w:fill="FFFFFF"/>
        </w:rPr>
        <w:t>Faustino EV</w:t>
      </w:r>
      <w:r w:rsidRPr="00AC6716">
        <w:rPr>
          <w:rFonts w:ascii="Arial" w:hAnsi="Arial" w:cs="Arial"/>
          <w:color w:val="333333"/>
          <w:sz w:val="22"/>
          <w:shd w:val="clear" w:color="auto" w:fill="FFFFFF"/>
        </w:rPr>
        <w:t xml:space="preserve">, Shabanova V, </w:t>
      </w:r>
      <w:proofErr w:type="spellStart"/>
      <w:r w:rsidRPr="00AC6716">
        <w:rPr>
          <w:rFonts w:ascii="Arial" w:hAnsi="Arial" w:cs="Arial"/>
          <w:color w:val="333333"/>
          <w:sz w:val="22"/>
          <w:shd w:val="clear" w:color="auto" w:fill="FFFFFF"/>
        </w:rPr>
        <w:t>Raffini</w:t>
      </w:r>
      <w:proofErr w:type="spellEnd"/>
      <w:r w:rsidRPr="00AC6716">
        <w:rPr>
          <w:rFonts w:ascii="Arial" w:hAnsi="Arial" w:cs="Arial"/>
          <w:color w:val="333333"/>
          <w:sz w:val="22"/>
          <w:shd w:val="clear" w:color="auto" w:fill="FFFFFF"/>
        </w:rPr>
        <w:t xml:space="preserve"> LJ, </w:t>
      </w:r>
      <w:proofErr w:type="spellStart"/>
      <w:r w:rsidRPr="00AC6716">
        <w:rPr>
          <w:rFonts w:ascii="Arial" w:hAnsi="Arial" w:cs="Arial"/>
          <w:color w:val="333333"/>
          <w:sz w:val="22"/>
          <w:shd w:val="clear" w:color="auto" w:fill="FFFFFF"/>
        </w:rPr>
        <w:t>Kandil</w:t>
      </w:r>
      <w:proofErr w:type="spellEnd"/>
      <w:r w:rsidRPr="00AC6716">
        <w:rPr>
          <w:rFonts w:ascii="Arial" w:hAnsi="Arial" w:cs="Arial"/>
          <w:color w:val="333333"/>
          <w:sz w:val="22"/>
          <w:shd w:val="clear" w:color="auto" w:fill="FFFFFF"/>
        </w:rPr>
        <w:t xml:space="preserve"> SB, Li S, Pinto MG, </w:t>
      </w:r>
      <w:proofErr w:type="spellStart"/>
      <w:r w:rsidRPr="00AC6716">
        <w:rPr>
          <w:rFonts w:ascii="Arial" w:hAnsi="Arial" w:cs="Arial"/>
          <w:color w:val="333333"/>
          <w:sz w:val="22"/>
          <w:shd w:val="clear" w:color="auto" w:fill="FFFFFF"/>
        </w:rPr>
        <w:t>Cholette</w:t>
      </w:r>
      <w:proofErr w:type="spellEnd"/>
      <w:r w:rsidRPr="00AC6716">
        <w:rPr>
          <w:rFonts w:ascii="Arial" w:hAnsi="Arial" w:cs="Arial"/>
          <w:color w:val="333333"/>
          <w:sz w:val="22"/>
          <w:shd w:val="clear" w:color="auto" w:fill="FFFFFF"/>
        </w:rPr>
        <w:t xml:space="preserve"> J, Hanson SJ, </w:t>
      </w:r>
      <w:proofErr w:type="spellStart"/>
      <w:r w:rsidRPr="00AC6716">
        <w:rPr>
          <w:rFonts w:ascii="Arial" w:hAnsi="Arial" w:cs="Arial"/>
          <w:color w:val="333333"/>
          <w:sz w:val="22"/>
          <w:shd w:val="clear" w:color="auto" w:fill="FFFFFF"/>
        </w:rPr>
        <w:t>Nellis</w:t>
      </w:r>
      <w:proofErr w:type="spellEnd"/>
      <w:r w:rsidRPr="00AC6716">
        <w:rPr>
          <w:rFonts w:ascii="Arial" w:hAnsi="Arial" w:cs="Arial"/>
          <w:color w:val="333333"/>
          <w:sz w:val="22"/>
          <w:shd w:val="clear" w:color="auto" w:fill="FFFFFF"/>
        </w:rPr>
        <w:t xml:space="preserve"> ME, Silva CT, </w:t>
      </w:r>
      <w:proofErr w:type="spellStart"/>
      <w:r w:rsidRPr="00AC6716">
        <w:rPr>
          <w:rFonts w:ascii="Arial" w:hAnsi="Arial" w:cs="Arial"/>
          <w:color w:val="333333"/>
          <w:sz w:val="22"/>
          <w:shd w:val="clear" w:color="auto" w:fill="FFFFFF"/>
        </w:rPr>
        <w:t>Chima</w:t>
      </w:r>
      <w:proofErr w:type="spellEnd"/>
      <w:r w:rsidRPr="00AC6716">
        <w:rPr>
          <w:rFonts w:ascii="Arial" w:hAnsi="Arial" w:cs="Arial"/>
          <w:color w:val="333333"/>
          <w:sz w:val="22"/>
          <w:shd w:val="clear" w:color="auto" w:fill="FFFFFF"/>
        </w:rPr>
        <w:t xml:space="preserve"> R, </w:t>
      </w:r>
      <w:proofErr w:type="spellStart"/>
      <w:r w:rsidRPr="00AC6716">
        <w:rPr>
          <w:rFonts w:ascii="Arial" w:hAnsi="Arial" w:cs="Arial"/>
          <w:color w:val="333333"/>
          <w:sz w:val="22"/>
          <w:shd w:val="clear" w:color="auto" w:fill="FFFFFF"/>
        </w:rPr>
        <w:t>Sharathkumar</w:t>
      </w:r>
      <w:proofErr w:type="spellEnd"/>
      <w:r w:rsidRPr="00AC6716">
        <w:rPr>
          <w:rFonts w:ascii="Arial" w:hAnsi="Arial" w:cs="Arial"/>
          <w:color w:val="333333"/>
          <w:sz w:val="22"/>
          <w:shd w:val="clear" w:color="auto" w:fill="FFFFFF"/>
        </w:rPr>
        <w:t xml:space="preserve"> A, Thomas KD, McPartland Tara, Tala JA and </w:t>
      </w:r>
      <w:proofErr w:type="spellStart"/>
      <w:r w:rsidRPr="00AC6716">
        <w:rPr>
          <w:rFonts w:ascii="Arial" w:hAnsi="Arial" w:cs="Arial"/>
          <w:color w:val="333333"/>
          <w:sz w:val="22"/>
          <w:shd w:val="clear" w:color="auto" w:fill="FFFFFF"/>
        </w:rPr>
        <w:t>Spinella</w:t>
      </w:r>
      <w:proofErr w:type="spellEnd"/>
      <w:r w:rsidRPr="00AC6716">
        <w:rPr>
          <w:rFonts w:ascii="Arial" w:hAnsi="Arial" w:cs="Arial"/>
          <w:color w:val="333333"/>
          <w:sz w:val="22"/>
          <w:shd w:val="clear" w:color="auto" w:fill="FFFFFF"/>
        </w:rPr>
        <w:t xml:space="preserve"> PC for the CRETE Trial Investigators and the Pediatric Critical Care Blood Research Network (</w:t>
      </w:r>
      <w:proofErr w:type="spellStart"/>
      <w:r w:rsidRPr="00AC6716">
        <w:rPr>
          <w:rFonts w:ascii="Arial" w:hAnsi="Arial" w:cs="Arial"/>
          <w:color w:val="333333"/>
          <w:sz w:val="22"/>
          <w:shd w:val="clear" w:color="auto" w:fill="FFFFFF"/>
        </w:rPr>
        <w:t>BloodNet</w:t>
      </w:r>
      <w:proofErr w:type="spellEnd"/>
      <w:r w:rsidRPr="00AC6716">
        <w:rPr>
          <w:rFonts w:ascii="Arial" w:hAnsi="Arial" w:cs="Arial"/>
          <w:color w:val="333333"/>
          <w:sz w:val="22"/>
          <w:shd w:val="clear" w:color="auto" w:fill="FFFFFF"/>
        </w:rPr>
        <w:t xml:space="preserve">) of the Pediatric Acute Lung Injury and Sepsis Investigators Network (PALISI). Efficacy of early prophylaxis against catheter-associated thrombosis in critically ill children: A Bayesian phase 2b randomized clinical Trial. </w:t>
      </w:r>
      <w:r w:rsidRPr="00AC6716">
        <w:rPr>
          <w:rFonts w:ascii="Arial" w:hAnsi="Arial" w:cs="Arial"/>
          <w:i/>
          <w:iCs/>
          <w:color w:val="333333"/>
          <w:sz w:val="22"/>
          <w:shd w:val="clear" w:color="auto" w:fill="FFFFFF"/>
        </w:rPr>
        <w:t>Crit Care Med</w:t>
      </w:r>
      <w:r w:rsidRPr="00AC6716">
        <w:rPr>
          <w:rFonts w:ascii="Arial" w:hAnsi="Arial" w:cs="Arial"/>
          <w:b/>
          <w:bCs/>
          <w:i/>
          <w:iCs/>
          <w:color w:val="333333"/>
          <w:sz w:val="22"/>
          <w:shd w:val="clear" w:color="auto" w:fill="FFFFFF"/>
        </w:rPr>
        <w:t xml:space="preserve"> </w:t>
      </w:r>
      <w:proofErr w:type="gramStart"/>
      <w:r w:rsidRPr="00AC6716">
        <w:rPr>
          <w:rFonts w:ascii="Arial" w:hAnsi="Arial" w:cs="Arial"/>
          <w:color w:val="333333"/>
          <w:sz w:val="22"/>
          <w:shd w:val="clear" w:color="auto" w:fill="FFFFFF"/>
        </w:rPr>
        <w:t>49:e</w:t>
      </w:r>
      <w:proofErr w:type="gramEnd"/>
      <w:r w:rsidRPr="00AC6716">
        <w:rPr>
          <w:rFonts w:ascii="Arial" w:hAnsi="Arial" w:cs="Arial"/>
          <w:color w:val="333333"/>
          <w:sz w:val="22"/>
          <w:shd w:val="clear" w:color="auto" w:fill="FFFFFF"/>
        </w:rPr>
        <w:t xml:space="preserve">235-e246, </w:t>
      </w:r>
      <w:r w:rsidRPr="00AC6716">
        <w:rPr>
          <w:rFonts w:ascii="Arial" w:hAnsi="Arial" w:cs="Arial"/>
          <w:sz w:val="22"/>
        </w:rPr>
        <w:t>2021.</w:t>
      </w:r>
    </w:p>
    <w:p w14:paraId="2BD80DD6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proofErr w:type="spellStart"/>
      <w:r w:rsidRPr="00AC6716">
        <w:rPr>
          <w:rFonts w:ascii="Arial" w:hAnsi="Arial" w:cs="Arial"/>
          <w:color w:val="212121"/>
          <w:sz w:val="22"/>
          <w:shd w:val="clear" w:color="auto" w:fill="FFFFFF"/>
        </w:rPr>
        <w:t>Bjornstad</w:t>
      </w:r>
      <w:proofErr w:type="spellEnd"/>
      <w:r w:rsidRPr="00AC6716">
        <w:rPr>
          <w:rFonts w:ascii="Arial" w:hAnsi="Arial" w:cs="Arial"/>
          <w:color w:val="212121"/>
          <w:sz w:val="22"/>
          <w:shd w:val="clear" w:color="auto" w:fill="FFFFFF"/>
        </w:rPr>
        <w:t xml:space="preserve"> EC, </w:t>
      </w:r>
      <w:proofErr w:type="spellStart"/>
      <w:r w:rsidRPr="00AC6716">
        <w:rPr>
          <w:rFonts w:ascii="Arial" w:hAnsi="Arial" w:cs="Arial"/>
          <w:color w:val="212121"/>
          <w:sz w:val="22"/>
          <w:shd w:val="clear" w:color="auto" w:fill="FFFFFF"/>
        </w:rPr>
        <w:t>Krallman</w:t>
      </w:r>
      <w:proofErr w:type="spellEnd"/>
      <w:r w:rsidRPr="00AC6716">
        <w:rPr>
          <w:rFonts w:ascii="Arial" w:hAnsi="Arial" w:cs="Arial"/>
          <w:color w:val="212121"/>
          <w:sz w:val="22"/>
          <w:shd w:val="clear" w:color="auto" w:fill="FFFFFF"/>
        </w:rPr>
        <w:t xml:space="preserve"> KA, </w:t>
      </w:r>
      <w:proofErr w:type="spellStart"/>
      <w:r w:rsidRPr="00AC6716">
        <w:rPr>
          <w:rFonts w:ascii="Arial" w:hAnsi="Arial" w:cs="Arial"/>
          <w:color w:val="212121"/>
          <w:sz w:val="22"/>
          <w:shd w:val="clear" w:color="auto" w:fill="FFFFFF"/>
        </w:rPr>
        <w:t>Askenazi</w:t>
      </w:r>
      <w:proofErr w:type="spellEnd"/>
      <w:r w:rsidRPr="00AC6716">
        <w:rPr>
          <w:rFonts w:ascii="Arial" w:hAnsi="Arial" w:cs="Arial"/>
          <w:color w:val="212121"/>
          <w:sz w:val="22"/>
          <w:shd w:val="clear" w:color="auto" w:fill="FFFFFF"/>
        </w:rPr>
        <w:t xml:space="preserve"> D, </w:t>
      </w:r>
      <w:proofErr w:type="spellStart"/>
      <w:r w:rsidRPr="00AC6716">
        <w:rPr>
          <w:rFonts w:ascii="Arial" w:hAnsi="Arial" w:cs="Arial"/>
          <w:color w:val="212121"/>
          <w:sz w:val="22"/>
          <w:shd w:val="clear" w:color="auto" w:fill="FFFFFF"/>
        </w:rPr>
        <w:t>Zappitelli</w:t>
      </w:r>
      <w:proofErr w:type="spellEnd"/>
      <w:r w:rsidRPr="00AC6716">
        <w:rPr>
          <w:rFonts w:ascii="Arial" w:hAnsi="Arial" w:cs="Arial"/>
          <w:color w:val="212121"/>
          <w:sz w:val="22"/>
          <w:shd w:val="clear" w:color="auto" w:fill="FFFFFF"/>
        </w:rPr>
        <w:t xml:space="preserve"> M, Goldstein SL, </w:t>
      </w:r>
      <w:proofErr w:type="spellStart"/>
      <w:r w:rsidRPr="00AC6716">
        <w:rPr>
          <w:rFonts w:ascii="Arial" w:hAnsi="Arial" w:cs="Arial"/>
          <w:color w:val="212121"/>
          <w:sz w:val="22"/>
          <w:shd w:val="clear" w:color="auto" w:fill="FFFFFF"/>
        </w:rPr>
        <w:t>Basu</w:t>
      </w:r>
      <w:proofErr w:type="spellEnd"/>
      <w:r w:rsidRPr="00AC6716">
        <w:rPr>
          <w:rFonts w:ascii="Arial" w:hAnsi="Arial" w:cs="Arial"/>
          <w:color w:val="212121"/>
          <w:sz w:val="22"/>
          <w:shd w:val="clear" w:color="auto" w:fill="FFFFFF"/>
        </w:rPr>
        <w:t xml:space="preserve"> RK; SPARC Investigators. Preliminary assessment of acute kidney injury in critically ill children associated with SARS-CoV-2 infection: A multicenter cross-sectional analysis. </w:t>
      </w:r>
      <w:r w:rsidRPr="00AC6716">
        <w:rPr>
          <w:rFonts w:ascii="Arial" w:hAnsi="Arial" w:cs="Arial"/>
          <w:i/>
          <w:iCs/>
          <w:color w:val="212121"/>
          <w:sz w:val="22"/>
          <w:shd w:val="clear" w:color="auto" w:fill="FFFFFF"/>
        </w:rPr>
        <w:t>Clin J Am Soc Nephrol</w:t>
      </w:r>
      <w:r w:rsidRPr="00AC6716">
        <w:rPr>
          <w:rFonts w:ascii="Arial" w:hAnsi="Arial" w:cs="Arial"/>
          <w:color w:val="212121"/>
          <w:sz w:val="22"/>
          <w:shd w:val="clear" w:color="auto" w:fill="FFFFFF"/>
        </w:rPr>
        <w:t xml:space="preserve"> 8:446-448, 2021</w:t>
      </w:r>
      <w:r w:rsidRPr="00AC6716">
        <w:rPr>
          <w:rFonts w:ascii="Arial" w:hAnsi="Arial" w:cs="Arial"/>
          <w:sz w:val="22"/>
        </w:rPr>
        <w:t>.</w:t>
      </w:r>
    </w:p>
    <w:p w14:paraId="1A979B71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AC6716">
        <w:rPr>
          <w:rFonts w:ascii="Arial" w:hAnsi="Arial" w:cs="Arial"/>
          <w:b/>
          <w:bCs/>
          <w:color w:val="333333"/>
          <w:sz w:val="22"/>
          <w:shd w:val="clear" w:color="auto" w:fill="FFFFFF"/>
        </w:rPr>
        <w:t>Faustino EV</w:t>
      </w:r>
      <w:r w:rsidRPr="00AC6716">
        <w:rPr>
          <w:rFonts w:ascii="Arial" w:hAnsi="Arial" w:cs="Arial"/>
          <w:color w:val="333333"/>
          <w:sz w:val="22"/>
          <w:shd w:val="clear" w:color="auto" w:fill="FFFFFF"/>
        </w:rPr>
        <w:t xml:space="preserve">, </w:t>
      </w:r>
      <w:proofErr w:type="spellStart"/>
      <w:r w:rsidRPr="00AC6716">
        <w:rPr>
          <w:rFonts w:ascii="Arial" w:hAnsi="Arial" w:cs="Arial"/>
          <w:color w:val="333333"/>
          <w:sz w:val="22"/>
          <w:shd w:val="clear" w:color="auto" w:fill="FFFFFF"/>
        </w:rPr>
        <w:t>Raffini</w:t>
      </w:r>
      <w:proofErr w:type="spellEnd"/>
      <w:r w:rsidRPr="00AC6716">
        <w:rPr>
          <w:rFonts w:ascii="Arial" w:hAnsi="Arial" w:cs="Arial"/>
          <w:color w:val="333333"/>
          <w:sz w:val="22"/>
          <w:shd w:val="clear" w:color="auto" w:fill="FFFFFF"/>
        </w:rPr>
        <w:t xml:space="preserve"> LJ, Hanson SJ, </w:t>
      </w:r>
      <w:proofErr w:type="spellStart"/>
      <w:r w:rsidRPr="00AC6716">
        <w:rPr>
          <w:rFonts w:ascii="Arial" w:hAnsi="Arial" w:cs="Arial"/>
          <w:color w:val="333333"/>
          <w:sz w:val="22"/>
          <w:shd w:val="clear" w:color="auto" w:fill="FFFFFF"/>
        </w:rPr>
        <w:t>Cholette</w:t>
      </w:r>
      <w:proofErr w:type="spellEnd"/>
      <w:r w:rsidRPr="00AC6716">
        <w:rPr>
          <w:rFonts w:ascii="Arial" w:hAnsi="Arial" w:cs="Arial"/>
          <w:color w:val="333333"/>
          <w:sz w:val="22"/>
          <w:shd w:val="clear" w:color="auto" w:fill="FFFFFF"/>
        </w:rPr>
        <w:t xml:space="preserve"> J, Pinto MG, Li S, </w:t>
      </w:r>
      <w:proofErr w:type="spellStart"/>
      <w:r w:rsidRPr="00AC6716">
        <w:rPr>
          <w:rFonts w:ascii="Arial" w:hAnsi="Arial" w:cs="Arial"/>
          <w:color w:val="333333"/>
          <w:sz w:val="22"/>
          <w:shd w:val="clear" w:color="auto" w:fill="FFFFFF"/>
        </w:rPr>
        <w:t>Kandil</w:t>
      </w:r>
      <w:proofErr w:type="spellEnd"/>
      <w:r w:rsidRPr="00AC6716">
        <w:rPr>
          <w:rFonts w:ascii="Arial" w:hAnsi="Arial" w:cs="Arial"/>
          <w:color w:val="333333"/>
          <w:sz w:val="22"/>
          <w:shd w:val="clear" w:color="auto" w:fill="FFFFFF"/>
        </w:rPr>
        <w:t xml:space="preserve"> SB, </w:t>
      </w:r>
      <w:proofErr w:type="spellStart"/>
      <w:r w:rsidRPr="00AC6716">
        <w:rPr>
          <w:rFonts w:ascii="Arial" w:hAnsi="Arial" w:cs="Arial"/>
          <w:color w:val="333333"/>
          <w:sz w:val="22"/>
          <w:shd w:val="clear" w:color="auto" w:fill="FFFFFF"/>
        </w:rPr>
        <w:t>Nellis</w:t>
      </w:r>
      <w:proofErr w:type="spellEnd"/>
      <w:r w:rsidRPr="00AC6716">
        <w:rPr>
          <w:rFonts w:ascii="Arial" w:hAnsi="Arial" w:cs="Arial"/>
          <w:color w:val="333333"/>
          <w:sz w:val="22"/>
          <w:shd w:val="clear" w:color="auto" w:fill="FFFFFF"/>
        </w:rPr>
        <w:t xml:space="preserve"> ME, Shabanova V, Silva CT, Tala JA, McPartland Tara and </w:t>
      </w:r>
      <w:proofErr w:type="spellStart"/>
      <w:r w:rsidRPr="00AC6716">
        <w:rPr>
          <w:rFonts w:ascii="Arial" w:hAnsi="Arial" w:cs="Arial"/>
          <w:color w:val="333333"/>
          <w:sz w:val="22"/>
          <w:shd w:val="clear" w:color="auto" w:fill="FFFFFF"/>
        </w:rPr>
        <w:t>Spinella</w:t>
      </w:r>
      <w:proofErr w:type="spellEnd"/>
      <w:r w:rsidRPr="00AC6716">
        <w:rPr>
          <w:rFonts w:ascii="Arial" w:hAnsi="Arial" w:cs="Arial"/>
          <w:color w:val="333333"/>
          <w:sz w:val="22"/>
          <w:shd w:val="clear" w:color="auto" w:fill="FFFFFF"/>
        </w:rPr>
        <w:t xml:space="preserve"> PC for the CRETE Trial Investigators and the Pediatric Critical Care Blood Research Network (</w:t>
      </w:r>
      <w:proofErr w:type="spellStart"/>
      <w:r w:rsidRPr="00AC6716">
        <w:rPr>
          <w:rFonts w:ascii="Arial" w:hAnsi="Arial" w:cs="Arial"/>
          <w:color w:val="333333"/>
          <w:sz w:val="22"/>
          <w:shd w:val="clear" w:color="auto" w:fill="FFFFFF"/>
        </w:rPr>
        <w:t>BloodNet</w:t>
      </w:r>
      <w:proofErr w:type="spellEnd"/>
      <w:r w:rsidRPr="00AC6716">
        <w:rPr>
          <w:rFonts w:ascii="Arial" w:hAnsi="Arial" w:cs="Arial"/>
          <w:color w:val="333333"/>
          <w:sz w:val="22"/>
          <w:shd w:val="clear" w:color="auto" w:fill="FFFFFF"/>
        </w:rPr>
        <w:t xml:space="preserve">) of the Pediatric Acute Lung Injury and Sepsis Investigators Network (PALISI). </w:t>
      </w:r>
      <w:r w:rsidRPr="00AC6716">
        <w:rPr>
          <w:rFonts w:ascii="Arial" w:hAnsi="Arial" w:cs="Arial"/>
          <w:sz w:val="22"/>
        </w:rPr>
        <w:t xml:space="preserve">Age-dependent heterogeneity in the efficacy of prophylaxis with enoxaparin against catheter-associated thrombosis in critically ill children: A </w:t>
      </w:r>
      <w:r w:rsidRPr="00AC6716">
        <w:rPr>
          <w:rFonts w:ascii="Arial" w:hAnsi="Arial" w:cs="Arial"/>
          <w:i/>
          <w:iCs/>
          <w:sz w:val="22"/>
        </w:rPr>
        <w:t>post hoc</w:t>
      </w:r>
      <w:r w:rsidRPr="00AC6716">
        <w:rPr>
          <w:rFonts w:ascii="Arial" w:hAnsi="Arial" w:cs="Arial"/>
          <w:sz w:val="22"/>
        </w:rPr>
        <w:t xml:space="preserve"> analysis of a Bayesian phase 2b randomized clinical trial</w:t>
      </w:r>
      <w:r w:rsidRPr="00AC6716">
        <w:rPr>
          <w:rFonts w:ascii="Arial" w:hAnsi="Arial" w:cs="Arial"/>
          <w:bCs/>
          <w:sz w:val="22"/>
        </w:rPr>
        <w:t>.</w:t>
      </w:r>
      <w:r w:rsidRPr="00AC6716"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r w:rsidRPr="00AC6716">
        <w:rPr>
          <w:rFonts w:ascii="Arial" w:hAnsi="Arial" w:cs="Arial"/>
          <w:i/>
          <w:iCs/>
          <w:color w:val="333333"/>
          <w:sz w:val="22"/>
          <w:shd w:val="clear" w:color="auto" w:fill="FFFFFF"/>
        </w:rPr>
        <w:t>Crit Care Med</w:t>
      </w:r>
      <w:r w:rsidRPr="00AC6716"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proofErr w:type="gramStart"/>
      <w:r w:rsidRPr="00AC6716">
        <w:rPr>
          <w:rFonts w:ascii="Arial" w:hAnsi="Arial" w:cs="Arial"/>
          <w:color w:val="333333"/>
          <w:sz w:val="22"/>
          <w:shd w:val="clear" w:color="auto" w:fill="FFFFFF"/>
        </w:rPr>
        <w:t>49:e</w:t>
      </w:r>
      <w:proofErr w:type="gramEnd"/>
      <w:r w:rsidRPr="00AC6716">
        <w:rPr>
          <w:rFonts w:ascii="Arial" w:hAnsi="Arial" w:cs="Arial"/>
          <w:color w:val="333333"/>
          <w:sz w:val="22"/>
          <w:shd w:val="clear" w:color="auto" w:fill="FFFFFF"/>
        </w:rPr>
        <w:t xml:space="preserve">369-e380, </w:t>
      </w:r>
      <w:r w:rsidRPr="00AC6716">
        <w:rPr>
          <w:rFonts w:ascii="Arial" w:hAnsi="Arial" w:cs="Arial"/>
          <w:sz w:val="22"/>
        </w:rPr>
        <w:t>2021.</w:t>
      </w:r>
    </w:p>
    <w:p w14:paraId="45330994" w14:textId="77777777" w:rsidR="00AC6716" w:rsidRPr="00AC6716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color w:val="212121"/>
          <w:sz w:val="22"/>
          <w:shd w:val="clear" w:color="auto" w:fill="FFFFFF"/>
        </w:rPr>
      </w:pPr>
      <w:r w:rsidRPr="00AC6716">
        <w:rPr>
          <w:rFonts w:ascii="Arial" w:hAnsi="Arial" w:cs="Arial"/>
          <w:color w:val="212121"/>
          <w:sz w:val="22"/>
          <w:shd w:val="clear" w:color="auto" w:fill="FFFFFF"/>
        </w:rPr>
        <w:t xml:space="preserve">Kopp W, </w:t>
      </w:r>
      <w:proofErr w:type="spellStart"/>
      <w:r w:rsidRPr="00AC6716">
        <w:rPr>
          <w:rFonts w:ascii="Arial" w:hAnsi="Arial" w:cs="Arial"/>
          <w:color w:val="212121"/>
          <w:sz w:val="22"/>
          <w:shd w:val="clear" w:color="auto" w:fill="FFFFFF"/>
        </w:rPr>
        <w:t>Gedeit</w:t>
      </w:r>
      <w:proofErr w:type="spellEnd"/>
      <w:r w:rsidRPr="00AC6716">
        <w:rPr>
          <w:rFonts w:ascii="Arial" w:hAnsi="Arial" w:cs="Arial"/>
          <w:color w:val="212121"/>
          <w:sz w:val="22"/>
          <w:shd w:val="clear" w:color="auto" w:fill="FFFFFF"/>
        </w:rPr>
        <w:t xml:space="preserve"> RG, </w:t>
      </w:r>
      <w:proofErr w:type="spellStart"/>
      <w:r w:rsidRPr="00AC6716">
        <w:rPr>
          <w:rFonts w:ascii="Arial" w:hAnsi="Arial" w:cs="Arial"/>
          <w:color w:val="212121"/>
          <w:sz w:val="22"/>
          <w:shd w:val="clear" w:color="auto" w:fill="FFFFFF"/>
        </w:rPr>
        <w:t>Asaro</w:t>
      </w:r>
      <w:proofErr w:type="spellEnd"/>
      <w:r w:rsidRPr="00AC6716">
        <w:rPr>
          <w:rFonts w:ascii="Arial" w:hAnsi="Arial" w:cs="Arial"/>
          <w:color w:val="212121"/>
          <w:sz w:val="22"/>
          <w:shd w:val="clear" w:color="auto" w:fill="FFFFFF"/>
        </w:rPr>
        <w:t xml:space="preserve"> LA, McLaughlin GE, </w:t>
      </w:r>
      <w:proofErr w:type="spellStart"/>
      <w:r w:rsidRPr="00AC6716">
        <w:rPr>
          <w:rFonts w:ascii="Arial" w:hAnsi="Arial" w:cs="Arial"/>
          <w:color w:val="212121"/>
          <w:sz w:val="22"/>
          <w:shd w:val="clear" w:color="auto" w:fill="FFFFFF"/>
        </w:rPr>
        <w:t>Wypij</w:t>
      </w:r>
      <w:proofErr w:type="spellEnd"/>
      <w:r w:rsidRPr="00AC6716">
        <w:rPr>
          <w:rFonts w:ascii="Arial" w:hAnsi="Arial" w:cs="Arial"/>
          <w:color w:val="212121"/>
          <w:sz w:val="22"/>
          <w:shd w:val="clear" w:color="auto" w:fill="FFFFFF"/>
        </w:rPr>
        <w:t xml:space="preserve"> D, Curley MAQ; Randomized Evaluation of Sedation Titration for Respiratory Failure (RESTORE) Study Investigators. The impact of </w:t>
      </w:r>
      <w:proofErr w:type="spellStart"/>
      <w:r w:rsidRPr="00AC6716">
        <w:rPr>
          <w:rFonts w:ascii="Arial" w:hAnsi="Arial" w:cs="Arial"/>
          <w:color w:val="212121"/>
          <w:sz w:val="22"/>
          <w:shd w:val="clear" w:color="auto" w:fill="FFFFFF"/>
        </w:rPr>
        <w:t>preintubation</w:t>
      </w:r>
      <w:proofErr w:type="spellEnd"/>
      <w:r w:rsidRPr="00AC6716">
        <w:rPr>
          <w:rFonts w:ascii="Arial" w:hAnsi="Arial" w:cs="Arial"/>
          <w:color w:val="212121"/>
          <w:sz w:val="22"/>
          <w:shd w:val="clear" w:color="auto" w:fill="FFFFFF"/>
        </w:rPr>
        <w:t xml:space="preserve"> noninvasive ventilation on outcomes in pediatric acute respiratory distress syndrome. </w:t>
      </w:r>
      <w:r w:rsidRPr="00AC6716">
        <w:rPr>
          <w:rFonts w:ascii="Arial" w:hAnsi="Arial" w:cs="Arial"/>
          <w:i/>
          <w:iCs/>
          <w:color w:val="212121"/>
          <w:sz w:val="22"/>
          <w:shd w:val="clear" w:color="auto" w:fill="FFFFFF"/>
        </w:rPr>
        <w:t>Crit Care Med</w:t>
      </w:r>
      <w:r w:rsidRPr="00AC6716">
        <w:rPr>
          <w:rFonts w:ascii="Arial" w:hAnsi="Arial" w:cs="Arial"/>
          <w:color w:val="212121"/>
          <w:sz w:val="22"/>
          <w:shd w:val="clear" w:color="auto" w:fill="FFFFFF"/>
        </w:rPr>
        <w:t xml:space="preserve"> 49:816-827, 2021.</w:t>
      </w:r>
    </w:p>
    <w:p w14:paraId="52035033" w14:textId="45691524" w:rsidR="00AC6716" w:rsidRPr="00E362B1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E362B1">
        <w:rPr>
          <w:rFonts w:ascii="Arial" w:hAnsi="Arial" w:cs="Arial"/>
          <w:sz w:val="22"/>
        </w:rPr>
        <w:t xml:space="preserve">Greenway T, </w:t>
      </w:r>
      <w:proofErr w:type="spellStart"/>
      <w:r w:rsidRPr="00E362B1">
        <w:rPr>
          <w:rFonts w:ascii="Arial" w:hAnsi="Arial" w:cs="Arial"/>
          <w:sz w:val="22"/>
        </w:rPr>
        <w:t>Eysenbach</w:t>
      </w:r>
      <w:proofErr w:type="spellEnd"/>
      <w:r w:rsidRPr="00E362B1">
        <w:rPr>
          <w:rFonts w:ascii="Arial" w:hAnsi="Arial" w:cs="Arial"/>
          <w:sz w:val="22"/>
        </w:rPr>
        <w:t xml:space="preserve"> L, Shabanova V and </w:t>
      </w:r>
      <w:r w:rsidRPr="00E362B1">
        <w:rPr>
          <w:rFonts w:ascii="Arial" w:hAnsi="Arial" w:cs="Arial"/>
          <w:b/>
          <w:bCs/>
          <w:sz w:val="22"/>
        </w:rPr>
        <w:t>Faustino EV</w:t>
      </w:r>
      <w:r w:rsidRPr="00E362B1">
        <w:rPr>
          <w:rFonts w:ascii="Arial" w:hAnsi="Arial" w:cs="Arial"/>
          <w:sz w:val="22"/>
        </w:rPr>
        <w:t xml:space="preserve">. Bayesian analysis of the epidemiology of bleeding in critically ill children. </w:t>
      </w:r>
      <w:r w:rsidRPr="00E362B1">
        <w:rPr>
          <w:rFonts w:ascii="Arial" w:hAnsi="Arial" w:cs="Arial"/>
          <w:i/>
          <w:iCs/>
          <w:sz w:val="22"/>
        </w:rPr>
        <w:t xml:space="preserve">J Crit Care </w:t>
      </w:r>
      <w:r w:rsidRPr="00E362B1">
        <w:rPr>
          <w:rFonts w:ascii="Arial" w:hAnsi="Arial" w:cs="Arial"/>
          <w:sz w:val="22"/>
        </w:rPr>
        <w:t>63:133-138, 2021.</w:t>
      </w:r>
    </w:p>
    <w:p w14:paraId="6B5CD5B9" w14:textId="7F6D1AD6" w:rsidR="00E362B1" w:rsidRPr="00E362B1" w:rsidRDefault="00E362B1" w:rsidP="008416EB">
      <w:pPr>
        <w:pStyle w:val="ListParagraph"/>
        <w:numPr>
          <w:ilvl w:val="0"/>
          <w:numId w:val="34"/>
        </w:numPr>
        <w:rPr>
          <w:rFonts w:ascii="Arial" w:hAnsi="Arial" w:cs="Arial"/>
          <w:b/>
          <w:bCs/>
          <w:color w:val="212121"/>
          <w:sz w:val="22"/>
          <w:shd w:val="clear" w:color="auto" w:fill="FFFFFF"/>
        </w:rPr>
      </w:pPr>
      <w:r w:rsidRPr="00E362B1">
        <w:rPr>
          <w:rFonts w:ascii="Arial" w:hAnsi="Arial" w:cs="Arial"/>
          <w:color w:val="212121"/>
          <w:sz w:val="22"/>
          <w:shd w:val="clear" w:color="auto" w:fill="FFFFFF"/>
        </w:rPr>
        <w:t xml:space="preserve">Monteiro ACC, </w:t>
      </w:r>
      <w:proofErr w:type="spellStart"/>
      <w:r w:rsidRPr="00E362B1">
        <w:rPr>
          <w:rFonts w:ascii="Arial" w:hAnsi="Arial" w:cs="Arial"/>
          <w:color w:val="212121"/>
          <w:sz w:val="22"/>
          <w:shd w:val="clear" w:color="auto" w:fill="FFFFFF"/>
        </w:rPr>
        <w:t>Flori</w:t>
      </w:r>
      <w:proofErr w:type="spellEnd"/>
      <w:r w:rsidRPr="00E362B1">
        <w:rPr>
          <w:rFonts w:ascii="Arial" w:hAnsi="Arial" w:cs="Arial"/>
          <w:color w:val="212121"/>
          <w:sz w:val="22"/>
          <w:shd w:val="clear" w:color="auto" w:fill="FFFFFF"/>
        </w:rPr>
        <w:t xml:space="preserve"> H, Dahmer MK, Sim MS, </w:t>
      </w:r>
      <w:proofErr w:type="spellStart"/>
      <w:r w:rsidRPr="00E362B1">
        <w:rPr>
          <w:rFonts w:ascii="Arial" w:hAnsi="Arial" w:cs="Arial"/>
          <w:color w:val="212121"/>
          <w:sz w:val="22"/>
          <w:shd w:val="clear" w:color="auto" w:fill="FFFFFF"/>
        </w:rPr>
        <w:t>Quasney</w:t>
      </w:r>
      <w:proofErr w:type="spellEnd"/>
      <w:r w:rsidRPr="00E362B1">
        <w:rPr>
          <w:rFonts w:ascii="Arial" w:hAnsi="Arial" w:cs="Arial"/>
          <w:color w:val="212121"/>
          <w:sz w:val="22"/>
          <w:shd w:val="clear" w:color="auto" w:fill="FFFFFF"/>
        </w:rPr>
        <w:t xml:space="preserve"> MW, Curley MAQ, </w:t>
      </w:r>
      <w:proofErr w:type="spellStart"/>
      <w:r w:rsidRPr="00E362B1">
        <w:rPr>
          <w:rFonts w:ascii="Arial" w:hAnsi="Arial" w:cs="Arial"/>
          <w:color w:val="212121"/>
          <w:sz w:val="22"/>
          <w:shd w:val="clear" w:color="auto" w:fill="FFFFFF"/>
        </w:rPr>
        <w:t>Matthay</w:t>
      </w:r>
      <w:proofErr w:type="spellEnd"/>
      <w:r w:rsidRPr="00E362B1">
        <w:rPr>
          <w:rFonts w:ascii="Arial" w:hAnsi="Arial" w:cs="Arial"/>
          <w:color w:val="212121"/>
          <w:sz w:val="22"/>
          <w:shd w:val="clear" w:color="auto" w:fill="FFFFFF"/>
        </w:rPr>
        <w:t xml:space="preserve"> MA, </w:t>
      </w:r>
      <w:proofErr w:type="spellStart"/>
      <w:r w:rsidRPr="00E362B1">
        <w:rPr>
          <w:rFonts w:ascii="Arial" w:hAnsi="Arial" w:cs="Arial"/>
          <w:color w:val="212121"/>
          <w:sz w:val="22"/>
          <w:shd w:val="clear" w:color="auto" w:fill="FFFFFF"/>
        </w:rPr>
        <w:t>Sapru</w:t>
      </w:r>
      <w:proofErr w:type="spellEnd"/>
      <w:r w:rsidRPr="00E362B1">
        <w:rPr>
          <w:rFonts w:ascii="Arial" w:hAnsi="Arial" w:cs="Arial"/>
          <w:color w:val="212121"/>
          <w:sz w:val="22"/>
          <w:shd w:val="clear" w:color="auto" w:fill="FFFFFF"/>
        </w:rPr>
        <w:t xml:space="preserve"> A; BALI Study Investigators of the Pediatric Acute Lung Injury and Sepsis Investigators (PALISI) Network</w:t>
      </w:r>
      <w:r>
        <w:rPr>
          <w:rFonts w:ascii="Arial" w:hAnsi="Arial" w:cs="Arial"/>
          <w:color w:val="212121"/>
          <w:sz w:val="22"/>
          <w:shd w:val="clear" w:color="auto" w:fill="FFFFFF"/>
        </w:rPr>
        <w:t xml:space="preserve">. </w:t>
      </w:r>
      <w:r w:rsidRPr="00E362B1">
        <w:rPr>
          <w:rFonts w:ascii="Arial" w:hAnsi="Arial" w:cs="Arial"/>
          <w:color w:val="212121"/>
          <w:sz w:val="22"/>
          <w:shd w:val="clear" w:color="auto" w:fill="FFFFFF"/>
        </w:rPr>
        <w:t>Thrombomodulin is associated with increased mortality and organ failure in mechanically ventilated children with acute respiratory failure: biomarker analysis from a multicenter randomized controlled trial.</w:t>
      </w:r>
      <w:r>
        <w:rPr>
          <w:rFonts w:ascii="Arial" w:hAnsi="Arial" w:cs="Arial"/>
          <w:color w:val="212121"/>
          <w:sz w:val="22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color w:val="212121"/>
          <w:sz w:val="22"/>
          <w:shd w:val="clear" w:color="auto" w:fill="FFFFFF"/>
        </w:rPr>
        <w:t xml:space="preserve">Chest </w:t>
      </w:r>
      <w:r>
        <w:rPr>
          <w:rFonts w:ascii="Arial" w:hAnsi="Arial" w:cs="Arial"/>
          <w:color w:val="212121"/>
          <w:sz w:val="22"/>
          <w:shd w:val="clear" w:color="auto" w:fill="FFFFFF"/>
        </w:rPr>
        <w:t>23:271, 2021.</w:t>
      </w:r>
    </w:p>
    <w:p w14:paraId="086728F7" w14:textId="77777777" w:rsidR="007773DC" w:rsidRDefault="007773DC" w:rsidP="007773DC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AC6716">
        <w:rPr>
          <w:rFonts w:ascii="Arial" w:hAnsi="Arial" w:cs="Arial"/>
          <w:color w:val="212121"/>
          <w:sz w:val="22"/>
          <w:shd w:val="clear" w:color="auto" w:fill="FFFFFF"/>
        </w:rPr>
        <w:t xml:space="preserve">Hirshberg EL, Alexander JL, </w:t>
      </w:r>
      <w:proofErr w:type="spellStart"/>
      <w:r w:rsidRPr="00AC6716">
        <w:rPr>
          <w:rFonts w:ascii="Arial" w:hAnsi="Arial" w:cs="Arial"/>
          <w:color w:val="212121"/>
          <w:sz w:val="22"/>
          <w:shd w:val="clear" w:color="auto" w:fill="FFFFFF"/>
        </w:rPr>
        <w:t>Asaro</w:t>
      </w:r>
      <w:proofErr w:type="spellEnd"/>
      <w:r w:rsidRPr="00AC6716">
        <w:rPr>
          <w:rFonts w:ascii="Arial" w:hAnsi="Arial" w:cs="Arial"/>
          <w:color w:val="212121"/>
          <w:sz w:val="22"/>
          <w:shd w:val="clear" w:color="auto" w:fill="FFFFFF"/>
        </w:rPr>
        <w:t xml:space="preserve"> LA, Coughlin-Wells K, </w:t>
      </w:r>
      <w:proofErr w:type="spellStart"/>
      <w:r w:rsidRPr="00AC6716">
        <w:rPr>
          <w:rFonts w:ascii="Arial" w:hAnsi="Arial" w:cs="Arial"/>
          <w:color w:val="212121"/>
          <w:sz w:val="22"/>
          <w:shd w:val="clear" w:color="auto" w:fill="FFFFFF"/>
        </w:rPr>
        <w:t>Steil</w:t>
      </w:r>
      <w:proofErr w:type="spellEnd"/>
      <w:r w:rsidRPr="00AC6716">
        <w:rPr>
          <w:rFonts w:ascii="Arial" w:hAnsi="Arial" w:cs="Arial"/>
          <w:color w:val="212121"/>
          <w:sz w:val="22"/>
          <w:shd w:val="clear" w:color="auto" w:fill="FFFFFF"/>
        </w:rPr>
        <w:t xml:space="preserve"> GM, Spear D, Stone C, Nadkarni VM, </w:t>
      </w:r>
      <w:proofErr w:type="spellStart"/>
      <w:r w:rsidRPr="00AC6716">
        <w:rPr>
          <w:rFonts w:ascii="Arial" w:hAnsi="Arial" w:cs="Arial"/>
          <w:color w:val="212121"/>
          <w:sz w:val="22"/>
          <w:shd w:val="clear" w:color="auto" w:fill="FFFFFF"/>
        </w:rPr>
        <w:t>Agus</w:t>
      </w:r>
      <w:proofErr w:type="spellEnd"/>
      <w:r w:rsidRPr="00AC6716">
        <w:rPr>
          <w:rFonts w:ascii="Arial" w:hAnsi="Arial" w:cs="Arial"/>
          <w:color w:val="212121"/>
          <w:sz w:val="22"/>
          <w:shd w:val="clear" w:color="auto" w:fill="FFFFFF"/>
        </w:rPr>
        <w:t xml:space="preserve"> MSD; HALF-PINT Study Investigators. Performance of an Electronic Decision Support System as a Therapeutic Intervention During a Multicenter PICU Clinical Trial: Heart and Lung Failure-Pediatric Insulin Titration trial (HALF-PINT). </w:t>
      </w:r>
      <w:r w:rsidRPr="00AC6716">
        <w:rPr>
          <w:rFonts w:ascii="Arial" w:hAnsi="Arial" w:cs="Arial"/>
          <w:i/>
          <w:iCs/>
          <w:color w:val="212121"/>
          <w:sz w:val="22"/>
          <w:shd w:val="clear" w:color="auto" w:fill="FFFFFF"/>
        </w:rPr>
        <w:t xml:space="preserve">Chest </w:t>
      </w:r>
      <w:r>
        <w:rPr>
          <w:rFonts w:ascii="Arial" w:hAnsi="Arial" w:cs="Arial"/>
          <w:color w:val="212121"/>
          <w:sz w:val="22"/>
          <w:shd w:val="clear" w:color="auto" w:fill="FFFFFF"/>
        </w:rPr>
        <w:t xml:space="preserve">160:919-928, </w:t>
      </w:r>
      <w:r w:rsidRPr="00AC6716">
        <w:rPr>
          <w:rFonts w:ascii="Arial" w:hAnsi="Arial" w:cs="Arial"/>
          <w:sz w:val="22"/>
        </w:rPr>
        <w:t>2021.</w:t>
      </w:r>
    </w:p>
    <w:p w14:paraId="3537B22F" w14:textId="77777777" w:rsidR="00E97B6D" w:rsidRPr="00AC6716" w:rsidRDefault="00E97B6D" w:rsidP="00E97B6D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AC6716">
        <w:rPr>
          <w:rFonts w:ascii="Arial" w:hAnsi="Arial" w:cs="Arial"/>
          <w:color w:val="212121"/>
          <w:sz w:val="22"/>
          <w:shd w:val="clear" w:color="auto" w:fill="FFFFFF"/>
        </w:rPr>
        <w:t>Sutherland SM,</w:t>
      </w:r>
      <w:r w:rsidRPr="00AC6716">
        <w:rPr>
          <w:rStyle w:val="apple-converted-space"/>
          <w:rFonts w:ascii="Arial" w:hAnsi="Arial" w:cs="Arial"/>
          <w:color w:val="212121"/>
          <w:sz w:val="22"/>
          <w:shd w:val="clear" w:color="auto" w:fill="FFFFFF"/>
        </w:rPr>
        <w:t> </w:t>
      </w:r>
      <w:proofErr w:type="spellStart"/>
      <w:r w:rsidRPr="00AC6716">
        <w:rPr>
          <w:rFonts w:ascii="Arial" w:hAnsi="Arial" w:cs="Arial"/>
          <w:color w:val="212121"/>
          <w:sz w:val="22"/>
        </w:rPr>
        <w:t>Kaddourah</w:t>
      </w:r>
      <w:proofErr w:type="spellEnd"/>
      <w:r w:rsidRPr="00AC6716">
        <w:rPr>
          <w:rFonts w:ascii="Arial" w:hAnsi="Arial" w:cs="Arial"/>
          <w:color w:val="212121"/>
          <w:sz w:val="22"/>
        </w:rPr>
        <w:t xml:space="preserve"> A</w:t>
      </w:r>
      <w:r w:rsidRPr="00AC6716">
        <w:rPr>
          <w:rFonts w:ascii="Arial" w:hAnsi="Arial" w:cs="Arial"/>
          <w:color w:val="212121"/>
          <w:sz w:val="22"/>
          <w:shd w:val="clear" w:color="auto" w:fill="FFFFFF"/>
        </w:rPr>
        <w:t xml:space="preserve">, Gillespie SE, </w:t>
      </w:r>
      <w:proofErr w:type="spellStart"/>
      <w:r w:rsidRPr="00AC6716">
        <w:rPr>
          <w:rFonts w:ascii="Arial" w:hAnsi="Arial" w:cs="Arial"/>
          <w:color w:val="212121"/>
          <w:sz w:val="22"/>
          <w:shd w:val="clear" w:color="auto" w:fill="FFFFFF"/>
        </w:rPr>
        <w:t>Soranno</w:t>
      </w:r>
      <w:proofErr w:type="spellEnd"/>
      <w:r w:rsidRPr="00AC6716">
        <w:rPr>
          <w:rFonts w:ascii="Arial" w:hAnsi="Arial" w:cs="Arial"/>
          <w:color w:val="212121"/>
          <w:sz w:val="22"/>
          <w:shd w:val="clear" w:color="auto" w:fill="FFFFFF"/>
        </w:rPr>
        <w:t xml:space="preserve"> DE, </w:t>
      </w:r>
      <w:proofErr w:type="spellStart"/>
      <w:r w:rsidRPr="00AC6716">
        <w:rPr>
          <w:rFonts w:ascii="Arial" w:hAnsi="Arial" w:cs="Arial"/>
          <w:color w:val="212121"/>
          <w:sz w:val="22"/>
          <w:shd w:val="clear" w:color="auto" w:fill="FFFFFF"/>
        </w:rPr>
        <w:t>Woroniecki</w:t>
      </w:r>
      <w:proofErr w:type="spellEnd"/>
      <w:r w:rsidRPr="00AC6716">
        <w:rPr>
          <w:rFonts w:ascii="Arial" w:hAnsi="Arial" w:cs="Arial"/>
          <w:color w:val="212121"/>
          <w:sz w:val="22"/>
          <w:shd w:val="clear" w:color="auto" w:fill="FFFFFF"/>
        </w:rPr>
        <w:t xml:space="preserve"> RP, </w:t>
      </w:r>
      <w:proofErr w:type="spellStart"/>
      <w:r w:rsidRPr="00AC6716">
        <w:rPr>
          <w:rFonts w:ascii="Arial" w:hAnsi="Arial" w:cs="Arial"/>
          <w:color w:val="212121"/>
          <w:sz w:val="22"/>
          <w:shd w:val="clear" w:color="auto" w:fill="FFFFFF"/>
        </w:rPr>
        <w:t>Basu</w:t>
      </w:r>
      <w:proofErr w:type="spellEnd"/>
      <w:r w:rsidRPr="00AC6716">
        <w:rPr>
          <w:rFonts w:ascii="Arial" w:hAnsi="Arial" w:cs="Arial"/>
          <w:color w:val="212121"/>
          <w:sz w:val="22"/>
          <w:shd w:val="clear" w:color="auto" w:fill="FFFFFF"/>
        </w:rPr>
        <w:t xml:space="preserve"> RK, </w:t>
      </w:r>
      <w:proofErr w:type="spellStart"/>
      <w:r w:rsidRPr="00AC6716">
        <w:rPr>
          <w:rFonts w:ascii="Arial" w:hAnsi="Arial" w:cs="Arial"/>
          <w:color w:val="212121"/>
          <w:sz w:val="22"/>
          <w:shd w:val="clear" w:color="auto" w:fill="FFFFFF"/>
        </w:rPr>
        <w:t>Zappitelli</w:t>
      </w:r>
      <w:proofErr w:type="spellEnd"/>
      <w:r w:rsidRPr="00AC6716">
        <w:rPr>
          <w:rFonts w:ascii="Arial" w:hAnsi="Arial" w:cs="Arial"/>
          <w:color w:val="212121"/>
          <w:sz w:val="22"/>
          <w:shd w:val="clear" w:color="auto" w:fill="FFFFFF"/>
        </w:rPr>
        <w:t xml:space="preserve"> M for the Assessment of the Worldwide Acute Kidney Injury, Renal Angina and Epidemiology (AWARE) Investigators. Cumulative application of creatinine and urine output staging optimizes the </w:t>
      </w:r>
      <w:proofErr w:type="gramStart"/>
      <w:r w:rsidRPr="00AC6716">
        <w:rPr>
          <w:rFonts w:ascii="Arial" w:hAnsi="Arial" w:cs="Arial"/>
          <w:color w:val="212121"/>
          <w:sz w:val="22"/>
          <w:shd w:val="clear" w:color="auto" w:fill="FFFFFF"/>
        </w:rPr>
        <w:t>Kidney Disease</w:t>
      </w:r>
      <w:proofErr w:type="gramEnd"/>
      <w:r w:rsidRPr="00AC6716">
        <w:rPr>
          <w:rFonts w:ascii="Arial" w:hAnsi="Arial" w:cs="Arial"/>
          <w:color w:val="212121"/>
          <w:sz w:val="22"/>
          <w:shd w:val="clear" w:color="auto" w:fill="FFFFFF"/>
        </w:rPr>
        <w:t xml:space="preserve">: Improving Global Outcomes definition and identifies increased mortality risk in hospitalized patients with acute kidney injury. </w:t>
      </w:r>
      <w:r w:rsidRPr="00AC6716">
        <w:rPr>
          <w:rFonts w:ascii="Arial" w:hAnsi="Arial" w:cs="Arial"/>
          <w:i/>
          <w:iCs/>
          <w:sz w:val="22"/>
        </w:rPr>
        <w:t>Crit Care Med</w:t>
      </w:r>
      <w:r w:rsidRPr="00AC67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49:1912-1922, </w:t>
      </w:r>
      <w:r w:rsidRPr="00AC6716">
        <w:rPr>
          <w:rFonts w:ascii="Arial" w:hAnsi="Arial" w:cs="Arial"/>
          <w:sz w:val="22"/>
        </w:rPr>
        <w:t>2021</w:t>
      </w:r>
      <w:r>
        <w:rPr>
          <w:rFonts w:ascii="Arial" w:hAnsi="Arial" w:cs="Arial"/>
          <w:sz w:val="22"/>
        </w:rPr>
        <w:t>.</w:t>
      </w:r>
    </w:p>
    <w:p w14:paraId="04C17DE5" w14:textId="50D7563B" w:rsidR="000E01C0" w:rsidRPr="007579D6" w:rsidRDefault="000E01C0" w:rsidP="000E01C0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FA19A1">
        <w:rPr>
          <w:rFonts w:ascii="Arial" w:hAnsi="Arial" w:cs="Arial"/>
          <w:sz w:val="22"/>
        </w:rPr>
        <w:lastRenderedPageBreak/>
        <w:t xml:space="preserve">Gupta A, </w:t>
      </w:r>
      <w:proofErr w:type="spellStart"/>
      <w:r w:rsidRPr="00FA19A1">
        <w:rPr>
          <w:rFonts w:ascii="Arial" w:hAnsi="Arial" w:cs="Arial"/>
          <w:sz w:val="22"/>
        </w:rPr>
        <w:t>Chegondi</w:t>
      </w:r>
      <w:proofErr w:type="spellEnd"/>
      <w:r w:rsidRPr="00FA19A1">
        <w:rPr>
          <w:rFonts w:ascii="Arial" w:hAnsi="Arial" w:cs="Arial"/>
          <w:sz w:val="22"/>
        </w:rPr>
        <w:t xml:space="preserve"> M, </w:t>
      </w:r>
      <w:proofErr w:type="spellStart"/>
      <w:r w:rsidRPr="00FA19A1">
        <w:rPr>
          <w:rFonts w:ascii="Arial" w:hAnsi="Arial" w:cs="Arial"/>
          <w:sz w:val="22"/>
        </w:rPr>
        <w:t>Billa</w:t>
      </w:r>
      <w:proofErr w:type="spellEnd"/>
      <w:r w:rsidRPr="00FA19A1">
        <w:rPr>
          <w:rFonts w:ascii="Arial" w:hAnsi="Arial" w:cs="Arial"/>
          <w:sz w:val="22"/>
        </w:rPr>
        <w:t xml:space="preserve"> RD, Bloxham J, </w:t>
      </w:r>
      <w:proofErr w:type="spellStart"/>
      <w:r w:rsidRPr="00FA19A1">
        <w:rPr>
          <w:rFonts w:ascii="Arial" w:hAnsi="Arial" w:cs="Arial"/>
          <w:sz w:val="22"/>
        </w:rPr>
        <w:t>Badheka</w:t>
      </w:r>
      <w:proofErr w:type="spellEnd"/>
      <w:r w:rsidRPr="00FA19A1">
        <w:rPr>
          <w:rFonts w:ascii="Arial" w:hAnsi="Arial" w:cs="Arial"/>
          <w:sz w:val="22"/>
        </w:rPr>
        <w:t xml:space="preserve"> A, Faustino </w:t>
      </w:r>
      <w:proofErr w:type="gramStart"/>
      <w:r w:rsidRPr="00FA19A1">
        <w:rPr>
          <w:rFonts w:ascii="Arial" w:hAnsi="Arial" w:cs="Arial"/>
          <w:sz w:val="22"/>
        </w:rPr>
        <w:t>IV</w:t>
      </w:r>
      <w:proofErr w:type="gramEnd"/>
      <w:r w:rsidRPr="00FA19A1">
        <w:rPr>
          <w:rFonts w:ascii="Arial" w:hAnsi="Arial" w:cs="Arial"/>
          <w:sz w:val="22"/>
        </w:rPr>
        <w:t xml:space="preserve"> and </w:t>
      </w:r>
      <w:r w:rsidRPr="00FA19A1">
        <w:rPr>
          <w:rFonts w:ascii="Arial" w:hAnsi="Arial" w:cs="Arial"/>
          <w:b/>
          <w:bCs/>
          <w:sz w:val="22"/>
        </w:rPr>
        <w:t>Faustino EV</w:t>
      </w:r>
      <w:r w:rsidRPr="00FA19A1">
        <w:rPr>
          <w:rFonts w:ascii="Arial" w:hAnsi="Arial" w:cs="Arial"/>
          <w:sz w:val="22"/>
        </w:rPr>
        <w:t xml:space="preserve">. Validation of risk assessment models for venous thromboembolism and bleeding in </w:t>
      </w:r>
      <w:r w:rsidRPr="007579D6">
        <w:rPr>
          <w:rFonts w:ascii="Arial" w:hAnsi="Arial" w:cs="Arial"/>
          <w:sz w:val="22"/>
        </w:rPr>
        <w:t xml:space="preserve">critically ill adolescents. </w:t>
      </w:r>
      <w:proofErr w:type="spellStart"/>
      <w:r w:rsidRPr="007579D6">
        <w:rPr>
          <w:rFonts w:ascii="Arial" w:hAnsi="Arial" w:cs="Arial"/>
          <w:i/>
          <w:iCs/>
          <w:sz w:val="22"/>
        </w:rPr>
        <w:t>Thromb</w:t>
      </w:r>
      <w:proofErr w:type="spellEnd"/>
      <w:r w:rsidRPr="007579D6">
        <w:rPr>
          <w:rFonts w:ascii="Arial" w:hAnsi="Arial" w:cs="Arial"/>
          <w:i/>
          <w:iCs/>
          <w:sz w:val="22"/>
        </w:rPr>
        <w:t xml:space="preserve"> Res</w:t>
      </w:r>
      <w:r w:rsidRPr="007579D6">
        <w:rPr>
          <w:rFonts w:ascii="Arial" w:hAnsi="Arial" w:cs="Arial"/>
          <w:sz w:val="22"/>
        </w:rPr>
        <w:t xml:space="preserve"> 208:106-111, 2021.</w:t>
      </w:r>
    </w:p>
    <w:p w14:paraId="7014041A" w14:textId="5658F478" w:rsidR="007579D6" w:rsidRPr="007579D6" w:rsidRDefault="007579D6" w:rsidP="007579D6">
      <w:pPr>
        <w:pStyle w:val="ListParagraph"/>
        <w:numPr>
          <w:ilvl w:val="0"/>
          <w:numId w:val="34"/>
        </w:numPr>
        <w:rPr>
          <w:rFonts w:ascii="Arial" w:hAnsi="Arial" w:cs="Arial"/>
          <w:i/>
          <w:iCs/>
          <w:color w:val="212121"/>
          <w:sz w:val="22"/>
          <w:shd w:val="clear" w:color="auto" w:fill="FFFFFF"/>
        </w:rPr>
      </w:pPr>
      <w:r w:rsidRPr="007579D6">
        <w:rPr>
          <w:rFonts w:ascii="Arial" w:hAnsi="Arial" w:cs="Arial"/>
          <w:color w:val="212121"/>
          <w:sz w:val="22"/>
          <w:shd w:val="clear" w:color="auto" w:fill="FFFFFF"/>
        </w:rPr>
        <w:t xml:space="preserve">Carlton EF, Donnelly JP, Prescott HC, </w:t>
      </w:r>
      <w:proofErr w:type="spellStart"/>
      <w:r w:rsidRPr="007579D6">
        <w:rPr>
          <w:rFonts w:ascii="Arial" w:hAnsi="Arial" w:cs="Arial"/>
          <w:color w:val="212121"/>
          <w:sz w:val="22"/>
          <w:shd w:val="clear" w:color="auto" w:fill="FFFFFF"/>
        </w:rPr>
        <w:t>Asaro</w:t>
      </w:r>
      <w:proofErr w:type="spellEnd"/>
      <w:r w:rsidRPr="007579D6">
        <w:rPr>
          <w:rFonts w:ascii="Arial" w:hAnsi="Arial" w:cs="Arial"/>
          <w:color w:val="212121"/>
          <w:sz w:val="22"/>
          <w:shd w:val="clear" w:color="auto" w:fill="FFFFFF"/>
        </w:rPr>
        <w:t xml:space="preserve"> LA, </w:t>
      </w:r>
      <w:proofErr w:type="spellStart"/>
      <w:r w:rsidRPr="007579D6">
        <w:rPr>
          <w:rFonts w:ascii="Arial" w:hAnsi="Arial" w:cs="Arial"/>
          <w:color w:val="212121"/>
          <w:sz w:val="22"/>
          <w:shd w:val="clear" w:color="auto" w:fill="FFFFFF"/>
        </w:rPr>
        <w:t>Barbaro</w:t>
      </w:r>
      <w:proofErr w:type="spellEnd"/>
      <w:r w:rsidRPr="007579D6">
        <w:rPr>
          <w:rFonts w:ascii="Arial" w:hAnsi="Arial" w:cs="Arial"/>
          <w:color w:val="212121"/>
          <w:sz w:val="22"/>
          <w:shd w:val="clear" w:color="auto" w:fill="FFFFFF"/>
        </w:rPr>
        <w:t xml:space="preserve"> RP, Watson RS, Curley MAQ; RESTORE Study Investigators.</w:t>
      </w:r>
      <w:r w:rsidRPr="007579D6">
        <w:rPr>
          <w:rFonts w:ascii="Merriweather" w:hAnsi="Merriweather"/>
          <w:color w:val="212121"/>
        </w:rPr>
        <w:t xml:space="preserve"> </w:t>
      </w:r>
      <w:r w:rsidRPr="007579D6">
        <w:rPr>
          <w:rFonts w:ascii="Arial" w:hAnsi="Arial" w:cs="Arial"/>
          <w:color w:val="212121"/>
          <w:sz w:val="22"/>
          <w:shd w:val="clear" w:color="auto" w:fill="FFFFFF"/>
        </w:rPr>
        <w:t xml:space="preserve">School and </w:t>
      </w:r>
      <w:r>
        <w:rPr>
          <w:rFonts w:ascii="Arial" w:hAnsi="Arial" w:cs="Arial"/>
          <w:color w:val="212121"/>
          <w:sz w:val="22"/>
          <w:shd w:val="clear" w:color="auto" w:fill="FFFFFF"/>
        </w:rPr>
        <w:t>w</w:t>
      </w:r>
      <w:r w:rsidRPr="007579D6">
        <w:rPr>
          <w:rFonts w:ascii="Arial" w:hAnsi="Arial" w:cs="Arial"/>
          <w:color w:val="212121"/>
          <w:sz w:val="22"/>
          <w:shd w:val="clear" w:color="auto" w:fill="FFFFFF"/>
        </w:rPr>
        <w:t xml:space="preserve">ork </w:t>
      </w:r>
      <w:r>
        <w:rPr>
          <w:rFonts w:ascii="Arial" w:hAnsi="Arial" w:cs="Arial"/>
          <w:color w:val="212121"/>
          <w:sz w:val="22"/>
          <w:shd w:val="clear" w:color="auto" w:fill="FFFFFF"/>
        </w:rPr>
        <w:t>a</w:t>
      </w:r>
      <w:r w:rsidRPr="007579D6">
        <w:rPr>
          <w:rFonts w:ascii="Arial" w:hAnsi="Arial" w:cs="Arial"/>
          <w:color w:val="212121"/>
          <w:sz w:val="22"/>
          <w:shd w:val="clear" w:color="auto" w:fill="FFFFFF"/>
        </w:rPr>
        <w:t xml:space="preserve">bsences </w:t>
      </w:r>
      <w:r>
        <w:rPr>
          <w:rFonts w:ascii="Arial" w:hAnsi="Arial" w:cs="Arial"/>
          <w:color w:val="212121"/>
          <w:sz w:val="22"/>
          <w:shd w:val="clear" w:color="auto" w:fill="FFFFFF"/>
        </w:rPr>
        <w:t>a</w:t>
      </w:r>
      <w:r w:rsidRPr="007579D6">
        <w:rPr>
          <w:rFonts w:ascii="Arial" w:hAnsi="Arial" w:cs="Arial"/>
          <w:color w:val="212121"/>
          <w:sz w:val="22"/>
          <w:shd w:val="clear" w:color="auto" w:fill="FFFFFF"/>
        </w:rPr>
        <w:t xml:space="preserve">fter </w:t>
      </w:r>
      <w:r>
        <w:rPr>
          <w:rFonts w:ascii="Arial" w:hAnsi="Arial" w:cs="Arial"/>
          <w:color w:val="212121"/>
          <w:sz w:val="22"/>
          <w:shd w:val="clear" w:color="auto" w:fill="FFFFFF"/>
        </w:rPr>
        <w:t>c</w:t>
      </w:r>
      <w:r w:rsidRPr="007579D6">
        <w:rPr>
          <w:rFonts w:ascii="Arial" w:hAnsi="Arial" w:cs="Arial"/>
          <w:color w:val="212121"/>
          <w:sz w:val="22"/>
          <w:shd w:val="clear" w:color="auto" w:fill="FFFFFF"/>
        </w:rPr>
        <w:t xml:space="preserve">ritical </w:t>
      </w:r>
      <w:r>
        <w:rPr>
          <w:rFonts w:ascii="Arial" w:hAnsi="Arial" w:cs="Arial"/>
          <w:color w:val="212121"/>
          <w:sz w:val="22"/>
          <w:shd w:val="clear" w:color="auto" w:fill="FFFFFF"/>
        </w:rPr>
        <w:t>c</w:t>
      </w:r>
      <w:r w:rsidRPr="007579D6">
        <w:rPr>
          <w:rFonts w:ascii="Arial" w:hAnsi="Arial" w:cs="Arial"/>
          <w:color w:val="212121"/>
          <w:sz w:val="22"/>
          <w:shd w:val="clear" w:color="auto" w:fill="FFFFFF"/>
        </w:rPr>
        <w:t xml:space="preserve">are </w:t>
      </w:r>
      <w:r>
        <w:rPr>
          <w:rFonts w:ascii="Arial" w:hAnsi="Arial" w:cs="Arial"/>
          <w:color w:val="212121"/>
          <w:sz w:val="22"/>
          <w:shd w:val="clear" w:color="auto" w:fill="FFFFFF"/>
        </w:rPr>
        <w:t>h</w:t>
      </w:r>
      <w:r w:rsidRPr="007579D6">
        <w:rPr>
          <w:rFonts w:ascii="Arial" w:hAnsi="Arial" w:cs="Arial"/>
          <w:color w:val="212121"/>
          <w:sz w:val="22"/>
          <w:shd w:val="clear" w:color="auto" w:fill="FFFFFF"/>
        </w:rPr>
        <w:t xml:space="preserve">ospitalization for </w:t>
      </w:r>
      <w:r>
        <w:rPr>
          <w:rFonts w:ascii="Arial" w:hAnsi="Arial" w:cs="Arial"/>
          <w:color w:val="212121"/>
          <w:sz w:val="22"/>
          <w:shd w:val="clear" w:color="auto" w:fill="FFFFFF"/>
        </w:rPr>
        <w:t>p</w:t>
      </w:r>
      <w:r w:rsidRPr="007579D6">
        <w:rPr>
          <w:rFonts w:ascii="Arial" w:hAnsi="Arial" w:cs="Arial"/>
          <w:color w:val="212121"/>
          <w:sz w:val="22"/>
          <w:shd w:val="clear" w:color="auto" w:fill="FFFFFF"/>
        </w:rPr>
        <w:t xml:space="preserve">ediatric </w:t>
      </w:r>
      <w:r>
        <w:rPr>
          <w:rFonts w:ascii="Arial" w:hAnsi="Arial" w:cs="Arial"/>
          <w:color w:val="212121"/>
          <w:sz w:val="22"/>
          <w:shd w:val="clear" w:color="auto" w:fill="FFFFFF"/>
        </w:rPr>
        <w:t>a</w:t>
      </w:r>
      <w:r w:rsidRPr="007579D6">
        <w:rPr>
          <w:rFonts w:ascii="Arial" w:hAnsi="Arial" w:cs="Arial"/>
          <w:color w:val="212121"/>
          <w:sz w:val="22"/>
          <w:shd w:val="clear" w:color="auto" w:fill="FFFFFF"/>
        </w:rPr>
        <w:t xml:space="preserve">cute </w:t>
      </w:r>
      <w:r>
        <w:rPr>
          <w:rFonts w:ascii="Arial" w:hAnsi="Arial" w:cs="Arial"/>
          <w:color w:val="212121"/>
          <w:sz w:val="22"/>
          <w:shd w:val="clear" w:color="auto" w:fill="FFFFFF"/>
        </w:rPr>
        <w:t>r</w:t>
      </w:r>
      <w:r w:rsidRPr="007579D6">
        <w:rPr>
          <w:rFonts w:ascii="Arial" w:hAnsi="Arial" w:cs="Arial"/>
          <w:color w:val="212121"/>
          <w:sz w:val="22"/>
          <w:shd w:val="clear" w:color="auto" w:fill="FFFFFF"/>
        </w:rPr>
        <w:t xml:space="preserve">espiratory </w:t>
      </w:r>
      <w:r>
        <w:rPr>
          <w:rFonts w:ascii="Arial" w:hAnsi="Arial" w:cs="Arial"/>
          <w:color w:val="212121"/>
          <w:sz w:val="22"/>
          <w:shd w:val="clear" w:color="auto" w:fill="FFFFFF"/>
        </w:rPr>
        <w:t>f</w:t>
      </w:r>
      <w:r w:rsidRPr="007579D6">
        <w:rPr>
          <w:rFonts w:ascii="Arial" w:hAnsi="Arial" w:cs="Arial"/>
          <w:color w:val="212121"/>
          <w:sz w:val="22"/>
          <w:shd w:val="clear" w:color="auto" w:fill="FFFFFF"/>
        </w:rPr>
        <w:t xml:space="preserve">ailure: A </w:t>
      </w:r>
      <w:r>
        <w:rPr>
          <w:rFonts w:ascii="Arial" w:hAnsi="Arial" w:cs="Arial"/>
          <w:color w:val="212121"/>
          <w:sz w:val="22"/>
          <w:shd w:val="clear" w:color="auto" w:fill="FFFFFF"/>
        </w:rPr>
        <w:t>s</w:t>
      </w:r>
      <w:r w:rsidRPr="007579D6">
        <w:rPr>
          <w:rFonts w:ascii="Arial" w:hAnsi="Arial" w:cs="Arial"/>
          <w:color w:val="212121"/>
          <w:sz w:val="22"/>
          <w:shd w:val="clear" w:color="auto" w:fill="FFFFFF"/>
        </w:rPr>
        <w:t xml:space="preserve">econdary </w:t>
      </w:r>
      <w:r>
        <w:rPr>
          <w:rFonts w:ascii="Arial" w:hAnsi="Arial" w:cs="Arial"/>
          <w:color w:val="212121"/>
          <w:sz w:val="22"/>
          <w:shd w:val="clear" w:color="auto" w:fill="FFFFFF"/>
        </w:rPr>
        <w:t>a</w:t>
      </w:r>
      <w:r w:rsidRPr="007579D6">
        <w:rPr>
          <w:rFonts w:ascii="Arial" w:hAnsi="Arial" w:cs="Arial"/>
          <w:color w:val="212121"/>
          <w:sz w:val="22"/>
          <w:shd w:val="clear" w:color="auto" w:fill="FFFFFF"/>
        </w:rPr>
        <w:t xml:space="preserve">nalysis of a </w:t>
      </w:r>
      <w:r>
        <w:rPr>
          <w:rFonts w:ascii="Arial" w:hAnsi="Arial" w:cs="Arial"/>
          <w:color w:val="212121"/>
          <w:sz w:val="22"/>
          <w:shd w:val="clear" w:color="auto" w:fill="FFFFFF"/>
        </w:rPr>
        <w:t>c</w:t>
      </w:r>
      <w:r w:rsidRPr="007579D6">
        <w:rPr>
          <w:rFonts w:ascii="Arial" w:hAnsi="Arial" w:cs="Arial"/>
          <w:color w:val="212121"/>
          <w:sz w:val="22"/>
          <w:shd w:val="clear" w:color="auto" w:fill="FFFFFF"/>
        </w:rPr>
        <w:t xml:space="preserve">luster </w:t>
      </w:r>
      <w:r>
        <w:rPr>
          <w:rFonts w:ascii="Arial" w:hAnsi="Arial" w:cs="Arial"/>
          <w:color w:val="212121"/>
          <w:sz w:val="22"/>
          <w:shd w:val="clear" w:color="auto" w:fill="FFFFFF"/>
        </w:rPr>
        <w:t>r</w:t>
      </w:r>
      <w:r w:rsidRPr="007579D6">
        <w:rPr>
          <w:rFonts w:ascii="Arial" w:hAnsi="Arial" w:cs="Arial"/>
          <w:color w:val="212121"/>
          <w:sz w:val="22"/>
          <w:shd w:val="clear" w:color="auto" w:fill="FFFFFF"/>
        </w:rPr>
        <w:t xml:space="preserve">andomized </w:t>
      </w:r>
      <w:r>
        <w:rPr>
          <w:rFonts w:ascii="Arial" w:hAnsi="Arial" w:cs="Arial"/>
          <w:color w:val="212121"/>
          <w:sz w:val="22"/>
          <w:shd w:val="clear" w:color="auto" w:fill="FFFFFF"/>
        </w:rPr>
        <w:t>t</w:t>
      </w:r>
      <w:r w:rsidRPr="007579D6">
        <w:rPr>
          <w:rFonts w:ascii="Arial" w:hAnsi="Arial" w:cs="Arial"/>
          <w:color w:val="212121"/>
          <w:sz w:val="22"/>
          <w:shd w:val="clear" w:color="auto" w:fill="FFFFFF"/>
        </w:rPr>
        <w:t>rial</w:t>
      </w:r>
      <w:r>
        <w:rPr>
          <w:rFonts w:ascii="Arial" w:hAnsi="Arial" w:cs="Arial"/>
          <w:color w:val="212121"/>
          <w:sz w:val="22"/>
          <w:shd w:val="clear" w:color="auto" w:fill="FFFFFF"/>
        </w:rPr>
        <w:t xml:space="preserve">. </w:t>
      </w:r>
      <w:r>
        <w:rPr>
          <w:rFonts w:ascii="Arial" w:hAnsi="Arial" w:cs="Arial"/>
          <w:i/>
          <w:iCs/>
          <w:color w:val="212121"/>
          <w:sz w:val="22"/>
          <w:shd w:val="clear" w:color="auto" w:fill="FFFFFF"/>
        </w:rPr>
        <w:t xml:space="preserve">JAMA </w:t>
      </w:r>
      <w:proofErr w:type="spellStart"/>
      <w:r>
        <w:rPr>
          <w:rFonts w:ascii="Arial" w:hAnsi="Arial" w:cs="Arial"/>
          <w:i/>
          <w:iCs/>
          <w:color w:val="212121"/>
          <w:sz w:val="22"/>
          <w:shd w:val="clear" w:color="auto" w:fill="FFFFFF"/>
        </w:rPr>
        <w:t>Netw</w:t>
      </w:r>
      <w:proofErr w:type="spellEnd"/>
      <w:r>
        <w:rPr>
          <w:rFonts w:ascii="Arial" w:hAnsi="Arial" w:cs="Arial"/>
          <w:i/>
          <w:iCs/>
          <w:color w:val="212121"/>
          <w:sz w:val="22"/>
          <w:shd w:val="clear" w:color="auto" w:fill="FFFFFF"/>
        </w:rPr>
        <w:t xml:space="preserve"> Open </w:t>
      </w:r>
      <w:proofErr w:type="gramStart"/>
      <w:r w:rsidRPr="007579D6">
        <w:rPr>
          <w:rFonts w:ascii="Arial" w:hAnsi="Arial" w:cs="Arial"/>
          <w:color w:val="212121"/>
          <w:sz w:val="22"/>
          <w:shd w:val="clear" w:color="auto" w:fill="FFFFFF"/>
        </w:rPr>
        <w:t>4:e</w:t>
      </w:r>
      <w:proofErr w:type="gramEnd"/>
      <w:r w:rsidRPr="007579D6">
        <w:rPr>
          <w:rFonts w:ascii="Arial" w:hAnsi="Arial" w:cs="Arial"/>
          <w:color w:val="212121"/>
          <w:sz w:val="22"/>
          <w:shd w:val="clear" w:color="auto" w:fill="FFFFFF"/>
        </w:rPr>
        <w:t>2140732</w:t>
      </w:r>
      <w:r>
        <w:rPr>
          <w:rFonts w:ascii="Arial" w:hAnsi="Arial" w:cs="Arial"/>
          <w:color w:val="212121"/>
          <w:sz w:val="22"/>
          <w:shd w:val="clear" w:color="auto" w:fill="FFFFFF"/>
        </w:rPr>
        <w:t>, 2021.</w:t>
      </w:r>
    </w:p>
    <w:p w14:paraId="02737307" w14:textId="77777777" w:rsidR="00651883" w:rsidRDefault="00651883" w:rsidP="00651883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proofErr w:type="spellStart"/>
      <w:r w:rsidRPr="00BE0508">
        <w:rPr>
          <w:rFonts w:ascii="Arial" w:hAnsi="Arial" w:cs="Arial"/>
          <w:color w:val="212121"/>
          <w:sz w:val="22"/>
          <w:shd w:val="clear" w:color="auto" w:fill="FFFFFF"/>
        </w:rPr>
        <w:t>Jaffray</w:t>
      </w:r>
      <w:proofErr w:type="spellEnd"/>
      <w:r w:rsidRPr="00BE0508">
        <w:rPr>
          <w:rFonts w:ascii="Arial" w:hAnsi="Arial" w:cs="Arial"/>
          <w:color w:val="212121"/>
          <w:sz w:val="22"/>
          <w:shd w:val="clear" w:color="auto" w:fill="FFFFFF"/>
        </w:rPr>
        <w:t xml:space="preserve"> J, Baumann </w:t>
      </w:r>
      <w:proofErr w:type="spellStart"/>
      <w:r w:rsidRPr="00BE0508">
        <w:rPr>
          <w:rFonts w:ascii="Arial" w:hAnsi="Arial" w:cs="Arial"/>
          <w:color w:val="212121"/>
          <w:sz w:val="22"/>
          <w:shd w:val="clear" w:color="auto" w:fill="FFFFFF"/>
        </w:rPr>
        <w:t>Kreuziger</w:t>
      </w:r>
      <w:proofErr w:type="spellEnd"/>
      <w:r w:rsidRPr="00BE0508">
        <w:rPr>
          <w:rFonts w:ascii="Arial" w:hAnsi="Arial" w:cs="Arial"/>
          <w:color w:val="212121"/>
          <w:sz w:val="22"/>
          <w:shd w:val="clear" w:color="auto" w:fill="FFFFFF"/>
        </w:rPr>
        <w:t xml:space="preserve"> L, </w:t>
      </w:r>
      <w:proofErr w:type="spellStart"/>
      <w:r w:rsidRPr="00BE0508">
        <w:rPr>
          <w:rFonts w:ascii="Arial" w:hAnsi="Arial" w:cs="Arial"/>
          <w:color w:val="212121"/>
          <w:sz w:val="22"/>
          <w:shd w:val="clear" w:color="auto" w:fill="FFFFFF"/>
        </w:rPr>
        <w:t>Branchford</w:t>
      </w:r>
      <w:proofErr w:type="spellEnd"/>
      <w:r w:rsidRPr="00BE0508">
        <w:rPr>
          <w:rFonts w:ascii="Arial" w:hAnsi="Arial" w:cs="Arial"/>
          <w:color w:val="212121"/>
          <w:sz w:val="22"/>
          <w:shd w:val="clear" w:color="auto" w:fill="FFFFFF"/>
        </w:rPr>
        <w:t xml:space="preserve"> B, Wee CP,</w:t>
      </w:r>
      <w:r w:rsidRPr="00BE0508">
        <w:rPr>
          <w:rStyle w:val="apple-converted-space"/>
          <w:rFonts w:ascii="Arial" w:hAnsi="Arial" w:cs="Arial"/>
          <w:color w:val="212121"/>
          <w:sz w:val="22"/>
          <w:shd w:val="clear" w:color="auto" w:fill="FFFFFF"/>
        </w:rPr>
        <w:t> </w:t>
      </w:r>
      <w:r w:rsidRPr="00BE0508">
        <w:rPr>
          <w:rFonts w:ascii="Arial" w:hAnsi="Arial" w:cs="Arial"/>
          <w:b/>
          <w:bCs/>
          <w:color w:val="212121"/>
          <w:sz w:val="22"/>
        </w:rPr>
        <w:t>Faustino EV</w:t>
      </w:r>
      <w:r w:rsidRPr="00BE0508">
        <w:rPr>
          <w:rFonts w:ascii="Arial" w:hAnsi="Arial" w:cs="Arial"/>
          <w:color w:val="212121"/>
          <w:sz w:val="22"/>
          <w:shd w:val="clear" w:color="auto" w:fill="FFFFFF"/>
        </w:rPr>
        <w:t xml:space="preserve">, </w:t>
      </w:r>
      <w:proofErr w:type="spellStart"/>
      <w:r w:rsidRPr="00BE0508">
        <w:rPr>
          <w:rFonts w:ascii="Arial" w:hAnsi="Arial" w:cs="Arial"/>
          <w:color w:val="212121"/>
          <w:sz w:val="22"/>
          <w:shd w:val="clear" w:color="auto" w:fill="FFFFFF"/>
        </w:rPr>
        <w:t>Zakai</w:t>
      </w:r>
      <w:proofErr w:type="spellEnd"/>
      <w:r w:rsidRPr="00BE0508">
        <w:rPr>
          <w:rFonts w:ascii="Arial" w:hAnsi="Arial" w:cs="Arial"/>
          <w:color w:val="212121"/>
          <w:sz w:val="22"/>
          <w:shd w:val="clear" w:color="auto" w:fill="FFFFFF"/>
        </w:rPr>
        <w:t xml:space="preserve"> NA, Croteau SE, </w:t>
      </w:r>
      <w:proofErr w:type="spellStart"/>
      <w:r w:rsidRPr="00BE0508">
        <w:rPr>
          <w:rFonts w:ascii="Arial" w:hAnsi="Arial" w:cs="Arial"/>
          <w:color w:val="212121"/>
          <w:sz w:val="22"/>
          <w:shd w:val="clear" w:color="auto" w:fill="FFFFFF"/>
        </w:rPr>
        <w:t>Silvey</w:t>
      </w:r>
      <w:proofErr w:type="spellEnd"/>
      <w:r w:rsidRPr="00BE0508">
        <w:rPr>
          <w:rFonts w:ascii="Arial" w:hAnsi="Arial" w:cs="Arial"/>
          <w:color w:val="212121"/>
          <w:sz w:val="22"/>
          <w:shd w:val="clear" w:color="auto" w:fill="FFFFFF"/>
        </w:rPr>
        <w:t xml:space="preserve"> M, Fargo JH, Cooper JD, </w:t>
      </w:r>
      <w:proofErr w:type="spellStart"/>
      <w:r w:rsidRPr="00BE0508">
        <w:rPr>
          <w:rFonts w:ascii="Arial" w:hAnsi="Arial" w:cs="Arial"/>
          <w:color w:val="212121"/>
          <w:sz w:val="22"/>
          <w:shd w:val="clear" w:color="auto" w:fill="FFFFFF"/>
        </w:rPr>
        <w:t>Bakeer</w:t>
      </w:r>
      <w:proofErr w:type="spellEnd"/>
      <w:r w:rsidRPr="00BE0508">
        <w:rPr>
          <w:rFonts w:ascii="Arial" w:hAnsi="Arial" w:cs="Arial"/>
          <w:color w:val="212121"/>
          <w:sz w:val="22"/>
          <w:shd w:val="clear" w:color="auto" w:fill="FFFFFF"/>
        </w:rPr>
        <w:t xml:space="preserve"> N, </w:t>
      </w:r>
      <w:proofErr w:type="spellStart"/>
      <w:r w:rsidRPr="00BE0508">
        <w:rPr>
          <w:rFonts w:ascii="Arial" w:hAnsi="Arial" w:cs="Arial"/>
          <w:color w:val="212121"/>
          <w:sz w:val="22"/>
          <w:shd w:val="clear" w:color="auto" w:fill="FFFFFF"/>
        </w:rPr>
        <w:t>Stillings</w:t>
      </w:r>
      <w:proofErr w:type="spellEnd"/>
      <w:r w:rsidRPr="00BE0508">
        <w:rPr>
          <w:rFonts w:ascii="Arial" w:hAnsi="Arial" w:cs="Arial"/>
          <w:color w:val="212121"/>
          <w:sz w:val="22"/>
          <w:shd w:val="clear" w:color="auto" w:fill="FFFFFF"/>
        </w:rPr>
        <w:t xml:space="preserve"> A, </w:t>
      </w:r>
      <w:proofErr w:type="spellStart"/>
      <w:r w:rsidRPr="00BE0508">
        <w:rPr>
          <w:rFonts w:ascii="Arial" w:hAnsi="Arial" w:cs="Arial"/>
          <w:color w:val="212121"/>
          <w:sz w:val="22"/>
          <w:shd w:val="clear" w:color="auto" w:fill="FFFFFF"/>
        </w:rPr>
        <w:t>Krava</w:t>
      </w:r>
      <w:proofErr w:type="spellEnd"/>
      <w:r w:rsidRPr="00BE0508">
        <w:rPr>
          <w:rFonts w:ascii="Arial" w:hAnsi="Arial" w:cs="Arial"/>
          <w:color w:val="212121"/>
          <w:sz w:val="22"/>
          <w:shd w:val="clear" w:color="auto" w:fill="FFFFFF"/>
        </w:rPr>
        <w:t xml:space="preserve"> E, Young G, Goldenberg NA</w:t>
      </w:r>
      <w:r>
        <w:rPr>
          <w:rFonts w:ascii="Arial" w:hAnsi="Arial" w:cs="Arial"/>
          <w:color w:val="212121"/>
          <w:sz w:val="22"/>
          <w:shd w:val="clear" w:color="auto" w:fill="FFFFFF"/>
        </w:rPr>
        <w:t xml:space="preserve">. </w:t>
      </w:r>
      <w:r w:rsidRPr="00BE0508">
        <w:rPr>
          <w:rFonts w:ascii="Arial" w:hAnsi="Arial" w:cs="Arial"/>
          <w:color w:val="212121"/>
          <w:sz w:val="22"/>
          <w:shd w:val="clear" w:color="auto" w:fill="FFFFFF"/>
        </w:rPr>
        <w:t xml:space="preserve">Symptomatic </w:t>
      </w:r>
      <w:r>
        <w:rPr>
          <w:rFonts w:ascii="Arial" w:hAnsi="Arial" w:cs="Arial"/>
          <w:color w:val="212121"/>
          <w:sz w:val="22"/>
          <w:shd w:val="clear" w:color="auto" w:fill="FFFFFF"/>
        </w:rPr>
        <w:t>p</w:t>
      </w:r>
      <w:r w:rsidRPr="00BE0508">
        <w:rPr>
          <w:rFonts w:ascii="Arial" w:hAnsi="Arial" w:cs="Arial"/>
          <w:color w:val="212121"/>
          <w:sz w:val="22"/>
          <w:shd w:val="clear" w:color="auto" w:fill="FFFFFF"/>
        </w:rPr>
        <w:t xml:space="preserve">ulmonary </w:t>
      </w:r>
      <w:r>
        <w:rPr>
          <w:rFonts w:ascii="Arial" w:hAnsi="Arial" w:cs="Arial"/>
          <w:color w:val="212121"/>
          <w:sz w:val="22"/>
          <w:shd w:val="clear" w:color="auto" w:fill="FFFFFF"/>
        </w:rPr>
        <w:t>e</w:t>
      </w:r>
      <w:r w:rsidRPr="00BE0508">
        <w:rPr>
          <w:rFonts w:ascii="Arial" w:hAnsi="Arial" w:cs="Arial"/>
          <w:color w:val="212121"/>
          <w:sz w:val="22"/>
          <w:shd w:val="clear" w:color="auto" w:fill="FFFFFF"/>
        </w:rPr>
        <w:t xml:space="preserve">mbolus after </w:t>
      </w:r>
      <w:r>
        <w:rPr>
          <w:rFonts w:ascii="Arial" w:hAnsi="Arial" w:cs="Arial"/>
          <w:color w:val="212121"/>
          <w:sz w:val="22"/>
          <w:shd w:val="clear" w:color="auto" w:fill="FFFFFF"/>
        </w:rPr>
        <w:t>c</w:t>
      </w:r>
      <w:r w:rsidRPr="00BE0508">
        <w:rPr>
          <w:rFonts w:ascii="Arial" w:hAnsi="Arial" w:cs="Arial"/>
          <w:color w:val="212121"/>
          <w:sz w:val="22"/>
          <w:shd w:val="clear" w:color="auto" w:fill="FFFFFF"/>
        </w:rPr>
        <w:t xml:space="preserve">atheter </w:t>
      </w:r>
      <w:r>
        <w:rPr>
          <w:rFonts w:ascii="Arial" w:hAnsi="Arial" w:cs="Arial"/>
          <w:color w:val="212121"/>
          <w:sz w:val="22"/>
          <w:shd w:val="clear" w:color="auto" w:fill="FFFFFF"/>
        </w:rPr>
        <w:t>r</w:t>
      </w:r>
      <w:r w:rsidRPr="00BE0508">
        <w:rPr>
          <w:rFonts w:ascii="Arial" w:hAnsi="Arial" w:cs="Arial"/>
          <w:color w:val="212121"/>
          <w:sz w:val="22"/>
          <w:shd w:val="clear" w:color="auto" w:fill="FFFFFF"/>
        </w:rPr>
        <w:t xml:space="preserve">emoval in </w:t>
      </w:r>
      <w:r>
        <w:rPr>
          <w:rFonts w:ascii="Arial" w:hAnsi="Arial" w:cs="Arial"/>
          <w:color w:val="212121"/>
          <w:sz w:val="22"/>
          <w:shd w:val="clear" w:color="auto" w:fill="FFFFFF"/>
        </w:rPr>
        <w:t>c</w:t>
      </w:r>
      <w:r w:rsidRPr="00BE0508">
        <w:rPr>
          <w:rFonts w:ascii="Arial" w:hAnsi="Arial" w:cs="Arial"/>
          <w:color w:val="212121"/>
          <w:sz w:val="22"/>
          <w:shd w:val="clear" w:color="auto" w:fill="FFFFFF"/>
        </w:rPr>
        <w:t xml:space="preserve">hildren with </w:t>
      </w:r>
      <w:r>
        <w:rPr>
          <w:rFonts w:ascii="Arial" w:hAnsi="Arial" w:cs="Arial"/>
          <w:color w:val="212121"/>
          <w:sz w:val="22"/>
          <w:shd w:val="clear" w:color="auto" w:fill="FFFFFF"/>
        </w:rPr>
        <w:t>c</w:t>
      </w:r>
      <w:r w:rsidRPr="00BE0508">
        <w:rPr>
          <w:rFonts w:ascii="Arial" w:hAnsi="Arial" w:cs="Arial"/>
          <w:color w:val="212121"/>
          <w:sz w:val="22"/>
          <w:shd w:val="clear" w:color="auto" w:fill="FFFFFF"/>
        </w:rPr>
        <w:t xml:space="preserve">atheter </w:t>
      </w:r>
      <w:r>
        <w:rPr>
          <w:rFonts w:ascii="Arial" w:hAnsi="Arial" w:cs="Arial"/>
          <w:color w:val="212121"/>
          <w:sz w:val="22"/>
          <w:shd w:val="clear" w:color="auto" w:fill="FFFFFF"/>
        </w:rPr>
        <w:t>r</w:t>
      </w:r>
      <w:r w:rsidRPr="00BE0508">
        <w:rPr>
          <w:rFonts w:ascii="Arial" w:hAnsi="Arial" w:cs="Arial"/>
          <w:color w:val="212121"/>
          <w:sz w:val="22"/>
          <w:shd w:val="clear" w:color="auto" w:fill="FFFFFF"/>
        </w:rPr>
        <w:t xml:space="preserve">elated </w:t>
      </w:r>
      <w:r>
        <w:rPr>
          <w:rFonts w:ascii="Arial" w:hAnsi="Arial" w:cs="Arial"/>
          <w:color w:val="212121"/>
          <w:sz w:val="22"/>
          <w:shd w:val="clear" w:color="auto" w:fill="FFFFFF"/>
        </w:rPr>
        <w:t>t</w:t>
      </w:r>
      <w:r w:rsidRPr="00BE0508">
        <w:rPr>
          <w:rFonts w:ascii="Arial" w:hAnsi="Arial" w:cs="Arial"/>
          <w:color w:val="212121"/>
          <w:sz w:val="22"/>
          <w:shd w:val="clear" w:color="auto" w:fill="FFFFFF"/>
        </w:rPr>
        <w:t xml:space="preserve">hrombosis: A </w:t>
      </w:r>
      <w:r>
        <w:rPr>
          <w:rFonts w:ascii="Arial" w:hAnsi="Arial" w:cs="Arial"/>
          <w:color w:val="212121"/>
          <w:sz w:val="22"/>
          <w:shd w:val="clear" w:color="auto" w:fill="FFFFFF"/>
        </w:rPr>
        <w:t>r</w:t>
      </w:r>
      <w:r w:rsidRPr="00BE0508">
        <w:rPr>
          <w:rFonts w:ascii="Arial" w:hAnsi="Arial" w:cs="Arial"/>
          <w:color w:val="212121"/>
          <w:sz w:val="22"/>
          <w:shd w:val="clear" w:color="auto" w:fill="FFFFFF"/>
        </w:rPr>
        <w:t>eport from the CHAT Consortium</w:t>
      </w:r>
      <w:r>
        <w:rPr>
          <w:rFonts w:ascii="Arial" w:hAnsi="Arial" w:cs="Arial"/>
          <w:color w:val="212121"/>
          <w:sz w:val="22"/>
          <w:shd w:val="clear" w:color="auto" w:fill="FFFFFF"/>
        </w:rPr>
        <w:t xml:space="preserve">. </w:t>
      </w:r>
      <w:r>
        <w:rPr>
          <w:rFonts w:ascii="Arial" w:hAnsi="Arial" w:cs="Arial"/>
          <w:i/>
          <w:iCs/>
          <w:color w:val="212121"/>
          <w:sz w:val="22"/>
          <w:shd w:val="clear" w:color="auto" w:fill="FFFFFF"/>
        </w:rPr>
        <w:t xml:space="preserve">J </w:t>
      </w:r>
      <w:proofErr w:type="spellStart"/>
      <w:r>
        <w:rPr>
          <w:rFonts w:ascii="Arial" w:hAnsi="Arial" w:cs="Arial"/>
          <w:i/>
          <w:iCs/>
          <w:color w:val="212121"/>
          <w:sz w:val="22"/>
          <w:shd w:val="clear" w:color="auto" w:fill="FFFFFF"/>
        </w:rPr>
        <w:t>Thromb</w:t>
      </w:r>
      <w:proofErr w:type="spellEnd"/>
      <w:r>
        <w:rPr>
          <w:rFonts w:ascii="Arial" w:hAnsi="Arial" w:cs="Arial"/>
          <w:i/>
          <w:iCs/>
          <w:color w:val="212121"/>
          <w:sz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12121"/>
          <w:sz w:val="22"/>
          <w:shd w:val="clear" w:color="auto" w:fill="FFFFFF"/>
        </w:rPr>
        <w:t>Haemost</w:t>
      </w:r>
      <w:proofErr w:type="spellEnd"/>
      <w:r>
        <w:rPr>
          <w:rFonts w:ascii="Arial" w:hAnsi="Arial" w:cs="Arial"/>
          <w:i/>
          <w:iCs/>
          <w:color w:val="212121"/>
          <w:sz w:val="22"/>
          <w:shd w:val="clear" w:color="auto" w:fill="FFFFFF"/>
        </w:rPr>
        <w:t xml:space="preserve"> </w:t>
      </w:r>
      <w:r w:rsidRPr="00BE0508">
        <w:rPr>
          <w:rFonts w:ascii="Arial" w:hAnsi="Arial" w:cs="Arial"/>
          <w:sz w:val="22"/>
        </w:rPr>
        <w:t>20</w:t>
      </w:r>
      <w:r>
        <w:rPr>
          <w:rFonts w:ascii="Arial" w:hAnsi="Arial" w:cs="Arial"/>
          <w:sz w:val="22"/>
        </w:rPr>
        <w:t>:133-137, 20</w:t>
      </w:r>
      <w:r w:rsidRPr="00BE0508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>2</w:t>
      </w:r>
      <w:r w:rsidRPr="00BE0508">
        <w:rPr>
          <w:rFonts w:ascii="Arial" w:hAnsi="Arial" w:cs="Arial"/>
          <w:sz w:val="22"/>
        </w:rPr>
        <w:t>.</w:t>
      </w:r>
    </w:p>
    <w:p w14:paraId="58C28859" w14:textId="77777777" w:rsidR="007C1617" w:rsidRDefault="00423832" w:rsidP="007C1617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bookmarkStart w:id="0" w:name="OLE_LINK41"/>
      <w:proofErr w:type="spellStart"/>
      <w:r w:rsidRPr="008416EB">
        <w:rPr>
          <w:rFonts w:ascii="Arial" w:hAnsi="Arial" w:cs="Arial"/>
          <w:color w:val="000000"/>
          <w:sz w:val="22"/>
        </w:rPr>
        <w:t>Jaffray</w:t>
      </w:r>
      <w:proofErr w:type="spellEnd"/>
      <w:r w:rsidRPr="008416EB">
        <w:rPr>
          <w:rFonts w:ascii="Arial" w:hAnsi="Arial" w:cs="Arial"/>
          <w:color w:val="000000"/>
          <w:sz w:val="22"/>
        </w:rPr>
        <w:t xml:space="preserve"> J,</w:t>
      </w:r>
      <w:r w:rsidRPr="008416EB">
        <w:rPr>
          <w:rStyle w:val="apple-converted-space"/>
          <w:rFonts w:ascii="Arial" w:hAnsi="Arial" w:cs="Arial"/>
          <w:color w:val="000000"/>
          <w:sz w:val="22"/>
        </w:rPr>
        <w:t> </w:t>
      </w:r>
      <w:bookmarkStart w:id="1" w:name="OLE_LINK43"/>
      <w:bookmarkStart w:id="2" w:name="OLE_LINK42"/>
      <w:bookmarkEnd w:id="0"/>
      <w:bookmarkEnd w:id="1"/>
      <w:proofErr w:type="spellStart"/>
      <w:r w:rsidRPr="008416EB">
        <w:rPr>
          <w:rFonts w:ascii="Arial" w:hAnsi="Arial" w:cs="Arial"/>
          <w:color w:val="000000"/>
          <w:sz w:val="22"/>
        </w:rPr>
        <w:t>Mahajerin</w:t>
      </w:r>
      <w:proofErr w:type="spellEnd"/>
      <w:r w:rsidRPr="008416EB">
        <w:rPr>
          <w:rFonts w:ascii="Arial" w:hAnsi="Arial" w:cs="Arial"/>
          <w:color w:val="000000"/>
          <w:sz w:val="22"/>
        </w:rPr>
        <w:t xml:space="preserve"> A, </w:t>
      </w:r>
      <w:proofErr w:type="spellStart"/>
      <w:r w:rsidRPr="008416EB">
        <w:rPr>
          <w:rFonts w:ascii="Arial" w:hAnsi="Arial" w:cs="Arial"/>
          <w:color w:val="000000"/>
          <w:sz w:val="22"/>
        </w:rPr>
        <w:t>Branchford</w:t>
      </w:r>
      <w:proofErr w:type="spellEnd"/>
      <w:r w:rsidRPr="008416EB">
        <w:rPr>
          <w:rFonts w:ascii="Arial" w:hAnsi="Arial" w:cs="Arial"/>
          <w:color w:val="000000"/>
          <w:sz w:val="22"/>
        </w:rPr>
        <w:t xml:space="preserve"> B, Nguyen ATH, </w:t>
      </w:r>
      <w:r w:rsidRPr="008416EB">
        <w:rPr>
          <w:rFonts w:ascii="Arial" w:hAnsi="Arial" w:cs="Arial"/>
          <w:b/>
          <w:bCs/>
          <w:color w:val="000000"/>
          <w:sz w:val="22"/>
        </w:rPr>
        <w:t>Faustino EV</w:t>
      </w:r>
      <w:r w:rsidRPr="008416EB">
        <w:rPr>
          <w:rFonts w:ascii="Arial" w:hAnsi="Arial" w:cs="Arial"/>
          <w:color w:val="000000"/>
          <w:sz w:val="22"/>
        </w:rPr>
        <w:t xml:space="preserve">, </w:t>
      </w:r>
      <w:proofErr w:type="spellStart"/>
      <w:r w:rsidRPr="008416EB">
        <w:rPr>
          <w:rFonts w:ascii="Arial" w:hAnsi="Arial" w:cs="Arial"/>
          <w:color w:val="000000"/>
          <w:sz w:val="22"/>
        </w:rPr>
        <w:t>Silvey</w:t>
      </w:r>
      <w:proofErr w:type="spellEnd"/>
      <w:r w:rsidRPr="008416EB">
        <w:rPr>
          <w:rFonts w:ascii="Arial" w:hAnsi="Arial" w:cs="Arial"/>
          <w:color w:val="000000"/>
          <w:sz w:val="22"/>
        </w:rPr>
        <w:t xml:space="preserve"> M, Croteau SE, Fargo JH, Cooper JD, </w:t>
      </w:r>
      <w:proofErr w:type="spellStart"/>
      <w:r w:rsidRPr="008416EB">
        <w:rPr>
          <w:rFonts w:ascii="Arial" w:hAnsi="Arial" w:cs="Arial"/>
          <w:color w:val="000000"/>
          <w:sz w:val="22"/>
        </w:rPr>
        <w:t>Bakeer</w:t>
      </w:r>
      <w:proofErr w:type="spellEnd"/>
      <w:r w:rsidRPr="008416EB">
        <w:rPr>
          <w:rFonts w:ascii="Arial" w:hAnsi="Arial" w:cs="Arial"/>
          <w:color w:val="000000"/>
          <w:sz w:val="22"/>
        </w:rPr>
        <w:t xml:space="preserve"> N, </w:t>
      </w:r>
      <w:proofErr w:type="spellStart"/>
      <w:r w:rsidRPr="008416EB">
        <w:rPr>
          <w:rFonts w:ascii="Arial" w:hAnsi="Arial" w:cs="Arial"/>
          <w:color w:val="000000"/>
          <w:sz w:val="22"/>
        </w:rPr>
        <w:t>Zakai</w:t>
      </w:r>
      <w:proofErr w:type="spellEnd"/>
      <w:r w:rsidRPr="008416EB">
        <w:rPr>
          <w:rFonts w:ascii="Arial" w:hAnsi="Arial" w:cs="Arial"/>
          <w:color w:val="000000"/>
          <w:sz w:val="22"/>
        </w:rPr>
        <w:t xml:space="preserve"> NA, </w:t>
      </w:r>
      <w:proofErr w:type="spellStart"/>
      <w:r w:rsidRPr="008416EB">
        <w:rPr>
          <w:rFonts w:ascii="Arial" w:hAnsi="Arial" w:cs="Arial"/>
          <w:color w:val="000000"/>
          <w:sz w:val="22"/>
        </w:rPr>
        <w:t>Stillings</w:t>
      </w:r>
      <w:proofErr w:type="spellEnd"/>
      <w:r w:rsidRPr="008416EB">
        <w:rPr>
          <w:rFonts w:ascii="Arial" w:hAnsi="Arial" w:cs="Arial"/>
          <w:color w:val="000000"/>
          <w:sz w:val="22"/>
        </w:rPr>
        <w:t xml:space="preserve"> A, </w:t>
      </w:r>
      <w:proofErr w:type="spellStart"/>
      <w:r w:rsidRPr="008416EB">
        <w:rPr>
          <w:rFonts w:ascii="Arial" w:hAnsi="Arial" w:cs="Arial"/>
          <w:color w:val="000000"/>
          <w:sz w:val="22"/>
        </w:rPr>
        <w:t>Krava</w:t>
      </w:r>
      <w:proofErr w:type="spellEnd"/>
      <w:r w:rsidRPr="008416EB">
        <w:rPr>
          <w:rFonts w:ascii="Arial" w:hAnsi="Arial" w:cs="Arial"/>
          <w:color w:val="000000"/>
          <w:sz w:val="22"/>
        </w:rPr>
        <w:t xml:space="preserve"> E, Amankwah E, Young G, Goldenberg NA.</w:t>
      </w:r>
      <w:r w:rsidRPr="008416EB">
        <w:rPr>
          <w:rStyle w:val="apple-converted-space"/>
          <w:rFonts w:ascii="Arial" w:hAnsi="Arial" w:cs="Arial"/>
          <w:color w:val="000000"/>
          <w:sz w:val="22"/>
        </w:rPr>
        <w:t> </w:t>
      </w:r>
      <w:bookmarkEnd w:id="2"/>
      <w:r w:rsidRPr="008416EB">
        <w:rPr>
          <w:rFonts w:ascii="Arial" w:hAnsi="Arial" w:cs="Arial"/>
          <w:sz w:val="22"/>
        </w:rPr>
        <w:t xml:space="preserve">A new risk assessment model for hospital-acquired venous thromboembolism in critically ill children: A report from the Children Hospital-Acquired </w:t>
      </w:r>
      <w:r w:rsidRPr="00BE0508">
        <w:rPr>
          <w:rFonts w:ascii="Arial" w:hAnsi="Arial" w:cs="Arial"/>
          <w:sz w:val="22"/>
        </w:rPr>
        <w:t xml:space="preserve">Thrombosis Consortium. </w:t>
      </w:r>
      <w:proofErr w:type="spellStart"/>
      <w:r w:rsidRPr="00BE0508">
        <w:rPr>
          <w:rFonts w:ascii="Arial" w:hAnsi="Arial" w:cs="Arial"/>
          <w:i/>
          <w:iCs/>
          <w:sz w:val="22"/>
        </w:rPr>
        <w:t>Pediatr</w:t>
      </w:r>
      <w:proofErr w:type="spellEnd"/>
      <w:r w:rsidRPr="00BE0508">
        <w:rPr>
          <w:rFonts w:ascii="Arial" w:hAnsi="Arial" w:cs="Arial"/>
          <w:i/>
          <w:iCs/>
          <w:sz w:val="22"/>
        </w:rPr>
        <w:t xml:space="preserve"> Crit Care Med</w:t>
      </w:r>
      <w:r w:rsidRPr="00BE0508"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23:e</w:t>
      </w:r>
      <w:proofErr w:type="gramEnd"/>
      <w:r>
        <w:rPr>
          <w:rFonts w:ascii="Arial" w:hAnsi="Arial" w:cs="Arial"/>
          <w:sz w:val="22"/>
        </w:rPr>
        <w:t xml:space="preserve">1-e9, </w:t>
      </w:r>
      <w:r w:rsidRPr="00BE0508">
        <w:rPr>
          <w:rFonts w:ascii="Arial" w:hAnsi="Arial" w:cs="Arial"/>
          <w:sz w:val="22"/>
        </w:rPr>
        <w:t>202</w:t>
      </w:r>
      <w:r>
        <w:rPr>
          <w:rFonts w:ascii="Arial" w:hAnsi="Arial" w:cs="Arial"/>
          <w:sz w:val="22"/>
        </w:rPr>
        <w:t>2.</w:t>
      </w:r>
    </w:p>
    <w:p w14:paraId="37F3284F" w14:textId="3FA67B6B" w:rsidR="007C1617" w:rsidRPr="007C1617" w:rsidRDefault="007C1617" w:rsidP="007C1617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7C1617">
        <w:rPr>
          <w:rFonts w:ascii="Arial" w:hAnsi="Arial" w:cs="Arial"/>
          <w:sz w:val="22"/>
        </w:rPr>
        <w:t xml:space="preserve">Dahmer MK, Yang G, Zhang M, </w:t>
      </w:r>
      <w:proofErr w:type="spellStart"/>
      <w:r w:rsidRPr="007C1617">
        <w:rPr>
          <w:rFonts w:ascii="Arial" w:hAnsi="Arial" w:cs="Arial"/>
          <w:sz w:val="22"/>
        </w:rPr>
        <w:t>Quasney</w:t>
      </w:r>
      <w:proofErr w:type="spellEnd"/>
      <w:r w:rsidRPr="007C1617">
        <w:rPr>
          <w:rFonts w:ascii="Arial" w:hAnsi="Arial" w:cs="Arial"/>
          <w:sz w:val="22"/>
        </w:rPr>
        <w:t xml:space="preserve"> MW, </w:t>
      </w:r>
      <w:proofErr w:type="spellStart"/>
      <w:r w:rsidRPr="007C1617">
        <w:rPr>
          <w:rFonts w:ascii="Arial" w:hAnsi="Arial" w:cs="Arial"/>
          <w:sz w:val="22"/>
        </w:rPr>
        <w:t>Sapru</w:t>
      </w:r>
      <w:proofErr w:type="spellEnd"/>
      <w:r w:rsidRPr="007C1617">
        <w:rPr>
          <w:rFonts w:ascii="Arial" w:hAnsi="Arial" w:cs="Arial"/>
          <w:sz w:val="22"/>
        </w:rPr>
        <w:t xml:space="preserve"> A, Weeks HM, Sinha P, Curley MAQ, </w:t>
      </w:r>
      <w:proofErr w:type="spellStart"/>
      <w:r w:rsidRPr="007C1617">
        <w:rPr>
          <w:rFonts w:ascii="Arial" w:hAnsi="Arial" w:cs="Arial"/>
          <w:sz w:val="22"/>
        </w:rPr>
        <w:t>Delucchi</w:t>
      </w:r>
      <w:proofErr w:type="spellEnd"/>
      <w:r w:rsidRPr="007C1617">
        <w:rPr>
          <w:rFonts w:ascii="Arial" w:hAnsi="Arial" w:cs="Arial"/>
          <w:sz w:val="22"/>
        </w:rPr>
        <w:t xml:space="preserve"> KL, Calfee CS, </w:t>
      </w:r>
      <w:proofErr w:type="spellStart"/>
      <w:r w:rsidRPr="007C1617">
        <w:rPr>
          <w:rFonts w:ascii="Arial" w:hAnsi="Arial" w:cs="Arial"/>
          <w:sz w:val="22"/>
        </w:rPr>
        <w:t>Flori</w:t>
      </w:r>
      <w:proofErr w:type="spellEnd"/>
      <w:r w:rsidRPr="007C1617">
        <w:rPr>
          <w:rFonts w:ascii="Arial" w:hAnsi="Arial" w:cs="Arial"/>
          <w:sz w:val="22"/>
        </w:rPr>
        <w:t xml:space="preserve"> H, RESTORE and BALI Study Investigators, Pediatric Acute Lung Injury and Sepsis Investigators (PALISI) Network. Identification of phenotypes in </w:t>
      </w:r>
      <w:proofErr w:type="spellStart"/>
      <w:r w:rsidRPr="007C1617">
        <w:rPr>
          <w:rFonts w:ascii="Arial" w:hAnsi="Arial" w:cs="Arial"/>
          <w:sz w:val="22"/>
        </w:rPr>
        <w:t>paediatric</w:t>
      </w:r>
      <w:proofErr w:type="spellEnd"/>
      <w:r w:rsidRPr="007C1617">
        <w:rPr>
          <w:rFonts w:ascii="Arial" w:hAnsi="Arial" w:cs="Arial"/>
          <w:sz w:val="22"/>
        </w:rPr>
        <w:t xml:space="preserve"> patients with acute respiratory distress syndrome: </w:t>
      </w:r>
      <w:r>
        <w:rPr>
          <w:rFonts w:ascii="Arial" w:hAnsi="Arial" w:cs="Arial"/>
          <w:sz w:val="22"/>
        </w:rPr>
        <w:t>A</w:t>
      </w:r>
      <w:r w:rsidRPr="007C1617">
        <w:rPr>
          <w:rFonts w:ascii="Arial" w:hAnsi="Arial" w:cs="Arial"/>
          <w:sz w:val="22"/>
        </w:rPr>
        <w:t xml:space="preserve"> latent class analysis</w:t>
      </w:r>
      <w:r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i/>
          <w:iCs/>
          <w:sz w:val="22"/>
        </w:rPr>
        <w:t>Lancet Respir Med</w:t>
      </w:r>
      <w:r w:rsidRPr="007C1617">
        <w:rPr>
          <w:rFonts w:ascii="Arial" w:hAnsi="Arial" w:cs="Arial"/>
          <w:sz w:val="22"/>
        </w:rPr>
        <w:t xml:space="preserve"> 10(3):289-297</w:t>
      </w:r>
      <w:r>
        <w:rPr>
          <w:rFonts w:ascii="Arial" w:hAnsi="Arial" w:cs="Arial"/>
          <w:sz w:val="22"/>
        </w:rPr>
        <w:t>, 2022.</w:t>
      </w:r>
    </w:p>
    <w:p w14:paraId="6C09666C" w14:textId="495F02D0" w:rsidR="00445236" w:rsidRPr="00445236" w:rsidRDefault="00445236" w:rsidP="00445236">
      <w:pPr>
        <w:pStyle w:val="ListParagraph"/>
        <w:numPr>
          <w:ilvl w:val="0"/>
          <w:numId w:val="34"/>
        </w:numPr>
        <w:rPr>
          <w:rFonts w:ascii="Arial" w:hAnsi="Arial" w:cs="Arial"/>
          <w:color w:val="212121"/>
          <w:sz w:val="22"/>
          <w:shd w:val="clear" w:color="auto" w:fill="FFFFFF"/>
        </w:rPr>
      </w:pPr>
      <w:proofErr w:type="spellStart"/>
      <w:r w:rsidRPr="00445236">
        <w:rPr>
          <w:rFonts w:ascii="Arial" w:hAnsi="Arial" w:cs="Arial"/>
          <w:color w:val="212121"/>
          <w:sz w:val="22"/>
          <w:shd w:val="clear" w:color="auto" w:fill="FFFFFF"/>
        </w:rPr>
        <w:t>Kachmar</w:t>
      </w:r>
      <w:proofErr w:type="spellEnd"/>
      <w:r w:rsidRPr="00445236">
        <w:rPr>
          <w:rFonts w:ascii="Arial" w:hAnsi="Arial" w:cs="Arial"/>
          <w:color w:val="212121"/>
          <w:sz w:val="22"/>
          <w:shd w:val="clear" w:color="auto" w:fill="FFFFFF"/>
        </w:rPr>
        <w:t xml:space="preserve"> AG, Watson RS, </w:t>
      </w:r>
      <w:proofErr w:type="spellStart"/>
      <w:r w:rsidRPr="00445236">
        <w:rPr>
          <w:rFonts w:ascii="Arial" w:hAnsi="Arial" w:cs="Arial"/>
          <w:color w:val="212121"/>
          <w:sz w:val="22"/>
          <w:shd w:val="clear" w:color="auto" w:fill="FFFFFF"/>
        </w:rPr>
        <w:t>Wypij</w:t>
      </w:r>
      <w:proofErr w:type="spellEnd"/>
      <w:r w:rsidRPr="00445236">
        <w:rPr>
          <w:rFonts w:ascii="Arial" w:hAnsi="Arial" w:cs="Arial"/>
          <w:color w:val="212121"/>
          <w:sz w:val="22"/>
          <w:shd w:val="clear" w:color="auto" w:fill="FFFFFF"/>
        </w:rPr>
        <w:t xml:space="preserve"> D, Perry MA, Curley MAQ; Randomized Evaluation of Sedation Titration for Respiratory Failure (RESTORE) Investigative Team. Association of </w:t>
      </w:r>
      <w:r>
        <w:rPr>
          <w:rFonts w:ascii="Arial" w:hAnsi="Arial" w:cs="Arial"/>
          <w:color w:val="212121"/>
          <w:sz w:val="22"/>
          <w:shd w:val="clear" w:color="auto" w:fill="FFFFFF"/>
        </w:rPr>
        <w:t>s</w:t>
      </w:r>
      <w:r w:rsidRPr="00445236">
        <w:rPr>
          <w:rFonts w:ascii="Arial" w:hAnsi="Arial" w:cs="Arial"/>
          <w:color w:val="212121"/>
          <w:sz w:val="22"/>
          <w:shd w:val="clear" w:color="auto" w:fill="FFFFFF"/>
        </w:rPr>
        <w:t xml:space="preserve">ocioeconomic </w:t>
      </w:r>
      <w:r>
        <w:rPr>
          <w:rFonts w:ascii="Arial" w:hAnsi="Arial" w:cs="Arial"/>
          <w:color w:val="212121"/>
          <w:sz w:val="22"/>
          <w:shd w:val="clear" w:color="auto" w:fill="FFFFFF"/>
        </w:rPr>
        <w:t>s</w:t>
      </w:r>
      <w:r w:rsidRPr="00445236">
        <w:rPr>
          <w:rFonts w:ascii="Arial" w:hAnsi="Arial" w:cs="Arial"/>
          <w:color w:val="212121"/>
          <w:sz w:val="22"/>
          <w:shd w:val="clear" w:color="auto" w:fill="FFFFFF"/>
        </w:rPr>
        <w:t xml:space="preserve">tatus </w:t>
      </w:r>
      <w:r>
        <w:rPr>
          <w:rFonts w:ascii="Arial" w:hAnsi="Arial" w:cs="Arial"/>
          <w:color w:val="212121"/>
          <w:sz w:val="22"/>
          <w:shd w:val="clear" w:color="auto" w:fill="FFFFFF"/>
        </w:rPr>
        <w:t>w</w:t>
      </w:r>
      <w:r w:rsidRPr="00445236">
        <w:rPr>
          <w:rFonts w:ascii="Arial" w:hAnsi="Arial" w:cs="Arial"/>
          <w:color w:val="212121"/>
          <w:sz w:val="22"/>
          <w:shd w:val="clear" w:color="auto" w:fill="FFFFFF"/>
        </w:rPr>
        <w:t xml:space="preserve">ith </w:t>
      </w:r>
      <w:proofErr w:type="spellStart"/>
      <w:r>
        <w:rPr>
          <w:rFonts w:ascii="Arial" w:hAnsi="Arial" w:cs="Arial"/>
          <w:color w:val="212121"/>
          <w:sz w:val="22"/>
          <w:shd w:val="clear" w:color="auto" w:fill="FFFFFF"/>
        </w:rPr>
        <w:t>p</w:t>
      </w:r>
      <w:r w:rsidRPr="00445236">
        <w:rPr>
          <w:rFonts w:ascii="Arial" w:hAnsi="Arial" w:cs="Arial"/>
          <w:color w:val="212121"/>
          <w:sz w:val="22"/>
          <w:shd w:val="clear" w:color="auto" w:fill="FFFFFF"/>
        </w:rPr>
        <w:t>ostdischarge</w:t>
      </w:r>
      <w:proofErr w:type="spellEnd"/>
      <w:r w:rsidRPr="00445236">
        <w:rPr>
          <w:rFonts w:ascii="Arial" w:hAnsi="Arial" w:cs="Arial"/>
          <w:color w:val="212121"/>
          <w:sz w:val="22"/>
          <w:shd w:val="clear" w:color="auto" w:fill="FFFFFF"/>
        </w:rPr>
        <w:t xml:space="preserve"> </w:t>
      </w:r>
      <w:r>
        <w:rPr>
          <w:rFonts w:ascii="Arial" w:hAnsi="Arial" w:cs="Arial"/>
          <w:color w:val="212121"/>
          <w:sz w:val="22"/>
          <w:shd w:val="clear" w:color="auto" w:fill="FFFFFF"/>
        </w:rPr>
        <w:t>p</w:t>
      </w:r>
      <w:r w:rsidRPr="00445236">
        <w:rPr>
          <w:rFonts w:ascii="Arial" w:hAnsi="Arial" w:cs="Arial"/>
          <w:color w:val="212121"/>
          <w:sz w:val="22"/>
          <w:shd w:val="clear" w:color="auto" w:fill="FFFFFF"/>
        </w:rPr>
        <w:t xml:space="preserve">ediatric </w:t>
      </w:r>
      <w:r>
        <w:rPr>
          <w:rFonts w:ascii="Arial" w:hAnsi="Arial" w:cs="Arial"/>
          <w:color w:val="212121"/>
          <w:sz w:val="22"/>
          <w:shd w:val="clear" w:color="auto" w:fill="FFFFFF"/>
        </w:rPr>
        <w:t>r</w:t>
      </w:r>
      <w:r w:rsidRPr="00445236">
        <w:rPr>
          <w:rFonts w:ascii="Arial" w:hAnsi="Arial" w:cs="Arial"/>
          <w:color w:val="212121"/>
          <w:sz w:val="22"/>
          <w:shd w:val="clear" w:color="auto" w:fill="FFFFFF"/>
        </w:rPr>
        <w:t xml:space="preserve">esource </w:t>
      </w:r>
      <w:r w:rsidR="004C20F2">
        <w:rPr>
          <w:rFonts w:ascii="Arial" w:hAnsi="Arial" w:cs="Arial"/>
          <w:color w:val="212121"/>
          <w:sz w:val="22"/>
          <w:shd w:val="clear" w:color="auto" w:fill="FFFFFF"/>
        </w:rPr>
        <w:t>u</w:t>
      </w:r>
      <w:r w:rsidRPr="00445236">
        <w:rPr>
          <w:rFonts w:ascii="Arial" w:hAnsi="Arial" w:cs="Arial"/>
          <w:color w:val="212121"/>
          <w:sz w:val="22"/>
          <w:shd w:val="clear" w:color="auto" w:fill="FFFFFF"/>
        </w:rPr>
        <w:t xml:space="preserve">se and </w:t>
      </w:r>
      <w:r>
        <w:rPr>
          <w:rFonts w:ascii="Arial" w:hAnsi="Arial" w:cs="Arial"/>
          <w:color w:val="212121"/>
          <w:sz w:val="22"/>
          <w:shd w:val="clear" w:color="auto" w:fill="FFFFFF"/>
        </w:rPr>
        <w:t>q</w:t>
      </w:r>
      <w:r w:rsidRPr="00445236">
        <w:rPr>
          <w:rFonts w:ascii="Arial" w:hAnsi="Arial" w:cs="Arial"/>
          <w:color w:val="212121"/>
          <w:sz w:val="22"/>
          <w:shd w:val="clear" w:color="auto" w:fill="FFFFFF"/>
        </w:rPr>
        <w:t xml:space="preserve">uality of </w:t>
      </w:r>
      <w:r>
        <w:rPr>
          <w:rFonts w:ascii="Arial" w:hAnsi="Arial" w:cs="Arial"/>
          <w:color w:val="212121"/>
          <w:sz w:val="22"/>
          <w:shd w:val="clear" w:color="auto" w:fill="FFFFFF"/>
        </w:rPr>
        <w:t>l</w:t>
      </w:r>
      <w:r w:rsidRPr="00445236">
        <w:rPr>
          <w:rFonts w:ascii="Arial" w:hAnsi="Arial" w:cs="Arial"/>
          <w:color w:val="212121"/>
          <w:sz w:val="22"/>
          <w:shd w:val="clear" w:color="auto" w:fill="FFFFFF"/>
        </w:rPr>
        <w:t xml:space="preserve">ife. </w:t>
      </w:r>
      <w:r w:rsidRPr="00445236">
        <w:rPr>
          <w:rFonts w:ascii="Arial" w:hAnsi="Arial" w:cs="Arial"/>
          <w:i/>
          <w:iCs/>
          <w:color w:val="212121"/>
          <w:sz w:val="22"/>
          <w:shd w:val="clear" w:color="auto" w:fill="FFFFFF"/>
        </w:rPr>
        <w:t>Crit Care Med</w:t>
      </w:r>
      <w:r w:rsidRPr="00445236">
        <w:rPr>
          <w:rFonts w:ascii="Arial" w:hAnsi="Arial" w:cs="Arial"/>
          <w:color w:val="212121"/>
          <w:sz w:val="22"/>
          <w:shd w:val="clear" w:color="auto" w:fill="FFFFFF"/>
        </w:rPr>
        <w:t xml:space="preserve"> </w:t>
      </w:r>
      <w:proofErr w:type="gramStart"/>
      <w:r w:rsidRPr="00445236">
        <w:rPr>
          <w:rFonts w:ascii="Arial" w:hAnsi="Arial" w:cs="Arial"/>
          <w:color w:val="212121"/>
          <w:sz w:val="22"/>
          <w:shd w:val="clear" w:color="auto" w:fill="FFFFFF"/>
        </w:rPr>
        <w:t>50:e</w:t>
      </w:r>
      <w:proofErr w:type="gramEnd"/>
      <w:r w:rsidRPr="00445236">
        <w:rPr>
          <w:rFonts w:ascii="Arial" w:hAnsi="Arial" w:cs="Arial"/>
          <w:color w:val="212121"/>
          <w:sz w:val="22"/>
          <w:shd w:val="clear" w:color="auto" w:fill="FFFFFF"/>
        </w:rPr>
        <w:t>117-e128, 2022.</w:t>
      </w:r>
    </w:p>
    <w:p w14:paraId="6428A1C5" w14:textId="10A60551" w:rsidR="00AC6716" w:rsidRPr="009257A3" w:rsidRDefault="00AC6716" w:rsidP="008416EB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proofErr w:type="spellStart"/>
      <w:r w:rsidRPr="00AC6716">
        <w:rPr>
          <w:rFonts w:ascii="Arial" w:hAnsi="Arial" w:cs="Arial"/>
          <w:sz w:val="22"/>
        </w:rPr>
        <w:t>Mahajerin</w:t>
      </w:r>
      <w:proofErr w:type="spellEnd"/>
      <w:r w:rsidRPr="00AC6716">
        <w:rPr>
          <w:rFonts w:ascii="Arial" w:hAnsi="Arial" w:cs="Arial"/>
          <w:sz w:val="22"/>
        </w:rPr>
        <w:t xml:space="preserve"> A, Petty JK, Hanson SJ, Shabanova V and </w:t>
      </w:r>
      <w:r w:rsidRPr="00AC6716">
        <w:rPr>
          <w:rFonts w:ascii="Arial" w:hAnsi="Arial" w:cs="Arial"/>
          <w:b/>
          <w:bCs/>
          <w:sz w:val="22"/>
        </w:rPr>
        <w:t>Faustino EV</w:t>
      </w:r>
      <w:r w:rsidRPr="00AC6716">
        <w:rPr>
          <w:rFonts w:ascii="Arial" w:hAnsi="Arial" w:cs="Arial"/>
          <w:sz w:val="22"/>
        </w:rPr>
        <w:t xml:space="preserve">. Use of pharmacologic prophylaxis against venous thromboembolism in hospitalized injured </w:t>
      </w:r>
      <w:r w:rsidRPr="009257A3">
        <w:rPr>
          <w:rFonts w:ascii="Arial" w:hAnsi="Arial" w:cs="Arial"/>
          <w:sz w:val="22"/>
        </w:rPr>
        <w:t xml:space="preserve">children. </w:t>
      </w:r>
      <w:r w:rsidRPr="009257A3">
        <w:rPr>
          <w:rFonts w:ascii="Arial" w:hAnsi="Arial" w:cs="Arial"/>
          <w:i/>
          <w:iCs/>
          <w:sz w:val="22"/>
        </w:rPr>
        <w:t xml:space="preserve">J </w:t>
      </w:r>
      <w:proofErr w:type="spellStart"/>
      <w:r w:rsidRPr="009257A3">
        <w:rPr>
          <w:rFonts w:ascii="Arial" w:hAnsi="Arial" w:cs="Arial"/>
          <w:i/>
          <w:iCs/>
          <w:sz w:val="22"/>
        </w:rPr>
        <w:t>Pediatr</w:t>
      </w:r>
      <w:proofErr w:type="spellEnd"/>
      <w:r w:rsidRPr="009257A3">
        <w:rPr>
          <w:rFonts w:ascii="Arial" w:hAnsi="Arial" w:cs="Arial"/>
          <w:i/>
          <w:iCs/>
          <w:sz w:val="22"/>
        </w:rPr>
        <w:t xml:space="preserve"> </w:t>
      </w:r>
      <w:proofErr w:type="spellStart"/>
      <w:r w:rsidRPr="009257A3">
        <w:rPr>
          <w:rFonts w:ascii="Arial" w:hAnsi="Arial" w:cs="Arial"/>
          <w:i/>
          <w:iCs/>
          <w:sz w:val="22"/>
        </w:rPr>
        <w:t>Hematol</w:t>
      </w:r>
      <w:proofErr w:type="spellEnd"/>
      <w:r w:rsidRPr="009257A3">
        <w:rPr>
          <w:rFonts w:ascii="Arial" w:hAnsi="Arial" w:cs="Arial"/>
          <w:i/>
          <w:iCs/>
          <w:sz w:val="22"/>
        </w:rPr>
        <w:t xml:space="preserve"> Oncol</w:t>
      </w:r>
      <w:r w:rsidRPr="009257A3">
        <w:rPr>
          <w:rFonts w:ascii="Arial" w:hAnsi="Arial" w:cs="Arial"/>
          <w:sz w:val="22"/>
        </w:rPr>
        <w:t xml:space="preserve"> </w:t>
      </w:r>
      <w:proofErr w:type="gramStart"/>
      <w:r w:rsidR="004F702B" w:rsidRPr="009257A3">
        <w:rPr>
          <w:rFonts w:ascii="Arial" w:hAnsi="Arial" w:cs="Arial"/>
          <w:sz w:val="22"/>
        </w:rPr>
        <w:t>44:e</w:t>
      </w:r>
      <w:proofErr w:type="gramEnd"/>
      <w:r w:rsidR="004F702B" w:rsidRPr="009257A3">
        <w:rPr>
          <w:rFonts w:ascii="Arial" w:hAnsi="Arial" w:cs="Arial"/>
          <w:sz w:val="22"/>
        </w:rPr>
        <w:t xml:space="preserve">349-e357, </w:t>
      </w:r>
      <w:r w:rsidRPr="009257A3">
        <w:rPr>
          <w:rFonts w:ascii="Arial" w:hAnsi="Arial" w:cs="Arial"/>
          <w:sz w:val="22"/>
        </w:rPr>
        <w:t>202</w:t>
      </w:r>
      <w:r w:rsidR="004F702B" w:rsidRPr="009257A3">
        <w:rPr>
          <w:rFonts w:ascii="Arial" w:hAnsi="Arial" w:cs="Arial"/>
          <w:sz w:val="22"/>
        </w:rPr>
        <w:t>2.</w:t>
      </w:r>
      <w:r w:rsidRPr="009257A3">
        <w:rPr>
          <w:rFonts w:ascii="Arial" w:hAnsi="Arial" w:cs="Arial"/>
          <w:sz w:val="22"/>
        </w:rPr>
        <w:t xml:space="preserve"> </w:t>
      </w:r>
    </w:p>
    <w:p w14:paraId="4C269FF5" w14:textId="49CD037E" w:rsidR="009257A3" w:rsidRPr="009257A3" w:rsidRDefault="009257A3" w:rsidP="009257A3">
      <w:pPr>
        <w:pStyle w:val="ListParagraph"/>
        <w:numPr>
          <w:ilvl w:val="0"/>
          <w:numId w:val="34"/>
        </w:numPr>
        <w:rPr>
          <w:rFonts w:ascii="Arial" w:hAnsi="Arial" w:cs="Arial"/>
          <w:color w:val="212121"/>
          <w:sz w:val="22"/>
          <w:shd w:val="clear" w:color="auto" w:fill="FFFFFF"/>
        </w:rPr>
      </w:pPr>
      <w:r w:rsidRPr="009257A3">
        <w:rPr>
          <w:rFonts w:ascii="Arial" w:hAnsi="Arial" w:cs="Arial"/>
          <w:color w:val="212121"/>
          <w:sz w:val="22"/>
          <w:shd w:val="clear" w:color="auto" w:fill="FFFFFF"/>
        </w:rPr>
        <w:t xml:space="preserve">Rudolph MW, </w:t>
      </w:r>
      <w:proofErr w:type="spellStart"/>
      <w:r w:rsidRPr="009257A3">
        <w:rPr>
          <w:rFonts w:ascii="Arial" w:hAnsi="Arial" w:cs="Arial"/>
          <w:color w:val="212121"/>
          <w:sz w:val="22"/>
          <w:shd w:val="clear" w:color="auto" w:fill="FFFFFF"/>
        </w:rPr>
        <w:t>Kneyber</w:t>
      </w:r>
      <w:proofErr w:type="spellEnd"/>
      <w:r w:rsidRPr="009257A3">
        <w:rPr>
          <w:rFonts w:ascii="Arial" w:hAnsi="Arial" w:cs="Arial"/>
          <w:color w:val="212121"/>
          <w:sz w:val="22"/>
          <w:shd w:val="clear" w:color="auto" w:fill="FFFFFF"/>
        </w:rPr>
        <w:t xml:space="preserve"> MCJ, </w:t>
      </w:r>
      <w:proofErr w:type="spellStart"/>
      <w:r w:rsidRPr="009257A3">
        <w:rPr>
          <w:rFonts w:ascii="Arial" w:hAnsi="Arial" w:cs="Arial"/>
          <w:color w:val="212121"/>
          <w:sz w:val="22"/>
          <w:shd w:val="clear" w:color="auto" w:fill="FFFFFF"/>
        </w:rPr>
        <w:t>Asaro</w:t>
      </w:r>
      <w:proofErr w:type="spellEnd"/>
      <w:r w:rsidRPr="009257A3">
        <w:rPr>
          <w:rFonts w:ascii="Arial" w:hAnsi="Arial" w:cs="Arial"/>
          <w:color w:val="212121"/>
          <w:sz w:val="22"/>
          <w:shd w:val="clear" w:color="auto" w:fill="FFFFFF"/>
        </w:rPr>
        <w:t xml:space="preserve"> LA, </w:t>
      </w:r>
      <w:proofErr w:type="spellStart"/>
      <w:r w:rsidRPr="009257A3">
        <w:rPr>
          <w:rFonts w:ascii="Arial" w:hAnsi="Arial" w:cs="Arial"/>
          <w:color w:val="212121"/>
          <w:sz w:val="22"/>
          <w:shd w:val="clear" w:color="auto" w:fill="FFFFFF"/>
        </w:rPr>
        <w:t>Cheifetz</w:t>
      </w:r>
      <w:proofErr w:type="spellEnd"/>
      <w:r w:rsidRPr="009257A3">
        <w:rPr>
          <w:rFonts w:ascii="Arial" w:hAnsi="Arial" w:cs="Arial"/>
          <w:color w:val="212121"/>
          <w:sz w:val="22"/>
          <w:shd w:val="clear" w:color="auto" w:fill="FFFFFF"/>
        </w:rPr>
        <w:t xml:space="preserve"> IM, </w:t>
      </w:r>
      <w:proofErr w:type="spellStart"/>
      <w:r w:rsidRPr="009257A3">
        <w:rPr>
          <w:rFonts w:ascii="Arial" w:hAnsi="Arial" w:cs="Arial"/>
          <w:color w:val="212121"/>
          <w:sz w:val="22"/>
          <w:shd w:val="clear" w:color="auto" w:fill="FFFFFF"/>
        </w:rPr>
        <w:t>Wypij</w:t>
      </w:r>
      <w:proofErr w:type="spellEnd"/>
      <w:r w:rsidRPr="009257A3">
        <w:rPr>
          <w:rFonts w:ascii="Arial" w:hAnsi="Arial" w:cs="Arial"/>
          <w:color w:val="212121"/>
          <w:sz w:val="22"/>
          <w:shd w:val="clear" w:color="auto" w:fill="FFFFFF"/>
        </w:rPr>
        <w:t xml:space="preserve"> D, Curley MAQ; Randomized Evaluation of Sedation Titration for Respiratory Failure (RESTORE) Study Investigators. Early </w:t>
      </w:r>
      <w:r>
        <w:rPr>
          <w:rFonts w:ascii="Arial" w:hAnsi="Arial" w:cs="Arial"/>
          <w:color w:val="212121"/>
          <w:sz w:val="22"/>
          <w:shd w:val="clear" w:color="auto" w:fill="FFFFFF"/>
        </w:rPr>
        <w:t>n</w:t>
      </w:r>
      <w:r w:rsidRPr="009257A3">
        <w:rPr>
          <w:rFonts w:ascii="Arial" w:hAnsi="Arial" w:cs="Arial"/>
          <w:color w:val="212121"/>
          <w:sz w:val="22"/>
          <w:shd w:val="clear" w:color="auto" w:fill="FFFFFF"/>
        </w:rPr>
        <w:t xml:space="preserve">euromuscular </w:t>
      </w:r>
      <w:r>
        <w:rPr>
          <w:rFonts w:ascii="Arial" w:hAnsi="Arial" w:cs="Arial"/>
          <w:color w:val="212121"/>
          <w:sz w:val="22"/>
          <w:shd w:val="clear" w:color="auto" w:fill="FFFFFF"/>
        </w:rPr>
        <w:t>b</w:t>
      </w:r>
      <w:r w:rsidRPr="009257A3">
        <w:rPr>
          <w:rFonts w:ascii="Arial" w:hAnsi="Arial" w:cs="Arial"/>
          <w:color w:val="212121"/>
          <w:sz w:val="22"/>
          <w:shd w:val="clear" w:color="auto" w:fill="FFFFFF"/>
        </w:rPr>
        <w:t xml:space="preserve">lockade in </w:t>
      </w:r>
      <w:r>
        <w:rPr>
          <w:rFonts w:ascii="Arial" w:hAnsi="Arial" w:cs="Arial"/>
          <w:color w:val="212121"/>
          <w:sz w:val="22"/>
          <w:shd w:val="clear" w:color="auto" w:fill="FFFFFF"/>
        </w:rPr>
        <w:t>m</w:t>
      </w:r>
      <w:r w:rsidRPr="009257A3">
        <w:rPr>
          <w:rFonts w:ascii="Arial" w:hAnsi="Arial" w:cs="Arial"/>
          <w:color w:val="212121"/>
          <w:sz w:val="22"/>
          <w:shd w:val="clear" w:color="auto" w:fill="FFFFFF"/>
        </w:rPr>
        <w:t>oderate-to-</w:t>
      </w:r>
      <w:r>
        <w:rPr>
          <w:rFonts w:ascii="Arial" w:hAnsi="Arial" w:cs="Arial"/>
          <w:color w:val="212121"/>
          <w:sz w:val="22"/>
          <w:shd w:val="clear" w:color="auto" w:fill="FFFFFF"/>
        </w:rPr>
        <w:t>s</w:t>
      </w:r>
      <w:r w:rsidRPr="009257A3">
        <w:rPr>
          <w:rFonts w:ascii="Arial" w:hAnsi="Arial" w:cs="Arial"/>
          <w:color w:val="212121"/>
          <w:sz w:val="22"/>
          <w:shd w:val="clear" w:color="auto" w:fill="FFFFFF"/>
        </w:rPr>
        <w:t xml:space="preserve">evere </w:t>
      </w:r>
      <w:r>
        <w:rPr>
          <w:rFonts w:ascii="Arial" w:hAnsi="Arial" w:cs="Arial"/>
          <w:color w:val="212121"/>
          <w:sz w:val="22"/>
          <w:shd w:val="clear" w:color="auto" w:fill="FFFFFF"/>
        </w:rPr>
        <w:t>p</w:t>
      </w:r>
      <w:r w:rsidRPr="009257A3">
        <w:rPr>
          <w:rFonts w:ascii="Arial" w:hAnsi="Arial" w:cs="Arial"/>
          <w:color w:val="212121"/>
          <w:sz w:val="22"/>
          <w:shd w:val="clear" w:color="auto" w:fill="FFFFFF"/>
        </w:rPr>
        <w:t xml:space="preserve">ediatric </w:t>
      </w:r>
      <w:r>
        <w:rPr>
          <w:rFonts w:ascii="Arial" w:hAnsi="Arial" w:cs="Arial"/>
          <w:color w:val="212121"/>
          <w:sz w:val="22"/>
          <w:shd w:val="clear" w:color="auto" w:fill="FFFFFF"/>
        </w:rPr>
        <w:t>a</w:t>
      </w:r>
      <w:r w:rsidRPr="009257A3">
        <w:rPr>
          <w:rFonts w:ascii="Arial" w:hAnsi="Arial" w:cs="Arial"/>
          <w:color w:val="212121"/>
          <w:sz w:val="22"/>
          <w:shd w:val="clear" w:color="auto" w:fill="FFFFFF"/>
        </w:rPr>
        <w:t xml:space="preserve">cute </w:t>
      </w:r>
      <w:r>
        <w:rPr>
          <w:rFonts w:ascii="Arial" w:hAnsi="Arial" w:cs="Arial"/>
          <w:color w:val="212121"/>
          <w:sz w:val="22"/>
          <w:shd w:val="clear" w:color="auto" w:fill="FFFFFF"/>
        </w:rPr>
        <w:t>r</w:t>
      </w:r>
      <w:r w:rsidRPr="009257A3">
        <w:rPr>
          <w:rFonts w:ascii="Arial" w:hAnsi="Arial" w:cs="Arial"/>
          <w:color w:val="212121"/>
          <w:sz w:val="22"/>
          <w:shd w:val="clear" w:color="auto" w:fill="FFFFFF"/>
        </w:rPr>
        <w:t xml:space="preserve">espiratory </w:t>
      </w:r>
      <w:r>
        <w:rPr>
          <w:rFonts w:ascii="Arial" w:hAnsi="Arial" w:cs="Arial"/>
          <w:color w:val="212121"/>
          <w:sz w:val="22"/>
          <w:shd w:val="clear" w:color="auto" w:fill="FFFFFF"/>
        </w:rPr>
        <w:t>d</w:t>
      </w:r>
      <w:r w:rsidRPr="009257A3">
        <w:rPr>
          <w:rFonts w:ascii="Arial" w:hAnsi="Arial" w:cs="Arial"/>
          <w:color w:val="212121"/>
          <w:sz w:val="22"/>
          <w:shd w:val="clear" w:color="auto" w:fill="FFFFFF"/>
        </w:rPr>
        <w:t xml:space="preserve">istress </w:t>
      </w:r>
      <w:r>
        <w:rPr>
          <w:rFonts w:ascii="Arial" w:hAnsi="Arial" w:cs="Arial"/>
          <w:color w:val="212121"/>
          <w:sz w:val="22"/>
          <w:shd w:val="clear" w:color="auto" w:fill="FFFFFF"/>
        </w:rPr>
        <w:t>s</w:t>
      </w:r>
      <w:r w:rsidRPr="009257A3">
        <w:rPr>
          <w:rFonts w:ascii="Arial" w:hAnsi="Arial" w:cs="Arial"/>
          <w:color w:val="212121"/>
          <w:sz w:val="22"/>
          <w:shd w:val="clear" w:color="auto" w:fill="FFFFFF"/>
        </w:rPr>
        <w:t xml:space="preserve">yndrome. </w:t>
      </w:r>
      <w:r w:rsidRPr="009257A3">
        <w:rPr>
          <w:rFonts w:ascii="Arial" w:hAnsi="Arial" w:cs="Arial"/>
          <w:i/>
          <w:iCs/>
          <w:color w:val="212121"/>
          <w:sz w:val="22"/>
          <w:shd w:val="clear" w:color="auto" w:fill="FFFFFF"/>
        </w:rPr>
        <w:t>Crit Care Med</w:t>
      </w:r>
      <w:r w:rsidRPr="009257A3">
        <w:rPr>
          <w:rFonts w:ascii="Arial" w:hAnsi="Arial" w:cs="Arial"/>
          <w:color w:val="212121"/>
          <w:sz w:val="22"/>
          <w:shd w:val="clear" w:color="auto" w:fill="FFFFFF"/>
        </w:rPr>
        <w:t xml:space="preserve"> 50(5</w:t>
      </w:r>
      <w:proofErr w:type="gramStart"/>
      <w:r w:rsidRPr="009257A3">
        <w:rPr>
          <w:rFonts w:ascii="Arial" w:hAnsi="Arial" w:cs="Arial"/>
          <w:color w:val="212121"/>
          <w:sz w:val="22"/>
          <w:shd w:val="clear" w:color="auto" w:fill="FFFFFF"/>
        </w:rPr>
        <w:t>):e</w:t>
      </w:r>
      <w:proofErr w:type="gramEnd"/>
      <w:r w:rsidRPr="009257A3">
        <w:rPr>
          <w:rFonts w:ascii="Arial" w:hAnsi="Arial" w:cs="Arial"/>
          <w:color w:val="212121"/>
          <w:sz w:val="22"/>
          <w:shd w:val="clear" w:color="auto" w:fill="FFFFFF"/>
        </w:rPr>
        <w:t>445-e457, 2022.</w:t>
      </w:r>
    </w:p>
    <w:p w14:paraId="3303769B" w14:textId="0DBD5E37" w:rsidR="00A02CC6" w:rsidRPr="003A5016" w:rsidRDefault="00A02CC6" w:rsidP="00A02CC6">
      <w:pPr>
        <w:pStyle w:val="ListParagraph"/>
        <w:numPr>
          <w:ilvl w:val="0"/>
          <w:numId w:val="34"/>
        </w:numPr>
        <w:rPr>
          <w:rFonts w:ascii="Arial" w:hAnsi="Arial" w:cs="Arial"/>
          <w:b/>
          <w:bCs/>
          <w:color w:val="212121"/>
          <w:sz w:val="22"/>
          <w:shd w:val="clear" w:color="auto" w:fill="FFFFFF"/>
        </w:rPr>
      </w:pPr>
      <w:r w:rsidRPr="006E2623">
        <w:rPr>
          <w:rFonts w:ascii="Arial" w:hAnsi="Arial" w:cs="Arial"/>
          <w:color w:val="212121"/>
          <w:sz w:val="22"/>
          <w:shd w:val="clear" w:color="auto" w:fill="FFFFFF"/>
          <w:lang w:val="en-AU"/>
        </w:rPr>
        <w:t xml:space="preserve">Bennet E, Delgado-Corcoran C, </w:t>
      </w:r>
      <w:proofErr w:type="spellStart"/>
      <w:r w:rsidRPr="006E2623">
        <w:rPr>
          <w:rFonts w:ascii="Arial" w:hAnsi="Arial" w:cs="Arial"/>
          <w:color w:val="212121"/>
          <w:sz w:val="22"/>
          <w:shd w:val="clear" w:color="auto" w:fill="FFFFFF"/>
          <w:lang w:val="en-AU"/>
        </w:rPr>
        <w:t>Pannucci</w:t>
      </w:r>
      <w:proofErr w:type="spellEnd"/>
      <w:r w:rsidRPr="006E2623">
        <w:rPr>
          <w:rFonts w:ascii="Arial" w:hAnsi="Arial" w:cs="Arial"/>
          <w:color w:val="212121"/>
          <w:sz w:val="22"/>
          <w:shd w:val="clear" w:color="auto" w:fill="FFFFFF"/>
          <w:lang w:val="en-AU"/>
        </w:rPr>
        <w:t xml:space="preserve"> C, Wilcox R, </w:t>
      </w:r>
      <w:proofErr w:type="spellStart"/>
      <w:r w:rsidRPr="006E2623">
        <w:rPr>
          <w:rFonts w:ascii="Arial" w:hAnsi="Arial" w:cs="Arial"/>
          <w:color w:val="212121"/>
          <w:sz w:val="22"/>
          <w:shd w:val="clear" w:color="auto" w:fill="FFFFFF"/>
          <w:lang w:val="en-AU"/>
        </w:rPr>
        <w:t>Heyrend</w:t>
      </w:r>
      <w:proofErr w:type="spellEnd"/>
      <w:r w:rsidRPr="006E2623">
        <w:rPr>
          <w:rFonts w:ascii="Arial" w:hAnsi="Arial" w:cs="Arial"/>
          <w:color w:val="212121"/>
          <w:sz w:val="22"/>
          <w:shd w:val="clear" w:color="auto" w:fill="FFFFFF"/>
          <w:lang w:val="en-AU"/>
        </w:rPr>
        <w:t xml:space="preserve"> C and </w:t>
      </w:r>
      <w:r w:rsidRPr="006E2623">
        <w:rPr>
          <w:rFonts w:ascii="Arial" w:hAnsi="Arial" w:cs="Arial"/>
          <w:b/>
          <w:bCs/>
          <w:color w:val="212121"/>
          <w:sz w:val="22"/>
          <w:shd w:val="clear" w:color="auto" w:fill="FFFFFF"/>
          <w:lang w:val="en-AU"/>
        </w:rPr>
        <w:t>Faustino EV</w:t>
      </w:r>
      <w:r w:rsidRPr="006E2623">
        <w:rPr>
          <w:rFonts w:ascii="Arial" w:hAnsi="Arial" w:cs="Arial"/>
          <w:color w:val="212121"/>
          <w:sz w:val="22"/>
          <w:shd w:val="clear" w:color="auto" w:fill="FFFFFF"/>
          <w:lang w:val="en-AU"/>
        </w:rPr>
        <w:t xml:space="preserve">. </w:t>
      </w:r>
      <w:r w:rsidRPr="006E2623">
        <w:rPr>
          <w:rFonts w:ascii="Arial" w:hAnsi="Arial" w:cs="Arial"/>
          <w:color w:val="212121"/>
          <w:sz w:val="22"/>
          <w:shd w:val="clear" w:color="auto" w:fill="FFFFFF"/>
        </w:rPr>
        <w:t xml:space="preserve">Outcomes of prophylactic enoxaparin against venous thromboembolism in hospitalized </w:t>
      </w:r>
      <w:r w:rsidRPr="003A5016">
        <w:rPr>
          <w:rFonts w:ascii="Arial" w:hAnsi="Arial" w:cs="Arial"/>
          <w:color w:val="212121"/>
          <w:sz w:val="22"/>
          <w:shd w:val="clear" w:color="auto" w:fill="FFFFFF"/>
        </w:rPr>
        <w:t xml:space="preserve">children. </w:t>
      </w:r>
      <w:r w:rsidRPr="003A5016">
        <w:rPr>
          <w:rFonts w:ascii="Arial" w:hAnsi="Arial" w:cs="Arial"/>
          <w:i/>
          <w:iCs/>
          <w:color w:val="212121"/>
          <w:sz w:val="22"/>
          <w:shd w:val="clear" w:color="auto" w:fill="FFFFFF"/>
        </w:rPr>
        <w:t xml:space="preserve">Hosp </w:t>
      </w:r>
      <w:proofErr w:type="spellStart"/>
      <w:r w:rsidRPr="003A5016">
        <w:rPr>
          <w:rFonts w:ascii="Arial" w:hAnsi="Arial" w:cs="Arial"/>
          <w:i/>
          <w:iCs/>
          <w:color w:val="212121"/>
          <w:sz w:val="22"/>
          <w:shd w:val="clear" w:color="auto" w:fill="FFFFFF"/>
        </w:rPr>
        <w:t>Pediatr</w:t>
      </w:r>
      <w:proofErr w:type="spellEnd"/>
      <w:r w:rsidRPr="003A5016">
        <w:rPr>
          <w:rFonts w:ascii="Arial" w:hAnsi="Arial" w:cs="Arial"/>
          <w:i/>
          <w:iCs/>
          <w:color w:val="212121"/>
          <w:sz w:val="22"/>
          <w:shd w:val="clear" w:color="auto" w:fill="FFFFFF"/>
        </w:rPr>
        <w:t xml:space="preserve"> </w:t>
      </w:r>
      <w:r w:rsidRPr="003A5016">
        <w:rPr>
          <w:rFonts w:ascii="Arial" w:hAnsi="Arial" w:cs="Arial"/>
          <w:color w:val="212121"/>
          <w:sz w:val="22"/>
          <w:shd w:val="clear" w:color="auto" w:fill="FFFFFF"/>
        </w:rPr>
        <w:t xml:space="preserve">12(6):617-625, </w:t>
      </w:r>
      <w:r w:rsidRPr="003A5016">
        <w:rPr>
          <w:rFonts w:ascii="Arial" w:hAnsi="Arial" w:cs="Arial"/>
          <w:sz w:val="22"/>
        </w:rPr>
        <w:t>2022.</w:t>
      </w:r>
    </w:p>
    <w:p w14:paraId="34D410CA" w14:textId="25A8EAB6" w:rsidR="003A5016" w:rsidRPr="003A5016" w:rsidRDefault="003A5016" w:rsidP="003A5016">
      <w:pPr>
        <w:pStyle w:val="ListParagraph"/>
        <w:numPr>
          <w:ilvl w:val="0"/>
          <w:numId w:val="34"/>
        </w:numPr>
        <w:rPr>
          <w:rFonts w:ascii="Arial" w:hAnsi="Arial" w:cs="Arial"/>
          <w:color w:val="212121"/>
          <w:sz w:val="22"/>
        </w:rPr>
      </w:pPr>
      <w:proofErr w:type="spellStart"/>
      <w:r w:rsidRPr="003A5016">
        <w:rPr>
          <w:rFonts w:ascii="Arial" w:hAnsi="Arial" w:cs="Arial"/>
          <w:color w:val="212121"/>
          <w:sz w:val="22"/>
          <w:shd w:val="clear" w:color="auto" w:fill="FFFFFF"/>
        </w:rPr>
        <w:t>Broden</w:t>
      </w:r>
      <w:proofErr w:type="spellEnd"/>
      <w:r w:rsidRPr="003A5016">
        <w:rPr>
          <w:rFonts w:ascii="Arial" w:hAnsi="Arial" w:cs="Arial"/>
          <w:color w:val="212121"/>
          <w:sz w:val="22"/>
          <w:shd w:val="clear" w:color="auto" w:fill="FFFFFF"/>
        </w:rPr>
        <w:t xml:space="preserve"> EG, Hinds PS, Werner-Lin AV, Curley MAQ; for the RESTORE Study Investigators. </w:t>
      </w:r>
      <w:r w:rsidRPr="003A5016">
        <w:rPr>
          <w:rFonts w:ascii="Arial" w:hAnsi="Arial" w:cs="Arial"/>
          <w:color w:val="212121"/>
          <w:sz w:val="22"/>
        </w:rPr>
        <w:t xml:space="preserve">"I didn't want my baby to pass, but I didn't want him suffering either": Comparing bereaved parents' narratives with nursing end-of-life assessments in the pediatric intensive care unit. </w:t>
      </w:r>
      <w:r w:rsidRPr="003A5016">
        <w:rPr>
          <w:rFonts w:ascii="Arial" w:hAnsi="Arial" w:cs="Arial"/>
          <w:i/>
          <w:iCs/>
          <w:color w:val="212121"/>
          <w:sz w:val="22"/>
        </w:rPr>
        <w:t xml:space="preserve">J Hosp </w:t>
      </w:r>
      <w:proofErr w:type="spellStart"/>
      <w:r w:rsidRPr="003A5016">
        <w:rPr>
          <w:rFonts w:ascii="Arial" w:hAnsi="Arial" w:cs="Arial"/>
          <w:i/>
          <w:iCs/>
          <w:color w:val="212121"/>
          <w:sz w:val="22"/>
        </w:rPr>
        <w:t>Palliat</w:t>
      </w:r>
      <w:proofErr w:type="spellEnd"/>
      <w:r w:rsidRPr="003A5016">
        <w:rPr>
          <w:rFonts w:ascii="Arial" w:hAnsi="Arial" w:cs="Arial"/>
          <w:i/>
          <w:iCs/>
          <w:color w:val="212121"/>
          <w:sz w:val="22"/>
        </w:rPr>
        <w:t xml:space="preserve"> </w:t>
      </w:r>
      <w:proofErr w:type="spellStart"/>
      <w:r w:rsidRPr="003A5016">
        <w:rPr>
          <w:rFonts w:ascii="Arial" w:hAnsi="Arial" w:cs="Arial"/>
          <w:i/>
          <w:iCs/>
          <w:color w:val="212121"/>
          <w:sz w:val="22"/>
        </w:rPr>
        <w:t>Nurs</w:t>
      </w:r>
      <w:proofErr w:type="spellEnd"/>
      <w:r w:rsidRPr="003A5016">
        <w:rPr>
          <w:rFonts w:ascii="Arial" w:hAnsi="Arial" w:cs="Arial"/>
          <w:color w:val="212121"/>
          <w:sz w:val="22"/>
        </w:rPr>
        <w:t>. 24(5):271-280</w:t>
      </w:r>
      <w:r>
        <w:rPr>
          <w:rFonts w:ascii="Arial" w:hAnsi="Arial" w:cs="Arial"/>
          <w:color w:val="212121"/>
          <w:sz w:val="22"/>
        </w:rPr>
        <w:t>, 2022.</w:t>
      </w:r>
    </w:p>
    <w:p w14:paraId="7EB66916" w14:textId="77777777" w:rsidR="00557869" w:rsidRDefault="00557869" w:rsidP="0055786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hd w:val="clear" w:color="auto" w:fill="FFFFFF"/>
        </w:rPr>
      </w:pPr>
      <w:r w:rsidRPr="00791A2D">
        <w:rPr>
          <w:rFonts w:ascii="Arial" w:hAnsi="Arial" w:cs="Arial"/>
          <w:sz w:val="22"/>
        </w:rPr>
        <w:t xml:space="preserve">Al-Ali S, Jeffries L, </w:t>
      </w:r>
      <w:r w:rsidRPr="00791A2D">
        <w:rPr>
          <w:rFonts w:ascii="Arial" w:hAnsi="Arial" w:cs="Arial"/>
          <w:b/>
          <w:bCs/>
          <w:sz w:val="22"/>
        </w:rPr>
        <w:t>Faustino EV</w:t>
      </w:r>
      <w:r w:rsidRPr="00791A2D">
        <w:rPr>
          <w:rFonts w:ascii="Arial" w:hAnsi="Arial" w:cs="Arial"/>
          <w:sz w:val="22"/>
        </w:rPr>
        <w:t xml:space="preserve">, Ji W, Mis E, </w:t>
      </w:r>
      <w:proofErr w:type="spellStart"/>
      <w:r w:rsidRPr="00791A2D">
        <w:rPr>
          <w:rFonts w:ascii="Arial" w:hAnsi="Arial" w:cs="Arial"/>
          <w:sz w:val="22"/>
        </w:rPr>
        <w:t>Konstantino</w:t>
      </w:r>
      <w:proofErr w:type="spellEnd"/>
      <w:r w:rsidRPr="00791A2D">
        <w:rPr>
          <w:rFonts w:ascii="Arial" w:hAnsi="Arial" w:cs="Arial"/>
          <w:sz w:val="22"/>
        </w:rPr>
        <w:t xml:space="preserve"> M, </w:t>
      </w:r>
      <w:proofErr w:type="spellStart"/>
      <w:r w:rsidRPr="00791A2D">
        <w:rPr>
          <w:rFonts w:ascii="Arial" w:hAnsi="Arial" w:cs="Arial"/>
          <w:sz w:val="22"/>
        </w:rPr>
        <w:t>Zerillo</w:t>
      </w:r>
      <w:proofErr w:type="spellEnd"/>
      <w:r w:rsidRPr="00791A2D">
        <w:rPr>
          <w:rFonts w:ascii="Arial" w:hAnsi="Arial" w:cs="Arial"/>
          <w:sz w:val="22"/>
        </w:rPr>
        <w:t xml:space="preserve"> E, Jiang YH, Spencer-</w:t>
      </w:r>
      <w:proofErr w:type="spellStart"/>
      <w:r w:rsidRPr="00791A2D">
        <w:rPr>
          <w:rFonts w:ascii="Arial" w:hAnsi="Arial" w:cs="Arial"/>
          <w:sz w:val="22"/>
        </w:rPr>
        <w:t>Manzon</w:t>
      </w:r>
      <w:proofErr w:type="spellEnd"/>
      <w:r w:rsidRPr="00791A2D">
        <w:rPr>
          <w:rFonts w:ascii="Arial" w:hAnsi="Arial" w:cs="Arial"/>
          <w:sz w:val="22"/>
        </w:rPr>
        <w:t xml:space="preserve"> M, Bale A, Zhang H, McGlynn J, McGrath JM, Tremblay T, Brodsky NN, Lucas CL, Pierce R, Deniz E, </w:t>
      </w:r>
      <w:proofErr w:type="spellStart"/>
      <w:r w:rsidRPr="00791A2D">
        <w:rPr>
          <w:rFonts w:ascii="Arial" w:hAnsi="Arial" w:cs="Arial"/>
          <w:sz w:val="22"/>
        </w:rPr>
        <w:t>Khokha</w:t>
      </w:r>
      <w:proofErr w:type="spellEnd"/>
      <w:r w:rsidRPr="00791A2D">
        <w:rPr>
          <w:rFonts w:ascii="Arial" w:hAnsi="Arial" w:cs="Arial"/>
          <w:sz w:val="22"/>
        </w:rPr>
        <w:t xml:space="preserve"> MK and Lakhani SA</w:t>
      </w:r>
      <w:r>
        <w:rPr>
          <w:rFonts w:ascii="Arial" w:hAnsi="Arial" w:cs="Arial"/>
          <w:sz w:val="22"/>
        </w:rPr>
        <w:t xml:space="preserve">. A retrospective cohort analysis of the Yale pediatric genomics discovery program. </w:t>
      </w:r>
      <w:r w:rsidRPr="00791A2D">
        <w:rPr>
          <w:rFonts w:ascii="Arial" w:hAnsi="Arial" w:cs="Arial"/>
          <w:i/>
          <w:iCs/>
          <w:sz w:val="22"/>
        </w:rPr>
        <w:t>Am J Med Genet</w:t>
      </w:r>
      <w:r>
        <w:rPr>
          <w:rFonts w:ascii="Arial" w:hAnsi="Arial" w:cs="Arial"/>
          <w:i/>
          <w:iCs/>
          <w:sz w:val="22"/>
        </w:rPr>
        <w:t xml:space="preserve"> A</w:t>
      </w:r>
      <w:r>
        <w:rPr>
          <w:rFonts w:ascii="Arial" w:hAnsi="Arial" w:cs="Arial"/>
          <w:sz w:val="22"/>
        </w:rPr>
        <w:t xml:space="preserve"> 188(10):2869-2978, </w:t>
      </w:r>
      <w:r w:rsidRPr="00791A2D">
        <w:rPr>
          <w:rFonts w:ascii="Arial" w:hAnsi="Arial" w:cs="Arial"/>
          <w:sz w:val="22"/>
        </w:rPr>
        <w:t>2022</w:t>
      </w:r>
      <w:r>
        <w:rPr>
          <w:rFonts w:ascii="Arial" w:hAnsi="Arial" w:cs="Arial"/>
          <w:sz w:val="22"/>
        </w:rPr>
        <w:t>.</w:t>
      </w:r>
    </w:p>
    <w:p w14:paraId="1957C034" w14:textId="77777777" w:rsidR="00557869" w:rsidRDefault="00557869" w:rsidP="0055786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hd w:val="clear" w:color="auto" w:fill="FFFFFF"/>
        </w:rPr>
      </w:pPr>
      <w:proofErr w:type="spellStart"/>
      <w:r>
        <w:rPr>
          <w:rFonts w:ascii="Arial" w:hAnsi="Arial" w:cs="Arial"/>
          <w:sz w:val="22"/>
          <w:shd w:val="clear" w:color="auto" w:fill="FFFFFF"/>
        </w:rPr>
        <w:t>Huibonhoa</w:t>
      </w:r>
      <w:proofErr w:type="spellEnd"/>
      <w:r>
        <w:rPr>
          <w:rFonts w:ascii="Arial" w:hAnsi="Arial" w:cs="Arial"/>
          <w:sz w:val="22"/>
          <w:shd w:val="clear" w:color="auto" w:fill="FFFFFF"/>
        </w:rPr>
        <w:t xml:space="preserve"> RM, Pinto MG and </w:t>
      </w:r>
      <w:r w:rsidRPr="00200FC5">
        <w:rPr>
          <w:rFonts w:ascii="Arial" w:hAnsi="Arial" w:cs="Arial"/>
          <w:b/>
          <w:bCs/>
          <w:sz w:val="22"/>
          <w:shd w:val="clear" w:color="auto" w:fill="FFFFFF"/>
        </w:rPr>
        <w:t>Faustino EV</w:t>
      </w:r>
      <w:r>
        <w:rPr>
          <w:rFonts w:ascii="Arial" w:hAnsi="Arial" w:cs="Arial"/>
          <w:sz w:val="22"/>
          <w:shd w:val="clear" w:color="auto" w:fill="FFFFFF"/>
        </w:rPr>
        <w:t xml:space="preserve"> for the END-DVT Study, Factor VIII Study and CRETE Trial Investigators. </w:t>
      </w:r>
      <w:r w:rsidRPr="00173F96">
        <w:rPr>
          <w:rFonts w:ascii="Arial" w:hAnsi="Arial" w:cs="Arial"/>
          <w:sz w:val="22"/>
          <w:shd w:val="clear" w:color="auto" w:fill="FFFFFF"/>
        </w:rPr>
        <w:t>Accuracy of physical examination in detecting central venous catheter-associated thrombosis in critically ill children</w:t>
      </w:r>
      <w:r>
        <w:rPr>
          <w:rFonts w:ascii="Arial" w:hAnsi="Arial" w:cs="Arial"/>
          <w:sz w:val="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i/>
          <w:iCs/>
          <w:sz w:val="22"/>
          <w:shd w:val="clear" w:color="auto" w:fill="FFFFFF"/>
        </w:rPr>
        <w:t>Thromb</w:t>
      </w:r>
      <w:proofErr w:type="spellEnd"/>
      <w:r>
        <w:rPr>
          <w:rFonts w:ascii="Arial" w:hAnsi="Arial" w:cs="Arial"/>
          <w:i/>
          <w:iCs/>
          <w:sz w:val="22"/>
          <w:shd w:val="clear" w:color="auto" w:fill="FFFFFF"/>
        </w:rPr>
        <w:t xml:space="preserve"> Res </w:t>
      </w:r>
      <w:r>
        <w:rPr>
          <w:rFonts w:ascii="Arial" w:hAnsi="Arial" w:cs="Arial"/>
          <w:sz w:val="22"/>
          <w:shd w:val="clear" w:color="auto" w:fill="FFFFFF"/>
        </w:rPr>
        <w:t xml:space="preserve">218:192-196, </w:t>
      </w:r>
      <w:r w:rsidRPr="00791A2D">
        <w:rPr>
          <w:rFonts w:ascii="Arial" w:hAnsi="Arial" w:cs="Arial"/>
          <w:sz w:val="22"/>
        </w:rPr>
        <w:t>2022</w:t>
      </w:r>
      <w:r w:rsidRPr="00791A2D">
        <w:rPr>
          <w:rFonts w:ascii="Arial" w:hAnsi="Arial" w:cs="Arial"/>
          <w:sz w:val="22"/>
          <w:shd w:val="clear" w:color="auto" w:fill="FFFFFF"/>
        </w:rPr>
        <w:t>.</w:t>
      </w:r>
    </w:p>
    <w:p w14:paraId="53200F9A" w14:textId="025B3E39" w:rsidR="004A5976" w:rsidRPr="00557869" w:rsidRDefault="004A5976" w:rsidP="0055786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hd w:val="clear" w:color="auto" w:fill="FFFFFF"/>
        </w:rPr>
      </w:pPr>
      <w:r w:rsidRPr="003A5016">
        <w:rPr>
          <w:rFonts w:ascii="Arial" w:hAnsi="Arial" w:cs="Arial"/>
          <w:color w:val="212121"/>
          <w:sz w:val="22"/>
          <w:shd w:val="clear" w:color="auto" w:fill="FFFFFF"/>
        </w:rPr>
        <w:lastRenderedPageBreak/>
        <w:t xml:space="preserve">Paul-Hanna M, Joseph W, </w:t>
      </w:r>
      <w:proofErr w:type="spellStart"/>
      <w:r w:rsidRPr="003A5016">
        <w:rPr>
          <w:rFonts w:ascii="Arial" w:hAnsi="Arial" w:cs="Arial"/>
          <w:color w:val="212121"/>
          <w:sz w:val="22"/>
          <w:shd w:val="clear" w:color="auto" w:fill="FFFFFF"/>
        </w:rPr>
        <w:t>Mondesir</w:t>
      </w:r>
      <w:proofErr w:type="spellEnd"/>
      <w:r w:rsidRPr="003A5016">
        <w:rPr>
          <w:rFonts w:ascii="Arial" w:hAnsi="Arial" w:cs="Arial"/>
          <w:color w:val="212121"/>
          <w:sz w:val="22"/>
          <w:shd w:val="clear" w:color="auto" w:fill="FFFFFF"/>
        </w:rPr>
        <w:t xml:space="preserve"> W</w:t>
      </w:r>
      <w:r w:rsidRPr="00AB4640">
        <w:rPr>
          <w:rFonts w:ascii="Arial" w:hAnsi="Arial" w:cs="Arial"/>
          <w:color w:val="212121"/>
          <w:sz w:val="22"/>
          <w:shd w:val="clear" w:color="auto" w:fill="FFFFFF"/>
        </w:rPr>
        <w:t>,</w:t>
      </w:r>
      <w:r w:rsidRPr="00AB4640">
        <w:rPr>
          <w:rStyle w:val="apple-converted-space"/>
          <w:rFonts w:ascii="Arial" w:hAnsi="Arial" w:cs="Arial"/>
          <w:color w:val="212121"/>
          <w:sz w:val="22"/>
          <w:shd w:val="clear" w:color="auto" w:fill="FFFFFF"/>
        </w:rPr>
        <w:t> </w:t>
      </w:r>
      <w:r w:rsidRPr="00AB4640">
        <w:rPr>
          <w:rFonts w:ascii="Arial" w:hAnsi="Arial" w:cs="Arial"/>
          <w:b/>
          <w:bCs/>
          <w:color w:val="212121"/>
          <w:sz w:val="22"/>
        </w:rPr>
        <w:t>Faustino EV</w:t>
      </w:r>
      <w:r w:rsidRPr="00AB4640">
        <w:rPr>
          <w:rFonts w:ascii="Arial" w:hAnsi="Arial" w:cs="Arial"/>
          <w:color w:val="212121"/>
          <w:sz w:val="22"/>
          <w:shd w:val="clear" w:color="auto" w:fill="FFFFFF"/>
        </w:rPr>
        <w:t xml:space="preserve">, </w:t>
      </w:r>
      <w:proofErr w:type="spellStart"/>
      <w:r w:rsidRPr="00AB4640">
        <w:rPr>
          <w:rFonts w:ascii="Arial" w:hAnsi="Arial" w:cs="Arial"/>
          <w:color w:val="212121"/>
          <w:sz w:val="22"/>
          <w:shd w:val="clear" w:color="auto" w:fill="FFFFFF"/>
        </w:rPr>
        <w:t>Canarie</w:t>
      </w:r>
      <w:proofErr w:type="spellEnd"/>
      <w:r w:rsidRPr="00AB4640">
        <w:rPr>
          <w:rFonts w:ascii="Arial" w:hAnsi="Arial" w:cs="Arial"/>
          <w:color w:val="212121"/>
          <w:sz w:val="22"/>
          <w:shd w:val="clear" w:color="auto" w:fill="FFFFFF"/>
        </w:rPr>
        <w:t xml:space="preserve"> MF. Introduction of</w:t>
      </w:r>
      <w:r w:rsidR="00557869">
        <w:rPr>
          <w:rFonts w:ascii="Arial" w:hAnsi="Arial" w:cs="Arial"/>
          <w:color w:val="212121"/>
          <w:sz w:val="22"/>
          <w:shd w:val="clear" w:color="auto" w:fill="FFFFFF"/>
        </w:rPr>
        <w:t xml:space="preserve"> </w:t>
      </w:r>
      <w:r w:rsidRPr="00557869">
        <w:rPr>
          <w:rFonts w:ascii="Arial" w:hAnsi="Arial" w:cs="Arial"/>
          <w:color w:val="212121"/>
          <w:sz w:val="22"/>
          <w:shd w:val="clear" w:color="auto" w:fill="FFFFFF"/>
        </w:rPr>
        <w:t xml:space="preserve">hydroxyurea therapy to a cohort of sickle cell patients in northern Haiti. </w:t>
      </w:r>
      <w:r w:rsidRPr="00557869">
        <w:rPr>
          <w:rFonts w:ascii="Arial" w:hAnsi="Arial" w:cs="Arial"/>
          <w:i/>
          <w:iCs/>
          <w:sz w:val="22"/>
        </w:rPr>
        <w:t xml:space="preserve">J </w:t>
      </w:r>
      <w:proofErr w:type="spellStart"/>
      <w:r w:rsidRPr="00557869">
        <w:rPr>
          <w:rFonts w:ascii="Arial" w:hAnsi="Arial" w:cs="Arial"/>
          <w:i/>
          <w:iCs/>
          <w:sz w:val="22"/>
        </w:rPr>
        <w:t>Pediatr</w:t>
      </w:r>
      <w:proofErr w:type="spellEnd"/>
      <w:r w:rsidRPr="00557869">
        <w:rPr>
          <w:rFonts w:ascii="Arial" w:hAnsi="Arial" w:cs="Arial"/>
          <w:i/>
          <w:iCs/>
          <w:sz w:val="22"/>
        </w:rPr>
        <w:t xml:space="preserve"> </w:t>
      </w:r>
      <w:proofErr w:type="spellStart"/>
      <w:r w:rsidRPr="00557869">
        <w:rPr>
          <w:rFonts w:ascii="Arial" w:hAnsi="Arial" w:cs="Arial"/>
          <w:i/>
          <w:iCs/>
          <w:sz w:val="22"/>
        </w:rPr>
        <w:t>Hematol</w:t>
      </w:r>
      <w:proofErr w:type="spellEnd"/>
      <w:r w:rsidRPr="00557869">
        <w:rPr>
          <w:rFonts w:ascii="Arial" w:hAnsi="Arial" w:cs="Arial"/>
          <w:i/>
          <w:iCs/>
          <w:sz w:val="22"/>
        </w:rPr>
        <w:t xml:space="preserve"> Oncol</w:t>
      </w:r>
      <w:r w:rsidRPr="00557869">
        <w:rPr>
          <w:rFonts w:ascii="Arial" w:hAnsi="Arial" w:cs="Arial"/>
          <w:sz w:val="22"/>
        </w:rPr>
        <w:t xml:space="preserve"> </w:t>
      </w:r>
      <w:r w:rsidR="003B12A1">
        <w:rPr>
          <w:rFonts w:ascii="Arial" w:hAnsi="Arial" w:cs="Arial"/>
          <w:sz w:val="22"/>
        </w:rPr>
        <w:t xml:space="preserve">44(7):351-353, </w:t>
      </w:r>
      <w:r w:rsidRPr="00557869">
        <w:rPr>
          <w:rFonts w:ascii="Arial" w:hAnsi="Arial" w:cs="Arial"/>
          <w:sz w:val="22"/>
        </w:rPr>
        <w:t>2022.</w:t>
      </w:r>
    </w:p>
    <w:p w14:paraId="6137C076" w14:textId="77777777" w:rsidR="00C719DC" w:rsidRDefault="00FB37B8" w:rsidP="00C719DC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hd w:val="clear" w:color="auto" w:fill="FFFFFF"/>
        </w:rPr>
      </w:pPr>
      <w:r w:rsidRPr="006E2623">
        <w:rPr>
          <w:rFonts w:ascii="Arial" w:hAnsi="Arial" w:cs="Arial"/>
          <w:color w:val="212121"/>
          <w:sz w:val="22"/>
          <w:shd w:val="clear" w:color="auto" w:fill="FFFFFF"/>
        </w:rPr>
        <w:t>Center</w:t>
      </w:r>
      <w:r w:rsidR="005E65F8">
        <w:rPr>
          <w:rFonts w:ascii="Arial" w:hAnsi="Arial" w:cs="Arial"/>
          <w:color w:val="212121"/>
          <w:sz w:val="22"/>
          <w:shd w:val="clear" w:color="auto" w:fill="FFFFFF"/>
        </w:rPr>
        <w:t>s</w:t>
      </w:r>
      <w:r w:rsidRPr="006E2623">
        <w:rPr>
          <w:rFonts w:ascii="Arial" w:hAnsi="Arial" w:cs="Arial"/>
          <w:color w:val="212121"/>
          <w:sz w:val="22"/>
          <w:shd w:val="clear" w:color="auto" w:fill="FFFFFF"/>
        </w:rPr>
        <w:t xml:space="preserve"> GI, Hege KM, </w:t>
      </w:r>
      <w:proofErr w:type="spellStart"/>
      <w:r w:rsidRPr="006E2623">
        <w:rPr>
          <w:rFonts w:ascii="Arial" w:hAnsi="Arial" w:cs="Arial"/>
          <w:color w:val="212121"/>
          <w:sz w:val="22"/>
          <w:shd w:val="clear" w:color="auto" w:fill="FFFFFF"/>
        </w:rPr>
        <w:t>Nitu</w:t>
      </w:r>
      <w:proofErr w:type="spellEnd"/>
      <w:r w:rsidRPr="006E2623">
        <w:rPr>
          <w:rFonts w:ascii="Arial" w:hAnsi="Arial" w:cs="Arial"/>
          <w:color w:val="212121"/>
          <w:sz w:val="22"/>
          <w:shd w:val="clear" w:color="auto" w:fill="FFFFFF"/>
        </w:rPr>
        <w:t xml:space="preserve"> ME, Cristea AI, </w:t>
      </w:r>
      <w:proofErr w:type="spellStart"/>
      <w:r w:rsidRPr="006E2623">
        <w:rPr>
          <w:rFonts w:ascii="Arial" w:hAnsi="Arial" w:cs="Arial"/>
          <w:color w:val="212121"/>
          <w:sz w:val="22"/>
          <w:shd w:val="clear" w:color="auto" w:fill="FFFFFF"/>
        </w:rPr>
        <w:t>Yabrodi</w:t>
      </w:r>
      <w:proofErr w:type="spellEnd"/>
      <w:r w:rsidRPr="006E2623">
        <w:rPr>
          <w:rFonts w:ascii="Arial" w:hAnsi="Arial" w:cs="Arial"/>
          <w:color w:val="212121"/>
          <w:sz w:val="22"/>
          <w:shd w:val="clear" w:color="auto" w:fill="FFFFFF"/>
        </w:rPr>
        <w:t xml:space="preserve"> M, Schade Willis TM, Bhai H and </w:t>
      </w:r>
      <w:r w:rsidRPr="006E2623">
        <w:rPr>
          <w:rFonts w:ascii="Arial" w:hAnsi="Arial" w:cs="Arial"/>
          <w:b/>
          <w:bCs/>
          <w:color w:val="212121"/>
          <w:sz w:val="22"/>
          <w:shd w:val="clear" w:color="auto" w:fill="FFFFFF"/>
        </w:rPr>
        <w:t>Faustino EV</w:t>
      </w:r>
      <w:r w:rsidRPr="006E2623">
        <w:rPr>
          <w:rFonts w:ascii="Arial" w:hAnsi="Arial" w:cs="Arial"/>
          <w:color w:val="212121"/>
          <w:sz w:val="22"/>
          <w:shd w:val="clear" w:color="auto" w:fill="FFFFFF"/>
        </w:rPr>
        <w:t xml:space="preserve">. </w:t>
      </w:r>
      <w:r w:rsidRPr="006E2623">
        <w:rPr>
          <w:rFonts w:ascii="Arial" w:hAnsi="Arial" w:cs="Arial"/>
          <w:bCs/>
          <w:iCs/>
          <w:color w:val="212121"/>
          <w:sz w:val="22"/>
          <w:shd w:val="clear" w:color="auto" w:fill="FFFFFF"/>
        </w:rPr>
        <w:t xml:space="preserve">Prophylactic enoxaparin against catheter associated thrombosis in post-operative cardiac children: An interrupted time series analysis. </w:t>
      </w:r>
      <w:proofErr w:type="spellStart"/>
      <w:r w:rsidRPr="006E2623">
        <w:rPr>
          <w:rFonts w:ascii="Arial" w:hAnsi="Arial" w:cs="Arial"/>
          <w:bCs/>
          <w:i/>
          <w:color w:val="212121"/>
          <w:sz w:val="22"/>
          <w:shd w:val="clear" w:color="auto" w:fill="FFFFFF"/>
        </w:rPr>
        <w:t>Pediatr</w:t>
      </w:r>
      <w:proofErr w:type="spellEnd"/>
      <w:r w:rsidRPr="006E2623">
        <w:rPr>
          <w:rFonts w:ascii="Arial" w:hAnsi="Arial" w:cs="Arial"/>
          <w:bCs/>
          <w:i/>
          <w:color w:val="212121"/>
          <w:sz w:val="22"/>
          <w:shd w:val="clear" w:color="auto" w:fill="FFFFFF"/>
        </w:rPr>
        <w:t xml:space="preserve"> Crit Care Med </w:t>
      </w:r>
      <w:r w:rsidR="008B3FEE">
        <w:rPr>
          <w:rFonts w:ascii="Arial" w:hAnsi="Arial" w:cs="Arial"/>
          <w:bCs/>
          <w:iCs/>
          <w:color w:val="212121"/>
          <w:sz w:val="22"/>
          <w:shd w:val="clear" w:color="auto" w:fill="FFFFFF"/>
        </w:rPr>
        <w:t xml:space="preserve">23(10):766-773, </w:t>
      </w:r>
      <w:r w:rsidRPr="00791A2D">
        <w:rPr>
          <w:rFonts w:ascii="Arial" w:hAnsi="Arial" w:cs="Arial"/>
          <w:sz w:val="22"/>
        </w:rPr>
        <w:t>2022</w:t>
      </w:r>
      <w:r w:rsidRPr="00791A2D">
        <w:rPr>
          <w:rFonts w:ascii="Arial" w:hAnsi="Arial" w:cs="Arial"/>
          <w:sz w:val="22"/>
          <w:shd w:val="clear" w:color="auto" w:fill="FFFFFF"/>
        </w:rPr>
        <w:t>.</w:t>
      </w:r>
    </w:p>
    <w:p w14:paraId="14F77DE3" w14:textId="5C22FC15" w:rsidR="00C719DC" w:rsidRPr="00C719DC" w:rsidRDefault="00C719DC" w:rsidP="00C719DC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hd w:val="clear" w:color="auto" w:fill="FFFFFF"/>
        </w:rPr>
      </w:pPr>
      <w:r w:rsidRPr="00C719DC">
        <w:rPr>
          <w:rFonts w:ascii="Arial" w:hAnsi="Arial" w:cs="Arial"/>
          <w:color w:val="212121"/>
          <w:sz w:val="22"/>
          <w:shd w:val="clear" w:color="auto" w:fill="FFFFFF"/>
        </w:rPr>
        <w:t xml:space="preserve">Stephens ET, Nguyen ATH, </w:t>
      </w:r>
      <w:proofErr w:type="spellStart"/>
      <w:r w:rsidRPr="00C719DC">
        <w:rPr>
          <w:rFonts w:ascii="Arial" w:hAnsi="Arial" w:cs="Arial"/>
          <w:color w:val="212121"/>
          <w:sz w:val="22"/>
          <w:shd w:val="clear" w:color="auto" w:fill="FFFFFF"/>
        </w:rPr>
        <w:t>Jaffray</w:t>
      </w:r>
      <w:proofErr w:type="spellEnd"/>
      <w:r w:rsidRPr="00C719DC">
        <w:rPr>
          <w:rFonts w:ascii="Arial" w:hAnsi="Arial" w:cs="Arial"/>
          <w:color w:val="212121"/>
          <w:sz w:val="22"/>
          <w:shd w:val="clear" w:color="auto" w:fill="FFFFFF"/>
        </w:rPr>
        <w:t xml:space="preserve"> J, </w:t>
      </w:r>
      <w:proofErr w:type="spellStart"/>
      <w:r w:rsidRPr="00C719DC">
        <w:rPr>
          <w:rFonts w:ascii="Arial" w:hAnsi="Arial" w:cs="Arial"/>
          <w:color w:val="212121"/>
          <w:sz w:val="22"/>
          <w:shd w:val="clear" w:color="auto" w:fill="FFFFFF"/>
        </w:rPr>
        <w:t>Branchford</w:t>
      </w:r>
      <w:proofErr w:type="spellEnd"/>
      <w:r w:rsidRPr="00C719DC">
        <w:rPr>
          <w:rFonts w:ascii="Arial" w:hAnsi="Arial" w:cs="Arial"/>
          <w:color w:val="212121"/>
          <w:sz w:val="22"/>
          <w:shd w:val="clear" w:color="auto" w:fill="FFFFFF"/>
        </w:rPr>
        <w:t xml:space="preserve"> B, Amankwah EK, Goldenberg NA, </w:t>
      </w:r>
      <w:r w:rsidRPr="007751EC">
        <w:rPr>
          <w:rFonts w:ascii="Arial" w:hAnsi="Arial" w:cs="Arial"/>
          <w:b/>
          <w:bCs/>
          <w:color w:val="212121"/>
          <w:sz w:val="22"/>
          <w:shd w:val="clear" w:color="auto" w:fill="FFFFFF"/>
        </w:rPr>
        <w:t>Faustino EV</w:t>
      </w:r>
      <w:r w:rsidRPr="00C719DC">
        <w:rPr>
          <w:rFonts w:ascii="Arial" w:hAnsi="Arial" w:cs="Arial"/>
          <w:color w:val="212121"/>
          <w:sz w:val="22"/>
          <w:shd w:val="clear" w:color="auto" w:fill="FFFFFF"/>
        </w:rPr>
        <w:t xml:space="preserve">, </w:t>
      </w:r>
      <w:proofErr w:type="spellStart"/>
      <w:r w:rsidRPr="00C719DC">
        <w:rPr>
          <w:rFonts w:ascii="Arial" w:hAnsi="Arial" w:cs="Arial"/>
          <w:color w:val="212121"/>
          <w:sz w:val="22"/>
          <w:shd w:val="clear" w:color="auto" w:fill="FFFFFF"/>
        </w:rPr>
        <w:t>Zakai</w:t>
      </w:r>
      <w:proofErr w:type="spellEnd"/>
      <w:r w:rsidRPr="00C719DC">
        <w:rPr>
          <w:rFonts w:ascii="Arial" w:hAnsi="Arial" w:cs="Arial"/>
          <w:color w:val="212121"/>
          <w:sz w:val="22"/>
          <w:shd w:val="clear" w:color="auto" w:fill="FFFFFF"/>
        </w:rPr>
        <w:t xml:space="preserve"> NA, </w:t>
      </w:r>
      <w:proofErr w:type="spellStart"/>
      <w:r w:rsidRPr="00C719DC">
        <w:rPr>
          <w:rFonts w:ascii="Arial" w:hAnsi="Arial" w:cs="Arial"/>
          <w:color w:val="212121"/>
          <w:sz w:val="22"/>
          <w:shd w:val="clear" w:color="auto" w:fill="FFFFFF"/>
        </w:rPr>
        <w:t>Stillings</w:t>
      </w:r>
      <w:proofErr w:type="spellEnd"/>
      <w:r w:rsidRPr="00C719DC">
        <w:rPr>
          <w:rFonts w:ascii="Arial" w:hAnsi="Arial" w:cs="Arial"/>
          <w:color w:val="212121"/>
          <w:sz w:val="22"/>
          <w:shd w:val="clear" w:color="auto" w:fill="FFFFFF"/>
        </w:rPr>
        <w:t xml:space="preserve"> A, </w:t>
      </w:r>
      <w:proofErr w:type="spellStart"/>
      <w:r w:rsidRPr="00C719DC">
        <w:rPr>
          <w:rFonts w:ascii="Arial" w:hAnsi="Arial" w:cs="Arial"/>
          <w:color w:val="212121"/>
          <w:sz w:val="22"/>
          <w:shd w:val="clear" w:color="auto" w:fill="FFFFFF"/>
        </w:rPr>
        <w:t>Krava</w:t>
      </w:r>
      <w:proofErr w:type="spellEnd"/>
      <w:r w:rsidRPr="00C719DC">
        <w:rPr>
          <w:rFonts w:ascii="Arial" w:hAnsi="Arial" w:cs="Arial"/>
          <w:color w:val="212121"/>
          <w:sz w:val="22"/>
          <w:shd w:val="clear" w:color="auto" w:fill="FFFFFF"/>
        </w:rPr>
        <w:t xml:space="preserve"> E, Young G and Fargo JH</w:t>
      </w:r>
      <w:r w:rsidRPr="00C719DC">
        <w:rPr>
          <w:rFonts w:ascii="Arial" w:hAnsi="Arial" w:cs="Arial"/>
          <w:sz w:val="22"/>
          <w:shd w:val="clear" w:color="auto" w:fill="FFFFFF"/>
        </w:rPr>
        <w:t>. Risk of venous thromboembolism in pediatric hospitalized patients undergoing noncardiac surgery: A report from the Children's Hospital-Acquired Thrombosis consortium</w:t>
      </w:r>
      <w:r>
        <w:rPr>
          <w:rFonts w:ascii="Arial" w:hAnsi="Arial" w:cs="Arial"/>
          <w:sz w:val="22"/>
          <w:shd w:val="clear" w:color="auto" w:fill="FFFFFF"/>
        </w:rPr>
        <w:t xml:space="preserve">. </w:t>
      </w:r>
      <w:r w:rsidRPr="00C719DC">
        <w:rPr>
          <w:rFonts w:ascii="Arial" w:hAnsi="Arial" w:cs="Arial"/>
          <w:i/>
          <w:iCs/>
          <w:sz w:val="22"/>
          <w:shd w:val="clear" w:color="auto" w:fill="FFFFFF"/>
        </w:rPr>
        <w:t xml:space="preserve">Res </w:t>
      </w:r>
      <w:proofErr w:type="spellStart"/>
      <w:r w:rsidRPr="00C719DC">
        <w:rPr>
          <w:rFonts w:ascii="Arial" w:hAnsi="Arial" w:cs="Arial"/>
          <w:i/>
          <w:iCs/>
          <w:sz w:val="22"/>
          <w:shd w:val="clear" w:color="auto" w:fill="FFFFFF"/>
        </w:rPr>
        <w:t>Pract</w:t>
      </w:r>
      <w:proofErr w:type="spellEnd"/>
      <w:r w:rsidRPr="00C719DC">
        <w:rPr>
          <w:rFonts w:ascii="Arial" w:hAnsi="Arial" w:cs="Arial"/>
          <w:i/>
          <w:iCs/>
          <w:sz w:val="22"/>
          <w:shd w:val="clear" w:color="auto" w:fill="FFFFFF"/>
        </w:rPr>
        <w:t xml:space="preserve"> </w:t>
      </w:r>
      <w:proofErr w:type="spellStart"/>
      <w:r w:rsidRPr="00C719DC">
        <w:rPr>
          <w:rFonts w:ascii="Arial" w:hAnsi="Arial" w:cs="Arial"/>
          <w:i/>
          <w:iCs/>
          <w:sz w:val="22"/>
          <w:shd w:val="clear" w:color="auto" w:fill="FFFFFF"/>
        </w:rPr>
        <w:t>Thromb</w:t>
      </w:r>
      <w:proofErr w:type="spellEnd"/>
      <w:r w:rsidRPr="00C719DC">
        <w:rPr>
          <w:rFonts w:ascii="Arial" w:hAnsi="Arial" w:cs="Arial"/>
          <w:i/>
          <w:iCs/>
          <w:sz w:val="22"/>
          <w:shd w:val="clear" w:color="auto" w:fill="FFFFFF"/>
        </w:rPr>
        <w:t xml:space="preserve"> </w:t>
      </w:r>
      <w:proofErr w:type="spellStart"/>
      <w:r w:rsidRPr="00C719DC">
        <w:rPr>
          <w:rFonts w:ascii="Arial" w:hAnsi="Arial" w:cs="Arial"/>
          <w:i/>
          <w:iCs/>
          <w:sz w:val="22"/>
          <w:shd w:val="clear" w:color="auto" w:fill="FFFFFF"/>
        </w:rPr>
        <w:t>Haemost</w:t>
      </w:r>
      <w:proofErr w:type="spellEnd"/>
      <w:r>
        <w:rPr>
          <w:rFonts w:ascii="Arial" w:hAnsi="Arial" w:cs="Arial"/>
          <w:sz w:val="22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sz w:val="22"/>
          <w:shd w:val="clear" w:color="auto" w:fill="FFFFFF"/>
        </w:rPr>
        <w:t>6:e</w:t>
      </w:r>
      <w:proofErr w:type="gramEnd"/>
      <w:r>
        <w:rPr>
          <w:rFonts w:ascii="Arial" w:hAnsi="Arial" w:cs="Arial"/>
          <w:sz w:val="22"/>
          <w:shd w:val="clear" w:color="auto" w:fill="FFFFFF"/>
        </w:rPr>
        <w:t>12810, 2022.</w:t>
      </w:r>
    </w:p>
    <w:p w14:paraId="194BD950" w14:textId="77777777" w:rsidR="00890565" w:rsidRDefault="00CA5139" w:rsidP="00890565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hd w:val="clear" w:color="auto" w:fill="FFFFFF"/>
        </w:rPr>
      </w:pPr>
      <w:proofErr w:type="spellStart"/>
      <w:r>
        <w:rPr>
          <w:rFonts w:ascii="Arial" w:hAnsi="Arial" w:cs="Arial"/>
          <w:sz w:val="22"/>
        </w:rPr>
        <w:t>Sochet</w:t>
      </w:r>
      <w:proofErr w:type="spellEnd"/>
      <w:r>
        <w:rPr>
          <w:rFonts w:ascii="Arial" w:hAnsi="Arial" w:cs="Arial"/>
          <w:sz w:val="22"/>
        </w:rPr>
        <w:t xml:space="preserve"> AA, Havlicek EE, </w:t>
      </w:r>
      <w:r w:rsidRPr="008A1132">
        <w:rPr>
          <w:rFonts w:ascii="Arial" w:hAnsi="Arial" w:cs="Arial"/>
          <w:b/>
          <w:bCs/>
          <w:sz w:val="22"/>
        </w:rPr>
        <w:t>Faustino EV</w:t>
      </w:r>
      <w:r>
        <w:rPr>
          <w:rFonts w:ascii="Arial" w:hAnsi="Arial" w:cs="Arial"/>
          <w:sz w:val="22"/>
        </w:rPr>
        <w:t xml:space="preserve"> and Goldenberg NA</w:t>
      </w:r>
      <w:r w:rsidRPr="00CA5139">
        <w:rPr>
          <w:rFonts w:ascii="Arial" w:hAnsi="Arial" w:cs="Arial"/>
          <w:sz w:val="22"/>
          <w:shd w:val="clear" w:color="auto" w:fill="FFFFFF"/>
        </w:rPr>
        <w:t>.</w:t>
      </w:r>
      <w:r>
        <w:rPr>
          <w:rFonts w:ascii="Arial" w:hAnsi="Arial" w:cs="Arial"/>
          <w:sz w:val="22"/>
          <w:shd w:val="clear" w:color="auto" w:fill="FFFFFF"/>
        </w:rPr>
        <w:t xml:space="preserve"> </w:t>
      </w:r>
      <w:r w:rsidRPr="00CA5139">
        <w:rPr>
          <w:rFonts w:ascii="Arial" w:hAnsi="Arial" w:cs="Arial"/>
          <w:sz w:val="22"/>
          <w:shd w:val="clear" w:color="auto" w:fill="FFFFFF"/>
        </w:rPr>
        <w:t xml:space="preserve">Mechanical </w:t>
      </w:r>
      <w:r>
        <w:rPr>
          <w:rFonts w:ascii="Arial" w:hAnsi="Arial" w:cs="Arial"/>
          <w:sz w:val="22"/>
          <w:shd w:val="clear" w:color="auto" w:fill="FFFFFF"/>
        </w:rPr>
        <w:t>v</w:t>
      </w:r>
      <w:r w:rsidRPr="00CA5139">
        <w:rPr>
          <w:rFonts w:ascii="Arial" w:hAnsi="Arial" w:cs="Arial"/>
          <w:sz w:val="22"/>
          <w:shd w:val="clear" w:color="auto" w:fill="FFFFFF"/>
        </w:rPr>
        <w:t xml:space="preserve">entilation and </w:t>
      </w:r>
      <w:r>
        <w:rPr>
          <w:rFonts w:ascii="Arial" w:hAnsi="Arial" w:cs="Arial"/>
          <w:sz w:val="22"/>
          <w:shd w:val="clear" w:color="auto" w:fill="FFFFFF"/>
        </w:rPr>
        <w:t>h</w:t>
      </w:r>
      <w:r w:rsidRPr="00CA5139">
        <w:rPr>
          <w:rFonts w:ascii="Arial" w:hAnsi="Arial" w:cs="Arial"/>
          <w:sz w:val="22"/>
          <w:shd w:val="clear" w:color="auto" w:fill="FFFFFF"/>
        </w:rPr>
        <w:t>ospital-</w:t>
      </w:r>
      <w:r>
        <w:rPr>
          <w:rFonts w:ascii="Arial" w:hAnsi="Arial" w:cs="Arial"/>
          <w:sz w:val="22"/>
          <w:shd w:val="clear" w:color="auto" w:fill="FFFFFF"/>
        </w:rPr>
        <w:t>a</w:t>
      </w:r>
      <w:r w:rsidRPr="00CA5139">
        <w:rPr>
          <w:rFonts w:ascii="Arial" w:hAnsi="Arial" w:cs="Arial"/>
          <w:sz w:val="22"/>
          <w:shd w:val="clear" w:color="auto" w:fill="FFFFFF"/>
        </w:rPr>
        <w:t xml:space="preserve">cquired </w:t>
      </w:r>
      <w:r>
        <w:rPr>
          <w:rFonts w:ascii="Arial" w:hAnsi="Arial" w:cs="Arial"/>
          <w:sz w:val="22"/>
          <w:shd w:val="clear" w:color="auto" w:fill="FFFFFF"/>
        </w:rPr>
        <w:t>v</w:t>
      </w:r>
      <w:r w:rsidRPr="00CA5139">
        <w:rPr>
          <w:rFonts w:ascii="Arial" w:hAnsi="Arial" w:cs="Arial"/>
          <w:sz w:val="22"/>
          <w:shd w:val="clear" w:color="auto" w:fill="FFFFFF"/>
        </w:rPr>
        <w:t xml:space="preserve">enous </w:t>
      </w:r>
      <w:r>
        <w:rPr>
          <w:rFonts w:ascii="Arial" w:hAnsi="Arial" w:cs="Arial"/>
          <w:sz w:val="22"/>
          <w:shd w:val="clear" w:color="auto" w:fill="FFFFFF"/>
        </w:rPr>
        <w:t>t</w:t>
      </w:r>
      <w:r w:rsidRPr="00CA5139">
        <w:rPr>
          <w:rFonts w:ascii="Arial" w:hAnsi="Arial" w:cs="Arial"/>
          <w:sz w:val="22"/>
          <w:shd w:val="clear" w:color="auto" w:fill="FFFFFF"/>
        </w:rPr>
        <w:t xml:space="preserve">hromboembolism </w:t>
      </w:r>
      <w:r>
        <w:rPr>
          <w:rFonts w:ascii="Arial" w:hAnsi="Arial" w:cs="Arial"/>
          <w:sz w:val="22"/>
          <w:shd w:val="clear" w:color="auto" w:fill="FFFFFF"/>
        </w:rPr>
        <w:t>a</w:t>
      </w:r>
      <w:r w:rsidRPr="00CA5139">
        <w:rPr>
          <w:rFonts w:ascii="Arial" w:hAnsi="Arial" w:cs="Arial"/>
          <w:sz w:val="22"/>
          <w:shd w:val="clear" w:color="auto" w:fill="FFFFFF"/>
        </w:rPr>
        <w:t xml:space="preserve">mong </w:t>
      </w:r>
      <w:r>
        <w:rPr>
          <w:rFonts w:ascii="Arial" w:hAnsi="Arial" w:cs="Arial"/>
          <w:sz w:val="22"/>
          <w:shd w:val="clear" w:color="auto" w:fill="FFFFFF"/>
        </w:rPr>
        <w:t>c</w:t>
      </w:r>
      <w:r w:rsidRPr="00CA5139">
        <w:rPr>
          <w:rFonts w:ascii="Arial" w:hAnsi="Arial" w:cs="Arial"/>
          <w:sz w:val="22"/>
          <w:shd w:val="clear" w:color="auto" w:fill="FFFFFF"/>
        </w:rPr>
        <w:t xml:space="preserve">ritically </w:t>
      </w:r>
      <w:r>
        <w:rPr>
          <w:rFonts w:ascii="Arial" w:hAnsi="Arial" w:cs="Arial"/>
          <w:sz w:val="22"/>
          <w:shd w:val="clear" w:color="auto" w:fill="FFFFFF"/>
        </w:rPr>
        <w:t>il</w:t>
      </w:r>
      <w:r w:rsidRPr="00CA5139">
        <w:rPr>
          <w:rFonts w:ascii="Arial" w:hAnsi="Arial" w:cs="Arial"/>
          <w:sz w:val="22"/>
          <w:shd w:val="clear" w:color="auto" w:fill="FFFFFF"/>
        </w:rPr>
        <w:t xml:space="preserve">l </w:t>
      </w:r>
      <w:r>
        <w:rPr>
          <w:rFonts w:ascii="Arial" w:hAnsi="Arial" w:cs="Arial"/>
          <w:sz w:val="22"/>
          <w:shd w:val="clear" w:color="auto" w:fill="FFFFFF"/>
        </w:rPr>
        <w:t>c</w:t>
      </w:r>
      <w:r w:rsidRPr="00CA5139">
        <w:rPr>
          <w:rFonts w:ascii="Arial" w:hAnsi="Arial" w:cs="Arial"/>
          <w:sz w:val="22"/>
          <w:shd w:val="clear" w:color="auto" w:fill="FFFFFF"/>
        </w:rPr>
        <w:t>hildren</w:t>
      </w:r>
      <w:r>
        <w:rPr>
          <w:rFonts w:ascii="Arial" w:hAnsi="Arial" w:cs="Arial"/>
          <w:sz w:val="22"/>
          <w:shd w:val="clear" w:color="auto" w:fill="FFFFFF"/>
        </w:rPr>
        <w:t xml:space="preserve">. </w:t>
      </w:r>
      <w:r>
        <w:rPr>
          <w:rFonts w:ascii="Arial" w:hAnsi="Arial" w:cs="Arial"/>
          <w:i/>
          <w:iCs/>
          <w:sz w:val="22"/>
          <w:shd w:val="clear" w:color="auto" w:fill="FFFFFF"/>
        </w:rPr>
        <w:t xml:space="preserve">Hosp </w:t>
      </w:r>
      <w:proofErr w:type="spellStart"/>
      <w:r>
        <w:rPr>
          <w:rFonts w:ascii="Arial" w:hAnsi="Arial" w:cs="Arial"/>
          <w:i/>
          <w:iCs/>
          <w:sz w:val="22"/>
          <w:shd w:val="clear" w:color="auto" w:fill="FFFFFF"/>
        </w:rPr>
        <w:t>Pediatr</w:t>
      </w:r>
      <w:proofErr w:type="spellEnd"/>
      <w:r>
        <w:rPr>
          <w:rFonts w:ascii="Arial" w:hAnsi="Arial" w:cs="Arial"/>
          <w:i/>
          <w:iCs/>
          <w:sz w:val="22"/>
          <w:shd w:val="clear" w:color="auto" w:fill="FFFFFF"/>
        </w:rPr>
        <w:t xml:space="preserve"> </w:t>
      </w:r>
      <w:r w:rsidR="00243825">
        <w:rPr>
          <w:rFonts w:ascii="Arial" w:hAnsi="Arial" w:cs="Arial"/>
          <w:sz w:val="22"/>
          <w:shd w:val="clear" w:color="auto" w:fill="FFFFFF"/>
        </w:rPr>
        <w:t>12</w:t>
      </w:r>
      <w:r w:rsidR="00FF460B">
        <w:rPr>
          <w:rFonts w:ascii="Arial" w:hAnsi="Arial" w:cs="Arial"/>
          <w:sz w:val="22"/>
          <w:shd w:val="clear" w:color="auto" w:fill="FFFFFF"/>
        </w:rPr>
        <w:t>(12)</w:t>
      </w:r>
      <w:r w:rsidR="00243825">
        <w:rPr>
          <w:rFonts w:ascii="Arial" w:hAnsi="Arial" w:cs="Arial"/>
          <w:sz w:val="22"/>
          <w:shd w:val="clear" w:color="auto" w:fill="FFFFFF"/>
        </w:rPr>
        <w:t xml:space="preserve">:1099-1109, </w:t>
      </w:r>
      <w:r w:rsidR="007D3AA0">
        <w:rPr>
          <w:rFonts w:ascii="Arial" w:hAnsi="Arial" w:cs="Arial"/>
          <w:sz w:val="22"/>
          <w:shd w:val="clear" w:color="auto" w:fill="FFFFFF"/>
        </w:rPr>
        <w:t>2022</w:t>
      </w:r>
      <w:r>
        <w:rPr>
          <w:rFonts w:ascii="Arial" w:hAnsi="Arial" w:cs="Arial"/>
          <w:sz w:val="22"/>
          <w:shd w:val="clear" w:color="auto" w:fill="FFFFFF"/>
        </w:rPr>
        <w:t>.</w:t>
      </w:r>
    </w:p>
    <w:p w14:paraId="748E56CE" w14:textId="77777777" w:rsidR="0020386D" w:rsidRPr="0020386D" w:rsidRDefault="00890565" w:rsidP="0020386D">
      <w:pPr>
        <w:pStyle w:val="ListParagraph"/>
        <w:numPr>
          <w:ilvl w:val="0"/>
          <w:numId w:val="34"/>
        </w:numPr>
        <w:rPr>
          <w:rFonts w:ascii="Arial" w:hAnsi="Arial" w:cs="Arial"/>
          <w:b/>
          <w:bCs/>
          <w:sz w:val="22"/>
          <w:shd w:val="clear" w:color="auto" w:fill="FFFFFF"/>
        </w:rPr>
      </w:pPr>
      <w:r>
        <w:rPr>
          <w:rFonts w:ascii="Arial" w:hAnsi="Arial" w:cs="Arial"/>
          <w:sz w:val="22"/>
          <w:shd w:val="clear" w:color="auto" w:fill="FFFFFF"/>
        </w:rPr>
        <w:t xml:space="preserve"> </w:t>
      </w:r>
      <w:proofErr w:type="spellStart"/>
      <w:r w:rsidR="0020386D" w:rsidRPr="0020386D">
        <w:rPr>
          <w:rFonts w:ascii="Arial" w:hAnsi="Arial" w:cs="Arial"/>
          <w:sz w:val="22"/>
          <w:shd w:val="clear" w:color="auto" w:fill="FFFFFF"/>
        </w:rPr>
        <w:t>Zinter</w:t>
      </w:r>
      <w:proofErr w:type="spellEnd"/>
      <w:r w:rsidR="0020386D" w:rsidRPr="0020386D">
        <w:rPr>
          <w:rFonts w:ascii="Arial" w:hAnsi="Arial" w:cs="Arial"/>
          <w:sz w:val="22"/>
          <w:shd w:val="clear" w:color="auto" w:fill="FFFFFF"/>
        </w:rPr>
        <w:t xml:space="preserve"> MS, Markovic D, </w:t>
      </w:r>
      <w:proofErr w:type="spellStart"/>
      <w:r w:rsidR="0020386D" w:rsidRPr="0020386D">
        <w:rPr>
          <w:rFonts w:ascii="Arial" w:hAnsi="Arial" w:cs="Arial"/>
          <w:sz w:val="22"/>
          <w:shd w:val="clear" w:color="auto" w:fill="FFFFFF"/>
        </w:rPr>
        <w:t>Asaro</w:t>
      </w:r>
      <w:proofErr w:type="spellEnd"/>
      <w:r w:rsidR="0020386D" w:rsidRPr="0020386D">
        <w:rPr>
          <w:rFonts w:ascii="Arial" w:hAnsi="Arial" w:cs="Arial"/>
          <w:sz w:val="22"/>
          <w:shd w:val="clear" w:color="auto" w:fill="FFFFFF"/>
        </w:rPr>
        <w:t xml:space="preserve"> LA, Nadkarni VM, McQuillen PS, Sinha P, </w:t>
      </w:r>
      <w:proofErr w:type="spellStart"/>
      <w:r w:rsidR="0020386D" w:rsidRPr="0020386D">
        <w:rPr>
          <w:rFonts w:ascii="Arial" w:hAnsi="Arial" w:cs="Arial"/>
          <w:sz w:val="22"/>
          <w:shd w:val="clear" w:color="auto" w:fill="FFFFFF"/>
        </w:rPr>
        <w:t>Matthay</w:t>
      </w:r>
      <w:proofErr w:type="spellEnd"/>
      <w:r w:rsidR="0020386D" w:rsidRPr="0020386D">
        <w:rPr>
          <w:rFonts w:ascii="Arial" w:hAnsi="Arial" w:cs="Arial"/>
          <w:sz w:val="22"/>
          <w:shd w:val="clear" w:color="auto" w:fill="FFFFFF"/>
        </w:rPr>
        <w:t xml:space="preserve"> MA, </w:t>
      </w:r>
      <w:proofErr w:type="spellStart"/>
      <w:r w:rsidR="0020386D" w:rsidRPr="0020386D">
        <w:rPr>
          <w:rFonts w:ascii="Arial" w:hAnsi="Arial" w:cs="Arial"/>
          <w:sz w:val="22"/>
          <w:shd w:val="clear" w:color="auto" w:fill="FFFFFF"/>
        </w:rPr>
        <w:t>Jeschke</w:t>
      </w:r>
      <w:proofErr w:type="spellEnd"/>
      <w:r w:rsidR="0020386D" w:rsidRPr="0020386D">
        <w:rPr>
          <w:rFonts w:ascii="Arial" w:hAnsi="Arial" w:cs="Arial"/>
          <w:sz w:val="22"/>
          <w:shd w:val="clear" w:color="auto" w:fill="FFFFFF"/>
        </w:rPr>
        <w:t xml:space="preserve"> MG, </w:t>
      </w:r>
      <w:proofErr w:type="spellStart"/>
      <w:r w:rsidR="0020386D" w:rsidRPr="0020386D">
        <w:rPr>
          <w:rFonts w:ascii="Arial" w:hAnsi="Arial" w:cs="Arial"/>
          <w:sz w:val="22"/>
          <w:shd w:val="clear" w:color="auto" w:fill="FFFFFF"/>
        </w:rPr>
        <w:t>Agus</w:t>
      </w:r>
      <w:proofErr w:type="spellEnd"/>
      <w:r w:rsidR="0020386D" w:rsidRPr="0020386D">
        <w:rPr>
          <w:rFonts w:ascii="Arial" w:hAnsi="Arial" w:cs="Arial"/>
          <w:sz w:val="22"/>
          <w:shd w:val="clear" w:color="auto" w:fill="FFFFFF"/>
        </w:rPr>
        <w:t xml:space="preserve"> MSD, </w:t>
      </w:r>
      <w:proofErr w:type="spellStart"/>
      <w:r w:rsidR="0020386D" w:rsidRPr="0020386D">
        <w:rPr>
          <w:rFonts w:ascii="Arial" w:hAnsi="Arial" w:cs="Arial"/>
          <w:sz w:val="22"/>
          <w:shd w:val="clear" w:color="auto" w:fill="FFFFFF"/>
        </w:rPr>
        <w:t>Sapru</w:t>
      </w:r>
      <w:proofErr w:type="spellEnd"/>
      <w:r w:rsidR="0020386D" w:rsidRPr="0020386D">
        <w:rPr>
          <w:rFonts w:ascii="Arial" w:hAnsi="Arial" w:cs="Arial"/>
          <w:sz w:val="22"/>
          <w:shd w:val="clear" w:color="auto" w:fill="FFFFFF"/>
        </w:rPr>
        <w:t xml:space="preserve"> A; CAF-PINT Investigators of the PALISI Network.</w:t>
      </w:r>
      <w:r w:rsidR="0020386D">
        <w:rPr>
          <w:rFonts w:ascii="Arial" w:hAnsi="Arial" w:cs="Arial"/>
          <w:sz w:val="22"/>
          <w:shd w:val="clear" w:color="auto" w:fill="FFFFFF"/>
        </w:rPr>
        <w:t xml:space="preserve"> </w:t>
      </w:r>
      <w:r w:rsidR="0020386D" w:rsidRPr="0020386D">
        <w:rPr>
          <w:rFonts w:ascii="Arial" w:hAnsi="Arial" w:cs="Arial"/>
          <w:sz w:val="22"/>
          <w:shd w:val="clear" w:color="auto" w:fill="FFFFFF"/>
        </w:rPr>
        <w:t xml:space="preserve">Tight glycemic control, inflammation, and the ICU: Evidence for heterogeneous treatment effects in two randomized controlled trials. </w:t>
      </w:r>
      <w:r w:rsidR="0020386D" w:rsidRPr="0020386D">
        <w:rPr>
          <w:rFonts w:ascii="Arial" w:hAnsi="Arial" w:cs="Arial"/>
          <w:i/>
          <w:iCs/>
          <w:sz w:val="22"/>
          <w:shd w:val="clear" w:color="auto" w:fill="FFFFFF"/>
        </w:rPr>
        <w:t>Am J Respir Crit Care Med</w:t>
      </w:r>
      <w:r w:rsidR="0020386D" w:rsidRPr="0020386D">
        <w:rPr>
          <w:rFonts w:ascii="Arial" w:hAnsi="Arial" w:cs="Arial"/>
          <w:sz w:val="22"/>
          <w:shd w:val="clear" w:color="auto" w:fill="FFFFFF"/>
        </w:rPr>
        <w:t xml:space="preserve"> 207(7):945-949, 2023.</w:t>
      </w:r>
    </w:p>
    <w:p w14:paraId="3377AFC4" w14:textId="77777777" w:rsidR="006037FB" w:rsidRDefault="00890565" w:rsidP="006037FB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hd w:val="clear" w:color="auto" w:fill="FFFFFF"/>
        </w:rPr>
      </w:pPr>
      <w:proofErr w:type="spellStart"/>
      <w:r>
        <w:rPr>
          <w:rFonts w:ascii="Arial" w:hAnsi="Arial" w:cs="Arial"/>
          <w:sz w:val="22"/>
          <w:shd w:val="clear" w:color="auto" w:fill="FFFFFF"/>
        </w:rPr>
        <w:t>Selewski</w:t>
      </w:r>
      <w:proofErr w:type="spellEnd"/>
      <w:r>
        <w:rPr>
          <w:rFonts w:ascii="Arial" w:hAnsi="Arial" w:cs="Arial"/>
          <w:sz w:val="22"/>
          <w:shd w:val="clear" w:color="auto" w:fill="FFFFFF"/>
        </w:rPr>
        <w:t xml:space="preserve"> DT, Gist KM, </w:t>
      </w:r>
      <w:proofErr w:type="spellStart"/>
      <w:r>
        <w:rPr>
          <w:rFonts w:ascii="Arial" w:hAnsi="Arial" w:cs="Arial"/>
          <w:sz w:val="22"/>
          <w:shd w:val="clear" w:color="auto" w:fill="FFFFFF"/>
        </w:rPr>
        <w:t>Basu</w:t>
      </w:r>
      <w:proofErr w:type="spellEnd"/>
      <w:r>
        <w:rPr>
          <w:rFonts w:ascii="Arial" w:hAnsi="Arial" w:cs="Arial"/>
          <w:sz w:val="22"/>
          <w:shd w:val="clear" w:color="auto" w:fill="FFFFFF"/>
        </w:rPr>
        <w:t xml:space="preserve"> RK, Goldstein SL, </w:t>
      </w:r>
      <w:proofErr w:type="spellStart"/>
      <w:r>
        <w:rPr>
          <w:rFonts w:ascii="Arial" w:hAnsi="Arial" w:cs="Arial"/>
          <w:sz w:val="22"/>
          <w:shd w:val="clear" w:color="auto" w:fill="FFFFFF"/>
        </w:rPr>
        <w:t>Zappitelli</w:t>
      </w:r>
      <w:proofErr w:type="spellEnd"/>
      <w:r>
        <w:rPr>
          <w:rFonts w:ascii="Arial" w:hAnsi="Arial" w:cs="Arial"/>
          <w:sz w:val="22"/>
          <w:shd w:val="clear" w:color="auto" w:fill="FFFFFF"/>
        </w:rPr>
        <w:t xml:space="preserve"> M, </w:t>
      </w:r>
      <w:proofErr w:type="spellStart"/>
      <w:r>
        <w:rPr>
          <w:rFonts w:ascii="Arial" w:hAnsi="Arial" w:cs="Arial"/>
          <w:sz w:val="22"/>
          <w:shd w:val="clear" w:color="auto" w:fill="FFFFFF"/>
        </w:rPr>
        <w:t>Soranno</w:t>
      </w:r>
      <w:proofErr w:type="spellEnd"/>
      <w:r>
        <w:rPr>
          <w:rFonts w:ascii="Arial" w:hAnsi="Arial" w:cs="Arial"/>
          <w:sz w:val="22"/>
          <w:shd w:val="clear" w:color="auto" w:fill="FFFFFF"/>
        </w:rPr>
        <w:t xml:space="preserve"> DE, </w:t>
      </w:r>
      <w:proofErr w:type="spellStart"/>
      <w:r>
        <w:rPr>
          <w:rFonts w:ascii="Arial" w:hAnsi="Arial" w:cs="Arial"/>
          <w:sz w:val="22"/>
          <w:shd w:val="clear" w:color="auto" w:fill="FFFFFF"/>
        </w:rPr>
        <w:t>Mammen</w:t>
      </w:r>
      <w:proofErr w:type="spellEnd"/>
      <w:r>
        <w:rPr>
          <w:rFonts w:ascii="Arial" w:hAnsi="Arial" w:cs="Arial"/>
          <w:sz w:val="22"/>
          <w:shd w:val="clear" w:color="auto" w:fill="FFFFFF"/>
        </w:rPr>
        <w:t xml:space="preserve"> C, Sutherland SM, </w:t>
      </w:r>
      <w:proofErr w:type="spellStart"/>
      <w:r>
        <w:rPr>
          <w:rFonts w:ascii="Arial" w:hAnsi="Arial" w:cs="Arial"/>
          <w:sz w:val="22"/>
          <w:shd w:val="clear" w:color="auto" w:fill="FFFFFF"/>
        </w:rPr>
        <w:t>Askenazi</w:t>
      </w:r>
      <w:proofErr w:type="spellEnd"/>
      <w:r>
        <w:rPr>
          <w:rFonts w:ascii="Arial" w:hAnsi="Arial" w:cs="Arial"/>
          <w:sz w:val="22"/>
          <w:shd w:val="clear" w:color="auto" w:fill="FFFFFF"/>
        </w:rPr>
        <w:t xml:space="preserve"> DJ, Ricci Z, </w:t>
      </w:r>
      <w:proofErr w:type="spellStart"/>
      <w:r>
        <w:rPr>
          <w:rFonts w:ascii="Arial" w:hAnsi="Arial" w:cs="Arial"/>
          <w:sz w:val="22"/>
          <w:shd w:val="clear" w:color="auto" w:fill="FFFFFF"/>
        </w:rPr>
        <w:t>Akcan-Arikan</w:t>
      </w:r>
      <w:proofErr w:type="spellEnd"/>
      <w:r>
        <w:rPr>
          <w:rFonts w:ascii="Arial" w:hAnsi="Arial" w:cs="Arial"/>
          <w:sz w:val="22"/>
          <w:shd w:val="clear" w:color="auto" w:fill="FFFFFF"/>
        </w:rPr>
        <w:t xml:space="preserve"> A, Gorga SM, Gillespie SE, </w:t>
      </w:r>
      <w:proofErr w:type="spellStart"/>
      <w:r>
        <w:rPr>
          <w:rFonts w:ascii="Arial" w:hAnsi="Arial" w:cs="Arial"/>
          <w:sz w:val="22"/>
          <w:shd w:val="clear" w:color="auto" w:fill="FFFFFF"/>
        </w:rPr>
        <w:t>Woroniecki</w:t>
      </w:r>
      <w:proofErr w:type="spellEnd"/>
      <w:r>
        <w:rPr>
          <w:rFonts w:ascii="Arial" w:hAnsi="Arial" w:cs="Arial"/>
          <w:sz w:val="22"/>
          <w:shd w:val="clear" w:color="auto" w:fill="FFFFFF"/>
        </w:rPr>
        <w:t xml:space="preserve"> R, </w:t>
      </w:r>
      <w:r w:rsidRPr="00890565">
        <w:rPr>
          <w:rFonts w:ascii="Arial" w:hAnsi="Arial" w:cs="Arial"/>
          <w:sz w:val="22"/>
          <w:shd w:val="clear" w:color="auto" w:fill="FFFFFF"/>
        </w:rPr>
        <w:t>Assessment of the Worldwide Acute Kidney Injury, Renal Angina and Epidemiology (AWARE) Investigators</w:t>
      </w:r>
      <w:r>
        <w:rPr>
          <w:rFonts w:ascii="Arial" w:hAnsi="Arial" w:cs="Arial"/>
          <w:sz w:val="22"/>
          <w:shd w:val="clear" w:color="auto" w:fill="FFFFFF"/>
        </w:rPr>
        <w:t xml:space="preserve">. </w:t>
      </w:r>
      <w:r w:rsidRPr="00890565">
        <w:rPr>
          <w:rFonts w:ascii="Arial" w:hAnsi="Arial" w:cs="Arial"/>
          <w:sz w:val="22"/>
          <w:shd w:val="clear" w:color="auto" w:fill="FFFFFF"/>
        </w:rPr>
        <w:t xml:space="preserve">Impact of the </w:t>
      </w:r>
      <w:r>
        <w:rPr>
          <w:rFonts w:ascii="Arial" w:hAnsi="Arial" w:cs="Arial"/>
          <w:sz w:val="22"/>
          <w:shd w:val="clear" w:color="auto" w:fill="FFFFFF"/>
        </w:rPr>
        <w:t>m</w:t>
      </w:r>
      <w:r w:rsidRPr="00890565">
        <w:rPr>
          <w:rFonts w:ascii="Arial" w:hAnsi="Arial" w:cs="Arial"/>
          <w:sz w:val="22"/>
          <w:shd w:val="clear" w:color="auto" w:fill="FFFFFF"/>
        </w:rPr>
        <w:t xml:space="preserve">agnitude and </w:t>
      </w:r>
      <w:r>
        <w:rPr>
          <w:rFonts w:ascii="Arial" w:hAnsi="Arial" w:cs="Arial"/>
          <w:sz w:val="22"/>
          <w:shd w:val="clear" w:color="auto" w:fill="FFFFFF"/>
        </w:rPr>
        <w:t>t</w:t>
      </w:r>
      <w:r w:rsidRPr="00890565">
        <w:rPr>
          <w:rFonts w:ascii="Arial" w:hAnsi="Arial" w:cs="Arial"/>
          <w:sz w:val="22"/>
          <w:shd w:val="clear" w:color="auto" w:fill="FFFFFF"/>
        </w:rPr>
        <w:t xml:space="preserve">iming of </w:t>
      </w:r>
      <w:r>
        <w:rPr>
          <w:rFonts w:ascii="Arial" w:hAnsi="Arial" w:cs="Arial"/>
          <w:sz w:val="22"/>
          <w:shd w:val="clear" w:color="auto" w:fill="FFFFFF"/>
        </w:rPr>
        <w:t>f</w:t>
      </w:r>
      <w:r w:rsidRPr="00890565">
        <w:rPr>
          <w:rFonts w:ascii="Arial" w:hAnsi="Arial" w:cs="Arial"/>
          <w:sz w:val="22"/>
          <w:shd w:val="clear" w:color="auto" w:fill="FFFFFF"/>
        </w:rPr>
        <w:t xml:space="preserve">luid </w:t>
      </w:r>
      <w:r>
        <w:rPr>
          <w:rFonts w:ascii="Arial" w:hAnsi="Arial" w:cs="Arial"/>
          <w:sz w:val="22"/>
          <w:shd w:val="clear" w:color="auto" w:fill="FFFFFF"/>
        </w:rPr>
        <w:t>o</w:t>
      </w:r>
      <w:r w:rsidRPr="00890565">
        <w:rPr>
          <w:rFonts w:ascii="Arial" w:hAnsi="Arial" w:cs="Arial"/>
          <w:sz w:val="22"/>
          <w:shd w:val="clear" w:color="auto" w:fill="FFFFFF"/>
        </w:rPr>
        <w:t xml:space="preserve">verload on </w:t>
      </w:r>
      <w:r>
        <w:rPr>
          <w:rFonts w:ascii="Arial" w:hAnsi="Arial" w:cs="Arial"/>
          <w:sz w:val="22"/>
          <w:shd w:val="clear" w:color="auto" w:fill="FFFFFF"/>
        </w:rPr>
        <w:t>o</w:t>
      </w:r>
      <w:r w:rsidRPr="00890565">
        <w:rPr>
          <w:rFonts w:ascii="Arial" w:hAnsi="Arial" w:cs="Arial"/>
          <w:sz w:val="22"/>
          <w:shd w:val="clear" w:color="auto" w:fill="FFFFFF"/>
        </w:rPr>
        <w:t xml:space="preserve">utcomes in </w:t>
      </w:r>
      <w:r>
        <w:rPr>
          <w:rFonts w:ascii="Arial" w:hAnsi="Arial" w:cs="Arial"/>
          <w:sz w:val="22"/>
          <w:shd w:val="clear" w:color="auto" w:fill="FFFFFF"/>
        </w:rPr>
        <w:t>c</w:t>
      </w:r>
      <w:r w:rsidRPr="00890565">
        <w:rPr>
          <w:rFonts w:ascii="Arial" w:hAnsi="Arial" w:cs="Arial"/>
          <w:sz w:val="22"/>
          <w:shd w:val="clear" w:color="auto" w:fill="FFFFFF"/>
        </w:rPr>
        <w:t xml:space="preserve">ritically </w:t>
      </w:r>
      <w:r>
        <w:rPr>
          <w:rFonts w:ascii="Arial" w:hAnsi="Arial" w:cs="Arial"/>
          <w:sz w:val="22"/>
          <w:shd w:val="clear" w:color="auto" w:fill="FFFFFF"/>
        </w:rPr>
        <w:t>i</w:t>
      </w:r>
      <w:r w:rsidRPr="00890565">
        <w:rPr>
          <w:rFonts w:ascii="Arial" w:hAnsi="Arial" w:cs="Arial"/>
          <w:sz w:val="22"/>
          <w:shd w:val="clear" w:color="auto" w:fill="FFFFFF"/>
        </w:rPr>
        <w:t xml:space="preserve">ll </w:t>
      </w:r>
      <w:r>
        <w:rPr>
          <w:rFonts w:ascii="Arial" w:hAnsi="Arial" w:cs="Arial"/>
          <w:sz w:val="22"/>
          <w:shd w:val="clear" w:color="auto" w:fill="FFFFFF"/>
        </w:rPr>
        <w:t>c</w:t>
      </w:r>
      <w:r w:rsidRPr="00890565">
        <w:rPr>
          <w:rFonts w:ascii="Arial" w:hAnsi="Arial" w:cs="Arial"/>
          <w:sz w:val="22"/>
          <w:shd w:val="clear" w:color="auto" w:fill="FFFFFF"/>
        </w:rPr>
        <w:t xml:space="preserve">hildren: A </w:t>
      </w:r>
      <w:r>
        <w:rPr>
          <w:rFonts w:ascii="Arial" w:hAnsi="Arial" w:cs="Arial"/>
          <w:sz w:val="22"/>
          <w:shd w:val="clear" w:color="auto" w:fill="FFFFFF"/>
        </w:rPr>
        <w:t>r</w:t>
      </w:r>
      <w:r w:rsidRPr="00890565">
        <w:rPr>
          <w:rFonts w:ascii="Arial" w:hAnsi="Arial" w:cs="Arial"/>
          <w:sz w:val="22"/>
          <w:shd w:val="clear" w:color="auto" w:fill="FFFFFF"/>
        </w:rPr>
        <w:t xml:space="preserve">eport </w:t>
      </w:r>
      <w:r>
        <w:rPr>
          <w:rFonts w:ascii="Arial" w:hAnsi="Arial" w:cs="Arial"/>
          <w:sz w:val="22"/>
          <w:shd w:val="clear" w:color="auto" w:fill="FFFFFF"/>
        </w:rPr>
        <w:t>f</w:t>
      </w:r>
      <w:r w:rsidRPr="00890565">
        <w:rPr>
          <w:rFonts w:ascii="Arial" w:hAnsi="Arial" w:cs="Arial"/>
          <w:sz w:val="22"/>
          <w:shd w:val="clear" w:color="auto" w:fill="FFFFFF"/>
        </w:rPr>
        <w:t xml:space="preserve">rom the </w:t>
      </w:r>
      <w:r>
        <w:rPr>
          <w:rFonts w:ascii="Arial" w:hAnsi="Arial" w:cs="Arial"/>
          <w:sz w:val="22"/>
          <w:shd w:val="clear" w:color="auto" w:fill="FFFFFF"/>
        </w:rPr>
        <w:t>m</w:t>
      </w:r>
      <w:r w:rsidRPr="00890565">
        <w:rPr>
          <w:rFonts w:ascii="Arial" w:hAnsi="Arial" w:cs="Arial"/>
          <w:sz w:val="22"/>
          <w:shd w:val="clear" w:color="auto" w:fill="FFFFFF"/>
        </w:rPr>
        <w:t xml:space="preserve">ulticenter </w:t>
      </w:r>
      <w:r>
        <w:rPr>
          <w:rFonts w:ascii="Arial" w:hAnsi="Arial" w:cs="Arial"/>
          <w:sz w:val="22"/>
          <w:shd w:val="clear" w:color="auto" w:fill="FFFFFF"/>
        </w:rPr>
        <w:t>i</w:t>
      </w:r>
      <w:r w:rsidRPr="00890565">
        <w:rPr>
          <w:rFonts w:ascii="Arial" w:hAnsi="Arial" w:cs="Arial"/>
          <w:sz w:val="22"/>
          <w:shd w:val="clear" w:color="auto" w:fill="FFFFFF"/>
        </w:rPr>
        <w:t>nternational Assessment of Worldwide Acute Kidney Injury, Renal Angina, and Epidemiology (AWARE) Study</w:t>
      </w:r>
      <w:r>
        <w:rPr>
          <w:rFonts w:ascii="Arial" w:hAnsi="Arial" w:cs="Arial"/>
          <w:sz w:val="22"/>
          <w:shd w:val="clear" w:color="auto" w:fill="FFFFFF"/>
        </w:rPr>
        <w:t xml:space="preserve">. </w:t>
      </w:r>
      <w:r>
        <w:rPr>
          <w:rFonts w:ascii="Arial" w:hAnsi="Arial" w:cs="Arial"/>
          <w:i/>
          <w:iCs/>
          <w:sz w:val="22"/>
          <w:shd w:val="clear" w:color="auto" w:fill="FFFFFF"/>
        </w:rPr>
        <w:t xml:space="preserve">Crit Care Med </w:t>
      </w:r>
      <w:r w:rsidR="0056157B">
        <w:rPr>
          <w:rFonts w:ascii="Arial" w:hAnsi="Arial" w:cs="Arial"/>
          <w:sz w:val="22"/>
          <w:shd w:val="clear" w:color="auto" w:fill="FFFFFF"/>
        </w:rPr>
        <w:t>51(5):606-618</w:t>
      </w:r>
      <w:r>
        <w:rPr>
          <w:rFonts w:ascii="Arial" w:hAnsi="Arial" w:cs="Arial"/>
          <w:sz w:val="22"/>
          <w:shd w:val="clear" w:color="auto" w:fill="FFFFFF"/>
        </w:rPr>
        <w:t>, 2023.</w:t>
      </w:r>
    </w:p>
    <w:p w14:paraId="35A62D45" w14:textId="587CDE51" w:rsidR="003761B7" w:rsidRPr="003761B7" w:rsidRDefault="003761B7" w:rsidP="003761B7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hd w:val="clear" w:color="auto" w:fill="FFFFFF"/>
        </w:rPr>
      </w:pPr>
      <w:proofErr w:type="spellStart"/>
      <w:r w:rsidRPr="003761B7">
        <w:rPr>
          <w:rFonts w:ascii="Arial" w:hAnsi="Arial" w:cs="Arial"/>
          <w:sz w:val="22"/>
          <w:shd w:val="clear" w:color="auto" w:fill="FFFFFF"/>
        </w:rPr>
        <w:t>Thaweethai</w:t>
      </w:r>
      <w:proofErr w:type="spellEnd"/>
      <w:r w:rsidRPr="003761B7">
        <w:rPr>
          <w:rFonts w:ascii="Arial" w:hAnsi="Arial" w:cs="Arial"/>
          <w:sz w:val="22"/>
          <w:shd w:val="clear" w:color="auto" w:fill="FFFFFF"/>
        </w:rPr>
        <w:t xml:space="preserve"> T, Jolley SE, Karlson EW, Levitan EB, Levy B, </w:t>
      </w:r>
      <w:proofErr w:type="spellStart"/>
      <w:r w:rsidRPr="003761B7">
        <w:rPr>
          <w:rFonts w:ascii="Arial" w:hAnsi="Arial" w:cs="Arial"/>
          <w:sz w:val="22"/>
          <w:shd w:val="clear" w:color="auto" w:fill="FFFFFF"/>
        </w:rPr>
        <w:t>McComsey</w:t>
      </w:r>
      <w:proofErr w:type="spellEnd"/>
      <w:r w:rsidRPr="003761B7">
        <w:rPr>
          <w:rFonts w:ascii="Arial" w:hAnsi="Arial" w:cs="Arial"/>
          <w:sz w:val="22"/>
          <w:shd w:val="clear" w:color="auto" w:fill="FFFFFF"/>
        </w:rPr>
        <w:t xml:space="preserve"> GA, </w:t>
      </w:r>
      <w:proofErr w:type="spellStart"/>
      <w:r w:rsidRPr="003761B7">
        <w:rPr>
          <w:rFonts w:ascii="Arial" w:hAnsi="Arial" w:cs="Arial"/>
          <w:sz w:val="22"/>
          <w:shd w:val="clear" w:color="auto" w:fill="FFFFFF"/>
        </w:rPr>
        <w:t>McCorkell</w:t>
      </w:r>
      <w:proofErr w:type="spellEnd"/>
      <w:r w:rsidRPr="003761B7">
        <w:rPr>
          <w:rFonts w:ascii="Arial" w:hAnsi="Arial" w:cs="Arial"/>
          <w:sz w:val="22"/>
          <w:shd w:val="clear" w:color="auto" w:fill="FFFFFF"/>
        </w:rPr>
        <w:t xml:space="preserve"> L, Nadkarni GN, Parthasarathy S, Singh U, Walker T, </w:t>
      </w:r>
      <w:proofErr w:type="spellStart"/>
      <w:r w:rsidRPr="003761B7">
        <w:rPr>
          <w:rFonts w:ascii="Arial" w:hAnsi="Arial" w:cs="Arial"/>
          <w:sz w:val="22"/>
          <w:shd w:val="clear" w:color="auto" w:fill="FFFFFF"/>
        </w:rPr>
        <w:t>Selvaggi</w:t>
      </w:r>
      <w:proofErr w:type="spellEnd"/>
      <w:r w:rsidRPr="003761B7">
        <w:rPr>
          <w:rFonts w:ascii="Arial" w:hAnsi="Arial" w:cs="Arial"/>
          <w:sz w:val="22"/>
          <w:shd w:val="clear" w:color="auto" w:fill="FFFFFF"/>
        </w:rPr>
        <w:t xml:space="preserve"> C, </w:t>
      </w:r>
      <w:proofErr w:type="spellStart"/>
      <w:r w:rsidRPr="003761B7">
        <w:rPr>
          <w:rFonts w:ascii="Arial" w:hAnsi="Arial" w:cs="Arial"/>
          <w:sz w:val="22"/>
          <w:shd w:val="clear" w:color="auto" w:fill="FFFFFF"/>
        </w:rPr>
        <w:t>Shinnick</w:t>
      </w:r>
      <w:proofErr w:type="spellEnd"/>
      <w:r w:rsidRPr="003761B7">
        <w:rPr>
          <w:rFonts w:ascii="Arial" w:hAnsi="Arial" w:cs="Arial"/>
          <w:sz w:val="22"/>
          <w:shd w:val="clear" w:color="auto" w:fill="FFFFFF"/>
        </w:rPr>
        <w:t xml:space="preserve"> DJ, Schulte CC, Atchley-</w:t>
      </w:r>
      <w:proofErr w:type="spellStart"/>
      <w:r w:rsidRPr="003761B7">
        <w:rPr>
          <w:rFonts w:ascii="Arial" w:hAnsi="Arial" w:cs="Arial"/>
          <w:sz w:val="22"/>
          <w:shd w:val="clear" w:color="auto" w:fill="FFFFFF"/>
        </w:rPr>
        <w:t>Chanllenner</w:t>
      </w:r>
      <w:proofErr w:type="spellEnd"/>
      <w:r w:rsidRPr="003761B7">
        <w:rPr>
          <w:rFonts w:ascii="Arial" w:hAnsi="Arial" w:cs="Arial"/>
          <w:sz w:val="22"/>
          <w:shd w:val="clear" w:color="auto" w:fill="FFFFFF"/>
        </w:rPr>
        <w:t xml:space="preserve"> R</w:t>
      </w:r>
      <w:r>
        <w:rPr>
          <w:rFonts w:ascii="Arial" w:hAnsi="Arial" w:cs="Arial"/>
          <w:sz w:val="22"/>
          <w:shd w:val="clear" w:color="auto" w:fill="FFFFFF"/>
        </w:rPr>
        <w:t>,</w:t>
      </w:r>
      <w:r w:rsidRPr="003761B7">
        <w:rPr>
          <w:rFonts w:ascii="Arial" w:hAnsi="Arial" w:cs="Arial"/>
          <w:sz w:val="22"/>
          <w:shd w:val="clear" w:color="auto" w:fill="FFFFFF"/>
        </w:rPr>
        <w:t xml:space="preserve"> Horowitz L, Foulkes AS</w:t>
      </w:r>
      <w:r>
        <w:rPr>
          <w:rFonts w:ascii="Arial" w:hAnsi="Arial" w:cs="Arial"/>
          <w:sz w:val="22"/>
          <w:shd w:val="clear" w:color="auto" w:fill="FFFFFF"/>
        </w:rPr>
        <w:t xml:space="preserve">, </w:t>
      </w:r>
      <w:r w:rsidRPr="003761B7">
        <w:rPr>
          <w:rFonts w:ascii="Arial" w:hAnsi="Arial" w:cs="Arial"/>
          <w:sz w:val="22"/>
          <w:shd w:val="clear" w:color="auto" w:fill="FFFFFF"/>
        </w:rPr>
        <w:t>RECOVER Consortium Authors</w:t>
      </w:r>
      <w:r>
        <w:rPr>
          <w:rFonts w:ascii="Arial" w:hAnsi="Arial" w:cs="Arial"/>
          <w:sz w:val="22"/>
          <w:shd w:val="clear" w:color="auto" w:fill="FFFFFF"/>
        </w:rPr>
        <w:t xml:space="preserve"> for the</w:t>
      </w:r>
      <w:r w:rsidRPr="003761B7">
        <w:rPr>
          <w:rFonts w:ascii="Arial" w:hAnsi="Arial" w:cs="Arial"/>
          <w:sz w:val="22"/>
          <w:shd w:val="clear" w:color="auto" w:fill="FFFFFF"/>
        </w:rPr>
        <w:t xml:space="preserve"> RECOVER Consortium.</w:t>
      </w:r>
      <w:r>
        <w:rPr>
          <w:rFonts w:ascii="Arial" w:hAnsi="Arial" w:cs="Arial"/>
          <w:sz w:val="22"/>
          <w:shd w:val="clear" w:color="auto" w:fill="FFFFFF"/>
        </w:rPr>
        <w:t xml:space="preserve"> </w:t>
      </w:r>
      <w:r w:rsidRPr="003761B7">
        <w:rPr>
          <w:rFonts w:ascii="Arial" w:hAnsi="Arial" w:cs="Arial"/>
          <w:sz w:val="22"/>
          <w:shd w:val="clear" w:color="auto" w:fill="FFFFFF"/>
        </w:rPr>
        <w:t xml:space="preserve">Development of a </w:t>
      </w:r>
      <w:r>
        <w:rPr>
          <w:rFonts w:ascii="Arial" w:hAnsi="Arial" w:cs="Arial"/>
          <w:sz w:val="22"/>
          <w:shd w:val="clear" w:color="auto" w:fill="FFFFFF"/>
        </w:rPr>
        <w:t>d</w:t>
      </w:r>
      <w:r w:rsidRPr="003761B7">
        <w:rPr>
          <w:rFonts w:ascii="Arial" w:hAnsi="Arial" w:cs="Arial"/>
          <w:sz w:val="22"/>
          <w:shd w:val="clear" w:color="auto" w:fill="FFFFFF"/>
        </w:rPr>
        <w:t xml:space="preserve">efinition of </w:t>
      </w:r>
      <w:proofErr w:type="spellStart"/>
      <w:r>
        <w:rPr>
          <w:rFonts w:ascii="Arial" w:hAnsi="Arial" w:cs="Arial"/>
          <w:sz w:val="22"/>
          <w:shd w:val="clear" w:color="auto" w:fill="FFFFFF"/>
        </w:rPr>
        <w:t>p</w:t>
      </w:r>
      <w:r w:rsidRPr="003761B7">
        <w:rPr>
          <w:rFonts w:ascii="Arial" w:hAnsi="Arial" w:cs="Arial"/>
          <w:sz w:val="22"/>
          <w:shd w:val="clear" w:color="auto" w:fill="FFFFFF"/>
        </w:rPr>
        <w:t>ostacute</w:t>
      </w:r>
      <w:proofErr w:type="spellEnd"/>
      <w:r w:rsidRPr="003761B7">
        <w:rPr>
          <w:rFonts w:ascii="Arial" w:hAnsi="Arial" w:cs="Arial"/>
          <w:sz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hd w:val="clear" w:color="auto" w:fill="FFFFFF"/>
        </w:rPr>
        <w:t>s</w:t>
      </w:r>
      <w:r w:rsidRPr="003761B7">
        <w:rPr>
          <w:rFonts w:ascii="Arial" w:hAnsi="Arial" w:cs="Arial"/>
          <w:sz w:val="22"/>
          <w:shd w:val="clear" w:color="auto" w:fill="FFFFFF"/>
        </w:rPr>
        <w:t xml:space="preserve">equelae of SARS-CoV-2 </w:t>
      </w:r>
      <w:r>
        <w:rPr>
          <w:rFonts w:ascii="Arial" w:hAnsi="Arial" w:cs="Arial"/>
          <w:sz w:val="22"/>
          <w:shd w:val="clear" w:color="auto" w:fill="FFFFFF"/>
        </w:rPr>
        <w:t>i</w:t>
      </w:r>
      <w:r w:rsidRPr="003761B7">
        <w:rPr>
          <w:rFonts w:ascii="Arial" w:hAnsi="Arial" w:cs="Arial"/>
          <w:sz w:val="22"/>
          <w:shd w:val="clear" w:color="auto" w:fill="FFFFFF"/>
        </w:rPr>
        <w:t>nfection</w:t>
      </w:r>
      <w:r>
        <w:rPr>
          <w:rFonts w:ascii="Arial" w:hAnsi="Arial" w:cs="Arial"/>
          <w:sz w:val="22"/>
          <w:shd w:val="clear" w:color="auto" w:fill="FFFFFF"/>
        </w:rPr>
        <w:t xml:space="preserve">. </w:t>
      </w:r>
      <w:r w:rsidRPr="003761B7">
        <w:rPr>
          <w:rFonts w:ascii="Arial" w:hAnsi="Arial" w:cs="Arial"/>
          <w:i/>
          <w:iCs/>
          <w:sz w:val="22"/>
          <w:shd w:val="clear" w:color="auto" w:fill="FFFFFF"/>
        </w:rPr>
        <w:t>JAMA</w:t>
      </w:r>
      <w:r>
        <w:rPr>
          <w:rFonts w:ascii="Arial" w:hAnsi="Arial" w:cs="Arial"/>
          <w:sz w:val="22"/>
          <w:shd w:val="clear" w:color="auto" w:fill="FFFFFF"/>
        </w:rPr>
        <w:t xml:space="preserve"> </w:t>
      </w:r>
      <w:r w:rsidR="00BE3553" w:rsidRPr="00BE3553">
        <w:rPr>
          <w:rFonts w:ascii="Arial" w:hAnsi="Arial" w:cs="Arial"/>
          <w:sz w:val="22"/>
          <w:shd w:val="clear" w:color="auto" w:fill="FFFFFF"/>
        </w:rPr>
        <w:t>329(22):1934-1946</w:t>
      </w:r>
      <w:r w:rsidR="00BE3553">
        <w:rPr>
          <w:rFonts w:ascii="Arial" w:hAnsi="Arial" w:cs="Arial"/>
          <w:sz w:val="22"/>
          <w:shd w:val="clear" w:color="auto" w:fill="FFFFFF"/>
        </w:rPr>
        <w:t xml:space="preserve">, </w:t>
      </w:r>
      <w:r>
        <w:rPr>
          <w:rFonts w:ascii="Arial" w:hAnsi="Arial" w:cs="Arial"/>
          <w:sz w:val="22"/>
          <w:shd w:val="clear" w:color="auto" w:fill="FFFFFF"/>
        </w:rPr>
        <w:t>2023.</w:t>
      </w:r>
      <w:r w:rsidR="00BE3553">
        <w:rPr>
          <w:rFonts w:ascii="Arial" w:hAnsi="Arial" w:cs="Arial"/>
          <w:sz w:val="22"/>
          <w:shd w:val="clear" w:color="auto" w:fill="FFFFFF"/>
        </w:rPr>
        <w:t xml:space="preserve"> </w:t>
      </w:r>
    </w:p>
    <w:p w14:paraId="25052084" w14:textId="2DE56118" w:rsidR="006037FB" w:rsidRDefault="006037FB" w:rsidP="006037FB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hd w:val="clear" w:color="auto" w:fill="FFFFFF"/>
        </w:rPr>
      </w:pPr>
      <w:r w:rsidRPr="006037FB">
        <w:rPr>
          <w:rFonts w:ascii="Arial" w:hAnsi="Arial" w:cs="Arial"/>
          <w:sz w:val="22"/>
          <w:shd w:val="clear" w:color="auto" w:fill="FFFFFF"/>
        </w:rPr>
        <w:t xml:space="preserve">Sanchez-Pinto LN, Bennet TD, Stroup EK, Luo Y, </w:t>
      </w:r>
      <w:proofErr w:type="spellStart"/>
      <w:r w:rsidRPr="006037FB">
        <w:rPr>
          <w:rFonts w:ascii="Arial" w:hAnsi="Arial" w:cs="Arial"/>
          <w:sz w:val="22"/>
          <w:shd w:val="clear" w:color="auto" w:fill="FFFFFF"/>
        </w:rPr>
        <w:t>Atreya</w:t>
      </w:r>
      <w:proofErr w:type="spellEnd"/>
      <w:r w:rsidRPr="006037FB">
        <w:rPr>
          <w:rFonts w:ascii="Arial" w:hAnsi="Arial" w:cs="Arial"/>
          <w:sz w:val="22"/>
          <w:shd w:val="clear" w:color="auto" w:fill="FFFFFF"/>
        </w:rPr>
        <w:t xml:space="preserve"> M, </w:t>
      </w:r>
      <w:proofErr w:type="spellStart"/>
      <w:r w:rsidRPr="006037FB">
        <w:rPr>
          <w:rFonts w:ascii="Arial" w:hAnsi="Arial" w:cs="Arial"/>
          <w:sz w:val="22"/>
          <w:shd w:val="clear" w:color="auto" w:fill="FFFFFF"/>
        </w:rPr>
        <w:t>Bubeck</w:t>
      </w:r>
      <w:proofErr w:type="spellEnd"/>
      <w:r w:rsidRPr="006037FB">
        <w:rPr>
          <w:rFonts w:ascii="Arial" w:hAnsi="Arial" w:cs="Arial"/>
          <w:sz w:val="22"/>
          <w:shd w:val="clear" w:color="auto" w:fill="FFFFFF"/>
        </w:rPr>
        <w:t xml:space="preserve"> </w:t>
      </w:r>
      <w:proofErr w:type="spellStart"/>
      <w:r w:rsidRPr="006037FB">
        <w:rPr>
          <w:rFonts w:ascii="Arial" w:hAnsi="Arial" w:cs="Arial"/>
          <w:sz w:val="22"/>
          <w:shd w:val="clear" w:color="auto" w:fill="FFFFFF"/>
        </w:rPr>
        <w:t>Wardenburg</w:t>
      </w:r>
      <w:proofErr w:type="spellEnd"/>
      <w:r w:rsidRPr="006037FB">
        <w:rPr>
          <w:rFonts w:ascii="Arial" w:hAnsi="Arial" w:cs="Arial"/>
          <w:sz w:val="22"/>
          <w:shd w:val="clear" w:color="auto" w:fill="FFFFFF"/>
        </w:rPr>
        <w:t xml:space="preserve"> J, Chong G, </w:t>
      </w:r>
      <w:proofErr w:type="spellStart"/>
      <w:r w:rsidRPr="006037FB">
        <w:rPr>
          <w:rFonts w:ascii="Arial" w:hAnsi="Arial" w:cs="Arial"/>
          <w:sz w:val="22"/>
          <w:shd w:val="clear" w:color="auto" w:fill="FFFFFF"/>
        </w:rPr>
        <w:t>Geva</w:t>
      </w:r>
      <w:proofErr w:type="spellEnd"/>
      <w:r w:rsidRPr="006037FB">
        <w:rPr>
          <w:rFonts w:ascii="Arial" w:hAnsi="Arial" w:cs="Arial"/>
          <w:sz w:val="22"/>
          <w:shd w:val="clear" w:color="auto" w:fill="FFFFFF"/>
        </w:rPr>
        <w:t xml:space="preserve"> A, </w:t>
      </w:r>
      <w:r w:rsidRPr="006037FB">
        <w:rPr>
          <w:rFonts w:ascii="Arial" w:hAnsi="Arial" w:cs="Arial"/>
          <w:b/>
          <w:bCs/>
          <w:sz w:val="22"/>
          <w:shd w:val="clear" w:color="auto" w:fill="FFFFFF"/>
        </w:rPr>
        <w:t>Faustino EV</w:t>
      </w:r>
      <w:r w:rsidRPr="006037FB">
        <w:rPr>
          <w:rFonts w:ascii="Arial" w:hAnsi="Arial" w:cs="Arial"/>
          <w:sz w:val="22"/>
          <w:shd w:val="clear" w:color="auto" w:fill="FFFFFF"/>
        </w:rPr>
        <w:t xml:space="preserve">, Farris RW, Hall MW, Rogerson C, Shah SS, Weiss SL, </w:t>
      </w:r>
      <w:proofErr w:type="spellStart"/>
      <w:r w:rsidRPr="006037FB">
        <w:rPr>
          <w:rFonts w:ascii="Arial" w:hAnsi="Arial" w:cs="Arial"/>
          <w:sz w:val="22"/>
          <w:shd w:val="clear" w:color="auto" w:fill="FFFFFF"/>
        </w:rPr>
        <w:t>Khemani</w:t>
      </w:r>
      <w:proofErr w:type="spellEnd"/>
      <w:r w:rsidRPr="006037FB">
        <w:rPr>
          <w:rFonts w:ascii="Arial" w:hAnsi="Arial" w:cs="Arial"/>
          <w:sz w:val="22"/>
          <w:shd w:val="clear" w:color="auto" w:fill="FFFFFF"/>
        </w:rPr>
        <w:t xml:space="preserve"> RG. Derivation, </w:t>
      </w:r>
      <w:r>
        <w:rPr>
          <w:rFonts w:ascii="Arial" w:hAnsi="Arial" w:cs="Arial"/>
          <w:sz w:val="22"/>
          <w:shd w:val="clear" w:color="auto" w:fill="FFFFFF"/>
        </w:rPr>
        <w:t>v</w:t>
      </w:r>
      <w:r w:rsidRPr="006037FB">
        <w:rPr>
          <w:rFonts w:ascii="Arial" w:hAnsi="Arial" w:cs="Arial"/>
          <w:sz w:val="22"/>
          <w:shd w:val="clear" w:color="auto" w:fill="FFFFFF"/>
        </w:rPr>
        <w:t xml:space="preserve">alidation, and </w:t>
      </w:r>
      <w:r>
        <w:rPr>
          <w:rFonts w:ascii="Arial" w:hAnsi="Arial" w:cs="Arial"/>
          <w:sz w:val="22"/>
          <w:shd w:val="clear" w:color="auto" w:fill="FFFFFF"/>
        </w:rPr>
        <w:t>c</w:t>
      </w:r>
      <w:r w:rsidRPr="006037FB">
        <w:rPr>
          <w:rFonts w:ascii="Arial" w:hAnsi="Arial" w:cs="Arial"/>
          <w:sz w:val="22"/>
          <w:shd w:val="clear" w:color="auto" w:fill="FFFFFF"/>
        </w:rPr>
        <w:t xml:space="preserve">linical </w:t>
      </w:r>
      <w:r>
        <w:rPr>
          <w:rFonts w:ascii="Arial" w:hAnsi="Arial" w:cs="Arial"/>
          <w:sz w:val="22"/>
          <w:shd w:val="clear" w:color="auto" w:fill="FFFFFF"/>
        </w:rPr>
        <w:t>r</w:t>
      </w:r>
      <w:r w:rsidRPr="006037FB">
        <w:rPr>
          <w:rFonts w:ascii="Arial" w:hAnsi="Arial" w:cs="Arial"/>
          <w:sz w:val="22"/>
          <w:shd w:val="clear" w:color="auto" w:fill="FFFFFF"/>
        </w:rPr>
        <w:t xml:space="preserve">elevance of a </w:t>
      </w:r>
      <w:r>
        <w:rPr>
          <w:rFonts w:ascii="Arial" w:hAnsi="Arial" w:cs="Arial"/>
          <w:sz w:val="22"/>
          <w:shd w:val="clear" w:color="auto" w:fill="FFFFFF"/>
        </w:rPr>
        <w:t>p</w:t>
      </w:r>
      <w:r w:rsidRPr="006037FB">
        <w:rPr>
          <w:rFonts w:ascii="Arial" w:hAnsi="Arial" w:cs="Arial"/>
          <w:sz w:val="22"/>
          <w:shd w:val="clear" w:color="auto" w:fill="FFFFFF"/>
        </w:rPr>
        <w:t xml:space="preserve">ediatric </w:t>
      </w:r>
      <w:r>
        <w:rPr>
          <w:rFonts w:ascii="Arial" w:hAnsi="Arial" w:cs="Arial"/>
          <w:sz w:val="22"/>
          <w:shd w:val="clear" w:color="auto" w:fill="FFFFFF"/>
        </w:rPr>
        <w:t>s</w:t>
      </w:r>
      <w:r w:rsidRPr="006037FB">
        <w:rPr>
          <w:rFonts w:ascii="Arial" w:hAnsi="Arial" w:cs="Arial"/>
          <w:sz w:val="22"/>
          <w:shd w:val="clear" w:color="auto" w:fill="FFFFFF"/>
        </w:rPr>
        <w:t xml:space="preserve">epsis </w:t>
      </w:r>
      <w:r>
        <w:rPr>
          <w:rFonts w:ascii="Arial" w:hAnsi="Arial" w:cs="Arial"/>
          <w:sz w:val="22"/>
          <w:shd w:val="clear" w:color="auto" w:fill="FFFFFF"/>
        </w:rPr>
        <w:t>p</w:t>
      </w:r>
      <w:r w:rsidRPr="006037FB">
        <w:rPr>
          <w:rFonts w:ascii="Arial" w:hAnsi="Arial" w:cs="Arial"/>
          <w:sz w:val="22"/>
          <w:shd w:val="clear" w:color="auto" w:fill="FFFFFF"/>
        </w:rPr>
        <w:t xml:space="preserve">henotype </w:t>
      </w:r>
      <w:r>
        <w:rPr>
          <w:rFonts w:ascii="Arial" w:hAnsi="Arial" w:cs="Arial"/>
          <w:sz w:val="22"/>
          <w:shd w:val="clear" w:color="auto" w:fill="FFFFFF"/>
        </w:rPr>
        <w:t>w</w:t>
      </w:r>
      <w:r w:rsidRPr="006037FB">
        <w:rPr>
          <w:rFonts w:ascii="Arial" w:hAnsi="Arial" w:cs="Arial"/>
          <w:sz w:val="22"/>
          <w:shd w:val="clear" w:color="auto" w:fill="FFFFFF"/>
        </w:rPr>
        <w:t xml:space="preserve">ith </w:t>
      </w:r>
      <w:r>
        <w:rPr>
          <w:rFonts w:ascii="Arial" w:hAnsi="Arial" w:cs="Arial"/>
          <w:sz w:val="22"/>
          <w:shd w:val="clear" w:color="auto" w:fill="FFFFFF"/>
        </w:rPr>
        <w:t>p</w:t>
      </w:r>
      <w:r w:rsidRPr="006037FB">
        <w:rPr>
          <w:rFonts w:ascii="Arial" w:hAnsi="Arial" w:cs="Arial"/>
          <w:sz w:val="22"/>
          <w:shd w:val="clear" w:color="auto" w:fill="FFFFFF"/>
        </w:rPr>
        <w:t xml:space="preserve">ersistent </w:t>
      </w:r>
      <w:r>
        <w:rPr>
          <w:rFonts w:ascii="Arial" w:hAnsi="Arial" w:cs="Arial"/>
          <w:sz w:val="22"/>
          <w:shd w:val="clear" w:color="auto" w:fill="FFFFFF"/>
        </w:rPr>
        <w:t>h</w:t>
      </w:r>
      <w:r w:rsidRPr="006037FB">
        <w:rPr>
          <w:rFonts w:ascii="Arial" w:hAnsi="Arial" w:cs="Arial"/>
          <w:sz w:val="22"/>
          <w:shd w:val="clear" w:color="auto" w:fill="FFFFFF"/>
        </w:rPr>
        <w:t xml:space="preserve">ypoxemia, </w:t>
      </w:r>
      <w:r>
        <w:rPr>
          <w:rFonts w:ascii="Arial" w:hAnsi="Arial" w:cs="Arial"/>
          <w:sz w:val="22"/>
          <w:shd w:val="clear" w:color="auto" w:fill="FFFFFF"/>
        </w:rPr>
        <w:t>e</w:t>
      </w:r>
      <w:r w:rsidRPr="006037FB">
        <w:rPr>
          <w:rFonts w:ascii="Arial" w:hAnsi="Arial" w:cs="Arial"/>
          <w:sz w:val="22"/>
          <w:shd w:val="clear" w:color="auto" w:fill="FFFFFF"/>
        </w:rPr>
        <w:t xml:space="preserve">ncephalopathy, and </w:t>
      </w:r>
      <w:r>
        <w:rPr>
          <w:rFonts w:ascii="Arial" w:hAnsi="Arial" w:cs="Arial"/>
          <w:sz w:val="22"/>
          <w:shd w:val="clear" w:color="auto" w:fill="FFFFFF"/>
        </w:rPr>
        <w:t>s</w:t>
      </w:r>
      <w:r w:rsidRPr="006037FB">
        <w:rPr>
          <w:rFonts w:ascii="Arial" w:hAnsi="Arial" w:cs="Arial"/>
          <w:sz w:val="22"/>
          <w:shd w:val="clear" w:color="auto" w:fill="FFFFFF"/>
        </w:rPr>
        <w:t>hock</w:t>
      </w:r>
      <w:r>
        <w:rPr>
          <w:rFonts w:ascii="Arial" w:hAnsi="Arial" w:cs="Arial"/>
          <w:sz w:val="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i/>
          <w:iCs/>
          <w:sz w:val="22"/>
          <w:shd w:val="clear" w:color="auto" w:fill="FFFFFF"/>
        </w:rPr>
        <w:t>Pediatr</w:t>
      </w:r>
      <w:proofErr w:type="spellEnd"/>
      <w:r>
        <w:rPr>
          <w:rFonts w:ascii="Arial" w:hAnsi="Arial" w:cs="Arial"/>
          <w:i/>
          <w:iCs/>
          <w:sz w:val="22"/>
          <w:shd w:val="clear" w:color="auto" w:fill="FFFFFF"/>
        </w:rPr>
        <w:t xml:space="preserve"> Crit Care Med </w:t>
      </w:r>
      <w:r>
        <w:rPr>
          <w:rFonts w:ascii="Arial" w:hAnsi="Arial" w:cs="Arial"/>
          <w:sz w:val="22"/>
          <w:shd w:val="clear" w:color="auto" w:fill="FFFFFF"/>
        </w:rPr>
        <w:t>2023 Jun 2 [Online ahead of print].</w:t>
      </w:r>
    </w:p>
    <w:p w14:paraId="11457E01" w14:textId="3B93E48F" w:rsidR="00D13D50" w:rsidRPr="00D13D50" w:rsidRDefault="00D13D50" w:rsidP="00D13D50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hd w:val="clear" w:color="auto" w:fill="FFFFFF"/>
        </w:rPr>
      </w:pPr>
      <w:r w:rsidRPr="00D13D50">
        <w:rPr>
          <w:rFonts w:ascii="Arial" w:hAnsi="Arial" w:cs="Arial"/>
          <w:sz w:val="22"/>
          <w:shd w:val="clear" w:color="auto" w:fill="FFFFFF"/>
        </w:rPr>
        <w:t xml:space="preserve">Havlicek EE, Goldman ZA, </w:t>
      </w:r>
      <w:r w:rsidRPr="00D13D50">
        <w:rPr>
          <w:rFonts w:ascii="Arial" w:hAnsi="Arial" w:cs="Arial"/>
          <w:b/>
          <w:bCs/>
          <w:sz w:val="22"/>
          <w:shd w:val="clear" w:color="auto" w:fill="FFFFFF"/>
        </w:rPr>
        <w:t>Faustino EV</w:t>
      </w:r>
      <w:r w:rsidRPr="00D13D50">
        <w:rPr>
          <w:rFonts w:ascii="Arial" w:hAnsi="Arial" w:cs="Arial"/>
          <w:sz w:val="22"/>
          <w:shd w:val="clear" w:color="auto" w:fill="FFFFFF"/>
        </w:rPr>
        <w:t xml:space="preserve">, </w:t>
      </w:r>
      <w:proofErr w:type="spellStart"/>
      <w:r w:rsidRPr="00D13D50">
        <w:rPr>
          <w:rFonts w:ascii="Arial" w:hAnsi="Arial" w:cs="Arial"/>
          <w:sz w:val="22"/>
          <w:shd w:val="clear" w:color="auto" w:fill="FFFFFF"/>
        </w:rPr>
        <w:t>Ignjatovic</w:t>
      </w:r>
      <w:proofErr w:type="spellEnd"/>
      <w:r w:rsidRPr="00D13D50">
        <w:rPr>
          <w:rFonts w:ascii="Arial" w:hAnsi="Arial" w:cs="Arial"/>
          <w:sz w:val="22"/>
          <w:shd w:val="clear" w:color="auto" w:fill="FFFFFF"/>
        </w:rPr>
        <w:t xml:space="preserve"> V, Goldenberg NA, </w:t>
      </w:r>
      <w:proofErr w:type="spellStart"/>
      <w:r w:rsidRPr="00D13D50">
        <w:rPr>
          <w:rFonts w:ascii="Arial" w:hAnsi="Arial" w:cs="Arial"/>
          <w:sz w:val="22"/>
          <w:shd w:val="clear" w:color="auto" w:fill="FFFFFF"/>
        </w:rPr>
        <w:t>Sochet</w:t>
      </w:r>
      <w:proofErr w:type="spellEnd"/>
      <w:r w:rsidRPr="00D13D50">
        <w:rPr>
          <w:rFonts w:ascii="Arial" w:hAnsi="Arial" w:cs="Arial"/>
          <w:sz w:val="22"/>
          <w:shd w:val="clear" w:color="auto" w:fill="FFFFFF"/>
        </w:rPr>
        <w:t xml:space="preserve"> AA.</w:t>
      </w:r>
      <w:r>
        <w:rPr>
          <w:rFonts w:ascii="Arial" w:hAnsi="Arial" w:cs="Arial"/>
          <w:sz w:val="22"/>
          <w:shd w:val="clear" w:color="auto" w:fill="FFFFFF"/>
        </w:rPr>
        <w:t xml:space="preserve"> </w:t>
      </w:r>
      <w:r w:rsidRPr="00D13D50">
        <w:rPr>
          <w:rFonts w:ascii="Arial" w:hAnsi="Arial" w:cs="Arial"/>
          <w:sz w:val="22"/>
          <w:shd w:val="clear" w:color="auto" w:fill="FFFFFF"/>
        </w:rPr>
        <w:t xml:space="preserve">Hospital acquired venous thromboembolism during invasive mechanical ventilation in children: </w:t>
      </w:r>
      <w:r>
        <w:rPr>
          <w:rFonts w:ascii="Arial" w:hAnsi="Arial" w:cs="Arial"/>
          <w:sz w:val="22"/>
          <w:shd w:val="clear" w:color="auto" w:fill="FFFFFF"/>
        </w:rPr>
        <w:t>A</w:t>
      </w:r>
      <w:r w:rsidRPr="00D13D50">
        <w:rPr>
          <w:rFonts w:ascii="Arial" w:hAnsi="Arial" w:cs="Arial"/>
          <w:sz w:val="22"/>
          <w:shd w:val="clear" w:color="auto" w:fill="FFFFFF"/>
        </w:rPr>
        <w:t xml:space="preserve"> single center, retrospective cohort study.</w:t>
      </w:r>
      <w:r>
        <w:rPr>
          <w:rFonts w:ascii="Arial" w:hAnsi="Arial" w:cs="Arial"/>
          <w:sz w:val="22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sz w:val="22"/>
          <w:shd w:val="clear" w:color="auto" w:fill="FFFFFF"/>
        </w:rPr>
        <w:t xml:space="preserve">J </w:t>
      </w:r>
      <w:proofErr w:type="spellStart"/>
      <w:r>
        <w:rPr>
          <w:rFonts w:ascii="Arial" w:hAnsi="Arial" w:cs="Arial"/>
          <w:i/>
          <w:iCs/>
          <w:sz w:val="22"/>
          <w:shd w:val="clear" w:color="auto" w:fill="FFFFFF"/>
        </w:rPr>
        <w:t>Thromb</w:t>
      </w:r>
      <w:proofErr w:type="spellEnd"/>
      <w:r>
        <w:rPr>
          <w:rFonts w:ascii="Arial" w:hAnsi="Arial" w:cs="Arial"/>
          <w:i/>
          <w:iCs/>
          <w:sz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hd w:val="clear" w:color="auto" w:fill="FFFFFF"/>
        </w:rPr>
        <w:t>Haemost</w:t>
      </w:r>
      <w:proofErr w:type="spellEnd"/>
      <w:r>
        <w:rPr>
          <w:rFonts w:ascii="Arial" w:hAnsi="Arial" w:cs="Arial"/>
          <w:i/>
          <w:iCs/>
          <w:sz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hd w:val="clear" w:color="auto" w:fill="FFFFFF"/>
        </w:rPr>
        <w:t>2023 July 7 [Online ahead of print].</w:t>
      </w:r>
    </w:p>
    <w:p w14:paraId="20672665" w14:textId="72C06CAF" w:rsidR="00FA19A1" w:rsidRPr="00890565" w:rsidRDefault="00FA19A1" w:rsidP="00890565">
      <w:pPr>
        <w:pStyle w:val="ListParagraph"/>
        <w:rPr>
          <w:rFonts w:ascii="Arial" w:hAnsi="Arial" w:cs="Arial"/>
          <w:sz w:val="22"/>
          <w:shd w:val="clear" w:color="auto" w:fill="FFFFFF"/>
        </w:rPr>
      </w:pPr>
    </w:p>
    <w:p w14:paraId="7D902ADC" w14:textId="58CEF2B7" w:rsidR="00474D48" w:rsidRPr="00474D48" w:rsidRDefault="00474D48" w:rsidP="00474D48">
      <w:pPr>
        <w:ind w:left="360"/>
        <w:rPr>
          <w:rFonts w:ascii="Arial" w:hAnsi="Arial" w:cs="Arial"/>
          <w:b/>
          <w:sz w:val="22"/>
          <w:szCs w:val="22"/>
        </w:rPr>
      </w:pPr>
      <w:r w:rsidRPr="00AC6716">
        <w:rPr>
          <w:rFonts w:ascii="Arial" w:hAnsi="Arial" w:cs="Arial"/>
          <w:b/>
          <w:sz w:val="22"/>
          <w:szCs w:val="22"/>
        </w:rPr>
        <w:t>Chapters, Books and Reviews</w:t>
      </w:r>
    </w:p>
    <w:p w14:paraId="335AE81E" w14:textId="77777777" w:rsidR="00474D48" w:rsidRDefault="00AC6716" w:rsidP="00474D48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474D48">
        <w:rPr>
          <w:rFonts w:ascii="Arial" w:hAnsi="Arial" w:cs="Arial"/>
          <w:sz w:val="22"/>
        </w:rPr>
        <w:t xml:space="preserve">Montemayor ES and </w:t>
      </w:r>
      <w:r w:rsidRPr="00474D48">
        <w:rPr>
          <w:rFonts w:ascii="Arial" w:hAnsi="Arial" w:cs="Arial"/>
          <w:b/>
          <w:sz w:val="22"/>
        </w:rPr>
        <w:t>Faustino EV</w:t>
      </w:r>
      <w:r w:rsidRPr="00474D48">
        <w:rPr>
          <w:rFonts w:ascii="Arial" w:hAnsi="Arial" w:cs="Arial"/>
          <w:sz w:val="22"/>
        </w:rPr>
        <w:t xml:space="preserve">.  </w:t>
      </w:r>
      <w:r w:rsidRPr="00474D48">
        <w:rPr>
          <w:rFonts w:ascii="Arial" w:hAnsi="Arial" w:cs="Arial"/>
          <w:i/>
          <w:sz w:val="22"/>
        </w:rPr>
        <w:t>Pathophysiology of Hypertension</w:t>
      </w:r>
      <w:r w:rsidRPr="00474D48">
        <w:rPr>
          <w:rFonts w:ascii="Arial" w:hAnsi="Arial" w:cs="Arial"/>
          <w:sz w:val="22"/>
        </w:rPr>
        <w:t xml:space="preserve">. In: Lecture Notes in Integrative Physiology edited by </w:t>
      </w:r>
      <w:proofErr w:type="spellStart"/>
      <w:r w:rsidRPr="00474D48">
        <w:rPr>
          <w:rFonts w:ascii="Arial" w:hAnsi="Arial" w:cs="Arial"/>
          <w:sz w:val="22"/>
        </w:rPr>
        <w:t>Tigno</w:t>
      </w:r>
      <w:proofErr w:type="spellEnd"/>
      <w:r w:rsidRPr="00474D48">
        <w:rPr>
          <w:rFonts w:ascii="Arial" w:hAnsi="Arial" w:cs="Arial"/>
          <w:sz w:val="22"/>
        </w:rPr>
        <w:t xml:space="preserve"> XT, Evangelista TJP and Faustino EV.  Quezon City, Philippines: C&amp;E Publishing, Inc., 1998, pp. 253-275.</w:t>
      </w:r>
    </w:p>
    <w:p w14:paraId="338FC7C0" w14:textId="77777777" w:rsidR="00474D48" w:rsidRDefault="00AC6716" w:rsidP="00474D48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474D48">
        <w:rPr>
          <w:rFonts w:ascii="Arial" w:hAnsi="Arial" w:cs="Arial"/>
          <w:sz w:val="22"/>
        </w:rPr>
        <w:t xml:space="preserve">Ibanez LT and </w:t>
      </w:r>
      <w:r w:rsidRPr="00474D48">
        <w:rPr>
          <w:rFonts w:ascii="Arial" w:hAnsi="Arial" w:cs="Arial"/>
          <w:b/>
          <w:sz w:val="22"/>
        </w:rPr>
        <w:t>Faustino EV</w:t>
      </w:r>
      <w:r w:rsidRPr="00474D48">
        <w:rPr>
          <w:rFonts w:ascii="Arial" w:hAnsi="Arial" w:cs="Arial"/>
          <w:sz w:val="22"/>
        </w:rPr>
        <w:t xml:space="preserve">. </w:t>
      </w:r>
      <w:r w:rsidRPr="00474D48">
        <w:rPr>
          <w:rFonts w:ascii="Arial" w:hAnsi="Arial" w:cs="Arial"/>
          <w:i/>
          <w:sz w:val="22"/>
        </w:rPr>
        <w:t>Diarrhea.</w:t>
      </w:r>
      <w:r w:rsidRPr="00474D48">
        <w:rPr>
          <w:rFonts w:ascii="Arial" w:hAnsi="Arial" w:cs="Arial"/>
          <w:sz w:val="22"/>
        </w:rPr>
        <w:t xml:space="preserve"> In: Lecture Notes in Integrative Physiology edited by </w:t>
      </w:r>
      <w:proofErr w:type="spellStart"/>
      <w:r w:rsidRPr="00474D48">
        <w:rPr>
          <w:rFonts w:ascii="Arial" w:hAnsi="Arial" w:cs="Arial"/>
          <w:sz w:val="22"/>
        </w:rPr>
        <w:t>Tigno</w:t>
      </w:r>
      <w:proofErr w:type="spellEnd"/>
      <w:r w:rsidRPr="00474D48">
        <w:rPr>
          <w:rFonts w:ascii="Arial" w:hAnsi="Arial" w:cs="Arial"/>
          <w:sz w:val="22"/>
        </w:rPr>
        <w:t xml:space="preserve"> XT, Evangelista TJP and Faustino EV.  Quezon City, Philippines: C&amp;E Publishing, Inc., 1998, pp. 235-251.</w:t>
      </w:r>
    </w:p>
    <w:p w14:paraId="1A97B570" w14:textId="77777777" w:rsidR="00474D48" w:rsidRDefault="00AC6716" w:rsidP="00474D48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474D48">
        <w:rPr>
          <w:rFonts w:ascii="Arial" w:hAnsi="Arial" w:cs="Arial"/>
          <w:b/>
          <w:sz w:val="22"/>
        </w:rPr>
        <w:lastRenderedPageBreak/>
        <w:t>Faustino EV</w:t>
      </w:r>
      <w:r w:rsidRPr="00474D48">
        <w:rPr>
          <w:rFonts w:ascii="Arial" w:hAnsi="Arial" w:cs="Arial"/>
          <w:sz w:val="22"/>
        </w:rPr>
        <w:t xml:space="preserve">.  </w:t>
      </w:r>
      <w:r w:rsidRPr="00474D48">
        <w:rPr>
          <w:rFonts w:ascii="Arial" w:hAnsi="Arial" w:cs="Arial"/>
          <w:i/>
          <w:sz w:val="22"/>
        </w:rPr>
        <w:t>The Rhythm of Life.</w:t>
      </w:r>
      <w:r w:rsidRPr="00474D48">
        <w:rPr>
          <w:rFonts w:ascii="Arial" w:hAnsi="Arial" w:cs="Arial"/>
          <w:sz w:val="22"/>
        </w:rPr>
        <w:t xml:space="preserve">  In: Lecture Notes in Integrative Physiology edited by </w:t>
      </w:r>
      <w:proofErr w:type="spellStart"/>
      <w:r w:rsidRPr="00474D48">
        <w:rPr>
          <w:rFonts w:ascii="Arial" w:hAnsi="Arial" w:cs="Arial"/>
          <w:sz w:val="22"/>
        </w:rPr>
        <w:t>Tigno</w:t>
      </w:r>
      <w:proofErr w:type="spellEnd"/>
      <w:r w:rsidRPr="00474D48">
        <w:rPr>
          <w:rFonts w:ascii="Arial" w:hAnsi="Arial" w:cs="Arial"/>
          <w:sz w:val="22"/>
        </w:rPr>
        <w:t xml:space="preserve"> XT, Evangelista TJP and Faustino EV.  Manila, Philippines: C&amp;E Publishing, Inc., 1998, pp. 9-38.</w:t>
      </w:r>
    </w:p>
    <w:p w14:paraId="50990915" w14:textId="77777777" w:rsidR="00474D48" w:rsidRDefault="00AC6716" w:rsidP="00474D48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proofErr w:type="spellStart"/>
      <w:r w:rsidRPr="00474D48">
        <w:rPr>
          <w:rFonts w:ascii="Arial" w:hAnsi="Arial" w:cs="Arial"/>
          <w:sz w:val="22"/>
        </w:rPr>
        <w:t>Tigno</w:t>
      </w:r>
      <w:proofErr w:type="spellEnd"/>
      <w:r w:rsidRPr="00474D48">
        <w:rPr>
          <w:rFonts w:ascii="Arial" w:hAnsi="Arial" w:cs="Arial"/>
          <w:sz w:val="22"/>
        </w:rPr>
        <w:t xml:space="preserve"> XT, Evangelista TJP and </w:t>
      </w:r>
      <w:r w:rsidRPr="00474D48">
        <w:rPr>
          <w:rFonts w:ascii="Arial" w:hAnsi="Arial" w:cs="Arial"/>
          <w:b/>
          <w:sz w:val="22"/>
        </w:rPr>
        <w:t>Faustino EV</w:t>
      </w:r>
      <w:r w:rsidRPr="00474D48">
        <w:rPr>
          <w:rFonts w:ascii="Arial" w:hAnsi="Arial" w:cs="Arial"/>
          <w:sz w:val="22"/>
        </w:rPr>
        <w:t xml:space="preserve"> (eds.).  </w:t>
      </w:r>
      <w:r w:rsidRPr="00474D48">
        <w:rPr>
          <w:rFonts w:ascii="Arial" w:hAnsi="Arial" w:cs="Arial"/>
          <w:i/>
          <w:sz w:val="22"/>
        </w:rPr>
        <w:t>Lecture Notes in Integrative Physiology</w:t>
      </w:r>
      <w:r w:rsidRPr="00474D48">
        <w:rPr>
          <w:rFonts w:ascii="Arial" w:hAnsi="Arial" w:cs="Arial"/>
          <w:sz w:val="22"/>
        </w:rPr>
        <w:t>.  Quezon City, Philippines: C&amp;E Publishing, Inc., 1998.</w:t>
      </w:r>
    </w:p>
    <w:p w14:paraId="1715297B" w14:textId="77777777" w:rsidR="00474D48" w:rsidRDefault="00AC6716" w:rsidP="00474D48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474D48">
        <w:rPr>
          <w:rFonts w:ascii="Arial" w:hAnsi="Arial" w:cs="Arial"/>
          <w:b/>
          <w:bCs/>
          <w:sz w:val="22"/>
        </w:rPr>
        <w:t>Faustino EV</w:t>
      </w:r>
      <w:r w:rsidRPr="00474D48">
        <w:rPr>
          <w:rFonts w:ascii="Arial" w:hAnsi="Arial" w:cs="Arial"/>
          <w:sz w:val="22"/>
        </w:rPr>
        <w:t xml:space="preserve"> and Dans LF (eds.) </w:t>
      </w:r>
      <w:r w:rsidRPr="00474D48">
        <w:rPr>
          <w:rFonts w:ascii="Arial" w:hAnsi="Arial" w:cs="Arial"/>
          <w:i/>
          <w:iCs/>
          <w:sz w:val="22"/>
        </w:rPr>
        <w:t xml:space="preserve">Pediatric Research Manual.  </w:t>
      </w:r>
      <w:r w:rsidRPr="00474D48">
        <w:rPr>
          <w:rFonts w:ascii="Arial" w:hAnsi="Arial" w:cs="Arial"/>
          <w:sz w:val="22"/>
        </w:rPr>
        <w:t>UP-PGH Medical Center, 2002.</w:t>
      </w:r>
    </w:p>
    <w:p w14:paraId="2CB9410B" w14:textId="77777777" w:rsidR="00474D48" w:rsidRDefault="00AC6716" w:rsidP="00474D48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474D48">
        <w:rPr>
          <w:rFonts w:ascii="Arial" w:hAnsi="Arial" w:cs="Arial"/>
          <w:b/>
          <w:bCs/>
          <w:sz w:val="22"/>
        </w:rPr>
        <w:t>Faustino EV</w:t>
      </w:r>
      <w:r w:rsidRPr="00474D48">
        <w:rPr>
          <w:rFonts w:ascii="Arial" w:hAnsi="Arial" w:cs="Arial"/>
          <w:sz w:val="22"/>
        </w:rPr>
        <w:t xml:space="preserve">, Abad </w:t>
      </w:r>
      <w:proofErr w:type="gramStart"/>
      <w:r w:rsidRPr="00474D48">
        <w:rPr>
          <w:rFonts w:ascii="Arial" w:hAnsi="Arial" w:cs="Arial"/>
          <w:sz w:val="22"/>
        </w:rPr>
        <w:t>RA</w:t>
      </w:r>
      <w:proofErr w:type="gramEnd"/>
      <w:r w:rsidRPr="00474D48">
        <w:rPr>
          <w:rFonts w:ascii="Arial" w:hAnsi="Arial" w:cs="Arial"/>
          <w:sz w:val="22"/>
        </w:rPr>
        <w:t xml:space="preserve"> and </w:t>
      </w:r>
      <w:proofErr w:type="spellStart"/>
      <w:r w:rsidRPr="00474D48">
        <w:rPr>
          <w:rFonts w:ascii="Arial" w:hAnsi="Arial" w:cs="Arial"/>
          <w:sz w:val="22"/>
        </w:rPr>
        <w:t>Sumpaico</w:t>
      </w:r>
      <w:proofErr w:type="spellEnd"/>
      <w:r w:rsidRPr="00474D48">
        <w:rPr>
          <w:rFonts w:ascii="Arial" w:hAnsi="Arial" w:cs="Arial"/>
          <w:sz w:val="22"/>
        </w:rPr>
        <w:t xml:space="preserve"> MW (eds.).  </w:t>
      </w:r>
      <w:r w:rsidRPr="00474D48">
        <w:rPr>
          <w:rFonts w:ascii="Arial" w:hAnsi="Arial" w:cs="Arial"/>
          <w:i/>
          <w:iCs/>
          <w:sz w:val="22"/>
        </w:rPr>
        <w:t>Pediatric Resident’s Handbook</w:t>
      </w:r>
      <w:r w:rsidRPr="00474D48">
        <w:rPr>
          <w:rFonts w:ascii="Arial" w:hAnsi="Arial" w:cs="Arial"/>
          <w:sz w:val="22"/>
        </w:rPr>
        <w:t>.  UP-PGH Medical Center, 2002</w:t>
      </w:r>
      <w:r w:rsidR="00474D48">
        <w:rPr>
          <w:rFonts w:ascii="Arial" w:hAnsi="Arial" w:cs="Arial"/>
          <w:sz w:val="22"/>
        </w:rPr>
        <w:t>.</w:t>
      </w:r>
    </w:p>
    <w:p w14:paraId="274A4F23" w14:textId="77777777" w:rsidR="00474D48" w:rsidRPr="00474D48" w:rsidRDefault="00AC6716" w:rsidP="00474D48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proofErr w:type="spellStart"/>
      <w:r w:rsidRPr="00474D48">
        <w:rPr>
          <w:rFonts w:ascii="Arial" w:hAnsi="Arial" w:cs="Arial"/>
          <w:bCs/>
          <w:sz w:val="22"/>
          <w:lang w:val="fr-FR"/>
        </w:rPr>
        <w:t>Weinzimer</w:t>
      </w:r>
      <w:proofErr w:type="spellEnd"/>
      <w:r w:rsidRPr="00474D48">
        <w:rPr>
          <w:rFonts w:ascii="Arial" w:hAnsi="Arial" w:cs="Arial"/>
          <w:bCs/>
          <w:sz w:val="22"/>
          <w:lang w:val="fr-FR"/>
        </w:rPr>
        <w:t xml:space="preserve"> SA, Canarie MF, </w:t>
      </w:r>
      <w:r w:rsidRPr="00474D48">
        <w:rPr>
          <w:rFonts w:ascii="Arial" w:hAnsi="Arial" w:cs="Arial"/>
          <w:b/>
          <w:bCs/>
          <w:sz w:val="22"/>
          <w:lang w:val="fr-FR"/>
        </w:rPr>
        <w:t>Faustino EV</w:t>
      </w:r>
      <w:r w:rsidRPr="00474D48">
        <w:rPr>
          <w:rFonts w:ascii="Arial" w:hAnsi="Arial" w:cs="Arial"/>
          <w:bCs/>
          <w:sz w:val="22"/>
          <w:lang w:val="fr-FR"/>
        </w:rPr>
        <w:t xml:space="preserve">, </w:t>
      </w:r>
      <w:proofErr w:type="spellStart"/>
      <w:r w:rsidRPr="00474D48">
        <w:rPr>
          <w:rFonts w:ascii="Arial" w:hAnsi="Arial" w:cs="Arial"/>
          <w:bCs/>
          <w:sz w:val="22"/>
          <w:lang w:val="fr-FR"/>
        </w:rPr>
        <w:t>Tamborlane</w:t>
      </w:r>
      <w:proofErr w:type="spellEnd"/>
      <w:r w:rsidRPr="00474D48">
        <w:rPr>
          <w:rFonts w:ascii="Arial" w:hAnsi="Arial" w:cs="Arial"/>
          <w:bCs/>
          <w:sz w:val="22"/>
          <w:lang w:val="fr-FR"/>
        </w:rPr>
        <w:t xml:space="preserve"> WV and Bogue CW.  </w:t>
      </w:r>
      <w:r w:rsidRPr="00474D48">
        <w:rPr>
          <w:rFonts w:ascii="Arial" w:hAnsi="Arial" w:cs="Arial"/>
          <w:bCs/>
          <w:sz w:val="22"/>
        </w:rPr>
        <w:t>Disorders of Glucose Metabolism.  In:  Rogers’ Textbook of Pediatric Intensive Care 4th ed edited by Nichols DG.  Philadelphia, PA:  Lippincott Williams &amp; Wilkins, 2008, pp. 1599-1614.</w:t>
      </w:r>
    </w:p>
    <w:p w14:paraId="353369E9" w14:textId="77777777" w:rsidR="00474D48" w:rsidRDefault="00AC6716" w:rsidP="00474D48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474D48">
        <w:rPr>
          <w:rFonts w:ascii="Arial" w:hAnsi="Arial" w:cs="Arial"/>
          <w:b/>
          <w:sz w:val="22"/>
        </w:rPr>
        <w:t>Faustino EV</w:t>
      </w:r>
      <w:r w:rsidRPr="00474D48">
        <w:rPr>
          <w:rFonts w:ascii="Arial" w:hAnsi="Arial" w:cs="Arial"/>
          <w:sz w:val="22"/>
        </w:rPr>
        <w:t xml:space="preserve">, Hirshberg EL, Bogue CW. Hypoglycemia in critically ill children. </w:t>
      </w:r>
      <w:r w:rsidRPr="00474D48">
        <w:rPr>
          <w:rFonts w:ascii="Arial" w:hAnsi="Arial" w:cs="Arial"/>
          <w:i/>
          <w:sz w:val="22"/>
        </w:rPr>
        <w:t>J Diabetes Sci Technol</w:t>
      </w:r>
      <w:r w:rsidRPr="00474D48">
        <w:rPr>
          <w:rFonts w:ascii="Arial" w:hAnsi="Arial" w:cs="Arial"/>
          <w:sz w:val="22"/>
        </w:rPr>
        <w:t xml:space="preserve"> 6:48-57, 2012. </w:t>
      </w:r>
    </w:p>
    <w:p w14:paraId="4A6B7F5D" w14:textId="77777777" w:rsidR="00474D48" w:rsidRDefault="00AC6716" w:rsidP="00474D48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474D48">
        <w:rPr>
          <w:rFonts w:ascii="Arial" w:hAnsi="Arial" w:cs="Arial"/>
          <w:b/>
          <w:sz w:val="22"/>
        </w:rPr>
        <w:t>Faustino EV</w:t>
      </w:r>
      <w:r w:rsidRPr="00474D48">
        <w:rPr>
          <w:rFonts w:ascii="Arial" w:hAnsi="Arial" w:cs="Arial"/>
          <w:sz w:val="22"/>
        </w:rPr>
        <w:t xml:space="preserve"> (reviewer). Nursing care in pediatric respiratory disease edited by </w:t>
      </w:r>
      <w:proofErr w:type="spellStart"/>
      <w:r w:rsidRPr="00474D48">
        <w:rPr>
          <w:rFonts w:ascii="Arial" w:hAnsi="Arial" w:cs="Arial"/>
          <w:sz w:val="22"/>
        </w:rPr>
        <w:t>Tolomeo</w:t>
      </w:r>
      <w:proofErr w:type="spellEnd"/>
      <w:r w:rsidRPr="00474D48">
        <w:rPr>
          <w:rFonts w:ascii="Arial" w:hAnsi="Arial" w:cs="Arial"/>
          <w:sz w:val="22"/>
        </w:rPr>
        <w:t xml:space="preserve"> C. West Sussex, UK: Wiley, John &amp; Sons, Inc., 2012.</w:t>
      </w:r>
    </w:p>
    <w:p w14:paraId="4F3CBEC2" w14:textId="77777777" w:rsidR="00474D48" w:rsidRDefault="00AC6716" w:rsidP="00474D48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proofErr w:type="spellStart"/>
      <w:r w:rsidRPr="00474D48">
        <w:rPr>
          <w:rFonts w:ascii="Arial" w:hAnsi="Arial" w:cs="Arial"/>
          <w:sz w:val="22"/>
        </w:rPr>
        <w:t>Kandil</w:t>
      </w:r>
      <w:proofErr w:type="spellEnd"/>
      <w:r w:rsidRPr="00474D48">
        <w:rPr>
          <w:rFonts w:ascii="Arial" w:hAnsi="Arial" w:cs="Arial"/>
          <w:sz w:val="22"/>
        </w:rPr>
        <w:t xml:space="preserve"> S, </w:t>
      </w:r>
      <w:proofErr w:type="spellStart"/>
      <w:r w:rsidRPr="00474D48">
        <w:rPr>
          <w:rFonts w:ascii="Arial" w:hAnsi="Arial" w:cs="Arial"/>
          <w:sz w:val="22"/>
        </w:rPr>
        <w:t>Miksa</w:t>
      </w:r>
      <w:proofErr w:type="spellEnd"/>
      <w:r w:rsidRPr="00474D48">
        <w:rPr>
          <w:rFonts w:ascii="Arial" w:hAnsi="Arial" w:cs="Arial"/>
          <w:sz w:val="22"/>
        </w:rPr>
        <w:t xml:space="preserve"> M and </w:t>
      </w:r>
      <w:r w:rsidRPr="00474D48">
        <w:rPr>
          <w:rFonts w:ascii="Arial" w:hAnsi="Arial" w:cs="Arial"/>
          <w:b/>
          <w:sz w:val="22"/>
        </w:rPr>
        <w:t>Faustino EV</w:t>
      </w:r>
      <w:r w:rsidRPr="00474D48">
        <w:rPr>
          <w:rFonts w:ascii="Arial" w:hAnsi="Arial" w:cs="Arial"/>
          <w:sz w:val="22"/>
        </w:rPr>
        <w:t xml:space="preserve">. Control of serum glucose concentration in critically ill children. </w:t>
      </w:r>
      <w:proofErr w:type="spellStart"/>
      <w:r w:rsidRPr="00474D48">
        <w:rPr>
          <w:rFonts w:ascii="Arial" w:hAnsi="Arial" w:cs="Arial"/>
          <w:i/>
          <w:sz w:val="22"/>
        </w:rPr>
        <w:t>Curr</w:t>
      </w:r>
      <w:proofErr w:type="spellEnd"/>
      <w:r w:rsidRPr="00474D48">
        <w:rPr>
          <w:rFonts w:ascii="Arial" w:hAnsi="Arial" w:cs="Arial"/>
          <w:i/>
          <w:sz w:val="22"/>
        </w:rPr>
        <w:t xml:space="preserve"> </w:t>
      </w:r>
      <w:proofErr w:type="spellStart"/>
      <w:r w:rsidRPr="00474D48">
        <w:rPr>
          <w:rFonts w:ascii="Arial" w:hAnsi="Arial" w:cs="Arial"/>
          <w:i/>
          <w:sz w:val="22"/>
        </w:rPr>
        <w:t>Opin</w:t>
      </w:r>
      <w:proofErr w:type="spellEnd"/>
      <w:r w:rsidRPr="00474D48">
        <w:rPr>
          <w:rFonts w:ascii="Arial" w:hAnsi="Arial" w:cs="Arial"/>
          <w:i/>
          <w:sz w:val="22"/>
        </w:rPr>
        <w:t xml:space="preserve"> </w:t>
      </w:r>
      <w:proofErr w:type="spellStart"/>
      <w:r w:rsidRPr="00474D48">
        <w:rPr>
          <w:rFonts w:ascii="Arial" w:hAnsi="Arial" w:cs="Arial"/>
          <w:i/>
          <w:sz w:val="22"/>
        </w:rPr>
        <w:t>Pediatr</w:t>
      </w:r>
      <w:proofErr w:type="spellEnd"/>
      <w:r w:rsidRPr="00474D48">
        <w:rPr>
          <w:rFonts w:ascii="Arial" w:hAnsi="Arial" w:cs="Arial"/>
          <w:sz w:val="22"/>
        </w:rPr>
        <w:t xml:space="preserve"> 25:297-303, 2013. </w:t>
      </w:r>
    </w:p>
    <w:p w14:paraId="5D58A3AC" w14:textId="77777777" w:rsidR="00474D48" w:rsidRDefault="00AC6716" w:rsidP="00474D48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474D48">
        <w:rPr>
          <w:rFonts w:ascii="Arial" w:hAnsi="Arial" w:cs="Arial"/>
          <w:sz w:val="22"/>
        </w:rPr>
        <w:t xml:space="preserve">Li S, </w:t>
      </w:r>
      <w:r w:rsidRPr="00474D48">
        <w:rPr>
          <w:rFonts w:ascii="Arial" w:hAnsi="Arial" w:cs="Arial"/>
          <w:b/>
          <w:sz w:val="22"/>
        </w:rPr>
        <w:t>Faustino EV</w:t>
      </w:r>
      <w:r w:rsidRPr="00474D48">
        <w:rPr>
          <w:rFonts w:ascii="Arial" w:hAnsi="Arial" w:cs="Arial"/>
          <w:sz w:val="22"/>
        </w:rPr>
        <w:t xml:space="preserve"> and </w:t>
      </w:r>
      <w:proofErr w:type="spellStart"/>
      <w:r w:rsidRPr="00474D48">
        <w:rPr>
          <w:rFonts w:ascii="Arial" w:hAnsi="Arial" w:cs="Arial"/>
          <w:sz w:val="22"/>
        </w:rPr>
        <w:t>Golombek</w:t>
      </w:r>
      <w:proofErr w:type="spellEnd"/>
      <w:r w:rsidRPr="00474D48">
        <w:rPr>
          <w:rFonts w:ascii="Arial" w:hAnsi="Arial" w:cs="Arial"/>
          <w:sz w:val="22"/>
        </w:rPr>
        <w:t xml:space="preserve"> S. Reducing central line infections in pediatric and neonatal patients. </w:t>
      </w:r>
      <w:proofErr w:type="spellStart"/>
      <w:r w:rsidRPr="00474D48">
        <w:rPr>
          <w:rFonts w:ascii="Arial" w:hAnsi="Arial" w:cs="Arial"/>
          <w:i/>
          <w:sz w:val="22"/>
        </w:rPr>
        <w:t>Curr</w:t>
      </w:r>
      <w:proofErr w:type="spellEnd"/>
      <w:r w:rsidRPr="00474D48">
        <w:rPr>
          <w:rFonts w:ascii="Arial" w:hAnsi="Arial" w:cs="Arial"/>
          <w:i/>
          <w:sz w:val="22"/>
        </w:rPr>
        <w:t xml:space="preserve"> Infect Dis Rep</w:t>
      </w:r>
      <w:r w:rsidRPr="00474D48">
        <w:rPr>
          <w:rFonts w:ascii="Arial" w:hAnsi="Arial" w:cs="Arial"/>
          <w:sz w:val="22"/>
        </w:rPr>
        <w:t xml:space="preserve"> 15: 269-77, 2013. </w:t>
      </w:r>
    </w:p>
    <w:p w14:paraId="1F10E78B" w14:textId="77777777" w:rsidR="00474D48" w:rsidRPr="00474D48" w:rsidRDefault="00AC6716" w:rsidP="00474D48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474D48">
        <w:rPr>
          <w:rFonts w:ascii="Arial" w:hAnsi="Arial" w:cs="Arial"/>
          <w:b/>
          <w:color w:val="000000"/>
          <w:sz w:val="22"/>
        </w:rPr>
        <w:t>Faustino EV</w:t>
      </w:r>
      <w:r w:rsidRPr="00474D48">
        <w:rPr>
          <w:rFonts w:ascii="Arial" w:hAnsi="Arial" w:cs="Arial"/>
          <w:color w:val="000000"/>
          <w:sz w:val="22"/>
        </w:rPr>
        <w:t xml:space="preserve">. Anticoagulation and Clots in the Pediatric ICU. In: </w:t>
      </w:r>
      <w:r w:rsidRPr="00474D48">
        <w:rPr>
          <w:rFonts w:ascii="Arial" w:hAnsi="Arial" w:cs="Arial"/>
          <w:i/>
          <w:color w:val="000000"/>
          <w:sz w:val="22"/>
        </w:rPr>
        <w:t>Current Concepts in Pediatric Critical Care</w:t>
      </w:r>
      <w:r w:rsidRPr="00474D48">
        <w:rPr>
          <w:rFonts w:ascii="Arial" w:hAnsi="Arial" w:cs="Arial"/>
          <w:color w:val="000000"/>
          <w:sz w:val="22"/>
        </w:rPr>
        <w:t xml:space="preserve"> edited by Rigby MR and Graciano AL. Mt. Prospect, IL: Society of Critical Care Medicine, 2014, pp. 89-94.</w:t>
      </w:r>
    </w:p>
    <w:p w14:paraId="4FAB4496" w14:textId="77777777" w:rsidR="00474D48" w:rsidRDefault="00AC6716" w:rsidP="00474D48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proofErr w:type="spellStart"/>
      <w:r w:rsidRPr="00474D48">
        <w:rPr>
          <w:rFonts w:ascii="Arial" w:hAnsi="Arial" w:cs="Arial"/>
          <w:sz w:val="22"/>
        </w:rPr>
        <w:t>Kandil</w:t>
      </w:r>
      <w:proofErr w:type="spellEnd"/>
      <w:r w:rsidRPr="00474D48">
        <w:rPr>
          <w:rFonts w:ascii="Arial" w:hAnsi="Arial" w:cs="Arial"/>
          <w:sz w:val="22"/>
        </w:rPr>
        <w:t xml:space="preserve"> SB and </w:t>
      </w:r>
      <w:r w:rsidRPr="00474D48">
        <w:rPr>
          <w:rFonts w:ascii="Arial" w:hAnsi="Arial" w:cs="Arial"/>
          <w:b/>
          <w:sz w:val="22"/>
        </w:rPr>
        <w:t>Faustino EV</w:t>
      </w:r>
      <w:r w:rsidRPr="00474D48">
        <w:rPr>
          <w:rFonts w:ascii="Arial" w:hAnsi="Arial" w:cs="Arial"/>
          <w:sz w:val="22"/>
        </w:rPr>
        <w:t xml:space="preserve">. Tight </w:t>
      </w:r>
      <w:proofErr w:type="spellStart"/>
      <w:r w:rsidRPr="00474D48">
        <w:rPr>
          <w:rFonts w:ascii="Arial" w:hAnsi="Arial" w:cs="Arial"/>
          <w:sz w:val="22"/>
        </w:rPr>
        <w:t>glycaemic</w:t>
      </w:r>
      <w:proofErr w:type="spellEnd"/>
      <w:r w:rsidRPr="00474D48">
        <w:rPr>
          <w:rFonts w:ascii="Arial" w:hAnsi="Arial" w:cs="Arial"/>
          <w:sz w:val="22"/>
        </w:rPr>
        <w:t xml:space="preserve"> control does not improve mortality or morbidity in critically ill children. </w:t>
      </w:r>
      <w:r w:rsidRPr="00474D48">
        <w:rPr>
          <w:rFonts w:ascii="Arial" w:hAnsi="Arial" w:cs="Arial"/>
          <w:i/>
          <w:sz w:val="22"/>
        </w:rPr>
        <w:t xml:space="preserve">Evid Based Med </w:t>
      </w:r>
      <w:r w:rsidRPr="00474D48">
        <w:rPr>
          <w:rFonts w:ascii="Arial" w:hAnsi="Arial" w:cs="Arial"/>
          <w:sz w:val="22"/>
        </w:rPr>
        <w:t>19:143, 2014.</w:t>
      </w:r>
    </w:p>
    <w:p w14:paraId="06B110BC" w14:textId="77777777" w:rsidR="00474D48" w:rsidRDefault="00AC6716" w:rsidP="00474D48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proofErr w:type="spellStart"/>
      <w:r w:rsidRPr="00474D48">
        <w:rPr>
          <w:rFonts w:ascii="Arial" w:hAnsi="Arial" w:cs="Arial"/>
          <w:sz w:val="22"/>
        </w:rPr>
        <w:t>Polikoff</w:t>
      </w:r>
      <w:proofErr w:type="spellEnd"/>
      <w:r w:rsidRPr="00474D48">
        <w:rPr>
          <w:rFonts w:ascii="Arial" w:hAnsi="Arial" w:cs="Arial"/>
          <w:sz w:val="22"/>
        </w:rPr>
        <w:t xml:space="preserve"> LA and </w:t>
      </w:r>
      <w:r w:rsidRPr="00474D48">
        <w:rPr>
          <w:rFonts w:ascii="Arial" w:hAnsi="Arial" w:cs="Arial"/>
          <w:b/>
          <w:sz w:val="22"/>
        </w:rPr>
        <w:t>Faustino EV</w:t>
      </w:r>
      <w:r w:rsidRPr="00474D48">
        <w:rPr>
          <w:rFonts w:ascii="Arial" w:hAnsi="Arial" w:cs="Arial"/>
          <w:sz w:val="22"/>
        </w:rPr>
        <w:t xml:space="preserve">. Venous thromboembolism in critically ill children. </w:t>
      </w:r>
      <w:proofErr w:type="spellStart"/>
      <w:r w:rsidRPr="00474D48">
        <w:rPr>
          <w:rFonts w:ascii="Arial" w:hAnsi="Arial" w:cs="Arial"/>
          <w:i/>
          <w:sz w:val="22"/>
        </w:rPr>
        <w:t>Curr</w:t>
      </w:r>
      <w:proofErr w:type="spellEnd"/>
      <w:r w:rsidRPr="00474D48">
        <w:rPr>
          <w:rFonts w:ascii="Arial" w:hAnsi="Arial" w:cs="Arial"/>
          <w:i/>
          <w:sz w:val="22"/>
        </w:rPr>
        <w:t xml:space="preserve"> </w:t>
      </w:r>
      <w:proofErr w:type="spellStart"/>
      <w:r w:rsidRPr="00474D48">
        <w:rPr>
          <w:rFonts w:ascii="Arial" w:hAnsi="Arial" w:cs="Arial"/>
          <w:i/>
          <w:sz w:val="22"/>
        </w:rPr>
        <w:t>Opin</w:t>
      </w:r>
      <w:proofErr w:type="spellEnd"/>
      <w:r w:rsidRPr="00474D48">
        <w:rPr>
          <w:rFonts w:ascii="Arial" w:hAnsi="Arial" w:cs="Arial"/>
          <w:i/>
          <w:sz w:val="22"/>
        </w:rPr>
        <w:t xml:space="preserve"> </w:t>
      </w:r>
      <w:proofErr w:type="spellStart"/>
      <w:r w:rsidRPr="00474D48">
        <w:rPr>
          <w:rFonts w:ascii="Arial" w:hAnsi="Arial" w:cs="Arial"/>
          <w:i/>
          <w:sz w:val="22"/>
        </w:rPr>
        <w:t>Pediatr</w:t>
      </w:r>
      <w:proofErr w:type="spellEnd"/>
      <w:r w:rsidRPr="00474D48">
        <w:rPr>
          <w:rFonts w:ascii="Arial" w:hAnsi="Arial" w:cs="Arial"/>
          <w:sz w:val="22"/>
        </w:rPr>
        <w:t xml:space="preserve"> 26:286-291, 2014. </w:t>
      </w:r>
    </w:p>
    <w:p w14:paraId="1C34BFB0" w14:textId="77777777" w:rsidR="00474D48" w:rsidRPr="00474D48" w:rsidRDefault="00AC6716" w:rsidP="00474D48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474D48">
        <w:rPr>
          <w:rFonts w:ascii="Arial" w:hAnsi="Arial" w:cs="Arial"/>
          <w:b/>
          <w:color w:val="000000"/>
          <w:sz w:val="22"/>
        </w:rPr>
        <w:t>Faustino EV</w:t>
      </w:r>
      <w:r w:rsidRPr="00474D48">
        <w:rPr>
          <w:rFonts w:ascii="Arial" w:hAnsi="Arial" w:cs="Arial"/>
          <w:color w:val="000000"/>
          <w:sz w:val="22"/>
        </w:rPr>
        <w:t xml:space="preserve">, Giuliano JS. Dehydration, Sepsis and Shock. In: </w:t>
      </w:r>
      <w:r w:rsidRPr="00474D48">
        <w:rPr>
          <w:rStyle w:val="Emphasis"/>
          <w:rFonts w:ascii="Arial" w:hAnsi="Arial" w:cs="Arial"/>
          <w:color w:val="000000"/>
          <w:sz w:val="22"/>
        </w:rPr>
        <w:t>Fundamentals of Pediatrics: Competency-based</w:t>
      </w:r>
      <w:r w:rsidRPr="00474D48">
        <w:rPr>
          <w:rFonts w:ascii="Arial" w:hAnsi="Arial" w:cs="Arial"/>
          <w:color w:val="000000"/>
          <w:sz w:val="22"/>
        </w:rPr>
        <w:t xml:space="preserve">. Perla D. Santos Ocampo, Xerxes R. Navarro, Aurora F. </w:t>
      </w:r>
      <w:proofErr w:type="spellStart"/>
      <w:r w:rsidRPr="00474D48">
        <w:rPr>
          <w:rFonts w:ascii="Arial" w:hAnsi="Arial" w:cs="Arial"/>
          <w:color w:val="000000"/>
          <w:sz w:val="22"/>
        </w:rPr>
        <w:t>Bauzon</w:t>
      </w:r>
      <w:proofErr w:type="spellEnd"/>
      <w:r w:rsidRPr="00474D48">
        <w:rPr>
          <w:rFonts w:ascii="Arial" w:hAnsi="Arial" w:cs="Arial"/>
          <w:color w:val="000000"/>
          <w:sz w:val="22"/>
        </w:rPr>
        <w:t>, Juliet S. Aguilar (eds). Quezon City, Philippines: C&amp;E Publishing, 2014, pp. 474-483.</w:t>
      </w:r>
    </w:p>
    <w:p w14:paraId="20772395" w14:textId="77777777" w:rsidR="00474D48" w:rsidRPr="00474D48" w:rsidRDefault="00AC6716" w:rsidP="00474D48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proofErr w:type="spellStart"/>
      <w:r w:rsidRPr="00474D48">
        <w:rPr>
          <w:rFonts w:ascii="Arial" w:hAnsi="Arial" w:cs="Arial"/>
          <w:color w:val="000000"/>
          <w:sz w:val="22"/>
        </w:rPr>
        <w:t>Agus</w:t>
      </w:r>
      <w:proofErr w:type="spellEnd"/>
      <w:r w:rsidRPr="00474D48">
        <w:rPr>
          <w:rFonts w:ascii="Arial" w:hAnsi="Arial" w:cs="Arial"/>
          <w:color w:val="000000"/>
          <w:sz w:val="22"/>
        </w:rPr>
        <w:t xml:space="preserve"> MS, </w:t>
      </w:r>
      <w:r w:rsidRPr="00474D48">
        <w:rPr>
          <w:rFonts w:ascii="Arial" w:hAnsi="Arial" w:cs="Arial"/>
          <w:b/>
          <w:color w:val="000000"/>
          <w:sz w:val="22"/>
        </w:rPr>
        <w:t xml:space="preserve">Faustino </w:t>
      </w:r>
      <w:proofErr w:type="gramStart"/>
      <w:r w:rsidRPr="00474D48">
        <w:rPr>
          <w:rFonts w:ascii="Arial" w:hAnsi="Arial" w:cs="Arial"/>
          <w:b/>
          <w:color w:val="000000"/>
          <w:sz w:val="22"/>
        </w:rPr>
        <w:t>EV</w:t>
      </w:r>
      <w:proofErr w:type="gramEnd"/>
      <w:r w:rsidRPr="00474D48">
        <w:rPr>
          <w:rFonts w:ascii="Arial" w:hAnsi="Arial" w:cs="Arial"/>
          <w:color w:val="000000"/>
          <w:sz w:val="22"/>
        </w:rPr>
        <w:t xml:space="preserve"> and Rigby MR. Hyperglycemia, </w:t>
      </w:r>
      <w:proofErr w:type="spellStart"/>
      <w:r w:rsidRPr="00474D48">
        <w:rPr>
          <w:rFonts w:ascii="Arial" w:hAnsi="Arial" w:cs="Arial"/>
          <w:color w:val="000000"/>
          <w:sz w:val="22"/>
        </w:rPr>
        <w:t>Dysglycemia</w:t>
      </w:r>
      <w:proofErr w:type="spellEnd"/>
      <w:r w:rsidRPr="00474D48">
        <w:rPr>
          <w:rFonts w:ascii="Arial" w:hAnsi="Arial" w:cs="Arial"/>
          <w:color w:val="000000"/>
          <w:sz w:val="22"/>
        </w:rPr>
        <w:t xml:space="preserve"> and Glycemic Control in Pediatric Critical Care. In: </w:t>
      </w:r>
      <w:r w:rsidRPr="00474D48">
        <w:rPr>
          <w:rFonts w:ascii="Arial" w:hAnsi="Arial" w:cs="Arial"/>
          <w:i/>
          <w:color w:val="000000"/>
          <w:sz w:val="22"/>
        </w:rPr>
        <w:t>Pediatric Critical Care Medicine: Basic Science and Clinical Evidence</w:t>
      </w:r>
      <w:r w:rsidRPr="00474D48">
        <w:rPr>
          <w:rFonts w:ascii="Arial" w:hAnsi="Arial" w:cs="Arial"/>
          <w:color w:val="000000"/>
          <w:sz w:val="22"/>
        </w:rPr>
        <w:t xml:space="preserve"> 2</w:t>
      </w:r>
      <w:r w:rsidRPr="00474D48">
        <w:rPr>
          <w:rFonts w:ascii="Arial" w:hAnsi="Arial" w:cs="Arial"/>
          <w:color w:val="000000"/>
          <w:sz w:val="22"/>
          <w:vertAlign w:val="superscript"/>
        </w:rPr>
        <w:t>nd</w:t>
      </w:r>
      <w:r w:rsidRPr="00474D48">
        <w:rPr>
          <w:rFonts w:ascii="Arial" w:hAnsi="Arial" w:cs="Arial"/>
          <w:color w:val="000000"/>
          <w:sz w:val="22"/>
        </w:rPr>
        <w:t xml:space="preserve"> ed-Volume 3: </w:t>
      </w:r>
      <w:r w:rsidRPr="00474D48">
        <w:rPr>
          <w:rFonts w:ascii="Arial" w:hAnsi="Arial" w:cs="Arial"/>
          <w:i/>
          <w:color w:val="000000"/>
          <w:sz w:val="22"/>
        </w:rPr>
        <w:t>Pediatric Critical Care Medicine: A Systems Approach</w:t>
      </w:r>
      <w:r w:rsidRPr="00474D48">
        <w:rPr>
          <w:rFonts w:ascii="Arial" w:hAnsi="Arial" w:cs="Arial"/>
          <w:color w:val="000000"/>
          <w:sz w:val="22"/>
        </w:rPr>
        <w:t xml:space="preserve"> edited by Wheeler DS, Wong HR and Shanley TP. New York, NY: Springer-Verlag New York, LLC, 2014, pp. 93-101.</w:t>
      </w:r>
    </w:p>
    <w:p w14:paraId="0E57D836" w14:textId="77777777" w:rsidR="00474D48" w:rsidRPr="00474D48" w:rsidRDefault="00AC6716" w:rsidP="00474D48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474D48">
        <w:rPr>
          <w:rFonts w:ascii="Arial" w:hAnsi="Arial" w:cs="Arial"/>
          <w:b/>
          <w:bCs/>
          <w:sz w:val="22"/>
          <w:lang w:val="fr-FR"/>
        </w:rPr>
        <w:t>Faustino EV</w:t>
      </w:r>
      <w:r w:rsidRPr="00474D48">
        <w:rPr>
          <w:rFonts w:ascii="Arial" w:hAnsi="Arial" w:cs="Arial"/>
          <w:bCs/>
          <w:sz w:val="22"/>
          <w:lang w:val="fr-FR"/>
        </w:rPr>
        <w:t xml:space="preserve">, Canarie MF, </w:t>
      </w:r>
      <w:proofErr w:type="spellStart"/>
      <w:r w:rsidRPr="00474D48">
        <w:rPr>
          <w:rFonts w:ascii="Arial" w:hAnsi="Arial" w:cs="Arial"/>
          <w:bCs/>
          <w:sz w:val="22"/>
          <w:lang w:val="fr-FR"/>
        </w:rPr>
        <w:t>Weinzimer</w:t>
      </w:r>
      <w:proofErr w:type="spellEnd"/>
      <w:r w:rsidRPr="00474D48">
        <w:rPr>
          <w:rFonts w:ascii="Arial" w:hAnsi="Arial" w:cs="Arial"/>
          <w:bCs/>
          <w:sz w:val="22"/>
          <w:lang w:val="fr-FR"/>
        </w:rPr>
        <w:t xml:space="preserve"> SA, and Bogue CW.  </w:t>
      </w:r>
      <w:r w:rsidRPr="00474D48">
        <w:rPr>
          <w:rFonts w:ascii="Arial" w:hAnsi="Arial" w:cs="Arial"/>
          <w:bCs/>
          <w:sz w:val="22"/>
        </w:rPr>
        <w:t xml:space="preserve">Disorders of Glucose Metabolism.  In:  </w:t>
      </w:r>
      <w:r w:rsidRPr="00474D48">
        <w:rPr>
          <w:rFonts w:ascii="Arial" w:hAnsi="Arial" w:cs="Arial"/>
          <w:bCs/>
          <w:i/>
          <w:sz w:val="22"/>
        </w:rPr>
        <w:t>Rogers’ Textbook of Pediatric Intensive Care</w:t>
      </w:r>
      <w:r w:rsidRPr="00474D48">
        <w:rPr>
          <w:rFonts w:ascii="Arial" w:hAnsi="Arial" w:cs="Arial"/>
          <w:bCs/>
          <w:sz w:val="22"/>
        </w:rPr>
        <w:t xml:space="preserve"> 5th ed edited by Nichols DG.  Philadelphia, PA:  Lippincott Williams &amp; Wilkins, 2015, pp. 1752-1766.</w:t>
      </w:r>
    </w:p>
    <w:p w14:paraId="0B86BFB3" w14:textId="77777777" w:rsidR="00474D48" w:rsidRPr="00474D48" w:rsidRDefault="00AC6716" w:rsidP="00474D48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474D48">
        <w:rPr>
          <w:rFonts w:ascii="Arial" w:hAnsi="Arial" w:cs="Arial"/>
          <w:b/>
          <w:bCs/>
          <w:sz w:val="22"/>
          <w:lang w:val="fr-FR"/>
        </w:rPr>
        <w:t>Faustino EV</w:t>
      </w:r>
      <w:r w:rsidRPr="00474D48">
        <w:rPr>
          <w:rFonts w:ascii="Arial" w:hAnsi="Arial" w:cs="Arial"/>
          <w:bCs/>
          <w:sz w:val="22"/>
          <w:lang w:val="fr-FR"/>
        </w:rPr>
        <w:t xml:space="preserve">, Canarie MF, </w:t>
      </w:r>
      <w:proofErr w:type="spellStart"/>
      <w:r w:rsidRPr="00474D48">
        <w:rPr>
          <w:rFonts w:ascii="Arial" w:hAnsi="Arial" w:cs="Arial"/>
          <w:bCs/>
          <w:sz w:val="22"/>
          <w:lang w:val="fr-FR"/>
        </w:rPr>
        <w:t>Weinzimer</w:t>
      </w:r>
      <w:proofErr w:type="spellEnd"/>
      <w:r w:rsidRPr="00474D48">
        <w:rPr>
          <w:rFonts w:ascii="Arial" w:hAnsi="Arial" w:cs="Arial"/>
          <w:bCs/>
          <w:sz w:val="22"/>
          <w:lang w:val="fr-FR"/>
        </w:rPr>
        <w:t xml:space="preserve"> SA, and Bogue CW.  </w:t>
      </w:r>
      <w:r w:rsidRPr="00474D48">
        <w:rPr>
          <w:rFonts w:ascii="Arial" w:hAnsi="Arial" w:cs="Arial"/>
          <w:bCs/>
          <w:sz w:val="22"/>
        </w:rPr>
        <w:t xml:space="preserve">Disorders of Glucose Metabolism.  In:  </w:t>
      </w:r>
      <w:r w:rsidRPr="00474D48">
        <w:rPr>
          <w:rFonts w:ascii="Arial" w:hAnsi="Arial" w:cs="Arial"/>
          <w:bCs/>
          <w:i/>
          <w:sz w:val="22"/>
        </w:rPr>
        <w:t>Rogers’ Handbook of Pediatric Intensive Care</w:t>
      </w:r>
      <w:r w:rsidRPr="00474D48">
        <w:rPr>
          <w:rFonts w:ascii="Arial" w:hAnsi="Arial" w:cs="Arial"/>
          <w:bCs/>
          <w:sz w:val="22"/>
        </w:rPr>
        <w:t xml:space="preserve"> 5th ed edited by Morrison WE, Nelson McMillan KL and </w:t>
      </w:r>
      <w:proofErr w:type="spellStart"/>
      <w:r w:rsidRPr="00474D48">
        <w:rPr>
          <w:rFonts w:ascii="Arial" w:hAnsi="Arial" w:cs="Arial"/>
          <w:bCs/>
          <w:sz w:val="22"/>
        </w:rPr>
        <w:t>Shaffner</w:t>
      </w:r>
      <w:proofErr w:type="spellEnd"/>
      <w:r w:rsidRPr="00474D48">
        <w:rPr>
          <w:rFonts w:ascii="Arial" w:hAnsi="Arial" w:cs="Arial"/>
          <w:bCs/>
          <w:sz w:val="22"/>
        </w:rPr>
        <w:t xml:space="preserve"> DH.  Philadelphia, PA:  Lippincott Williams &amp; Wilkins, 2017, pp. 569-575.</w:t>
      </w:r>
    </w:p>
    <w:p w14:paraId="3B794986" w14:textId="77777777" w:rsidR="00474D48" w:rsidRDefault="00AC6716" w:rsidP="00474D48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474D48">
        <w:rPr>
          <w:rFonts w:ascii="Arial" w:hAnsi="Arial" w:cs="Arial"/>
          <w:b/>
          <w:sz w:val="22"/>
        </w:rPr>
        <w:t>Faustino EV</w:t>
      </w:r>
      <w:r w:rsidRPr="00474D48">
        <w:rPr>
          <w:rFonts w:ascii="Arial" w:hAnsi="Arial" w:cs="Arial"/>
          <w:sz w:val="22"/>
        </w:rPr>
        <w:t xml:space="preserve"> and </w:t>
      </w:r>
      <w:proofErr w:type="spellStart"/>
      <w:r w:rsidRPr="00474D48">
        <w:rPr>
          <w:rFonts w:ascii="Arial" w:hAnsi="Arial" w:cs="Arial"/>
          <w:sz w:val="22"/>
        </w:rPr>
        <w:t>Raffini</w:t>
      </w:r>
      <w:proofErr w:type="spellEnd"/>
      <w:r w:rsidRPr="00474D48">
        <w:rPr>
          <w:rFonts w:ascii="Arial" w:hAnsi="Arial" w:cs="Arial"/>
          <w:sz w:val="22"/>
        </w:rPr>
        <w:t xml:space="preserve"> LJ. Prevention of hospital-acquired venous thromboembolism in children: A review of published guidelines. </w:t>
      </w:r>
      <w:r w:rsidRPr="00474D48">
        <w:rPr>
          <w:rFonts w:ascii="Arial" w:hAnsi="Arial" w:cs="Arial"/>
          <w:i/>
          <w:sz w:val="22"/>
        </w:rPr>
        <w:t xml:space="preserve">Front </w:t>
      </w:r>
      <w:proofErr w:type="spellStart"/>
      <w:r w:rsidRPr="00474D48">
        <w:rPr>
          <w:rFonts w:ascii="Arial" w:hAnsi="Arial" w:cs="Arial"/>
          <w:i/>
          <w:sz w:val="22"/>
        </w:rPr>
        <w:t>Pediatr</w:t>
      </w:r>
      <w:proofErr w:type="spellEnd"/>
      <w:r w:rsidRPr="00474D48">
        <w:rPr>
          <w:rFonts w:ascii="Arial" w:hAnsi="Arial" w:cs="Arial"/>
          <w:sz w:val="22"/>
        </w:rPr>
        <w:t xml:space="preserve"> 5:9, 2017.</w:t>
      </w:r>
    </w:p>
    <w:p w14:paraId="24358E04" w14:textId="77777777" w:rsidR="00474D48" w:rsidRDefault="00AC6716" w:rsidP="00474D48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474D48">
        <w:rPr>
          <w:rFonts w:ascii="Arial" w:hAnsi="Arial" w:cs="Arial"/>
          <w:b/>
          <w:sz w:val="22"/>
        </w:rPr>
        <w:t>Faustino EV</w:t>
      </w:r>
      <w:r w:rsidRPr="00474D48">
        <w:rPr>
          <w:rFonts w:ascii="Arial" w:hAnsi="Arial" w:cs="Arial"/>
          <w:sz w:val="22"/>
        </w:rPr>
        <w:t xml:space="preserve">. Central venous catheter-associated deep venous thrombosis in critically ill children. </w:t>
      </w:r>
      <w:r w:rsidRPr="00474D48">
        <w:rPr>
          <w:rFonts w:ascii="Arial" w:hAnsi="Arial" w:cs="Arial"/>
          <w:i/>
          <w:sz w:val="22"/>
        </w:rPr>
        <w:t xml:space="preserve">Semin </w:t>
      </w:r>
      <w:proofErr w:type="spellStart"/>
      <w:r w:rsidRPr="00474D48">
        <w:rPr>
          <w:rFonts w:ascii="Arial" w:hAnsi="Arial" w:cs="Arial"/>
          <w:i/>
          <w:sz w:val="22"/>
        </w:rPr>
        <w:t>Thromb</w:t>
      </w:r>
      <w:proofErr w:type="spellEnd"/>
      <w:r w:rsidRPr="00474D48">
        <w:rPr>
          <w:rFonts w:ascii="Arial" w:hAnsi="Arial" w:cs="Arial"/>
          <w:i/>
          <w:sz w:val="22"/>
        </w:rPr>
        <w:t xml:space="preserve"> </w:t>
      </w:r>
      <w:proofErr w:type="spellStart"/>
      <w:r w:rsidRPr="00474D48">
        <w:rPr>
          <w:rFonts w:ascii="Arial" w:hAnsi="Arial" w:cs="Arial"/>
          <w:i/>
          <w:sz w:val="22"/>
        </w:rPr>
        <w:t>Hemost</w:t>
      </w:r>
      <w:proofErr w:type="spellEnd"/>
      <w:r w:rsidRPr="00474D48">
        <w:rPr>
          <w:rFonts w:ascii="Arial" w:hAnsi="Arial" w:cs="Arial"/>
          <w:sz w:val="22"/>
        </w:rPr>
        <w:t xml:space="preserve"> 44: 52-56, 2018.</w:t>
      </w:r>
    </w:p>
    <w:p w14:paraId="29F6545D" w14:textId="08774AF2" w:rsidR="00AC6716" w:rsidRPr="00596897" w:rsidRDefault="00AC6716" w:rsidP="00474D48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474D48">
        <w:rPr>
          <w:rFonts w:ascii="Arial" w:hAnsi="Arial" w:cs="Arial"/>
          <w:b/>
          <w:bCs/>
          <w:sz w:val="22"/>
          <w:lang w:val="fr-FR"/>
        </w:rPr>
        <w:t>Faustino EV</w:t>
      </w:r>
      <w:r w:rsidRPr="00474D48">
        <w:rPr>
          <w:rFonts w:ascii="Arial" w:hAnsi="Arial" w:cs="Arial"/>
          <w:bCs/>
          <w:sz w:val="22"/>
          <w:lang w:val="fr-FR"/>
        </w:rPr>
        <w:t xml:space="preserve">, Siebel S, Canarie MF, Bogue CW and </w:t>
      </w:r>
      <w:proofErr w:type="spellStart"/>
      <w:r w:rsidRPr="00474D48">
        <w:rPr>
          <w:rFonts w:ascii="Arial" w:hAnsi="Arial" w:cs="Arial"/>
          <w:bCs/>
          <w:sz w:val="22"/>
          <w:lang w:val="fr-FR"/>
        </w:rPr>
        <w:t>Weinzimer</w:t>
      </w:r>
      <w:proofErr w:type="spellEnd"/>
      <w:r w:rsidRPr="00474D48">
        <w:rPr>
          <w:rFonts w:ascii="Arial" w:hAnsi="Arial" w:cs="Arial"/>
          <w:bCs/>
          <w:sz w:val="22"/>
          <w:lang w:val="fr-FR"/>
        </w:rPr>
        <w:t xml:space="preserve"> SA.  </w:t>
      </w:r>
      <w:r w:rsidRPr="00474D48">
        <w:rPr>
          <w:rFonts w:ascii="Arial" w:hAnsi="Arial" w:cs="Arial"/>
          <w:bCs/>
          <w:sz w:val="22"/>
        </w:rPr>
        <w:t xml:space="preserve">Disorders of Glucose Metabolism.  In:  </w:t>
      </w:r>
      <w:r w:rsidRPr="00474D48">
        <w:rPr>
          <w:rFonts w:ascii="Arial" w:hAnsi="Arial" w:cs="Arial"/>
          <w:bCs/>
          <w:i/>
          <w:sz w:val="22"/>
        </w:rPr>
        <w:t>Rogers’ Handbook of Pediatric Intensive Care</w:t>
      </w:r>
      <w:r w:rsidRPr="00474D48">
        <w:rPr>
          <w:rFonts w:ascii="Arial" w:hAnsi="Arial" w:cs="Arial"/>
          <w:bCs/>
          <w:sz w:val="22"/>
        </w:rPr>
        <w:t xml:space="preserve"> 6th ed edited </w:t>
      </w:r>
      <w:r w:rsidRPr="00474D48">
        <w:rPr>
          <w:rFonts w:ascii="Arial" w:hAnsi="Arial" w:cs="Arial"/>
          <w:bCs/>
          <w:sz w:val="22"/>
        </w:rPr>
        <w:lastRenderedPageBreak/>
        <w:t xml:space="preserve">by Morrison WE, Nelson McMillan KL and </w:t>
      </w:r>
      <w:proofErr w:type="spellStart"/>
      <w:r w:rsidRPr="00474D48">
        <w:rPr>
          <w:rFonts w:ascii="Arial" w:hAnsi="Arial" w:cs="Arial"/>
          <w:bCs/>
          <w:sz w:val="22"/>
        </w:rPr>
        <w:t>Shaffner</w:t>
      </w:r>
      <w:proofErr w:type="spellEnd"/>
      <w:r w:rsidRPr="00474D48">
        <w:rPr>
          <w:rFonts w:ascii="Arial" w:hAnsi="Arial" w:cs="Arial"/>
          <w:bCs/>
          <w:sz w:val="22"/>
        </w:rPr>
        <w:t xml:space="preserve"> DH.  Philadelphia, PA:  Lippincott Williams &amp; Wilkins</w:t>
      </w:r>
    </w:p>
    <w:p w14:paraId="6382E47A" w14:textId="3BC88495" w:rsidR="00596897" w:rsidRPr="00596897" w:rsidRDefault="00596897" w:rsidP="00596897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val="fr-FR"/>
        </w:rPr>
        <w:t xml:space="preserve">Johnson RR and </w:t>
      </w:r>
      <w:r w:rsidRPr="00C2283B">
        <w:rPr>
          <w:rFonts w:ascii="Arial" w:hAnsi="Arial" w:cs="Arial"/>
          <w:b/>
          <w:bCs/>
          <w:sz w:val="22"/>
          <w:lang w:val="fr-FR"/>
        </w:rPr>
        <w:t>Faustino EV</w:t>
      </w:r>
      <w:r>
        <w:rPr>
          <w:rFonts w:ascii="Arial" w:hAnsi="Arial" w:cs="Arial"/>
          <w:sz w:val="22"/>
          <w:lang w:val="fr-FR"/>
        </w:rPr>
        <w:t xml:space="preserve">. </w:t>
      </w:r>
      <w:r w:rsidRPr="00596897">
        <w:rPr>
          <w:rFonts w:ascii="Arial" w:hAnsi="Arial" w:cs="Arial"/>
          <w:sz w:val="22"/>
        </w:rPr>
        <w:t>Central venous catheter-associated deep vein thrombosis in critically ill pediatric patients: risk factors, prevention, and treatment</w:t>
      </w:r>
      <w:r>
        <w:rPr>
          <w:rFonts w:ascii="Arial" w:hAnsi="Arial" w:cs="Arial"/>
          <w:sz w:val="22"/>
        </w:rPr>
        <w:t xml:space="preserve">. </w:t>
      </w:r>
      <w:proofErr w:type="spellStart"/>
      <w:r w:rsidRPr="00474D48">
        <w:rPr>
          <w:rFonts w:ascii="Arial" w:hAnsi="Arial" w:cs="Arial"/>
          <w:i/>
          <w:sz w:val="22"/>
        </w:rPr>
        <w:t>Curr</w:t>
      </w:r>
      <w:proofErr w:type="spellEnd"/>
      <w:r w:rsidRPr="00474D48">
        <w:rPr>
          <w:rFonts w:ascii="Arial" w:hAnsi="Arial" w:cs="Arial"/>
          <w:i/>
          <w:sz w:val="22"/>
        </w:rPr>
        <w:t xml:space="preserve"> </w:t>
      </w:r>
      <w:proofErr w:type="spellStart"/>
      <w:r w:rsidRPr="00474D48">
        <w:rPr>
          <w:rFonts w:ascii="Arial" w:hAnsi="Arial" w:cs="Arial"/>
          <w:i/>
          <w:sz w:val="22"/>
        </w:rPr>
        <w:t>Opin</w:t>
      </w:r>
      <w:proofErr w:type="spellEnd"/>
      <w:r w:rsidRPr="00474D48">
        <w:rPr>
          <w:rFonts w:ascii="Arial" w:hAnsi="Arial" w:cs="Arial"/>
          <w:i/>
          <w:sz w:val="22"/>
        </w:rPr>
        <w:t xml:space="preserve"> </w:t>
      </w:r>
      <w:proofErr w:type="spellStart"/>
      <w:r w:rsidRPr="00474D48">
        <w:rPr>
          <w:rFonts w:ascii="Arial" w:hAnsi="Arial" w:cs="Arial"/>
          <w:i/>
          <w:sz w:val="22"/>
        </w:rPr>
        <w:t>Pediatr</w:t>
      </w:r>
      <w:proofErr w:type="spellEnd"/>
      <w:r w:rsidRPr="00474D48">
        <w:rPr>
          <w:rFonts w:ascii="Arial" w:hAnsi="Arial" w:cs="Arial"/>
          <w:sz w:val="22"/>
        </w:rPr>
        <w:t xml:space="preserve"> </w:t>
      </w:r>
      <w:r w:rsidR="007415BE">
        <w:rPr>
          <w:rFonts w:ascii="Arial" w:hAnsi="Arial" w:cs="Arial"/>
          <w:sz w:val="22"/>
        </w:rPr>
        <w:t>34:273-278, 2022</w:t>
      </w:r>
      <w:r>
        <w:rPr>
          <w:rFonts w:ascii="Arial" w:hAnsi="Arial" w:cs="Arial"/>
          <w:sz w:val="22"/>
        </w:rPr>
        <w:t>.</w:t>
      </w:r>
    </w:p>
    <w:p w14:paraId="3E49E813" w14:textId="77777777" w:rsidR="00AC6716" w:rsidRPr="00AC6716" w:rsidRDefault="00AC6716" w:rsidP="008416EB">
      <w:pPr>
        <w:rPr>
          <w:rFonts w:ascii="Arial" w:hAnsi="Arial" w:cs="Arial"/>
          <w:sz w:val="22"/>
          <w:szCs w:val="22"/>
        </w:rPr>
      </w:pPr>
    </w:p>
    <w:p w14:paraId="3458FE90" w14:textId="77777777" w:rsidR="00AC6716" w:rsidRPr="00AC6716" w:rsidRDefault="00AC6716" w:rsidP="008416EB">
      <w:pPr>
        <w:ind w:firstLine="360"/>
        <w:rPr>
          <w:rFonts w:ascii="Arial" w:hAnsi="Arial" w:cs="Arial"/>
          <w:b/>
          <w:sz w:val="22"/>
          <w:szCs w:val="22"/>
        </w:rPr>
      </w:pPr>
      <w:r w:rsidRPr="00AC6716">
        <w:rPr>
          <w:rFonts w:ascii="Arial" w:hAnsi="Arial" w:cs="Arial"/>
          <w:b/>
          <w:sz w:val="22"/>
          <w:szCs w:val="22"/>
        </w:rPr>
        <w:t xml:space="preserve">Invited Editorials and Commentaries </w:t>
      </w:r>
    </w:p>
    <w:p w14:paraId="552AB619" w14:textId="071C8F58" w:rsidR="00AC6716" w:rsidRPr="00AC6716" w:rsidRDefault="00AC6716" w:rsidP="00FE2374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AC6716">
        <w:rPr>
          <w:rFonts w:ascii="Arial" w:hAnsi="Arial" w:cs="Arial"/>
          <w:b/>
          <w:sz w:val="22"/>
        </w:rPr>
        <w:t>Faustino EV</w:t>
      </w:r>
      <w:r w:rsidRPr="00AC6716">
        <w:rPr>
          <w:rFonts w:ascii="Arial" w:hAnsi="Arial" w:cs="Arial"/>
          <w:sz w:val="22"/>
        </w:rPr>
        <w:t xml:space="preserve">. It’s time to ROCKIT: Predicting venous thrombosis in children after trauma. </w:t>
      </w:r>
      <w:proofErr w:type="spellStart"/>
      <w:r w:rsidRPr="00AC6716">
        <w:rPr>
          <w:rFonts w:ascii="Arial" w:hAnsi="Arial" w:cs="Arial"/>
          <w:i/>
          <w:sz w:val="22"/>
        </w:rPr>
        <w:t>Pediatr</w:t>
      </w:r>
      <w:proofErr w:type="spellEnd"/>
      <w:r w:rsidRPr="00AC6716">
        <w:rPr>
          <w:rFonts w:ascii="Arial" w:hAnsi="Arial" w:cs="Arial"/>
          <w:i/>
          <w:sz w:val="22"/>
        </w:rPr>
        <w:t xml:space="preserve"> Crit Care Med</w:t>
      </w:r>
      <w:r w:rsidRPr="00AC6716">
        <w:rPr>
          <w:rFonts w:ascii="Arial" w:hAnsi="Arial" w:cs="Arial"/>
          <w:sz w:val="22"/>
        </w:rPr>
        <w:t xml:space="preserve"> 17:458-459, 2016.</w:t>
      </w:r>
    </w:p>
    <w:p w14:paraId="6298CA7A" w14:textId="77777777" w:rsidR="00AC6716" w:rsidRPr="00AC6716" w:rsidRDefault="00AC6716" w:rsidP="00FE2374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proofErr w:type="spellStart"/>
      <w:r w:rsidRPr="00AC6716">
        <w:rPr>
          <w:rFonts w:ascii="Arial" w:hAnsi="Arial" w:cs="Arial"/>
          <w:color w:val="212121"/>
          <w:sz w:val="22"/>
          <w:shd w:val="clear" w:color="auto" w:fill="FFFFFF"/>
        </w:rPr>
        <w:t>Kandil</w:t>
      </w:r>
      <w:proofErr w:type="spellEnd"/>
      <w:r w:rsidRPr="00AC6716">
        <w:rPr>
          <w:rFonts w:ascii="Arial" w:hAnsi="Arial" w:cs="Arial"/>
          <w:color w:val="212121"/>
          <w:sz w:val="22"/>
          <w:shd w:val="clear" w:color="auto" w:fill="FFFFFF"/>
        </w:rPr>
        <w:t xml:space="preserve"> SB, Mahajan PV,</w:t>
      </w:r>
      <w:r w:rsidRPr="00AC6716">
        <w:rPr>
          <w:rStyle w:val="apple-converted-space"/>
          <w:rFonts w:ascii="Arial" w:hAnsi="Arial" w:cs="Arial"/>
          <w:b/>
          <w:bCs/>
          <w:color w:val="212121"/>
          <w:sz w:val="22"/>
        </w:rPr>
        <w:t> </w:t>
      </w:r>
      <w:r w:rsidRPr="00AC6716">
        <w:rPr>
          <w:rFonts w:ascii="Arial" w:hAnsi="Arial" w:cs="Arial"/>
          <w:b/>
          <w:bCs/>
          <w:color w:val="212121"/>
          <w:sz w:val="22"/>
        </w:rPr>
        <w:t xml:space="preserve">Faustino EV. </w:t>
      </w:r>
      <w:r w:rsidRPr="00AC6716">
        <w:rPr>
          <w:rFonts w:ascii="Arial" w:hAnsi="Arial" w:cs="Arial"/>
          <w:color w:val="212121"/>
          <w:sz w:val="22"/>
        </w:rPr>
        <w:t xml:space="preserve">Vascular access in critically ill children. </w:t>
      </w:r>
      <w:r w:rsidRPr="00AC6716">
        <w:rPr>
          <w:rFonts w:ascii="Arial" w:hAnsi="Arial" w:cs="Arial"/>
          <w:i/>
          <w:iCs/>
          <w:color w:val="212121"/>
          <w:sz w:val="22"/>
          <w:shd w:val="clear" w:color="auto" w:fill="FFFFFF"/>
        </w:rPr>
        <w:t>Pediatrics</w:t>
      </w:r>
      <w:r w:rsidRPr="00AC6716">
        <w:rPr>
          <w:rFonts w:ascii="Arial" w:hAnsi="Arial" w:cs="Arial"/>
          <w:color w:val="212121"/>
          <w:sz w:val="22"/>
          <w:shd w:val="clear" w:color="auto" w:fill="FFFFFF"/>
        </w:rPr>
        <w:t xml:space="preserve"> 145(Suppl 3): S296-S297, 2020.</w:t>
      </w:r>
    </w:p>
    <w:p w14:paraId="1A9C8BA8" w14:textId="77777777" w:rsidR="00AC6716" w:rsidRPr="00AC6716" w:rsidRDefault="00AC6716" w:rsidP="00FE2374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AC6716">
        <w:rPr>
          <w:rFonts w:ascii="Arial" w:hAnsi="Arial" w:cs="Arial"/>
          <w:b/>
          <w:sz w:val="22"/>
        </w:rPr>
        <w:t>Faustino EV</w:t>
      </w:r>
      <w:r w:rsidRPr="00AC6716">
        <w:rPr>
          <w:rFonts w:ascii="Arial" w:hAnsi="Arial" w:cs="Arial"/>
          <w:sz w:val="22"/>
        </w:rPr>
        <w:t xml:space="preserve">. Predicting septic shock upon arrival to the emergency department. </w:t>
      </w:r>
      <w:r w:rsidRPr="00AC6716">
        <w:rPr>
          <w:rFonts w:ascii="Arial" w:hAnsi="Arial" w:cs="Arial"/>
          <w:i/>
          <w:sz w:val="22"/>
        </w:rPr>
        <w:t xml:space="preserve">J </w:t>
      </w:r>
      <w:proofErr w:type="spellStart"/>
      <w:r w:rsidRPr="00AC6716">
        <w:rPr>
          <w:rFonts w:ascii="Arial" w:hAnsi="Arial" w:cs="Arial"/>
          <w:i/>
          <w:sz w:val="22"/>
        </w:rPr>
        <w:t>Pediatr</w:t>
      </w:r>
      <w:proofErr w:type="spellEnd"/>
      <w:r w:rsidRPr="00AC6716">
        <w:rPr>
          <w:rFonts w:ascii="Arial" w:hAnsi="Arial" w:cs="Arial"/>
          <w:i/>
          <w:sz w:val="22"/>
        </w:rPr>
        <w:t xml:space="preserve"> </w:t>
      </w:r>
      <w:r w:rsidRPr="00AC6716">
        <w:rPr>
          <w:rFonts w:ascii="Arial" w:hAnsi="Arial" w:cs="Arial"/>
          <w:sz w:val="22"/>
        </w:rPr>
        <w:t>217:2, 2020.</w:t>
      </w:r>
    </w:p>
    <w:p w14:paraId="02A65DA3" w14:textId="77777777" w:rsidR="00AC6716" w:rsidRPr="00AC6716" w:rsidRDefault="00AC6716" w:rsidP="00FE2374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AC6716">
        <w:rPr>
          <w:rFonts w:ascii="Arial" w:hAnsi="Arial" w:cs="Arial"/>
          <w:color w:val="212121"/>
          <w:sz w:val="22"/>
          <w:shd w:val="clear" w:color="auto" w:fill="FFFFFF"/>
        </w:rPr>
        <w:t>Murtha TD and</w:t>
      </w:r>
      <w:r w:rsidRPr="00AC6716">
        <w:rPr>
          <w:rStyle w:val="apple-converted-space"/>
          <w:rFonts w:ascii="Arial" w:hAnsi="Arial" w:cs="Arial"/>
          <w:b/>
          <w:bCs/>
          <w:color w:val="212121"/>
          <w:sz w:val="22"/>
        </w:rPr>
        <w:t> </w:t>
      </w:r>
      <w:r w:rsidRPr="00AC6716">
        <w:rPr>
          <w:rFonts w:ascii="Arial" w:hAnsi="Arial" w:cs="Arial"/>
          <w:b/>
          <w:bCs/>
          <w:color w:val="212121"/>
          <w:sz w:val="22"/>
        </w:rPr>
        <w:t>Faustino EV.</w:t>
      </w:r>
      <w:r w:rsidRPr="00AC6716">
        <w:rPr>
          <w:rFonts w:ascii="Arial" w:hAnsi="Arial" w:cs="Arial"/>
          <w:color w:val="212121"/>
          <w:sz w:val="22"/>
        </w:rPr>
        <w:t xml:space="preserve"> Is “informed consent” truly informed? </w:t>
      </w:r>
      <w:proofErr w:type="spellStart"/>
      <w:r w:rsidRPr="00AC6716">
        <w:rPr>
          <w:rFonts w:ascii="Arial" w:hAnsi="Arial" w:cs="Arial"/>
          <w:i/>
          <w:iCs/>
          <w:color w:val="212121"/>
          <w:sz w:val="22"/>
        </w:rPr>
        <w:t>Pediatr</w:t>
      </w:r>
      <w:proofErr w:type="spellEnd"/>
      <w:r w:rsidRPr="00AC6716">
        <w:rPr>
          <w:rFonts w:ascii="Arial" w:hAnsi="Arial" w:cs="Arial"/>
          <w:i/>
          <w:iCs/>
          <w:color w:val="212121"/>
          <w:sz w:val="22"/>
        </w:rPr>
        <w:t xml:space="preserve"> Crit Care Med </w:t>
      </w:r>
      <w:r w:rsidRPr="00AC6716">
        <w:rPr>
          <w:rFonts w:ascii="Arial" w:hAnsi="Arial" w:cs="Arial"/>
          <w:color w:val="212121"/>
          <w:sz w:val="22"/>
        </w:rPr>
        <w:t>21:589-590, 2020.</w:t>
      </w:r>
    </w:p>
    <w:p w14:paraId="4362F322" w14:textId="201BE5E8" w:rsidR="00AC6716" w:rsidRDefault="00AC6716" w:rsidP="00FE2374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AC6716">
        <w:rPr>
          <w:rFonts w:ascii="Arial" w:hAnsi="Arial" w:cs="Arial"/>
          <w:sz w:val="22"/>
        </w:rPr>
        <w:t xml:space="preserve">Gupta A and </w:t>
      </w:r>
      <w:r w:rsidRPr="00AC6716">
        <w:rPr>
          <w:rFonts w:ascii="Arial" w:hAnsi="Arial" w:cs="Arial"/>
          <w:b/>
          <w:bCs/>
          <w:sz w:val="22"/>
        </w:rPr>
        <w:t>Faustino EV</w:t>
      </w:r>
      <w:r w:rsidRPr="00AC6716">
        <w:rPr>
          <w:rFonts w:ascii="Arial" w:hAnsi="Arial" w:cs="Arial"/>
          <w:sz w:val="22"/>
        </w:rPr>
        <w:t xml:space="preserve">. 50 Years </w:t>
      </w:r>
      <w:proofErr w:type="gramStart"/>
      <w:r w:rsidRPr="00AC6716">
        <w:rPr>
          <w:rFonts w:ascii="Arial" w:hAnsi="Arial" w:cs="Arial"/>
          <w:sz w:val="22"/>
        </w:rPr>
        <w:t>ago</w:t>
      </w:r>
      <w:proofErr w:type="gramEnd"/>
      <w:r w:rsidRPr="00AC6716">
        <w:rPr>
          <w:rFonts w:ascii="Arial" w:hAnsi="Arial" w:cs="Arial"/>
          <w:sz w:val="22"/>
        </w:rPr>
        <w:t xml:space="preserve"> in the Journal of Pediatrics: Diagnosis of coagulation defects in Reye syndrome. </w:t>
      </w:r>
      <w:r w:rsidRPr="00AC6716">
        <w:rPr>
          <w:rFonts w:ascii="Arial" w:hAnsi="Arial" w:cs="Arial"/>
          <w:i/>
          <w:sz w:val="22"/>
        </w:rPr>
        <w:t xml:space="preserve">J </w:t>
      </w:r>
      <w:proofErr w:type="spellStart"/>
      <w:r w:rsidRPr="00AC6716">
        <w:rPr>
          <w:rFonts w:ascii="Arial" w:hAnsi="Arial" w:cs="Arial"/>
          <w:i/>
          <w:sz w:val="22"/>
        </w:rPr>
        <w:t>Pediatr</w:t>
      </w:r>
      <w:proofErr w:type="spellEnd"/>
      <w:r w:rsidRPr="00AC6716">
        <w:rPr>
          <w:rFonts w:ascii="Arial" w:hAnsi="Arial" w:cs="Arial"/>
          <w:i/>
          <w:sz w:val="22"/>
        </w:rPr>
        <w:t xml:space="preserve"> </w:t>
      </w:r>
      <w:r w:rsidRPr="00AC6716">
        <w:rPr>
          <w:rFonts w:ascii="Arial" w:hAnsi="Arial" w:cs="Arial"/>
          <w:iCs/>
          <w:sz w:val="22"/>
        </w:rPr>
        <w:t xml:space="preserve">229:117, </w:t>
      </w:r>
      <w:r w:rsidRPr="00AC6716">
        <w:rPr>
          <w:rFonts w:ascii="Arial" w:hAnsi="Arial" w:cs="Arial"/>
          <w:sz w:val="22"/>
        </w:rPr>
        <w:t>2021.</w:t>
      </w:r>
    </w:p>
    <w:p w14:paraId="694FC60D" w14:textId="0235F90D" w:rsidR="005603E0" w:rsidRPr="005603E0" w:rsidRDefault="005603E0" w:rsidP="005603E0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Ahmed</w:t>
      </w:r>
      <w:r w:rsidRPr="00AC6716">
        <w:rPr>
          <w:rFonts w:ascii="Arial" w:hAnsi="Arial" w:cs="Arial"/>
          <w:sz w:val="22"/>
        </w:rPr>
        <w:t xml:space="preserve"> A and </w:t>
      </w:r>
      <w:r w:rsidRPr="00AC6716">
        <w:rPr>
          <w:rFonts w:ascii="Arial" w:hAnsi="Arial" w:cs="Arial"/>
          <w:b/>
          <w:bCs/>
          <w:sz w:val="22"/>
        </w:rPr>
        <w:t>Faustino EV</w:t>
      </w:r>
      <w:r w:rsidRPr="00AC6716">
        <w:rPr>
          <w:rFonts w:ascii="Arial" w:hAnsi="Arial" w:cs="Arial"/>
          <w:sz w:val="22"/>
        </w:rPr>
        <w:t xml:space="preserve">. 50 Years </w:t>
      </w:r>
      <w:proofErr w:type="gramStart"/>
      <w:r w:rsidRPr="00AC6716">
        <w:rPr>
          <w:rFonts w:ascii="Arial" w:hAnsi="Arial" w:cs="Arial"/>
          <w:sz w:val="22"/>
        </w:rPr>
        <w:t>ago</w:t>
      </w:r>
      <w:proofErr w:type="gramEnd"/>
      <w:r w:rsidRPr="00AC6716">
        <w:rPr>
          <w:rFonts w:ascii="Arial" w:hAnsi="Arial" w:cs="Arial"/>
          <w:sz w:val="22"/>
        </w:rPr>
        <w:t xml:space="preserve"> in the Journal of Pediatrics:</w:t>
      </w:r>
      <w:r>
        <w:rPr>
          <w:rFonts w:ascii="Arial" w:hAnsi="Arial" w:cs="Arial"/>
          <w:sz w:val="22"/>
        </w:rPr>
        <w:t xml:space="preserve"> </w:t>
      </w:r>
      <w:r w:rsidRPr="005603E0">
        <w:rPr>
          <w:rFonts w:ascii="Arial" w:hAnsi="Arial" w:cs="Arial"/>
          <w:sz w:val="22"/>
        </w:rPr>
        <w:t xml:space="preserve">Rescuing </w:t>
      </w:r>
      <w:r>
        <w:rPr>
          <w:rFonts w:ascii="Arial" w:hAnsi="Arial" w:cs="Arial"/>
          <w:sz w:val="22"/>
        </w:rPr>
        <w:t>i</w:t>
      </w:r>
      <w:r w:rsidRPr="005603E0">
        <w:rPr>
          <w:rFonts w:ascii="Arial" w:hAnsi="Arial" w:cs="Arial"/>
          <w:sz w:val="22"/>
        </w:rPr>
        <w:t xml:space="preserve">nfants with </w:t>
      </w:r>
      <w:r>
        <w:rPr>
          <w:rFonts w:ascii="Arial" w:hAnsi="Arial" w:cs="Arial"/>
          <w:sz w:val="22"/>
        </w:rPr>
        <w:t>c</w:t>
      </w:r>
      <w:r w:rsidRPr="005603E0">
        <w:rPr>
          <w:rFonts w:ascii="Arial" w:hAnsi="Arial" w:cs="Arial"/>
          <w:sz w:val="22"/>
        </w:rPr>
        <w:t xml:space="preserve">ritical </w:t>
      </w:r>
      <w:r>
        <w:rPr>
          <w:rFonts w:ascii="Arial" w:hAnsi="Arial" w:cs="Arial"/>
          <w:sz w:val="22"/>
        </w:rPr>
        <w:t>c</w:t>
      </w:r>
      <w:r w:rsidRPr="005603E0">
        <w:rPr>
          <w:rFonts w:ascii="Arial" w:hAnsi="Arial" w:cs="Arial"/>
          <w:sz w:val="22"/>
        </w:rPr>
        <w:t xml:space="preserve">ongenital </w:t>
      </w:r>
      <w:r>
        <w:rPr>
          <w:rFonts w:ascii="Arial" w:hAnsi="Arial" w:cs="Arial"/>
          <w:sz w:val="22"/>
        </w:rPr>
        <w:t>h</w:t>
      </w:r>
      <w:r w:rsidRPr="005603E0">
        <w:rPr>
          <w:rFonts w:ascii="Arial" w:hAnsi="Arial" w:cs="Arial"/>
          <w:sz w:val="22"/>
        </w:rPr>
        <w:t xml:space="preserve">eart </w:t>
      </w:r>
      <w:r>
        <w:rPr>
          <w:rFonts w:ascii="Arial" w:hAnsi="Arial" w:cs="Arial"/>
          <w:sz w:val="22"/>
        </w:rPr>
        <w:t>d</w:t>
      </w:r>
      <w:r w:rsidRPr="005603E0">
        <w:rPr>
          <w:rFonts w:ascii="Arial" w:hAnsi="Arial" w:cs="Arial"/>
          <w:sz w:val="22"/>
        </w:rPr>
        <w:t>isease</w:t>
      </w:r>
      <w:r>
        <w:rPr>
          <w:rFonts w:ascii="Arial" w:hAnsi="Arial" w:cs="Arial"/>
          <w:sz w:val="22"/>
        </w:rPr>
        <w:t xml:space="preserve">. </w:t>
      </w:r>
      <w:r w:rsidRPr="00AC6716">
        <w:rPr>
          <w:rFonts w:ascii="Arial" w:hAnsi="Arial" w:cs="Arial"/>
          <w:i/>
          <w:sz w:val="22"/>
        </w:rPr>
        <w:t xml:space="preserve">J </w:t>
      </w:r>
      <w:proofErr w:type="spellStart"/>
      <w:r w:rsidRPr="00AC6716">
        <w:rPr>
          <w:rFonts w:ascii="Arial" w:hAnsi="Arial" w:cs="Arial"/>
          <w:i/>
          <w:sz w:val="22"/>
        </w:rPr>
        <w:t>Pediatr</w:t>
      </w:r>
      <w:proofErr w:type="spellEnd"/>
      <w:r w:rsidRPr="00AC6716">
        <w:rPr>
          <w:rFonts w:ascii="Arial" w:hAnsi="Arial" w:cs="Arial"/>
          <w:i/>
          <w:sz w:val="22"/>
        </w:rPr>
        <w:t xml:space="preserve"> </w:t>
      </w:r>
      <w:r w:rsidRPr="00AC6716">
        <w:rPr>
          <w:rFonts w:ascii="Arial" w:hAnsi="Arial" w:cs="Arial"/>
          <w:iCs/>
          <w:sz w:val="22"/>
        </w:rPr>
        <w:t>2</w:t>
      </w:r>
      <w:r>
        <w:rPr>
          <w:rFonts w:ascii="Arial" w:hAnsi="Arial" w:cs="Arial"/>
          <w:iCs/>
          <w:sz w:val="22"/>
        </w:rPr>
        <w:t>46</w:t>
      </w:r>
      <w:r w:rsidRPr="00AC6716">
        <w:rPr>
          <w:rFonts w:ascii="Arial" w:hAnsi="Arial" w:cs="Arial"/>
          <w:iCs/>
          <w:sz w:val="22"/>
        </w:rPr>
        <w:t>:1</w:t>
      </w:r>
      <w:r>
        <w:rPr>
          <w:rFonts w:ascii="Arial" w:hAnsi="Arial" w:cs="Arial"/>
          <w:iCs/>
          <w:sz w:val="22"/>
        </w:rPr>
        <w:t>60</w:t>
      </w:r>
      <w:r w:rsidRPr="00AC6716">
        <w:rPr>
          <w:rFonts w:ascii="Arial" w:hAnsi="Arial" w:cs="Arial"/>
          <w:iCs/>
          <w:sz w:val="22"/>
        </w:rPr>
        <w:t xml:space="preserve">, </w:t>
      </w:r>
      <w:r w:rsidRPr="00AC6716">
        <w:rPr>
          <w:rFonts w:ascii="Arial" w:hAnsi="Arial" w:cs="Arial"/>
          <w:sz w:val="22"/>
        </w:rPr>
        <w:t>202</w:t>
      </w:r>
      <w:r>
        <w:rPr>
          <w:rFonts w:ascii="Arial" w:hAnsi="Arial" w:cs="Arial"/>
          <w:sz w:val="22"/>
        </w:rPr>
        <w:t>2</w:t>
      </w:r>
      <w:r w:rsidRPr="00AC6716">
        <w:rPr>
          <w:rFonts w:ascii="Arial" w:hAnsi="Arial" w:cs="Arial"/>
          <w:sz w:val="22"/>
        </w:rPr>
        <w:t>.</w:t>
      </w:r>
    </w:p>
    <w:p w14:paraId="46162CAE" w14:textId="77777777" w:rsidR="00AC6716" w:rsidRPr="00AC6716" w:rsidRDefault="00AC6716" w:rsidP="008416EB">
      <w:pPr>
        <w:pStyle w:val="ListParagraph"/>
        <w:rPr>
          <w:rFonts w:ascii="Arial" w:hAnsi="Arial" w:cs="Arial"/>
          <w:sz w:val="22"/>
        </w:rPr>
      </w:pPr>
    </w:p>
    <w:p w14:paraId="5BBCEB12" w14:textId="77777777" w:rsidR="00AC6716" w:rsidRPr="00AC6716" w:rsidRDefault="00AC6716" w:rsidP="00CD4C98">
      <w:pPr>
        <w:ind w:firstLine="360"/>
        <w:rPr>
          <w:rFonts w:ascii="Arial" w:hAnsi="Arial" w:cs="Arial"/>
          <w:b/>
          <w:sz w:val="22"/>
          <w:szCs w:val="22"/>
        </w:rPr>
      </w:pPr>
      <w:r w:rsidRPr="00AC6716">
        <w:rPr>
          <w:rFonts w:ascii="Arial" w:hAnsi="Arial" w:cs="Arial"/>
          <w:b/>
          <w:sz w:val="22"/>
          <w:szCs w:val="22"/>
        </w:rPr>
        <w:t>Practice Guidelines, Standards and Consensus Statements</w:t>
      </w:r>
    </w:p>
    <w:p w14:paraId="799305E6" w14:textId="77777777" w:rsidR="00AC6716" w:rsidRPr="00AC6716" w:rsidRDefault="00AC6716" w:rsidP="00FE2374">
      <w:pPr>
        <w:pStyle w:val="ListParagraph"/>
        <w:widowControl w:val="0"/>
        <w:numPr>
          <w:ilvl w:val="0"/>
          <w:numId w:val="34"/>
        </w:numPr>
        <w:autoSpaceDE w:val="0"/>
        <w:autoSpaceDN w:val="0"/>
        <w:rPr>
          <w:rFonts w:ascii="Arial" w:hAnsi="Arial" w:cs="Arial"/>
          <w:sz w:val="22"/>
        </w:rPr>
      </w:pPr>
      <w:proofErr w:type="spellStart"/>
      <w:r w:rsidRPr="00AC6716">
        <w:rPr>
          <w:rStyle w:val="apple-style-span"/>
          <w:rFonts w:ascii="Arial" w:hAnsi="Arial" w:cs="Arial"/>
          <w:sz w:val="22"/>
        </w:rPr>
        <w:t>Mahajerin</w:t>
      </w:r>
      <w:proofErr w:type="spellEnd"/>
      <w:r w:rsidRPr="00AC6716">
        <w:rPr>
          <w:rStyle w:val="apple-style-span"/>
          <w:rFonts w:ascii="Arial" w:hAnsi="Arial" w:cs="Arial"/>
          <w:sz w:val="22"/>
        </w:rPr>
        <w:t xml:space="preserve"> A, Petty JK, Hanson SJ, Thompson AJ, O’Brien SH, </w:t>
      </w:r>
      <w:proofErr w:type="spellStart"/>
      <w:r w:rsidRPr="00AC6716">
        <w:rPr>
          <w:rStyle w:val="apple-style-span"/>
          <w:rFonts w:ascii="Arial" w:hAnsi="Arial" w:cs="Arial"/>
          <w:sz w:val="22"/>
        </w:rPr>
        <w:t>Streck</w:t>
      </w:r>
      <w:proofErr w:type="spellEnd"/>
      <w:r w:rsidRPr="00AC6716">
        <w:rPr>
          <w:rStyle w:val="apple-style-span"/>
          <w:rFonts w:ascii="Arial" w:hAnsi="Arial" w:cs="Arial"/>
          <w:sz w:val="22"/>
        </w:rPr>
        <w:t xml:space="preserve"> CJ, Petrillo TM and </w:t>
      </w:r>
      <w:r w:rsidRPr="00AC6716">
        <w:rPr>
          <w:rStyle w:val="apple-style-span"/>
          <w:rFonts w:ascii="Arial" w:hAnsi="Arial" w:cs="Arial"/>
          <w:b/>
          <w:sz w:val="22"/>
        </w:rPr>
        <w:t>Faustino EV</w:t>
      </w:r>
      <w:r w:rsidRPr="00AC6716">
        <w:rPr>
          <w:rStyle w:val="apple-style-span"/>
          <w:rFonts w:ascii="Arial" w:hAnsi="Arial" w:cs="Arial"/>
          <w:sz w:val="22"/>
        </w:rPr>
        <w:t xml:space="preserve">. </w:t>
      </w:r>
      <w:r w:rsidRPr="00AC6716">
        <w:rPr>
          <w:rStyle w:val="s1"/>
          <w:rFonts w:ascii="Arial" w:hAnsi="Arial" w:cs="Arial"/>
          <w:sz w:val="22"/>
        </w:rPr>
        <w:t>Prophylaxis against venous thromboembolism in pediatric trauma: A practice management guideline from the Eastern Association for the Surgery of Trauma and the Pediatric Trauma Society</w:t>
      </w:r>
      <w:r w:rsidRPr="00AC6716">
        <w:rPr>
          <w:rStyle w:val="apple-style-span"/>
          <w:rFonts w:ascii="Arial" w:hAnsi="Arial" w:cs="Arial"/>
          <w:sz w:val="22"/>
        </w:rPr>
        <w:t xml:space="preserve">. </w:t>
      </w:r>
      <w:r w:rsidRPr="00AC6716">
        <w:rPr>
          <w:rStyle w:val="apple-style-span"/>
          <w:rFonts w:ascii="Arial" w:hAnsi="Arial" w:cs="Arial"/>
          <w:i/>
          <w:sz w:val="22"/>
        </w:rPr>
        <w:t>J Trauma Acute Care Surg</w:t>
      </w:r>
      <w:r w:rsidRPr="00AC6716">
        <w:rPr>
          <w:rFonts w:ascii="Arial" w:hAnsi="Arial" w:cs="Arial"/>
          <w:sz w:val="22"/>
        </w:rPr>
        <w:t xml:space="preserve"> 82: 627-636, 2017.</w:t>
      </w:r>
    </w:p>
    <w:p w14:paraId="18564C22" w14:textId="77777777" w:rsidR="00AC6716" w:rsidRPr="00AC6716" w:rsidRDefault="00AC6716" w:rsidP="00FE2374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AC6716">
        <w:rPr>
          <w:rFonts w:ascii="Arial" w:hAnsi="Arial" w:cs="Arial"/>
          <w:color w:val="212121"/>
          <w:sz w:val="22"/>
          <w:shd w:val="clear" w:color="auto" w:fill="FFFFFF"/>
        </w:rPr>
        <w:t xml:space="preserve">Ullman AJ, Bernstein SJ, Brown E, </w:t>
      </w:r>
      <w:proofErr w:type="spellStart"/>
      <w:r w:rsidRPr="00AC6716">
        <w:rPr>
          <w:rFonts w:ascii="Arial" w:hAnsi="Arial" w:cs="Arial"/>
          <w:color w:val="212121"/>
          <w:sz w:val="22"/>
          <w:shd w:val="clear" w:color="auto" w:fill="FFFFFF"/>
        </w:rPr>
        <w:t>Aiyagari</w:t>
      </w:r>
      <w:proofErr w:type="spellEnd"/>
      <w:r w:rsidRPr="00AC6716">
        <w:rPr>
          <w:rFonts w:ascii="Arial" w:hAnsi="Arial" w:cs="Arial"/>
          <w:color w:val="212121"/>
          <w:sz w:val="22"/>
          <w:shd w:val="clear" w:color="auto" w:fill="FFFFFF"/>
        </w:rPr>
        <w:t xml:space="preserve"> R, </w:t>
      </w:r>
      <w:proofErr w:type="spellStart"/>
      <w:r w:rsidRPr="00AC6716">
        <w:rPr>
          <w:rFonts w:ascii="Arial" w:hAnsi="Arial" w:cs="Arial"/>
          <w:color w:val="212121"/>
          <w:sz w:val="22"/>
          <w:shd w:val="clear" w:color="auto" w:fill="FFFFFF"/>
        </w:rPr>
        <w:t>Doellman</w:t>
      </w:r>
      <w:proofErr w:type="spellEnd"/>
      <w:r w:rsidRPr="00AC6716">
        <w:rPr>
          <w:rFonts w:ascii="Arial" w:hAnsi="Arial" w:cs="Arial"/>
          <w:color w:val="212121"/>
          <w:sz w:val="22"/>
          <w:shd w:val="clear" w:color="auto" w:fill="FFFFFF"/>
        </w:rPr>
        <w:t xml:space="preserve"> D,</w:t>
      </w:r>
      <w:r w:rsidRPr="00AC6716">
        <w:rPr>
          <w:rStyle w:val="apple-converted-space"/>
          <w:rFonts w:ascii="Arial" w:hAnsi="Arial" w:cs="Arial"/>
          <w:b/>
          <w:bCs/>
          <w:color w:val="212121"/>
          <w:sz w:val="22"/>
        </w:rPr>
        <w:t> </w:t>
      </w:r>
      <w:r w:rsidRPr="00AC6716">
        <w:rPr>
          <w:rFonts w:ascii="Arial" w:hAnsi="Arial" w:cs="Arial"/>
          <w:b/>
          <w:bCs/>
          <w:color w:val="212121"/>
          <w:sz w:val="22"/>
        </w:rPr>
        <w:t>Faustino EV</w:t>
      </w:r>
      <w:r w:rsidRPr="00AC6716">
        <w:rPr>
          <w:rFonts w:ascii="Arial" w:hAnsi="Arial" w:cs="Arial"/>
          <w:color w:val="212121"/>
          <w:sz w:val="22"/>
          <w:shd w:val="clear" w:color="auto" w:fill="FFFFFF"/>
        </w:rPr>
        <w:t xml:space="preserve">, Gore B, Jacobs JP, </w:t>
      </w:r>
      <w:proofErr w:type="spellStart"/>
      <w:r w:rsidRPr="00AC6716">
        <w:rPr>
          <w:rFonts w:ascii="Arial" w:hAnsi="Arial" w:cs="Arial"/>
          <w:color w:val="212121"/>
          <w:sz w:val="22"/>
          <w:shd w:val="clear" w:color="auto" w:fill="FFFFFF"/>
        </w:rPr>
        <w:t>Jaffray</w:t>
      </w:r>
      <w:proofErr w:type="spellEnd"/>
      <w:r w:rsidRPr="00AC6716">
        <w:rPr>
          <w:rFonts w:ascii="Arial" w:hAnsi="Arial" w:cs="Arial"/>
          <w:color w:val="212121"/>
          <w:sz w:val="22"/>
          <w:shd w:val="clear" w:color="auto" w:fill="FFFFFF"/>
        </w:rPr>
        <w:t xml:space="preserve"> J, </w:t>
      </w:r>
      <w:proofErr w:type="spellStart"/>
      <w:r w:rsidRPr="00AC6716">
        <w:rPr>
          <w:rFonts w:ascii="Arial" w:hAnsi="Arial" w:cs="Arial"/>
          <w:color w:val="212121"/>
          <w:sz w:val="22"/>
          <w:shd w:val="clear" w:color="auto" w:fill="FFFFFF"/>
        </w:rPr>
        <w:t>Kleidon</w:t>
      </w:r>
      <w:proofErr w:type="spellEnd"/>
      <w:r w:rsidRPr="00AC6716">
        <w:rPr>
          <w:rFonts w:ascii="Arial" w:hAnsi="Arial" w:cs="Arial"/>
          <w:color w:val="212121"/>
          <w:sz w:val="22"/>
          <w:shd w:val="clear" w:color="auto" w:fill="FFFFFF"/>
        </w:rPr>
        <w:t xml:space="preserve"> T, Mahajan PV, McBride CA, Morton K, Pitts S, Prentice E, </w:t>
      </w:r>
      <w:proofErr w:type="spellStart"/>
      <w:r w:rsidRPr="00AC6716">
        <w:rPr>
          <w:rFonts w:ascii="Arial" w:hAnsi="Arial" w:cs="Arial"/>
          <w:color w:val="212121"/>
          <w:sz w:val="22"/>
          <w:shd w:val="clear" w:color="auto" w:fill="FFFFFF"/>
        </w:rPr>
        <w:t>Rivard</w:t>
      </w:r>
      <w:proofErr w:type="spellEnd"/>
      <w:r w:rsidRPr="00AC6716">
        <w:rPr>
          <w:rFonts w:ascii="Arial" w:hAnsi="Arial" w:cs="Arial"/>
          <w:color w:val="212121"/>
          <w:sz w:val="22"/>
          <w:shd w:val="clear" w:color="auto" w:fill="FFFFFF"/>
        </w:rPr>
        <w:t xml:space="preserve"> DC, Shaughnessy E, </w:t>
      </w:r>
      <w:proofErr w:type="spellStart"/>
      <w:r w:rsidRPr="00AC6716">
        <w:rPr>
          <w:rFonts w:ascii="Arial" w:hAnsi="Arial" w:cs="Arial"/>
          <w:color w:val="212121"/>
          <w:sz w:val="22"/>
          <w:shd w:val="clear" w:color="auto" w:fill="FFFFFF"/>
        </w:rPr>
        <w:t>Stranz</w:t>
      </w:r>
      <w:proofErr w:type="spellEnd"/>
      <w:r w:rsidRPr="00AC6716">
        <w:rPr>
          <w:rFonts w:ascii="Arial" w:hAnsi="Arial" w:cs="Arial"/>
          <w:color w:val="212121"/>
          <w:sz w:val="22"/>
          <w:shd w:val="clear" w:color="auto" w:fill="FFFFFF"/>
        </w:rPr>
        <w:t xml:space="preserve"> M, Wolf J, Cooper DS, Cooke M, Rickard CM, Chopra V. The Michigan Appropriateness Guide for Intravenous Catheters in Children: </w:t>
      </w:r>
      <w:proofErr w:type="spellStart"/>
      <w:r w:rsidRPr="00AC6716">
        <w:rPr>
          <w:rFonts w:ascii="Arial" w:hAnsi="Arial" w:cs="Arial"/>
          <w:color w:val="212121"/>
          <w:sz w:val="22"/>
          <w:shd w:val="clear" w:color="auto" w:fill="FFFFFF"/>
        </w:rPr>
        <w:t>miniMAGIC</w:t>
      </w:r>
      <w:proofErr w:type="spellEnd"/>
      <w:r w:rsidRPr="00AC6716">
        <w:rPr>
          <w:rFonts w:ascii="Arial" w:hAnsi="Arial" w:cs="Arial"/>
          <w:color w:val="212121"/>
          <w:sz w:val="22"/>
          <w:shd w:val="clear" w:color="auto" w:fill="FFFFFF"/>
        </w:rPr>
        <w:t xml:space="preserve">. </w:t>
      </w:r>
      <w:r w:rsidRPr="00AC6716">
        <w:rPr>
          <w:rFonts w:ascii="Arial" w:hAnsi="Arial" w:cs="Arial"/>
          <w:i/>
          <w:iCs/>
          <w:color w:val="212121"/>
          <w:sz w:val="22"/>
          <w:shd w:val="clear" w:color="auto" w:fill="FFFFFF"/>
        </w:rPr>
        <w:t>Pediatrics</w:t>
      </w:r>
      <w:r w:rsidRPr="00AC6716">
        <w:rPr>
          <w:rFonts w:ascii="Arial" w:hAnsi="Arial" w:cs="Arial"/>
          <w:color w:val="212121"/>
          <w:sz w:val="22"/>
          <w:shd w:val="clear" w:color="auto" w:fill="FFFFFF"/>
        </w:rPr>
        <w:t xml:space="preserve"> 145(Suppl 3): S269-S284, 2020.</w:t>
      </w:r>
    </w:p>
    <w:p w14:paraId="41B36654" w14:textId="287193CB" w:rsidR="00AC6716" w:rsidRDefault="00AC6716" w:rsidP="00FE2374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proofErr w:type="spellStart"/>
      <w:r w:rsidRPr="00AC6716">
        <w:rPr>
          <w:rFonts w:ascii="Arial" w:hAnsi="Arial" w:cs="Arial"/>
          <w:sz w:val="22"/>
        </w:rPr>
        <w:t>Sharathkumar</w:t>
      </w:r>
      <w:proofErr w:type="spellEnd"/>
      <w:r w:rsidRPr="00AC6716">
        <w:rPr>
          <w:rFonts w:ascii="Arial" w:hAnsi="Arial" w:cs="Arial"/>
          <w:sz w:val="22"/>
        </w:rPr>
        <w:t xml:space="preserve"> A, </w:t>
      </w:r>
      <w:r w:rsidRPr="00AC6716">
        <w:rPr>
          <w:rFonts w:ascii="Arial" w:hAnsi="Arial" w:cs="Arial"/>
          <w:b/>
          <w:bCs/>
          <w:sz w:val="22"/>
        </w:rPr>
        <w:t xml:space="preserve">Faustino </w:t>
      </w:r>
      <w:proofErr w:type="gramStart"/>
      <w:r w:rsidRPr="00AC6716">
        <w:rPr>
          <w:rFonts w:ascii="Arial" w:hAnsi="Arial" w:cs="Arial"/>
          <w:b/>
          <w:bCs/>
          <w:sz w:val="22"/>
        </w:rPr>
        <w:t>EV</w:t>
      </w:r>
      <w:proofErr w:type="gramEnd"/>
      <w:r w:rsidRPr="00AC6716">
        <w:rPr>
          <w:rFonts w:ascii="Arial" w:hAnsi="Arial" w:cs="Arial"/>
          <w:sz w:val="22"/>
        </w:rPr>
        <w:t xml:space="preserve"> and Takemoto CM. How we approach thrombosis risk in children with COVID-19 infection. </w:t>
      </w:r>
      <w:proofErr w:type="spellStart"/>
      <w:r w:rsidRPr="00AC6716">
        <w:rPr>
          <w:rFonts w:ascii="Arial" w:hAnsi="Arial" w:cs="Arial"/>
          <w:i/>
          <w:iCs/>
          <w:sz w:val="22"/>
        </w:rPr>
        <w:t>Pediatr</w:t>
      </w:r>
      <w:proofErr w:type="spellEnd"/>
      <w:r w:rsidRPr="00AC6716">
        <w:rPr>
          <w:rFonts w:ascii="Arial" w:hAnsi="Arial" w:cs="Arial"/>
          <w:i/>
          <w:iCs/>
          <w:sz w:val="22"/>
        </w:rPr>
        <w:t xml:space="preserve"> Blood Cancer</w:t>
      </w:r>
      <w:r w:rsidRPr="00AC6716">
        <w:rPr>
          <w:rFonts w:ascii="Arial" w:hAnsi="Arial" w:cs="Arial"/>
          <w:sz w:val="22"/>
        </w:rPr>
        <w:t xml:space="preserve"> </w:t>
      </w:r>
      <w:proofErr w:type="gramStart"/>
      <w:r w:rsidRPr="00AC6716">
        <w:rPr>
          <w:rFonts w:ascii="Arial" w:hAnsi="Arial" w:cs="Arial"/>
          <w:sz w:val="22"/>
        </w:rPr>
        <w:t>68:e</w:t>
      </w:r>
      <w:proofErr w:type="gramEnd"/>
      <w:r w:rsidRPr="00AC6716">
        <w:rPr>
          <w:rFonts w:ascii="Arial" w:hAnsi="Arial" w:cs="Arial"/>
          <w:sz w:val="22"/>
        </w:rPr>
        <w:t>29049, 2021.</w:t>
      </w:r>
    </w:p>
    <w:p w14:paraId="2A09D37D" w14:textId="77777777" w:rsidR="00410A74" w:rsidRDefault="00410A74" w:rsidP="00410A74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FA19A1">
        <w:rPr>
          <w:rFonts w:ascii="Arial" w:hAnsi="Arial" w:cs="Arial"/>
          <w:sz w:val="22"/>
        </w:rPr>
        <w:t xml:space="preserve">PODIUM </w:t>
      </w:r>
      <w:r>
        <w:rPr>
          <w:rFonts w:ascii="Arial" w:hAnsi="Arial" w:cs="Arial"/>
          <w:sz w:val="22"/>
        </w:rPr>
        <w:t>Collaborative</w:t>
      </w:r>
      <w:r w:rsidRPr="00FA19A1">
        <w:rPr>
          <w:rFonts w:ascii="Arial" w:hAnsi="Arial" w:cs="Arial"/>
          <w:sz w:val="22"/>
        </w:rPr>
        <w:t xml:space="preserve">. </w:t>
      </w:r>
      <w:bookmarkStart w:id="3" w:name="_Hlk82421135"/>
      <w:r w:rsidRPr="00FA19A1">
        <w:rPr>
          <w:rFonts w:ascii="Arial" w:hAnsi="Arial" w:cs="Arial"/>
          <w:sz w:val="22"/>
        </w:rPr>
        <w:t>Pediatric Organ Dysfunction Information Update Mandate (PODIUM) Contemporary Organ Dysfunction Criteria: Executive Summary</w:t>
      </w:r>
      <w:bookmarkEnd w:id="3"/>
      <w:r>
        <w:rPr>
          <w:rFonts w:ascii="Arial" w:hAnsi="Arial" w:cs="Arial"/>
          <w:sz w:val="22"/>
        </w:rPr>
        <w:t>.</w:t>
      </w:r>
      <w:r w:rsidRPr="00FA19A1">
        <w:rPr>
          <w:rFonts w:ascii="Arial" w:hAnsi="Arial" w:cs="Arial"/>
          <w:sz w:val="22"/>
        </w:rPr>
        <w:t xml:space="preserve"> </w:t>
      </w:r>
      <w:r w:rsidRPr="00FA19A1">
        <w:rPr>
          <w:rFonts w:ascii="Arial" w:hAnsi="Arial" w:cs="Arial"/>
          <w:i/>
          <w:iCs/>
          <w:sz w:val="22"/>
        </w:rPr>
        <w:t xml:space="preserve">Pediatrics </w:t>
      </w:r>
      <w:proofErr w:type="gramStart"/>
      <w:r>
        <w:rPr>
          <w:rFonts w:ascii="Arial" w:hAnsi="Arial" w:cs="Arial"/>
          <w:sz w:val="22"/>
        </w:rPr>
        <w:t>149:S</w:t>
      </w:r>
      <w:proofErr w:type="gramEnd"/>
      <w:r>
        <w:rPr>
          <w:rFonts w:ascii="Arial" w:hAnsi="Arial" w:cs="Arial"/>
          <w:sz w:val="22"/>
        </w:rPr>
        <w:t>1-S12, 2022</w:t>
      </w:r>
      <w:r w:rsidRPr="00FA19A1">
        <w:rPr>
          <w:rFonts w:ascii="Arial" w:hAnsi="Arial" w:cs="Arial"/>
          <w:sz w:val="22"/>
        </w:rPr>
        <w:t>.</w:t>
      </w:r>
    </w:p>
    <w:p w14:paraId="56033B46" w14:textId="77777777" w:rsidR="00410A74" w:rsidRPr="00FA19A1" w:rsidRDefault="00410A74" w:rsidP="00410A74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FA19A1">
        <w:rPr>
          <w:rFonts w:ascii="Arial" w:hAnsi="Arial" w:cs="Arial"/>
          <w:sz w:val="22"/>
        </w:rPr>
        <w:t xml:space="preserve">PODIUM </w:t>
      </w:r>
      <w:r>
        <w:rPr>
          <w:rFonts w:ascii="Arial" w:hAnsi="Arial" w:cs="Arial"/>
          <w:sz w:val="22"/>
        </w:rPr>
        <w:t>Collaborative</w:t>
      </w:r>
      <w:r w:rsidRPr="00FA19A1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 xml:space="preserve">Refining the </w:t>
      </w:r>
      <w:r w:rsidRPr="00FA19A1">
        <w:rPr>
          <w:rFonts w:ascii="Arial" w:hAnsi="Arial" w:cs="Arial"/>
          <w:sz w:val="22"/>
        </w:rPr>
        <w:t xml:space="preserve">Pediatric </w:t>
      </w:r>
      <w:r>
        <w:rPr>
          <w:rFonts w:ascii="Arial" w:hAnsi="Arial" w:cs="Arial"/>
          <w:sz w:val="22"/>
        </w:rPr>
        <w:t xml:space="preserve">Multiple </w:t>
      </w:r>
      <w:r w:rsidRPr="00FA19A1">
        <w:rPr>
          <w:rFonts w:ascii="Arial" w:hAnsi="Arial" w:cs="Arial"/>
          <w:sz w:val="22"/>
        </w:rPr>
        <w:t xml:space="preserve">Organ </w:t>
      </w:r>
      <w:r>
        <w:rPr>
          <w:rFonts w:ascii="Arial" w:hAnsi="Arial" w:cs="Arial"/>
          <w:sz w:val="22"/>
        </w:rPr>
        <w:t>Syndrome.</w:t>
      </w:r>
      <w:r w:rsidRPr="00FA19A1">
        <w:rPr>
          <w:rFonts w:ascii="Arial" w:hAnsi="Arial" w:cs="Arial"/>
          <w:sz w:val="22"/>
        </w:rPr>
        <w:t xml:space="preserve"> </w:t>
      </w:r>
      <w:r w:rsidRPr="00FA19A1">
        <w:rPr>
          <w:rFonts w:ascii="Arial" w:hAnsi="Arial" w:cs="Arial"/>
          <w:i/>
          <w:iCs/>
          <w:sz w:val="22"/>
        </w:rPr>
        <w:t xml:space="preserve">Pediatrics </w:t>
      </w:r>
      <w:proofErr w:type="gramStart"/>
      <w:r>
        <w:rPr>
          <w:rFonts w:ascii="Arial" w:hAnsi="Arial" w:cs="Arial"/>
          <w:sz w:val="22"/>
        </w:rPr>
        <w:t>149:S</w:t>
      </w:r>
      <w:proofErr w:type="gramEnd"/>
      <w:r>
        <w:rPr>
          <w:rFonts w:ascii="Arial" w:hAnsi="Arial" w:cs="Arial"/>
          <w:sz w:val="22"/>
        </w:rPr>
        <w:t>13-S22, 2022</w:t>
      </w:r>
      <w:r w:rsidRPr="00FA19A1">
        <w:rPr>
          <w:rFonts w:ascii="Arial" w:hAnsi="Arial" w:cs="Arial"/>
          <w:sz w:val="22"/>
        </w:rPr>
        <w:t>.</w:t>
      </w:r>
    </w:p>
    <w:p w14:paraId="5505D69A" w14:textId="77777777" w:rsidR="00410A74" w:rsidRPr="00FA19A1" w:rsidRDefault="00410A74" w:rsidP="00410A74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FA19A1">
        <w:rPr>
          <w:rFonts w:ascii="Arial" w:hAnsi="Arial" w:cs="Arial"/>
          <w:sz w:val="22"/>
        </w:rPr>
        <w:t xml:space="preserve">PODIUM </w:t>
      </w:r>
      <w:r>
        <w:rPr>
          <w:rFonts w:ascii="Arial" w:hAnsi="Arial" w:cs="Arial"/>
          <w:sz w:val="22"/>
        </w:rPr>
        <w:t>Collaborative</w:t>
      </w:r>
      <w:r w:rsidRPr="00FA19A1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 xml:space="preserve">Scoring systems for organ dysfunction and multiple organ dysfunction: </w:t>
      </w:r>
      <w:r w:rsidRPr="00651883">
        <w:rPr>
          <w:rFonts w:ascii="Arial" w:hAnsi="Arial" w:cs="Arial"/>
          <w:sz w:val="22"/>
        </w:rPr>
        <w:t>The PODIUM Consensus Conference.</w:t>
      </w:r>
      <w:r w:rsidRPr="00FA19A1">
        <w:rPr>
          <w:rFonts w:ascii="Arial" w:hAnsi="Arial" w:cs="Arial"/>
          <w:sz w:val="22"/>
        </w:rPr>
        <w:t xml:space="preserve"> </w:t>
      </w:r>
      <w:r w:rsidRPr="00FA19A1">
        <w:rPr>
          <w:rFonts w:ascii="Arial" w:hAnsi="Arial" w:cs="Arial"/>
          <w:i/>
          <w:iCs/>
          <w:sz w:val="22"/>
        </w:rPr>
        <w:t xml:space="preserve">Pediatrics </w:t>
      </w:r>
      <w:proofErr w:type="gramStart"/>
      <w:r>
        <w:rPr>
          <w:rFonts w:ascii="Arial" w:hAnsi="Arial" w:cs="Arial"/>
          <w:sz w:val="22"/>
        </w:rPr>
        <w:t>149:S</w:t>
      </w:r>
      <w:proofErr w:type="gramEnd"/>
      <w:r>
        <w:rPr>
          <w:rFonts w:ascii="Arial" w:hAnsi="Arial" w:cs="Arial"/>
          <w:sz w:val="22"/>
        </w:rPr>
        <w:t>23-S31, 2022</w:t>
      </w:r>
      <w:r w:rsidRPr="00FA19A1">
        <w:rPr>
          <w:rFonts w:ascii="Arial" w:hAnsi="Arial" w:cs="Arial"/>
          <w:sz w:val="22"/>
        </w:rPr>
        <w:t>.</w:t>
      </w:r>
    </w:p>
    <w:p w14:paraId="5C06BA8B" w14:textId="77777777" w:rsidR="00410A74" w:rsidRDefault="00410A74" w:rsidP="00410A74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FA19A1">
        <w:rPr>
          <w:rFonts w:ascii="Arial" w:hAnsi="Arial" w:cs="Arial"/>
          <w:sz w:val="22"/>
        </w:rPr>
        <w:t xml:space="preserve">PODIUM </w:t>
      </w:r>
      <w:r>
        <w:rPr>
          <w:rFonts w:ascii="Arial" w:hAnsi="Arial" w:cs="Arial"/>
          <w:sz w:val="22"/>
        </w:rPr>
        <w:t>Collaborative</w:t>
      </w:r>
      <w:r w:rsidRPr="00FA19A1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Acute neurologic </w:t>
      </w:r>
      <w:r w:rsidRPr="00651883">
        <w:rPr>
          <w:rFonts w:ascii="Arial" w:hAnsi="Arial" w:cs="Arial"/>
          <w:sz w:val="22"/>
        </w:rPr>
        <w:t xml:space="preserve">dysfunction criteria in critically ill children: The PODIUM Consensus Conference. </w:t>
      </w:r>
      <w:r w:rsidRPr="00651883">
        <w:rPr>
          <w:rFonts w:ascii="Arial" w:hAnsi="Arial" w:cs="Arial"/>
          <w:i/>
          <w:iCs/>
          <w:sz w:val="22"/>
        </w:rPr>
        <w:t xml:space="preserve">Pediatrics </w:t>
      </w:r>
      <w:proofErr w:type="gramStart"/>
      <w:r>
        <w:rPr>
          <w:rFonts w:ascii="Arial" w:hAnsi="Arial" w:cs="Arial"/>
          <w:sz w:val="22"/>
        </w:rPr>
        <w:t>149:S</w:t>
      </w:r>
      <w:proofErr w:type="gramEnd"/>
      <w:r>
        <w:rPr>
          <w:rFonts w:ascii="Arial" w:hAnsi="Arial" w:cs="Arial"/>
          <w:sz w:val="22"/>
        </w:rPr>
        <w:t>32-S38, 2022</w:t>
      </w:r>
      <w:r w:rsidRPr="00FA19A1">
        <w:rPr>
          <w:rFonts w:ascii="Arial" w:hAnsi="Arial" w:cs="Arial"/>
          <w:sz w:val="22"/>
        </w:rPr>
        <w:t>.</w:t>
      </w:r>
    </w:p>
    <w:p w14:paraId="092F5638" w14:textId="77777777" w:rsidR="00410A74" w:rsidRPr="00FA19A1" w:rsidRDefault="00410A74" w:rsidP="00410A74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FA19A1">
        <w:rPr>
          <w:rFonts w:ascii="Arial" w:hAnsi="Arial" w:cs="Arial"/>
          <w:sz w:val="22"/>
        </w:rPr>
        <w:t xml:space="preserve">PODIUM </w:t>
      </w:r>
      <w:r>
        <w:rPr>
          <w:rFonts w:ascii="Arial" w:hAnsi="Arial" w:cs="Arial"/>
          <w:sz w:val="22"/>
        </w:rPr>
        <w:t>Collaborative</w:t>
      </w:r>
      <w:r w:rsidRPr="00FA19A1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Cardiovascular </w:t>
      </w:r>
      <w:r w:rsidRPr="00651883">
        <w:rPr>
          <w:rFonts w:ascii="Arial" w:hAnsi="Arial" w:cs="Arial"/>
          <w:sz w:val="22"/>
        </w:rPr>
        <w:t xml:space="preserve">dysfunction criteria in critically ill children: The PODIUM Consensus Conference. </w:t>
      </w:r>
      <w:r w:rsidRPr="00651883">
        <w:rPr>
          <w:rFonts w:ascii="Arial" w:hAnsi="Arial" w:cs="Arial"/>
          <w:i/>
          <w:iCs/>
          <w:sz w:val="22"/>
        </w:rPr>
        <w:t xml:space="preserve">Pediatrics </w:t>
      </w:r>
      <w:proofErr w:type="gramStart"/>
      <w:r>
        <w:rPr>
          <w:rFonts w:ascii="Arial" w:hAnsi="Arial" w:cs="Arial"/>
          <w:sz w:val="22"/>
        </w:rPr>
        <w:t>149:S</w:t>
      </w:r>
      <w:proofErr w:type="gramEnd"/>
      <w:r>
        <w:rPr>
          <w:rFonts w:ascii="Arial" w:hAnsi="Arial" w:cs="Arial"/>
          <w:sz w:val="22"/>
        </w:rPr>
        <w:t>39-S47, 2022</w:t>
      </w:r>
      <w:r w:rsidRPr="00FA19A1">
        <w:rPr>
          <w:rFonts w:ascii="Arial" w:hAnsi="Arial" w:cs="Arial"/>
          <w:sz w:val="22"/>
        </w:rPr>
        <w:t>.</w:t>
      </w:r>
    </w:p>
    <w:p w14:paraId="780B4F26" w14:textId="77777777" w:rsidR="00410A74" w:rsidRPr="00FA19A1" w:rsidRDefault="00410A74" w:rsidP="00410A74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FA19A1">
        <w:rPr>
          <w:rFonts w:ascii="Arial" w:hAnsi="Arial" w:cs="Arial"/>
          <w:sz w:val="22"/>
        </w:rPr>
        <w:t xml:space="preserve">PODIUM </w:t>
      </w:r>
      <w:r>
        <w:rPr>
          <w:rFonts w:ascii="Arial" w:hAnsi="Arial" w:cs="Arial"/>
          <w:sz w:val="22"/>
        </w:rPr>
        <w:t>Collaborative</w:t>
      </w:r>
      <w:r w:rsidRPr="00FA19A1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Respiratory </w:t>
      </w:r>
      <w:r w:rsidRPr="00651883">
        <w:rPr>
          <w:rFonts w:ascii="Arial" w:hAnsi="Arial" w:cs="Arial"/>
          <w:sz w:val="22"/>
        </w:rPr>
        <w:t xml:space="preserve">dysfunction criteria in critically ill children: The PODIUM Consensus Conference. </w:t>
      </w:r>
      <w:r w:rsidRPr="00651883">
        <w:rPr>
          <w:rFonts w:ascii="Arial" w:hAnsi="Arial" w:cs="Arial"/>
          <w:i/>
          <w:iCs/>
          <w:sz w:val="22"/>
        </w:rPr>
        <w:t xml:space="preserve">Pediatrics </w:t>
      </w:r>
      <w:proofErr w:type="gramStart"/>
      <w:r>
        <w:rPr>
          <w:rFonts w:ascii="Arial" w:hAnsi="Arial" w:cs="Arial"/>
          <w:sz w:val="22"/>
        </w:rPr>
        <w:t>149:S</w:t>
      </w:r>
      <w:proofErr w:type="gramEnd"/>
      <w:r>
        <w:rPr>
          <w:rFonts w:ascii="Arial" w:hAnsi="Arial" w:cs="Arial"/>
          <w:sz w:val="22"/>
        </w:rPr>
        <w:t>48-S52, 2022</w:t>
      </w:r>
      <w:r w:rsidRPr="00FA19A1">
        <w:rPr>
          <w:rFonts w:ascii="Arial" w:hAnsi="Arial" w:cs="Arial"/>
          <w:sz w:val="22"/>
        </w:rPr>
        <w:t>.</w:t>
      </w:r>
    </w:p>
    <w:p w14:paraId="64E85678" w14:textId="77777777" w:rsidR="00410A74" w:rsidRPr="00FA19A1" w:rsidRDefault="00410A74" w:rsidP="00410A74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FA19A1">
        <w:rPr>
          <w:rFonts w:ascii="Arial" w:hAnsi="Arial" w:cs="Arial"/>
          <w:sz w:val="22"/>
        </w:rPr>
        <w:t xml:space="preserve">PODIUM </w:t>
      </w:r>
      <w:r>
        <w:rPr>
          <w:rFonts w:ascii="Arial" w:hAnsi="Arial" w:cs="Arial"/>
          <w:sz w:val="22"/>
        </w:rPr>
        <w:t>Collaborative</w:t>
      </w:r>
      <w:r w:rsidRPr="00FA19A1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Gastrointestinal </w:t>
      </w:r>
      <w:r w:rsidRPr="00651883">
        <w:rPr>
          <w:rFonts w:ascii="Arial" w:hAnsi="Arial" w:cs="Arial"/>
          <w:sz w:val="22"/>
        </w:rPr>
        <w:t xml:space="preserve">dysfunction criteria in critically ill children: The PODIUM Consensus Conference. </w:t>
      </w:r>
      <w:r w:rsidRPr="00651883">
        <w:rPr>
          <w:rFonts w:ascii="Arial" w:hAnsi="Arial" w:cs="Arial"/>
          <w:i/>
          <w:iCs/>
          <w:sz w:val="22"/>
        </w:rPr>
        <w:t xml:space="preserve">Pediatrics </w:t>
      </w:r>
      <w:proofErr w:type="gramStart"/>
      <w:r>
        <w:rPr>
          <w:rFonts w:ascii="Arial" w:hAnsi="Arial" w:cs="Arial"/>
          <w:sz w:val="22"/>
        </w:rPr>
        <w:t>149:S</w:t>
      </w:r>
      <w:proofErr w:type="gramEnd"/>
      <w:r>
        <w:rPr>
          <w:rFonts w:ascii="Arial" w:hAnsi="Arial" w:cs="Arial"/>
          <w:sz w:val="22"/>
        </w:rPr>
        <w:t>53-S58, 2022</w:t>
      </w:r>
      <w:r w:rsidRPr="00FA19A1">
        <w:rPr>
          <w:rFonts w:ascii="Arial" w:hAnsi="Arial" w:cs="Arial"/>
          <w:sz w:val="22"/>
        </w:rPr>
        <w:t>.</w:t>
      </w:r>
    </w:p>
    <w:p w14:paraId="404A2890" w14:textId="77777777" w:rsidR="00410A74" w:rsidRPr="00FA19A1" w:rsidRDefault="00410A74" w:rsidP="00410A74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FA19A1">
        <w:rPr>
          <w:rFonts w:ascii="Arial" w:hAnsi="Arial" w:cs="Arial"/>
          <w:sz w:val="22"/>
        </w:rPr>
        <w:t xml:space="preserve">PODIUM </w:t>
      </w:r>
      <w:r>
        <w:rPr>
          <w:rFonts w:ascii="Arial" w:hAnsi="Arial" w:cs="Arial"/>
          <w:sz w:val="22"/>
        </w:rPr>
        <w:t>Collaborative</w:t>
      </w:r>
      <w:r w:rsidRPr="00FA19A1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Acute liver </w:t>
      </w:r>
      <w:r w:rsidRPr="00651883">
        <w:rPr>
          <w:rFonts w:ascii="Arial" w:hAnsi="Arial" w:cs="Arial"/>
          <w:sz w:val="22"/>
        </w:rPr>
        <w:t xml:space="preserve">dysfunction criteria in critically ill children: The PODIUM Consensus Conference. </w:t>
      </w:r>
      <w:r w:rsidRPr="00651883">
        <w:rPr>
          <w:rFonts w:ascii="Arial" w:hAnsi="Arial" w:cs="Arial"/>
          <w:i/>
          <w:iCs/>
          <w:sz w:val="22"/>
        </w:rPr>
        <w:t xml:space="preserve">Pediatrics </w:t>
      </w:r>
      <w:proofErr w:type="gramStart"/>
      <w:r>
        <w:rPr>
          <w:rFonts w:ascii="Arial" w:hAnsi="Arial" w:cs="Arial"/>
          <w:sz w:val="22"/>
        </w:rPr>
        <w:t>149:S</w:t>
      </w:r>
      <w:proofErr w:type="gramEnd"/>
      <w:r>
        <w:rPr>
          <w:rFonts w:ascii="Arial" w:hAnsi="Arial" w:cs="Arial"/>
          <w:sz w:val="22"/>
        </w:rPr>
        <w:t>59-S65, 2022</w:t>
      </w:r>
      <w:r w:rsidRPr="00FA19A1">
        <w:rPr>
          <w:rFonts w:ascii="Arial" w:hAnsi="Arial" w:cs="Arial"/>
          <w:sz w:val="22"/>
        </w:rPr>
        <w:t>.</w:t>
      </w:r>
    </w:p>
    <w:p w14:paraId="7802F686" w14:textId="77777777" w:rsidR="00410A74" w:rsidRPr="00FA19A1" w:rsidRDefault="00410A74" w:rsidP="00410A74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FA19A1">
        <w:rPr>
          <w:rFonts w:ascii="Arial" w:hAnsi="Arial" w:cs="Arial"/>
          <w:sz w:val="22"/>
        </w:rPr>
        <w:lastRenderedPageBreak/>
        <w:t xml:space="preserve">PODIUM </w:t>
      </w:r>
      <w:r>
        <w:rPr>
          <w:rFonts w:ascii="Arial" w:hAnsi="Arial" w:cs="Arial"/>
          <w:sz w:val="22"/>
        </w:rPr>
        <w:t>Collaborative</w:t>
      </w:r>
      <w:r w:rsidRPr="00FA19A1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Renal </w:t>
      </w:r>
      <w:r w:rsidRPr="00651883">
        <w:rPr>
          <w:rFonts w:ascii="Arial" w:hAnsi="Arial" w:cs="Arial"/>
          <w:sz w:val="22"/>
        </w:rPr>
        <w:t xml:space="preserve">dysfunction criteria in critically ill children: The PODIUM Consensus Conference. </w:t>
      </w:r>
      <w:r w:rsidRPr="00651883">
        <w:rPr>
          <w:rFonts w:ascii="Arial" w:hAnsi="Arial" w:cs="Arial"/>
          <w:i/>
          <w:iCs/>
          <w:sz w:val="22"/>
        </w:rPr>
        <w:t xml:space="preserve">Pediatrics </w:t>
      </w:r>
      <w:proofErr w:type="gramStart"/>
      <w:r>
        <w:rPr>
          <w:rFonts w:ascii="Arial" w:hAnsi="Arial" w:cs="Arial"/>
          <w:sz w:val="22"/>
        </w:rPr>
        <w:t>149:S</w:t>
      </w:r>
      <w:proofErr w:type="gramEnd"/>
      <w:r>
        <w:rPr>
          <w:rFonts w:ascii="Arial" w:hAnsi="Arial" w:cs="Arial"/>
          <w:sz w:val="22"/>
        </w:rPr>
        <w:t>66-S73, 2022</w:t>
      </w:r>
      <w:r w:rsidRPr="00FA19A1">
        <w:rPr>
          <w:rFonts w:ascii="Arial" w:hAnsi="Arial" w:cs="Arial"/>
          <w:sz w:val="22"/>
        </w:rPr>
        <w:t>.</w:t>
      </w:r>
    </w:p>
    <w:p w14:paraId="24B86732" w14:textId="77777777" w:rsidR="00410A74" w:rsidRPr="00322CC0" w:rsidRDefault="00410A74" w:rsidP="00410A74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FA19A1">
        <w:rPr>
          <w:rFonts w:ascii="Arial" w:hAnsi="Arial" w:cs="Arial"/>
          <w:sz w:val="22"/>
        </w:rPr>
        <w:t xml:space="preserve">PODIUM </w:t>
      </w:r>
      <w:r>
        <w:rPr>
          <w:rFonts w:ascii="Arial" w:hAnsi="Arial" w:cs="Arial"/>
          <w:sz w:val="22"/>
        </w:rPr>
        <w:t>Collaborative</w:t>
      </w:r>
      <w:r w:rsidRPr="00FA19A1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Hematologic </w:t>
      </w:r>
      <w:r w:rsidRPr="00651883">
        <w:rPr>
          <w:rFonts w:ascii="Arial" w:hAnsi="Arial" w:cs="Arial"/>
          <w:sz w:val="22"/>
        </w:rPr>
        <w:t xml:space="preserve">dysfunction criteria in critically ill children: The PODIUM Consensus Conference. </w:t>
      </w:r>
      <w:r w:rsidRPr="00651883">
        <w:rPr>
          <w:rFonts w:ascii="Arial" w:hAnsi="Arial" w:cs="Arial"/>
          <w:i/>
          <w:iCs/>
          <w:sz w:val="22"/>
        </w:rPr>
        <w:t xml:space="preserve">Pediatrics </w:t>
      </w:r>
      <w:proofErr w:type="gramStart"/>
      <w:r>
        <w:rPr>
          <w:rFonts w:ascii="Arial" w:hAnsi="Arial" w:cs="Arial"/>
          <w:sz w:val="22"/>
        </w:rPr>
        <w:t>149:S</w:t>
      </w:r>
      <w:proofErr w:type="gramEnd"/>
      <w:r>
        <w:rPr>
          <w:rFonts w:ascii="Arial" w:hAnsi="Arial" w:cs="Arial"/>
          <w:sz w:val="22"/>
        </w:rPr>
        <w:t>74-S78, 2022</w:t>
      </w:r>
      <w:r w:rsidRPr="00FA19A1">
        <w:rPr>
          <w:rFonts w:ascii="Arial" w:hAnsi="Arial" w:cs="Arial"/>
          <w:sz w:val="22"/>
        </w:rPr>
        <w:t>.</w:t>
      </w:r>
    </w:p>
    <w:p w14:paraId="515BAE06" w14:textId="77777777" w:rsidR="00410A74" w:rsidRDefault="00410A74" w:rsidP="00410A74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651883">
        <w:rPr>
          <w:rFonts w:ascii="Arial" w:hAnsi="Arial" w:cs="Arial"/>
          <w:b/>
          <w:bCs/>
          <w:color w:val="212121"/>
          <w:sz w:val="22"/>
          <w:shd w:val="clear" w:color="auto" w:fill="FFFFFF"/>
        </w:rPr>
        <w:t>Faustino EV</w:t>
      </w:r>
      <w:r w:rsidRPr="00651883">
        <w:rPr>
          <w:rFonts w:ascii="Arial" w:hAnsi="Arial" w:cs="Arial"/>
          <w:color w:val="212121"/>
          <w:sz w:val="22"/>
          <w:shd w:val="clear" w:color="auto" w:fill="FFFFFF"/>
        </w:rPr>
        <w:t xml:space="preserve">, Karam O, Parker RI, Hanson SJ, </w:t>
      </w:r>
      <w:proofErr w:type="spellStart"/>
      <w:r w:rsidRPr="00651883">
        <w:rPr>
          <w:rFonts w:ascii="Arial" w:hAnsi="Arial" w:cs="Arial"/>
          <w:color w:val="212121"/>
          <w:sz w:val="22"/>
          <w:shd w:val="clear" w:color="auto" w:fill="FFFFFF"/>
        </w:rPr>
        <w:t>Brandao</w:t>
      </w:r>
      <w:proofErr w:type="spellEnd"/>
      <w:r w:rsidRPr="00651883">
        <w:rPr>
          <w:rFonts w:ascii="Arial" w:hAnsi="Arial" w:cs="Arial"/>
          <w:color w:val="212121"/>
          <w:sz w:val="22"/>
          <w:shd w:val="clear" w:color="auto" w:fill="FFFFFF"/>
        </w:rPr>
        <w:t xml:space="preserve"> LR and </w:t>
      </w:r>
      <w:proofErr w:type="spellStart"/>
      <w:r w:rsidRPr="00651883">
        <w:rPr>
          <w:rFonts w:ascii="Arial" w:hAnsi="Arial" w:cs="Arial"/>
          <w:color w:val="212121"/>
          <w:sz w:val="22"/>
          <w:shd w:val="clear" w:color="auto" w:fill="FFFFFF"/>
        </w:rPr>
        <w:t>Monagle</w:t>
      </w:r>
      <w:proofErr w:type="spellEnd"/>
      <w:r w:rsidRPr="00651883">
        <w:rPr>
          <w:rFonts w:ascii="Arial" w:hAnsi="Arial" w:cs="Arial"/>
          <w:color w:val="212121"/>
          <w:sz w:val="22"/>
          <w:shd w:val="clear" w:color="auto" w:fill="FFFFFF"/>
        </w:rPr>
        <w:t xml:space="preserve"> P on behalf of the Pediatric Organ Dysfunction Information Update Mandate (PODIUM) </w:t>
      </w:r>
      <w:r>
        <w:rPr>
          <w:rFonts w:ascii="Arial" w:hAnsi="Arial" w:cs="Arial"/>
          <w:color w:val="212121"/>
          <w:sz w:val="22"/>
          <w:shd w:val="clear" w:color="auto" w:fill="FFFFFF"/>
        </w:rPr>
        <w:t>Collaborative</w:t>
      </w:r>
      <w:r w:rsidRPr="00651883">
        <w:rPr>
          <w:rFonts w:ascii="Arial" w:hAnsi="Arial" w:cs="Arial"/>
          <w:color w:val="212121"/>
          <w:sz w:val="22"/>
          <w:shd w:val="clear" w:color="auto" w:fill="FFFFFF"/>
        </w:rPr>
        <w:t xml:space="preserve">. </w:t>
      </w:r>
      <w:r w:rsidRPr="00651883">
        <w:rPr>
          <w:rFonts w:ascii="Arial" w:hAnsi="Arial" w:cs="Arial"/>
          <w:sz w:val="22"/>
        </w:rPr>
        <w:t xml:space="preserve">Coagulation dysfunction criteria in critically ill children: The PODIUM Consensus Conference. </w:t>
      </w:r>
      <w:r w:rsidRPr="00651883">
        <w:rPr>
          <w:rFonts w:ascii="Arial" w:hAnsi="Arial" w:cs="Arial"/>
          <w:i/>
          <w:iCs/>
          <w:sz w:val="22"/>
        </w:rPr>
        <w:t xml:space="preserve">Pediatrics </w:t>
      </w:r>
      <w:proofErr w:type="gramStart"/>
      <w:r>
        <w:rPr>
          <w:rFonts w:ascii="Arial" w:hAnsi="Arial" w:cs="Arial"/>
          <w:sz w:val="22"/>
        </w:rPr>
        <w:t>149:S</w:t>
      </w:r>
      <w:proofErr w:type="gramEnd"/>
      <w:r>
        <w:rPr>
          <w:rFonts w:ascii="Arial" w:hAnsi="Arial" w:cs="Arial"/>
          <w:sz w:val="22"/>
        </w:rPr>
        <w:t>79-S83, 2022</w:t>
      </w:r>
      <w:r w:rsidRPr="00FA19A1">
        <w:rPr>
          <w:rFonts w:ascii="Arial" w:hAnsi="Arial" w:cs="Arial"/>
          <w:sz w:val="22"/>
        </w:rPr>
        <w:t>.</w:t>
      </w:r>
    </w:p>
    <w:p w14:paraId="452FF33F" w14:textId="77777777" w:rsidR="00410A74" w:rsidRPr="00FA19A1" w:rsidRDefault="00410A74" w:rsidP="00410A74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FA19A1">
        <w:rPr>
          <w:rFonts w:ascii="Arial" w:hAnsi="Arial" w:cs="Arial"/>
          <w:sz w:val="22"/>
        </w:rPr>
        <w:t xml:space="preserve">PODIUM </w:t>
      </w:r>
      <w:r>
        <w:rPr>
          <w:rFonts w:ascii="Arial" w:hAnsi="Arial" w:cs="Arial"/>
          <w:sz w:val="22"/>
        </w:rPr>
        <w:t>Collaborative</w:t>
      </w:r>
      <w:r w:rsidRPr="00FA19A1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Endocrine </w:t>
      </w:r>
      <w:r w:rsidRPr="00651883">
        <w:rPr>
          <w:rFonts w:ascii="Arial" w:hAnsi="Arial" w:cs="Arial"/>
          <w:sz w:val="22"/>
        </w:rPr>
        <w:t xml:space="preserve">dysfunction criteria in critically ill children: The PODIUM Consensus Conference. </w:t>
      </w:r>
      <w:r w:rsidRPr="00651883">
        <w:rPr>
          <w:rFonts w:ascii="Arial" w:hAnsi="Arial" w:cs="Arial"/>
          <w:i/>
          <w:iCs/>
          <w:sz w:val="22"/>
        </w:rPr>
        <w:t xml:space="preserve">Pediatrics </w:t>
      </w:r>
      <w:proofErr w:type="gramStart"/>
      <w:r>
        <w:rPr>
          <w:rFonts w:ascii="Arial" w:hAnsi="Arial" w:cs="Arial"/>
          <w:sz w:val="22"/>
        </w:rPr>
        <w:t>149:S</w:t>
      </w:r>
      <w:proofErr w:type="gramEnd"/>
      <w:r>
        <w:rPr>
          <w:rFonts w:ascii="Arial" w:hAnsi="Arial" w:cs="Arial"/>
          <w:sz w:val="22"/>
        </w:rPr>
        <w:t>84-S90, 2022</w:t>
      </w:r>
      <w:r w:rsidRPr="00FA19A1">
        <w:rPr>
          <w:rFonts w:ascii="Arial" w:hAnsi="Arial" w:cs="Arial"/>
          <w:sz w:val="22"/>
        </w:rPr>
        <w:t>.</w:t>
      </w:r>
    </w:p>
    <w:p w14:paraId="5B939446" w14:textId="77777777" w:rsidR="00410A74" w:rsidRPr="00FA19A1" w:rsidRDefault="00410A74" w:rsidP="00410A74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FA19A1">
        <w:rPr>
          <w:rFonts w:ascii="Arial" w:hAnsi="Arial" w:cs="Arial"/>
          <w:sz w:val="22"/>
        </w:rPr>
        <w:t xml:space="preserve">PODIUM </w:t>
      </w:r>
      <w:r>
        <w:rPr>
          <w:rFonts w:ascii="Arial" w:hAnsi="Arial" w:cs="Arial"/>
          <w:sz w:val="22"/>
        </w:rPr>
        <w:t>Collaborative</w:t>
      </w:r>
      <w:r w:rsidRPr="00FA19A1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Immune system </w:t>
      </w:r>
      <w:r w:rsidRPr="00651883">
        <w:rPr>
          <w:rFonts w:ascii="Arial" w:hAnsi="Arial" w:cs="Arial"/>
          <w:sz w:val="22"/>
        </w:rPr>
        <w:t xml:space="preserve">dysfunction criteria in critically ill children: The PODIUM Consensus Conference. </w:t>
      </w:r>
      <w:r w:rsidRPr="00651883">
        <w:rPr>
          <w:rFonts w:ascii="Arial" w:hAnsi="Arial" w:cs="Arial"/>
          <w:i/>
          <w:iCs/>
          <w:sz w:val="22"/>
        </w:rPr>
        <w:t xml:space="preserve">Pediatrics </w:t>
      </w:r>
      <w:proofErr w:type="gramStart"/>
      <w:r>
        <w:rPr>
          <w:rFonts w:ascii="Arial" w:hAnsi="Arial" w:cs="Arial"/>
          <w:sz w:val="22"/>
        </w:rPr>
        <w:t>149:S</w:t>
      </w:r>
      <w:proofErr w:type="gramEnd"/>
      <w:r>
        <w:rPr>
          <w:rFonts w:ascii="Arial" w:hAnsi="Arial" w:cs="Arial"/>
          <w:sz w:val="22"/>
        </w:rPr>
        <w:t>91-S96, 2022</w:t>
      </w:r>
      <w:r w:rsidRPr="00FA19A1">
        <w:rPr>
          <w:rFonts w:ascii="Arial" w:hAnsi="Arial" w:cs="Arial"/>
          <w:sz w:val="22"/>
        </w:rPr>
        <w:t>.</w:t>
      </w:r>
    </w:p>
    <w:p w14:paraId="47AC19D8" w14:textId="77777777" w:rsidR="00410A74" w:rsidRPr="00FA19A1" w:rsidRDefault="00410A74" w:rsidP="00410A74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FA19A1">
        <w:rPr>
          <w:rFonts w:ascii="Arial" w:hAnsi="Arial" w:cs="Arial"/>
          <w:sz w:val="22"/>
        </w:rPr>
        <w:t xml:space="preserve">PODIUM </w:t>
      </w:r>
      <w:r>
        <w:rPr>
          <w:rFonts w:ascii="Arial" w:hAnsi="Arial" w:cs="Arial"/>
          <w:sz w:val="22"/>
        </w:rPr>
        <w:t>Collaborative</w:t>
      </w:r>
      <w:r w:rsidRPr="00FA19A1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Endothelial </w:t>
      </w:r>
      <w:r w:rsidRPr="00651883">
        <w:rPr>
          <w:rFonts w:ascii="Arial" w:hAnsi="Arial" w:cs="Arial"/>
          <w:sz w:val="22"/>
        </w:rPr>
        <w:t xml:space="preserve">dysfunction criteria in critically ill children: The PODIUM Consensus Conference. </w:t>
      </w:r>
      <w:r w:rsidRPr="00651883">
        <w:rPr>
          <w:rFonts w:ascii="Arial" w:hAnsi="Arial" w:cs="Arial"/>
          <w:i/>
          <w:iCs/>
          <w:sz w:val="22"/>
        </w:rPr>
        <w:t xml:space="preserve">Pediatrics </w:t>
      </w:r>
      <w:proofErr w:type="gramStart"/>
      <w:r>
        <w:rPr>
          <w:rFonts w:ascii="Arial" w:hAnsi="Arial" w:cs="Arial"/>
          <w:sz w:val="22"/>
        </w:rPr>
        <w:t>149:S</w:t>
      </w:r>
      <w:proofErr w:type="gramEnd"/>
      <w:r>
        <w:rPr>
          <w:rFonts w:ascii="Arial" w:hAnsi="Arial" w:cs="Arial"/>
          <w:sz w:val="22"/>
        </w:rPr>
        <w:t>97-S102, 2022</w:t>
      </w:r>
      <w:r w:rsidRPr="00FA19A1">
        <w:rPr>
          <w:rFonts w:ascii="Arial" w:hAnsi="Arial" w:cs="Arial"/>
          <w:sz w:val="22"/>
        </w:rPr>
        <w:t>.</w:t>
      </w:r>
    </w:p>
    <w:p w14:paraId="283F937C" w14:textId="76941146" w:rsidR="00410A74" w:rsidRPr="00F765A9" w:rsidRDefault="00410A74" w:rsidP="00410A74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FA19A1">
        <w:rPr>
          <w:rFonts w:ascii="Arial" w:hAnsi="Arial" w:cs="Arial"/>
          <w:sz w:val="22"/>
        </w:rPr>
        <w:t xml:space="preserve">PODIUM </w:t>
      </w:r>
      <w:r>
        <w:rPr>
          <w:rFonts w:ascii="Arial" w:hAnsi="Arial" w:cs="Arial"/>
          <w:sz w:val="22"/>
        </w:rPr>
        <w:t>Collaborative</w:t>
      </w:r>
      <w:r w:rsidRPr="00FA19A1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Patterns of organ dysfunction</w:t>
      </w:r>
      <w:r w:rsidRPr="00651883">
        <w:rPr>
          <w:rFonts w:ascii="Arial" w:hAnsi="Arial" w:cs="Arial"/>
          <w:sz w:val="22"/>
        </w:rPr>
        <w:t xml:space="preserve"> in critically ill children</w:t>
      </w:r>
      <w:r>
        <w:rPr>
          <w:rFonts w:ascii="Arial" w:hAnsi="Arial" w:cs="Arial"/>
          <w:sz w:val="22"/>
        </w:rPr>
        <w:t xml:space="preserve"> </w:t>
      </w:r>
      <w:r w:rsidRPr="00445236">
        <w:rPr>
          <w:rFonts w:ascii="Arial" w:hAnsi="Arial" w:cs="Arial"/>
          <w:sz w:val="22"/>
        </w:rPr>
        <w:t xml:space="preserve">based on </w:t>
      </w:r>
      <w:r w:rsidRPr="00F765A9">
        <w:rPr>
          <w:rFonts w:ascii="Arial" w:hAnsi="Arial" w:cs="Arial"/>
          <w:sz w:val="22"/>
        </w:rPr>
        <w:t xml:space="preserve">PODIUM Criteria. </w:t>
      </w:r>
      <w:r w:rsidRPr="00F765A9">
        <w:rPr>
          <w:rFonts w:ascii="Arial" w:hAnsi="Arial" w:cs="Arial"/>
          <w:i/>
          <w:iCs/>
          <w:sz w:val="22"/>
        </w:rPr>
        <w:t xml:space="preserve">Pediatrics </w:t>
      </w:r>
      <w:proofErr w:type="gramStart"/>
      <w:r w:rsidRPr="00F765A9">
        <w:rPr>
          <w:rFonts w:ascii="Arial" w:hAnsi="Arial" w:cs="Arial"/>
          <w:sz w:val="22"/>
        </w:rPr>
        <w:t>149:S</w:t>
      </w:r>
      <w:proofErr w:type="gramEnd"/>
      <w:r w:rsidRPr="00F765A9">
        <w:rPr>
          <w:rFonts w:ascii="Arial" w:hAnsi="Arial" w:cs="Arial"/>
          <w:sz w:val="22"/>
        </w:rPr>
        <w:t>103-S110, 2022.</w:t>
      </w:r>
    </w:p>
    <w:p w14:paraId="788A731D" w14:textId="77777777" w:rsidR="007115E3" w:rsidRPr="007115E3" w:rsidRDefault="007115E3" w:rsidP="007115E3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Johnson RR and </w:t>
      </w:r>
      <w:r w:rsidRPr="007115E3">
        <w:rPr>
          <w:rFonts w:ascii="Arial" w:hAnsi="Arial" w:cs="Arial"/>
          <w:b/>
          <w:bCs/>
          <w:sz w:val="22"/>
        </w:rPr>
        <w:t>Faustino EV</w:t>
      </w:r>
      <w:r>
        <w:rPr>
          <w:rFonts w:ascii="Arial" w:hAnsi="Arial" w:cs="Arial"/>
          <w:sz w:val="22"/>
        </w:rPr>
        <w:t xml:space="preserve">. </w:t>
      </w:r>
      <w:r w:rsidRPr="007115E3">
        <w:rPr>
          <w:rFonts w:ascii="Arial" w:hAnsi="Arial" w:cs="Arial"/>
          <w:sz w:val="22"/>
        </w:rPr>
        <w:t>Central venous catheter-associated deep vein thrombosis in critically ill pediatric patients: risk factors, prevention, and treatment</w:t>
      </w:r>
      <w:r>
        <w:rPr>
          <w:rFonts w:ascii="Arial" w:hAnsi="Arial" w:cs="Arial"/>
          <w:sz w:val="22"/>
        </w:rPr>
        <w:t xml:space="preserve">. </w:t>
      </w:r>
      <w:proofErr w:type="spellStart"/>
      <w:r>
        <w:rPr>
          <w:rFonts w:ascii="Arial" w:hAnsi="Arial" w:cs="Arial"/>
          <w:i/>
          <w:iCs/>
          <w:sz w:val="22"/>
        </w:rPr>
        <w:t>Curr</w:t>
      </w:r>
      <w:proofErr w:type="spellEnd"/>
      <w:r>
        <w:rPr>
          <w:rFonts w:ascii="Arial" w:hAnsi="Arial" w:cs="Arial"/>
          <w:i/>
          <w:iCs/>
          <w:sz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</w:rPr>
        <w:t>Opin</w:t>
      </w:r>
      <w:proofErr w:type="spellEnd"/>
      <w:r>
        <w:rPr>
          <w:rFonts w:ascii="Arial" w:hAnsi="Arial" w:cs="Arial"/>
          <w:i/>
          <w:iCs/>
          <w:sz w:val="22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</w:rPr>
        <w:t>Pediatr</w:t>
      </w:r>
      <w:proofErr w:type="spellEnd"/>
      <w:r>
        <w:rPr>
          <w:rFonts w:ascii="Arial" w:hAnsi="Arial" w:cs="Arial"/>
          <w:i/>
          <w:iCs/>
          <w:sz w:val="22"/>
        </w:rPr>
        <w:t xml:space="preserve"> </w:t>
      </w:r>
      <w:r>
        <w:rPr>
          <w:rFonts w:ascii="Arial" w:hAnsi="Arial" w:cs="Arial"/>
          <w:sz w:val="22"/>
        </w:rPr>
        <w:t>34:273-278, 2022.</w:t>
      </w:r>
    </w:p>
    <w:p w14:paraId="29679834" w14:textId="1484DAD6" w:rsidR="00D577E5" w:rsidRPr="00154EC0" w:rsidRDefault="00D577E5" w:rsidP="00C2283B">
      <w:pPr>
        <w:pStyle w:val="ListParagraph"/>
        <w:numPr>
          <w:ilvl w:val="0"/>
          <w:numId w:val="34"/>
        </w:numPr>
        <w:rPr>
          <w:rFonts w:ascii="Arial" w:hAnsi="Arial" w:cs="Arial"/>
          <w:b/>
          <w:bCs/>
          <w:color w:val="212121"/>
          <w:sz w:val="22"/>
          <w:shd w:val="clear" w:color="auto" w:fill="FFFFFF"/>
        </w:rPr>
      </w:pPr>
      <w:proofErr w:type="spellStart"/>
      <w:r w:rsidRPr="00F765A9">
        <w:rPr>
          <w:rFonts w:ascii="Arial" w:hAnsi="Arial" w:cs="Arial"/>
          <w:sz w:val="22"/>
        </w:rPr>
        <w:t>Betensky</w:t>
      </w:r>
      <w:proofErr w:type="spellEnd"/>
      <w:r w:rsidRPr="00F765A9">
        <w:rPr>
          <w:rFonts w:ascii="Arial" w:hAnsi="Arial" w:cs="Arial"/>
          <w:sz w:val="22"/>
        </w:rPr>
        <w:t xml:space="preserve"> M, Kulkarni K, </w:t>
      </w:r>
      <w:proofErr w:type="spellStart"/>
      <w:r w:rsidRPr="00F765A9">
        <w:rPr>
          <w:rFonts w:ascii="Arial" w:hAnsi="Arial" w:cs="Arial"/>
          <w:sz w:val="22"/>
        </w:rPr>
        <w:t>Rizzi</w:t>
      </w:r>
      <w:proofErr w:type="spellEnd"/>
      <w:r w:rsidRPr="00F765A9">
        <w:rPr>
          <w:rFonts w:ascii="Arial" w:hAnsi="Arial" w:cs="Arial"/>
          <w:sz w:val="22"/>
        </w:rPr>
        <w:t xml:space="preserve"> M, Jones S, </w:t>
      </w:r>
      <w:proofErr w:type="spellStart"/>
      <w:r w:rsidRPr="00F765A9">
        <w:rPr>
          <w:rFonts w:ascii="Arial" w:hAnsi="Arial" w:cs="Arial"/>
          <w:sz w:val="22"/>
        </w:rPr>
        <w:t>Brandão</w:t>
      </w:r>
      <w:proofErr w:type="spellEnd"/>
      <w:r w:rsidRPr="00F765A9">
        <w:rPr>
          <w:rFonts w:ascii="Arial" w:hAnsi="Arial" w:cs="Arial"/>
          <w:sz w:val="22"/>
        </w:rPr>
        <w:t xml:space="preserve"> LR, </w:t>
      </w:r>
      <w:r w:rsidRPr="000C036B">
        <w:rPr>
          <w:rFonts w:ascii="Arial" w:hAnsi="Arial" w:cs="Arial"/>
          <w:b/>
          <w:bCs/>
          <w:sz w:val="22"/>
        </w:rPr>
        <w:t>Faustino EV</w:t>
      </w:r>
      <w:r w:rsidRPr="00F765A9">
        <w:rPr>
          <w:rFonts w:ascii="Arial" w:hAnsi="Arial" w:cs="Arial"/>
          <w:sz w:val="22"/>
        </w:rPr>
        <w:t xml:space="preserve">, Goldenberg NA and </w:t>
      </w:r>
      <w:proofErr w:type="spellStart"/>
      <w:r w:rsidRPr="00F765A9">
        <w:rPr>
          <w:rFonts w:ascii="Arial" w:hAnsi="Arial" w:cs="Arial"/>
          <w:sz w:val="22"/>
        </w:rPr>
        <w:t>Sharathkumar</w:t>
      </w:r>
      <w:proofErr w:type="spellEnd"/>
      <w:r w:rsidRPr="00F765A9">
        <w:rPr>
          <w:rFonts w:ascii="Arial" w:hAnsi="Arial" w:cs="Arial"/>
          <w:sz w:val="22"/>
        </w:rPr>
        <w:t xml:space="preserve"> A. </w:t>
      </w:r>
      <w:r w:rsidR="00F765A9" w:rsidRPr="00F765A9">
        <w:rPr>
          <w:rFonts w:ascii="Arial" w:hAnsi="Arial" w:cs="Arial"/>
          <w:sz w:val="22"/>
        </w:rPr>
        <w:t xml:space="preserve">Recommendations for standardized definitions, clinical assessment, and future research in pediatric clinically unsuspected venous thromboembolism: Communication from the ISTH SSC Subcommittee on Pediatric and Neonatal </w:t>
      </w:r>
      <w:r w:rsidR="00F765A9" w:rsidRPr="00154EC0">
        <w:rPr>
          <w:rFonts w:ascii="Arial" w:hAnsi="Arial" w:cs="Arial"/>
          <w:sz w:val="22"/>
        </w:rPr>
        <w:t xml:space="preserve">Thrombosis and Hemostasis. </w:t>
      </w:r>
      <w:r w:rsidR="00F765A9" w:rsidRPr="00154EC0">
        <w:rPr>
          <w:rFonts w:ascii="Arial" w:hAnsi="Arial" w:cs="Arial"/>
          <w:i/>
          <w:iCs/>
          <w:sz w:val="22"/>
        </w:rPr>
        <w:t xml:space="preserve">J </w:t>
      </w:r>
      <w:proofErr w:type="spellStart"/>
      <w:r w:rsidR="00F765A9" w:rsidRPr="00154EC0">
        <w:rPr>
          <w:rFonts w:ascii="Arial" w:hAnsi="Arial" w:cs="Arial"/>
          <w:i/>
          <w:iCs/>
          <w:sz w:val="22"/>
        </w:rPr>
        <w:t>Thromb</w:t>
      </w:r>
      <w:proofErr w:type="spellEnd"/>
      <w:r w:rsidR="00F765A9" w:rsidRPr="00154EC0">
        <w:rPr>
          <w:rFonts w:ascii="Arial" w:hAnsi="Arial" w:cs="Arial"/>
          <w:i/>
          <w:iCs/>
          <w:sz w:val="22"/>
        </w:rPr>
        <w:t xml:space="preserve"> </w:t>
      </w:r>
      <w:proofErr w:type="spellStart"/>
      <w:r w:rsidR="00F765A9" w:rsidRPr="00154EC0">
        <w:rPr>
          <w:rFonts w:ascii="Arial" w:hAnsi="Arial" w:cs="Arial"/>
          <w:i/>
          <w:iCs/>
          <w:sz w:val="22"/>
        </w:rPr>
        <w:t>Haemost</w:t>
      </w:r>
      <w:proofErr w:type="spellEnd"/>
      <w:r w:rsidR="00F765A9" w:rsidRPr="00154EC0">
        <w:rPr>
          <w:rFonts w:ascii="Arial" w:hAnsi="Arial" w:cs="Arial"/>
          <w:sz w:val="22"/>
        </w:rPr>
        <w:t xml:space="preserve"> </w:t>
      </w:r>
      <w:r w:rsidR="00886E73">
        <w:rPr>
          <w:rFonts w:ascii="Arial" w:hAnsi="Arial" w:cs="Arial"/>
          <w:sz w:val="22"/>
        </w:rPr>
        <w:t xml:space="preserve">20:1729-1734, </w:t>
      </w:r>
      <w:r w:rsidR="00C2283B" w:rsidRPr="00154EC0">
        <w:rPr>
          <w:rFonts w:ascii="Arial" w:hAnsi="Arial" w:cs="Arial"/>
          <w:sz w:val="22"/>
        </w:rPr>
        <w:t>2022.</w:t>
      </w:r>
      <w:r w:rsidR="00154EC0" w:rsidRPr="00154EC0">
        <w:rPr>
          <w:rFonts w:ascii="Arial" w:hAnsi="Arial" w:cs="Arial"/>
          <w:sz w:val="22"/>
        </w:rPr>
        <w:t xml:space="preserve"> </w:t>
      </w:r>
    </w:p>
    <w:p w14:paraId="11C97BC8" w14:textId="5C3371DD" w:rsidR="00154EC0" w:rsidRPr="00154EC0" w:rsidRDefault="00154EC0" w:rsidP="00154EC0">
      <w:pPr>
        <w:pStyle w:val="ListParagraph"/>
        <w:numPr>
          <w:ilvl w:val="0"/>
          <w:numId w:val="34"/>
        </w:numPr>
        <w:rPr>
          <w:rFonts w:ascii="Arial" w:hAnsi="Arial" w:cs="Arial"/>
          <w:b/>
          <w:bCs/>
          <w:color w:val="212121"/>
          <w:sz w:val="22"/>
          <w:shd w:val="clear" w:color="auto" w:fill="FFFFFF"/>
        </w:rPr>
      </w:pPr>
      <w:r w:rsidRPr="00154EC0">
        <w:rPr>
          <w:rFonts w:ascii="Arial" w:hAnsi="Arial" w:cs="Arial"/>
          <w:color w:val="212121"/>
          <w:sz w:val="22"/>
          <w:shd w:val="clear" w:color="auto" w:fill="FFFFFF"/>
        </w:rPr>
        <w:t xml:space="preserve">Woods GM, </w:t>
      </w:r>
      <w:proofErr w:type="spellStart"/>
      <w:r w:rsidRPr="00154EC0">
        <w:rPr>
          <w:rFonts w:ascii="Arial" w:hAnsi="Arial" w:cs="Arial"/>
          <w:color w:val="212121"/>
          <w:sz w:val="22"/>
          <w:shd w:val="clear" w:color="auto" w:fill="FFFFFF"/>
        </w:rPr>
        <w:t>Raffini</w:t>
      </w:r>
      <w:proofErr w:type="spellEnd"/>
      <w:r w:rsidRPr="00154EC0">
        <w:rPr>
          <w:rFonts w:ascii="Arial" w:hAnsi="Arial" w:cs="Arial"/>
          <w:color w:val="212121"/>
          <w:sz w:val="22"/>
          <w:shd w:val="clear" w:color="auto" w:fill="FFFFFF"/>
        </w:rPr>
        <w:t xml:space="preserve"> L, </w:t>
      </w:r>
      <w:proofErr w:type="spellStart"/>
      <w:r w:rsidRPr="00154EC0">
        <w:rPr>
          <w:rFonts w:ascii="Arial" w:hAnsi="Arial" w:cs="Arial"/>
          <w:color w:val="212121"/>
          <w:sz w:val="22"/>
          <w:shd w:val="clear" w:color="auto" w:fill="FFFFFF"/>
        </w:rPr>
        <w:t>Brandão</w:t>
      </w:r>
      <w:proofErr w:type="spellEnd"/>
      <w:r w:rsidRPr="00154EC0">
        <w:rPr>
          <w:rFonts w:ascii="Arial" w:hAnsi="Arial" w:cs="Arial"/>
          <w:color w:val="212121"/>
          <w:sz w:val="22"/>
          <w:shd w:val="clear" w:color="auto" w:fill="FFFFFF"/>
        </w:rPr>
        <w:t xml:space="preserve"> LR, </w:t>
      </w:r>
      <w:proofErr w:type="spellStart"/>
      <w:r w:rsidRPr="00154EC0">
        <w:rPr>
          <w:rFonts w:ascii="Arial" w:hAnsi="Arial" w:cs="Arial"/>
          <w:color w:val="212121"/>
          <w:sz w:val="22"/>
          <w:shd w:val="clear" w:color="auto" w:fill="FFFFFF"/>
        </w:rPr>
        <w:t>Jaffray</w:t>
      </w:r>
      <w:proofErr w:type="spellEnd"/>
      <w:r w:rsidRPr="00154EC0">
        <w:rPr>
          <w:rFonts w:ascii="Arial" w:hAnsi="Arial" w:cs="Arial"/>
          <w:color w:val="212121"/>
          <w:sz w:val="22"/>
          <w:shd w:val="clear" w:color="auto" w:fill="FFFFFF"/>
        </w:rPr>
        <w:t xml:space="preserve"> J, </w:t>
      </w:r>
      <w:proofErr w:type="spellStart"/>
      <w:r w:rsidRPr="00154EC0">
        <w:rPr>
          <w:rFonts w:ascii="Arial" w:hAnsi="Arial" w:cs="Arial"/>
          <w:color w:val="212121"/>
          <w:sz w:val="22"/>
          <w:shd w:val="clear" w:color="auto" w:fill="FFFFFF"/>
        </w:rPr>
        <w:t>Branchford</w:t>
      </w:r>
      <w:proofErr w:type="spellEnd"/>
      <w:r w:rsidRPr="00154EC0">
        <w:rPr>
          <w:rFonts w:ascii="Arial" w:hAnsi="Arial" w:cs="Arial"/>
          <w:color w:val="212121"/>
          <w:sz w:val="22"/>
          <w:shd w:val="clear" w:color="auto" w:fill="FFFFFF"/>
        </w:rPr>
        <w:t xml:space="preserve"> BR, Ng CJ, Sartain SE, Pak J, Male C, Zia A, </w:t>
      </w:r>
      <w:proofErr w:type="spellStart"/>
      <w:r w:rsidRPr="00154EC0">
        <w:rPr>
          <w:rFonts w:ascii="Arial" w:hAnsi="Arial" w:cs="Arial"/>
          <w:color w:val="212121"/>
          <w:sz w:val="22"/>
          <w:shd w:val="clear" w:color="auto" w:fill="FFFFFF"/>
        </w:rPr>
        <w:t>Rizzi</w:t>
      </w:r>
      <w:proofErr w:type="spellEnd"/>
      <w:r w:rsidRPr="00154EC0">
        <w:rPr>
          <w:rFonts w:ascii="Arial" w:hAnsi="Arial" w:cs="Arial"/>
          <w:color w:val="212121"/>
          <w:sz w:val="22"/>
          <w:shd w:val="clear" w:color="auto" w:fill="FFFFFF"/>
        </w:rPr>
        <w:t xml:space="preserve"> M, </w:t>
      </w:r>
      <w:proofErr w:type="spellStart"/>
      <w:r w:rsidRPr="00154EC0">
        <w:rPr>
          <w:rFonts w:ascii="Arial" w:hAnsi="Arial" w:cs="Arial"/>
          <w:color w:val="212121"/>
          <w:sz w:val="22"/>
          <w:shd w:val="clear" w:color="auto" w:fill="FFFFFF"/>
        </w:rPr>
        <w:t>Sirachainan</w:t>
      </w:r>
      <w:proofErr w:type="spellEnd"/>
      <w:r w:rsidRPr="00154EC0">
        <w:rPr>
          <w:rFonts w:ascii="Arial" w:hAnsi="Arial" w:cs="Arial"/>
          <w:color w:val="212121"/>
          <w:sz w:val="22"/>
          <w:shd w:val="clear" w:color="auto" w:fill="FFFFFF"/>
        </w:rPr>
        <w:t xml:space="preserve"> N,</w:t>
      </w:r>
      <w:r w:rsidRPr="00154EC0">
        <w:rPr>
          <w:rStyle w:val="apple-converted-space"/>
          <w:rFonts w:ascii="Arial" w:hAnsi="Arial" w:cs="Arial"/>
          <w:color w:val="212121"/>
          <w:sz w:val="22"/>
          <w:shd w:val="clear" w:color="auto" w:fill="FFFFFF"/>
        </w:rPr>
        <w:t> </w:t>
      </w:r>
      <w:r w:rsidRPr="00154EC0">
        <w:rPr>
          <w:rFonts w:ascii="Arial" w:hAnsi="Arial" w:cs="Arial"/>
          <w:b/>
          <w:bCs/>
          <w:color w:val="212121"/>
          <w:sz w:val="22"/>
        </w:rPr>
        <w:t>Faustino EV</w:t>
      </w:r>
      <w:r w:rsidRPr="00154EC0">
        <w:rPr>
          <w:rFonts w:ascii="Arial" w:hAnsi="Arial" w:cs="Arial"/>
          <w:color w:val="212121"/>
          <w:sz w:val="22"/>
          <w:shd w:val="clear" w:color="auto" w:fill="FFFFFF"/>
        </w:rPr>
        <w:t xml:space="preserve">, Carpenter SL and Goldenberg NA. Practical </w:t>
      </w:r>
      <w:r>
        <w:rPr>
          <w:rFonts w:ascii="Arial" w:hAnsi="Arial" w:cs="Arial"/>
          <w:color w:val="212121"/>
          <w:sz w:val="22"/>
          <w:shd w:val="clear" w:color="auto" w:fill="FFFFFF"/>
        </w:rPr>
        <w:t>c</w:t>
      </w:r>
      <w:r w:rsidRPr="00154EC0">
        <w:rPr>
          <w:rFonts w:ascii="Arial" w:hAnsi="Arial" w:cs="Arial"/>
          <w:color w:val="212121"/>
          <w:sz w:val="22"/>
          <w:shd w:val="clear" w:color="auto" w:fill="FFFFFF"/>
        </w:rPr>
        <w:t xml:space="preserve">onsiderations and </w:t>
      </w:r>
      <w:r>
        <w:rPr>
          <w:rFonts w:ascii="Arial" w:hAnsi="Arial" w:cs="Arial"/>
          <w:color w:val="212121"/>
          <w:sz w:val="22"/>
          <w:shd w:val="clear" w:color="auto" w:fill="FFFFFF"/>
        </w:rPr>
        <w:t>c</w:t>
      </w:r>
      <w:r w:rsidRPr="00154EC0">
        <w:rPr>
          <w:rFonts w:ascii="Arial" w:hAnsi="Arial" w:cs="Arial"/>
          <w:color w:val="212121"/>
          <w:sz w:val="22"/>
          <w:shd w:val="clear" w:color="auto" w:fill="FFFFFF"/>
        </w:rPr>
        <w:t xml:space="preserve">onsensus </w:t>
      </w:r>
      <w:r>
        <w:rPr>
          <w:rFonts w:ascii="Arial" w:hAnsi="Arial" w:cs="Arial"/>
          <w:color w:val="212121"/>
          <w:sz w:val="22"/>
          <w:shd w:val="clear" w:color="auto" w:fill="FFFFFF"/>
        </w:rPr>
        <w:t>o</w:t>
      </w:r>
      <w:r w:rsidRPr="00154EC0">
        <w:rPr>
          <w:rFonts w:ascii="Arial" w:hAnsi="Arial" w:cs="Arial"/>
          <w:color w:val="212121"/>
          <w:sz w:val="22"/>
          <w:shd w:val="clear" w:color="auto" w:fill="FFFFFF"/>
        </w:rPr>
        <w:t xml:space="preserve">pinion for </w:t>
      </w:r>
      <w:r>
        <w:rPr>
          <w:rFonts w:ascii="Arial" w:hAnsi="Arial" w:cs="Arial"/>
          <w:color w:val="212121"/>
          <w:sz w:val="22"/>
          <w:shd w:val="clear" w:color="auto" w:fill="FFFFFF"/>
        </w:rPr>
        <w:t>c</w:t>
      </w:r>
      <w:r w:rsidRPr="00154EC0">
        <w:rPr>
          <w:rFonts w:ascii="Arial" w:hAnsi="Arial" w:cs="Arial"/>
          <w:color w:val="212121"/>
          <w:sz w:val="22"/>
          <w:shd w:val="clear" w:color="auto" w:fill="FFFFFF"/>
        </w:rPr>
        <w:t xml:space="preserve">hildren's </w:t>
      </w:r>
      <w:r>
        <w:rPr>
          <w:rFonts w:ascii="Arial" w:hAnsi="Arial" w:cs="Arial"/>
          <w:color w:val="212121"/>
          <w:sz w:val="22"/>
          <w:shd w:val="clear" w:color="auto" w:fill="FFFFFF"/>
        </w:rPr>
        <w:t>h</w:t>
      </w:r>
      <w:r w:rsidRPr="00154EC0">
        <w:rPr>
          <w:rFonts w:ascii="Arial" w:hAnsi="Arial" w:cs="Arial"/>
          <w:color w:val="212121"/>
          <w:sz w:val="22"/>
          <w:shd w:val="clear" w:color="auto" w:fill="FFFFFF"/>
        </w:rPr>
        <w:t>ospital-</w:t>
      </w:r>
      <w:r>
        <w:rPr>
          <w:rFonts w:ascii="Arial" w:hAnsi="Arial" w:cs="Arial"/>
          <w:color w:val="212121"/>
          <w:sz w:val="22"/>
          <w:shd w:val="clear" w:color="auto" w:fill="FFFFFF"/>
        </w:rPr>
        <w:t>b</w:t>
      </w:r>
      <w:r w:rsidRPr="00154EC0">
        <w:rPr>
          <w:rFonts w:ascii="Arial" w:hAnsi="Arial" w:cs="Arial"/>
          <w:color w:val="212121"/>
          <w:sz w:val="22"/>
          <w:shd w:val="clear" w:color="auto" w:fill="FFFFFF"/>
        </w:rPr>
        <w:t xml:space="preserve">ased </w:t>
      </w:r>
      <w:r>
        <w:rPr>
          <w:rFonts w:ascii="Arial" w:hAnsi="Arial" w:cs="Arial"/>
          <w:color w:val="212121"/>
          <w:sz w:val="22"/>
          <w:shd w:val="clear" w:color="auto" w:fill="FFFFFF"/>
        </w:rPr>
        <w:t>i</w:t>
      </w:r>
      <w:r w:rsidRPr="00154EC0">
        <w:rPr>
          <w:rFonts w:ascii="Arial" w:hAnsi="Arial" w:cs="Arial"/>
          <w:color w:val="212121"/>
          <w:sz w:val="22"/>
          <w:shd w:val="clear" w:color="auto" w:fill="FFFFFF"/>
        </w:rPr>
        <w:t xml:space="preserve">npatient </w:t>
      </w:r>
      <w:r>
        <w:rPr>
          <w:rFonts w:ascii="Arial" w:hAnsi="Arial" w:cs="Arial"/>
          <w:color w:val="212121"/>
          <w:sz w:val="22"/>
          <w:shd w:val="clear" w:color="auto" w:fill="FFFFFF"/>
        </w:rPr>
        <w:t>h</w:t>
      </w:r>
      <w:r w:rsidRPr="00154EC0">
        <w:rPr>
          <w:rFonts w:ascii="Arial" w:hAnsi="Arial" w:cs="Arial"/>
          <w:color w:val="212121"/>
          <w:sz w:val="22"/>
          <w:shd w:val="clear" w:color="auto" w:fill="FFFFFF"/>
        </w:rPr>
        <w:t xml:space="preserve">emostasis and </w:t>
      </w:r>
      <w:r>
        <w:rPr>
          <w:rFonts w:ascii="Arial" w:hAnsi="Arial" w:cs="Arial"/>
          <w:color w:val="212121"/>
          <w:sz w:val="22"/>
          <w:shd w:val="clear" w:color="auto" w:fill="FFFFFF"/>
        </w:rPr>
        <w:t>t</w:t>
      </w:r>
      <w:r w:rsidRPr="00154EC0">
        <w:rPr>
          <w:rFonts w:ascii="Arial" w:hAnsi="Arial" w:cs="Arial"/>
          <w:color w:val="212121"/>
          <w:sz w:val="22"/>
          <w:shd w:val="clear" w:color="auto" w:fill="FFFFFF"/>
        </w:rPr>
        <w:t xml:space="preserve">hrombosis (HAT) </w:t>
      </w:r>
      <w:r>
        <w:rPr>
          <w:rFonts w:ascii="Arial" w:hAnsi="Arial" w:cs="Arial"/>
          <w:color w:val="212121"/>
          <w:sz w:val="22"/>
          <w:shd w:val="clear" w:color="auto" w:fill="FFFFFF"/>
        </w:rPr>
        <w:t>c</w:t>
      </w:r>
      <w:r w:rsidRPr="00154EC0">
        <w:rPr>
          <w:rFonts w:ascii="Arial" w:hAnsi="Arial" w:cs="Arial"/>
          <w:color w:val="212121"/>
          <w:sz w:val="22"/>
          <w:shd w:val="clear" w:color="auto" w:fill="FFFFFF"/>
        </w:rPr>
        <w:t xml:space="preserve">onsultative </w:t>
      </w:r>
      <w:r>
        <w:rPr>
          <w:rFonts w:ascii="Arial" w:hAnsi="Arial" w:cs="Arial"/>
          <w:color w:val="212121"/>
          <w:sz w:val="22"/>
          <w:shd w:val="clear" w:color="auto" w:fill="FFFFFF"/>
        </w:rPr>
        <w:t>s</w:t>
      </w:r>
      <w:r w:rsidRPr="00154EC0">
        <w:rPr>
          <w:rFonts w:ascii="Arial" w:hAnsi="Arial" w:cs="Arial"/>
          <w:color w:val="212121"/>
          <w:sz w:val="22"/>
          <w:shd w:val="clear" w:color="auto" w:fill="FFFFFF"/>
        </w:rPr>
        <w:t>ervices: Communication from the ISTH SSC Subcommittee on Pediatric and Neonatal Hemostasis and Thrombosis.</w:t>
      </w:r>
      <w:r w:rsidRPr="00154EC0">
        <w:rPr>
          <w:rFonts w:ascii="Arial" w:hAnsi="Arial" w:cs="Arial"/>
          <w:b/>
          <w:bCs/>
          <w:color w:val="212121"/>
          <w:sz w:val="22"/>
          <w:shd w:val="clear" w:color="auto" w:fill="FFFFFF"/>
        </w:rPr>
        <w:t xml:space="preserve"> </w:t>
      </w:r>
      <w:r w:rsidRPr="00154EC0">
        <w:rPr>
          <w:rFonts w:ascii="Arial" w:hAnsi="Arial" w:cs="Arial"/>
          <w:i/>
          <w:iCs/>
          <w:sz w:val="22"/>
        </w:rPr>
        <w:t xml:space="preserve">J </w:t>
      </w:r>
      <w:proofErr w:type="spellStart"/>
      <w:r w:rsidRPr="00154EC0">
        <w:rPr>
          <w:rFonts w:ascii="Arial" w:hAnsi="Arial" w:cs="Arial"/>
          <w:i/>
          <w:iCs/>
          <w:sz w:val="22"/>
        </w:rPr>
        <w:t>Thromb</w:t>
      </w:r>
      <w:proofErr w:type="spellEnd"/>
      <w:r w:rsidRPr="00154EC0">
        <w:rPr>
          <w:rFonts w:ascii="Arial" w:hAnsi="Arial" w:cs="Arial"/>
          <w:i/>
          <w:iCs/>
          <w:sz w:val="22"/>
        </w:rPr>
        <w:t xml:space="preserve"> </w:t>
      </w:r>
      <w:proofErr w:type="spellStart"/>
      <w:r w:rsidRPr="00154EC0">
        <w:rPr>
          <w:rFonts w:ascii="Arial" w:hAnsi="Arial" w:cs="Arial"/>
          <w:i/>
          <w:iCs/>
          <w:sz w:val="22"/>
        </w:rPr>
        <w:t>Haemost</w:t>
      </w:r>
      <w:proofErr w:type="spellEnd"/>
      <w:r w:rsidRPr="00154EC0">
        <w:rPr>
          <w:rFonts w:ascii="Arial" w:hAnsi="Arial" w:cs="Arial"/>
          <w:sz w:val="22"/>
        </w:rPr>
        <w:t xml:space="preserve"> </w:t>
      </w:r>
      <w:r w:rsidR="007350F0">
        <w:rPr>
          <w:rFonts w:ascii="Arial" w:hAnsi="Arial" w:cs="Arial"/>
          <w:sz w:val="22"/>
        </w:rPr>
        <w:t xml:space="preserve">20:2151-2158, </w:t>
      </w:r>
      <w:r w:rsidRPr="00154EC0">
        <w:rPr>
          <w:rFonts w:ascii="Arial" w:hAnsi="Arial" w:cs="Arial"/>
          <w:sz w:val="22"/>
        </w:rPr>
        <w:t xml:space="preserve">2022. </w:t>
      </w:r>
    </w:p>
    <w:p w14:paraId="1A698447" w14:textId="77777777" w:rsidR="00AC6716" w:rsidRPr="00AC6716" w:rsidRDefault="00AC6716" w:rsidP="008416EB">
      <w:pPr>
        <w:pStyle w:val="ListParagraph"/>
        <w:rPr>
          <w:rFonts w:ascii="Arial" w:hAnsi="Arial" w:cs="Arial"/>
          <w:sz w:val="22"/>
        </w:rPr>
      </w:pPr>
    </w:p>
    <w:p w14:paraId="5D045083" w14:textId="59A5D907" w:rsidR="00AC6716" w:rsidRPr="00AC6716" w:rsidRDefault="00AC6716" w:rsidP="00CD4C98">
      <w:pPr>
        <w:ind w:firstLine="360"/>
        <w:rPr>
          <w:rFonts w:ascii="Arial" w:hAnsi="Arial" w:cs="Arial"/>
          <w:b/>
          <w:sz w:val="22"/>
          <w:szCs w:val="22"/>
        </w:rPr>
      </w:pPr>
      <w:r w:rsidRPr="00AC6716">
        <w:rPr>
          <w:rFonts w:ascii="Arial" w:hAnsi="Arial" w:cs="Arial"/>
          <w:b/>
          <w:sz w:val="22"/>
          <w:szCs w:val="22"/>
        </w:rPr>
        <w:t>Case Reports</w:t>
      </w:r>
      <w:r w:rsidR="00221524">
        <w:rPr>
          <w:rFonts w:ascii="Arial" w:hAnsi="Arial" w:cs="Arial"/>
          <w:b/>
          <w:sz w:val="22"/>
          <w:szCs w:val="22"/>
        </w:rPr>
        <w:t xml:space="preserve">, </w:t>
      </w:r>
      <w:r w:rsidRPr="00AC6716">
        <w:rPr>
          <w:rFonts w:ascii="Arial" w:hAnsi="Arial" w:cs="Arial"/>
          <w:b/>
          <w:sz w:val="22"/>
          <w:szCs w:val="22"/>
        </w:rPr>
        <w:t>Letters</w:t>
      </w:r>
      <w:r w:rsidR="00221524">
        <w:rPr>
          <w:rFonts w:ascii="Arial" w:hAnsi="Arial" w:cs="Arial"/>
          <w:b/>
          <w:sz w:val="22"/>
          <w:szCs w:val="22"/>
        </w:rPr>
        <w:t xml:space="preserve"> and Conference Papers</w:t>
      </w:r>
    </w:p>
    <w:p w14:paraId="09919EB0" w14:textId="77777777" w:rsidR="00AC6716" w:rsidRPr="00AC6716" w:rsidRDefault="00AC6716" w:rsidP="00FE2374">
      <w:pPr>
        <w:pStyle w:val="ListParagraph"/>
        <w:numPr>
          <w:ilvl w:val="0"/>
          <w:numId w:val="34"/>
        </w:numPr>
        <w:rPr>
          <w:rFonts w:ascii="Arial" w:hAnsi="Arial" w:cs="Arial"/>
          <w:sz w:val="22"/>
        </w:rPr>
      </w:pPr>
      <w:r w:rsidRPr="00AC6716">
        <w:rPr>
          <w:rFonts w:ascii="Arial" w:hAnsi="Arial" w:cs="Arial"/>
          <w:b/>
          <w:sz w:val="22"/>
        </w:rPr>
        <w:t>Faustino EV</w:t>
      </w:r>
      <w:r w:rsidRPr="00AC6716">
        <w:rPr>
          <w:rFonts w:ascii="Arial" w:hAnsi="Arial" w:cs="Arial"/>
          <w:sz w:val="22"/>
        </w:rPr>
        <w:t xml:space="preserve">, </w:t>
      </w:r>
      <w:proofErr w:type="spellStart"/>
      <w:r w:rsidRPr="00AC6716">
        <w:rPr>
          <w:rFonts w:ascii="Arial" w:hAnsi="Arial" w:cs="Arial"/>
          <w:sz w:val="22"/>
        </w:rPr>
        <w:t>Batac</w:t>
      </w:r>
      <w:proofErr w:type="spellEnd"/>
      <w:r w:rsidRPr="00AC6716">
        <w:rPr>
          <w:rFonts w:ascii="Arial" w:hAnsi="Arial" w:cs="Arial"/>
          <w:sz w:val="22"/>
        </w:rPr>
        <w:t xml:space="preserve"> EM, </w:t>
      </w:r>
      <w:proofErr w:type="spellStart"/>
      <w:r w:rsidRPr="00AC6716">
        <w:rPr>
          <w:rFonts w:ascii="Arial" w:hAnsi="Arial" w:cs="Arial"/>
          <w:sz w:val="22"/>
        </w:rPr>
        <w:t>Cutiongco</w:t>
      </w:r>
      <w:proofErr w:type="spellEnd"/>
      <w:r w:rsidRPr="00AC6716">
        <w:rPr>
          <w:rFonts w:ascii="Arial" w:hAnsi="Arial" w:cs="Arial"/>
          <w:sz w:val="22"/>
        </w:rPr>
        <w:t xml:space="preserve"> EM, and Martinez EG.  Wilson disease: A report of two Filipino pediatric cases.  </w:t>
      </w:r>
      <w:r w:rsidRPr="00AC6716">
        <w:rPr>
          <w:rFonts w:ascii="Arial" w:hAnsi="Arial" w:cs="Arial"/>
          <w:i/>
          <w:iCs/>
          <w:sz w:val="22"/>
        </w:rPr>
        <w:t xml:space="preserve">Philipp J </w:t>
      </w:r>
      <w:proofErr w:type="spellStart"/>
      <w:r w:rsidRPr="00AC6716">
        <w:rPr>
          <w:rFonts w:ascii="Arial" w:hAnsi="Arial" w:cs="Arial"/>
          <w:i/>
          <w:iCs/>
          <w:sz w:val="22"/>
        </w:rPr>
        <w:t>Pediatr</w:t>
      </w:r>
      <w:proofErr w:type="spellEnd"/>
      <w:r w:rsidRPr="00AC6716">
        <w:rPr>
          <w:rFonts w:ascii="Arial" w:hAnsi="Arial" w:cs="Arial"/>
          <w:i/>
          <w:iCs/>
          <w:sz w:val="22"/>
        </w:rPr>
        <w:t xml:space="preserve"> </w:t>
      </w:r>
      <w:r w:rsidRPr="00AC6716">
        <w:rPr>
          <w:rFonts w:ascii="Arial" w:hAnsi="Arial" w:cs="Arial"/>
          <w:sz w:val="22"/>
        </w:rPr>
        <w:t xml:space="preserve">49:184-186, 2000. </w:t>
      </w:r>
    </w:p>
    <w:p w14:paraId="32818B66" w14:textId="77777777" w:rsidR="00AC6716" w:rsidRPr="00AC6716" w:rsidRDefault="00AC6716" w:rsidP="00FE2374">
      <w:pPr>
        <w:pStyle w:val="Title"/>
        <w:widowControl w:val="0"/>
        <w:numPr>
          <w:ilvl w:val="0"/>
          <w:numId w:val="34"/>
        </w:numPr>
        <w:jc w:val="left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b/>
          <w:sz w:val="22"/>
          <w:szCs w:val="22"/>
        </w:rPr>
        <w:t>Faustino EV</w:t>
      </w:r>
      <w:r w:rsidRPr="00AC6716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AC6716">
        <w:rPr>
          <w:rFonts w:ascii="Arial" w:hAnsi="Arial" w:cs="Arial"/>
          <w:sz w:val="22"/>
          <w:szCs w:val="22"/>
        </w:rPr>
        <w:t>Cutiongco</w:t>
      </w:r>
      <w:proofErr w:type="spellEnd"/>
      <w:r w:rsidRPr="00AC6716">
        <w:rPr>
          <w:rFonts w:ascii="Arial" w:hAnsi="Arial" w:cs="Arial"/>
          <w:sz w:val="22"/>
          <w:szCs w:val="22"/>
        </w:rPr>
        <w:t xml:space="preserve"> EM.  Haplotype and mutation analysis in a Filipino patient with Wilson disease.  </w:t>
      </w:r>
      <w:r w:rsidRPr="00AC6716">
        <w:rPr>
          <w:rFonts w:ascii="Arial" w:hAnsi="Arial" w:cs="Arial"/>
          <w:i/>
          <w:iCs/>
          <w:sz w:val="22"/>
          <w:szCs w:val="22"/>
        </w:rPr>
        <w:t xml:space="preserve">Philipp J </w:t>
      </w:r>
      <w:proofErr w:type="spellStart"/>
      <w:r w:rsidRPr="00AC6716">
        <w:rPr>
          <w:rFonts w:ascii="Arial" w:hAnsi="Arial" w:cs="Arial"/>
          <w:i/>
          <w:iCs/>
          <w:sz w:val="22"/>
          <w:szCs w:val="22"/>
        </w:rPr>
        <w:t>Pediatr</w:t>
      </w:r>
      <w:proofErr w:type="spellEnd"/>
      <w:r w:rsidRPr="00AC6716">
        <w:rPr>
          <w:rFonts w:ascii="Arial" w:hAnsi="Arial" w:cs="Arial"/>
          <w:i/>
          <w:iCs/>
          <w:sz w:val="22"/>
          <w:szCs w:val="22"/>
        </w:rPr>
        <w:t xml:space="preserve"> </w:t>
      </w:r>
      <w:r w:rsidRPr="00AC6716">
        <w:rPr>
          <w:rFonts w:ascii="Arial" w:hAnsi="Arial" w:cs="Arial"/>
          <w:sz w:val="22"/>
          <w:szCs w:val="22"/>
        </w:rPr>
        <w:t>50:2-5, 2001.</w:t>
      </w:r>
    </w:p>
    <w:p w14:paraId="2ECD8A25" w14:textId="77777777" w:rsidR="00AC6716" w:rsidRPr="00AC6716" w:rsidRDefault="00AC6716" w:rsidP="00FE2374">
      <w:pPr>
        <w:pStyle w:val="Title"/>
        <w:widowControl w:val="0"/>
        <w:numPr>
          <w:ilvl w:val="0"/>
          <w:numId w:val="34"/>
        </w:numPr>
        <w:jc w:val="left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b/>
          <w:sz w:val="22"/>
          <w:szCs w:val="22"/>
        </w:rPr>
        <w:t xml:space="preserve">Faustino EV </w:t>
      </w:r>
      <w:r w:rsidRPr="00AC6716">
        <w:rPr>
          <w:rFonts w:ascii="Arial" w:hAnsi="Arial" w:cs="Arial"/>
          <w:sz w:val="22"/>
          <w:szCs w:val="22"/>
        </w:rPr>
        <w:t xml:space="preserve">and </w:t>
      </w:r>
      <w:proofErr w:type="spellStart"/>
      <w:r w:rsidRPr="00AC6716">
        <w:rPr>
          <w:rFonts w:ascii="Arial" w:hAnsi="Arial" w:cs="Arial"/>
          <w:sz w:val="22"/>
          <w:szCs w:val="22"/>
        </w:rPr>
        <w:t>Apkon</w:t>
      </w:r>
      <w:proofErr w:type="spellEnd"/>
      <w:r w:rsidRPr="00AC6716">
        <w:rPr>
          <w:rFonts w:ascii="Arial" w:hAnsi="Arial" w:cs="Arial"/>
          <w:sz w:val="22"/>
          <w:szCs w:val="22"/>
        </w:rPr>
        <w:t xml:space="preserve"> M. Hyperglycemia in critically ill children. Reply. </w:t>
      </w:r>
      <w:r w:rsidRPr="00AC6716">
        <w:rPr>
          <w:rFonts w:ascii="Arial" w:hAnsi="Arial" w:cs="Arial"/>
          <w:i/>
          <w:sz w:val="22"/>
          <w:szCs w:val="22"/>
        </w:rPr>
        <w:t xml:space="preserve">J </w:t>
      </w:r>
      <w:proofErr w:type="spellStart"/>
      <w:r w:rsidRPr="00AC6716">
        <w:rPr>
          <w:rFonts w:ascii="Arial" w:hAnsi="Arial" w:cs="Arial"/>
          <w:i/>
          <w:sz w:val="22"/>
          <w:szCs w:val="22"/>
        </w:rPr>
        <w:t>Pediatr</w:t>
      </w:r>
      <w:proofErr w:type="spellEnd"/>
      <w:r w:rsidRPr="00AC6716">
        <w:rPr>
          <w:rFonts w:ascii="Arial" w:hAnsi="Arial" w:cs="Arial"/>
          <w:i/>
          <w:sz w:val="22"/>
          <w:szCs w:val="22"/>
        </w:rPr>
        <w:t xml:space="preserve"> </w:t>
      </w:r>
      <w:r w:rsidRPr="00AC6716">
        <w:rPr>
          <w:rFonts w:ascii="Arial" w:hAnsi="Arial" w:cs="Arial"/>
          <w:sz w:val="22"/>
          <w:szCs w:val="22"/>
        </w:rPr>
        <w:t>148:847-848, 2006.</w:t>
      </w:r>
    </w:p>
    <w:p w14:paraId="1E3968DD" w14:textId="77777777" w:rsidR="00AC6716" w:rsidRPr="00AC6716" w:rsidRDefault="00AC6716" w:rsidP="00FE2374">
      <w:pPr>
        <w:pStyle w:val="Title"/>
        <w:widowControl w:val="0"/>
        <w:numPr>
          <w:ilvl w:val="0"/>
          <w:numId w:val="34"/>
        </w:numPr>
        <w:jc w:val="left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sz w:val="22"/>
          <w:szCs w:val="22"/>
        </w:rPr>
        <w:t xml:space="preserve">Vidal E, </w:t>
      </w:r>
      <w:proofErr w:type="spellStart"/>
      <w:r w:rsidRPr="00AC6716">
        <w:rPr>
          <w:rFonts w:ascii="Arial" w:hAnsi="Arial" w:cs="Arial"/>
          <w:sz w:val="22"/>
          <w:szCs w:val="22"/>
        </w:rPr>
        <w:t>Sharathkumar</w:t>
      </w:r>
      <w:proofErr w:type="spellEnd"/>
      <w:r w:rsidRPr="00AC6716">
        <w:rPr>
          <w:rFonts w:ascii="Arial" w:hAnsi="Arial" w:cs="Arial"/>
          <w:sz w:val="22"/>
          <w:szCs w:val="22"/>
        </w:rPr>
        <w:t xml:space="preserve"> A, Glover J and </w:t>
      </w:r>
      <w:r w:rsidRPr="00AC6716">
        <w:rPr>
          <w:rFonts w:ascii="Arial" w:hAnsi="Arial" w:cs="Arial"/>
          <w:b/>
          <w:sz w:val="22"/>
          <w:szCs w:val="22"/>
        </w:rPr>
        <w:t>Faustino EV</w:t>
      </w:r>
      <w:r w:rsidRPr="00AC6716">
        <w:rPr>
          <w:rFonts w:ascii="Arial" w:hAnsi="Arial" w:cs="Arial"/>
          <w:sz w:val="22"/>
          <w:szCs w:val="22"/>
        </w:rPr>
        <w:t xml:space="preserve">. Central venous catheter-related thrombosis and thromboprophylaxis in children: A systematic review and meta-analysis: Reply. </w:t>
      </w:r>
      <w:r w:rsidRPr="00AC6716">
        <w:rPr>
          <w:rFonts w:ascii="Arial" w:hAnsi="Arial" w:cs="Arial"/>
          <w:i/>
          <w:sz w:val="22"/>
          <w:szCs w:val="22"/>
        </w:rPr>
        <w:t xml:space="preserve">J </w:t>
      </w:r>
      <w:proofErr w:type="spellStart"/>
      <w:r w:rsidRPr="00AC6716">
        <w:rPr>
          <w:rFonts w:ascii="Arial" w:hAnsi="Arial" w:cs="Arial"/>
          <w:i/>
          <w:sz w:val="22"/>
          <w:szCs w:val="22"/>
        </w:rPr>
        <w:t>Thromb</w:t>
      </w:r>
      <w:proofErr w:type="spellEnd"/>
      <w:r w:rsidRPr="00AC671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AC6716">
        <w:rPr>
          <w:rFonts w:ascii="Arial" w:hAnsi="Arial" w:cs="Arial"/>
          <w:i/>
          <w:sz w:val="22"/>
          <w:szCs w:val="22"/>
        </w:rPr>
        <w:t>Haemost</w:t>
      </w:r>
      <w:proofErr w:type="spellEnd"/>
      <w:r w:rsidRPr="00AC6716">
        <w:rPr>
          <w:rFonts w:ascii="Arial" w:hAnsi="Arial" w:cs="Arial"/>
          <w:sz w:val="22"/>
          <w:szCs w:val="22"/>
        </w:rPr>
        <w:t xml:space="preserve"> 13:161-162, 2015.</w:t>
      </w:r>
    </w:p>
    <w:p w14:paraId="1B789B56" w14:textId="3C8CFB32" w:rsidR="00AC6716" w:rsidRDefault="00AC6716" w:rsidP="00FE2374">
      <w:pPr>
        <w:pStyle w:val="Title"/>
        <w:widowControl w:val="0"/>
        <w:numPr>
          <w:ilvl w:val="0"/>
          <w:numId w:val="34"/>
        </w:numPr>
        <w:jc w:val="left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b/>
          <w:sz w:val="22"/>
          <w:szCs w:val="22"/>
        </w:rPr>
        <w:t>Faustino EV</w:t>
      </w:r>
      <w:r w:rsidRPr="00AC671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C6716">
        <w:rPr>
          <w:rFonts w:ascii="Arial" w:hAnsi="Arial" w:cs="Arial"/>
          <w:sz w:val="22"/>
          <w:szCs w:val="22"/>
        </w:rPr>
        <w:t>Gedeit</w:t>
      </w:r>
      <w:proofErr w:type="spellEnd"/>
      <w:r w:rsidRPr="00AC6716">
        <w:rPr>
          <w:rFonts w:ascii="Arial" w:hAnsi="Arial" w:cs="Arial"/>
          <w:sz w:val="22"/>
          <w:szCs w:val="22"/>
        </w:rPr>
        <w:t xml:space="preserve"> R, Schwarz AJ, </w:t>
      </w:r>
      <w:proofErr w:type="spellStart"/>
      <w:r w:rsidRPr="00AC6716">
        <w:rPr>
          <w:rFonts w:ascii="Arial" w:hAnsi="Arial" w:cs="Arial"/>
          <w:sz w:val="22"/>
          <w:szCs w:val="22"/>
        </w:rPr>
        <w:t>Asaro</w:t>
      </w:r>
      <w:proofErr w:type="spellEnd"/>
      <w:r w:rsidRPr="00AC6716">
        <w:rPr>
          <w:rFonts w:ascii="Arial" w:hAnsi="Arial" w:cs="Arial"/>
          <w:sz w:val="22"/>
          <w:szCs w:val="22"/>
        </w:rPr>
        <w:t xml:space="preserve"> LA, </w:t>
      </w:r>
      <w:proofErr w:type="spellStart"/>
      <w:r w:rsidRPr="00AC6716">
        <w:rPr>
          <w:rFonts w:ascii="Arial" w:hAnsi="Arial" w:cs="Arial"/>
          <w:sz w:val="22"/>
          <w:szCs w:val="22"/>
        </w:rPr>
        <w:t>Wypij</w:t>
      </w:r>
      <w:proofErr w:type="spellEnd"/>
      <w:r w:rsidRPr="00AC6716">
        <w:rPr>
          <w:rFonts w:ascii="Arial" w:hAnsi="Arial" w:cs="Arial"/>
          <w:sz w:val="22"/>
          <w:szCs w:val="22"/>
        </w:rPr>
        <w:t xml:space="preserve"> D and Curley MAQ. Extubation readiness tests on pediatric critical care setting: Questions still unanswered: The authors reply. </w:t>
      </w:r>
      <w:r w:rsidRPr="00AC6716">
        <w:rPr>
          <w:rFonts w:ascii="Arial" w:hAnsi="Arial" w:cs="Arial"/>
          <w:i/>
          <w:sz w:val="22"/>
          <w:szCs w:val="22"/>
        </w:rPr>
        <w:t>Crit Care Med</w:t>
      </w:r>
      <w:r w:rsidRPr="00AC671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C6716">
        <w:rPr>
          <w:rFonts w:ascii="Arial" w:hAnsi="Arial" w:cs="Arial"/>
          <w:sz w:val="22"/>
          <w:szCs w:val="22"/>
        </w:rPr>
        <w:t>45:e</w:t>
      </w:r>
      <w:proofErr w:type="gramEnd"/>
      <w:r w:rsidRPr="00AC6716">
        <w:rPr>
          <w:rFonts w:ascii="Arial" w:hAnsi="Arial" w:cs="Arial"/>
          <w:sz w:val="22"/>
          <w:szCs w:val="22"/>
        </w:rPr>
        <w:t xml:space="preserve">333-e334, 2017. </w:t>
      </w:r>
    </w:p>
    <w:p w14:paraId="078D7300" w14:textId="4757FF9B" w:rsidR="00221524" w:rsidRPr="00221524" w:rsidRDefault="00221524" w:rsidP="00221524">
      <w:pPr>
        <w:pStyle w:val="ListParagraph"/>
        <w:numPr>
          <w:ilvl w:val="0"/>
          <w:numId w:val="34"/>
        </w:numPr>
        <w:rPr>
          <w:rFonts w:ascii="Arial" w:hAnsi="Arial" w:cs="Arial"/>
          <w:color w:val="000000"/>
          <w:sz w:val="22"/>
        </w:rPr>
      </w:pPr>
      <w:proofErr w:type="spellStart"/>
      <w:r w:rsidRPr="00AC6716">
        <w:rPr>
          <w:rFonts w:ascii="Arial" w:hAnsi="Arial" w:cs="Arial"/>
          <w:color w:val="000000"/>
          <w:sz w:val="22"/>
        </w:rPr>
        <w:t>Cabacungan</w:t>
      </w:r>
      <w:proofErr w:type="spellEnd"/>
      <w:r w:rsidRPr="00AC6716">
        <w:rPr>
          <w:rFonts w:ascii="Arial" w:hAnsi="Arial" w:cs="Arial"/>
          <w:color w:val="000000"/>
          <w:sz w:val="22"/>
        </w:rPr>
        <w:t xml:space="preserve"> P, </w:t>
      </w:r>
      <w:proofErr w:type="spellStart"/>
      <w:r w:rsidRPr="00AC6716">
        <w:rPr>
          <w:rFonts w:ascii="Arial" w:hAnsi="Arial" w:cs="Arial"/>
          <w:color w:val="000000"/>
          <w:sz w:val="22"/>
        </w:rPr>
        <w:t>Oppus</w:t>
      </w:r>
      <w:proofErr w:type="spellEnd"/>
      <w:r w:rsidRPr="00AC6716">
        <w:rPr>
          <w:rFonts w:ascii="Arial" w:hAnsi="Arial" w:cs="Arial"/>
          <w:color w:val="000000"/>
          <w:sz w:val="22"/>
        </w:rPr>
        <w:t xml:space="preserve"> C, </w:t>
      </w:r>
      <w:proofErr w:type="spellStart"/>
      <w:r w:rsidRPr="00AC6716">
        <w:rPr>
          <w:rFonts w:ascii="Arial" w:hAnsi="Arial" w:cs="Arial"/>
          <w:color w:val="000000"/>
          <w:sz w:val="22"/>
        </w:rPr>
        <w:t>Cabacungan</w:t>
      </w:r>
      <w:proofErr w:type="spellEnd"/>
      <w:r w:rsidRPr="00AC6716">
        <w:rPr>
          <w:rFonts w:ascii="Arial" w:hAnsi="Arial" w:cs="Arial"/>
          <w:color w:val="000000"/>
          <w:sz w:val="22"/>
        </w:rPr>
        <w:t xml:space="preserve"> N, </w:t>
      </w:r>
      <w:proofErr w:type="spellStart"/>
      <w:r w:rsidRPr="00AC6716">
        <w:rPr>
          <w:rFonts w:ascii="Arial" w:hAnsi="Arial" w:cs="Arial"/>
          <w:color w:val="000000"/>
          <w:sz w:val="22"/>
        </w:rPr>
        <w:t>Mamaradlo</w:t>
      </w:r>
      <w:proofErr w:type="spellEnd"/>
      <w:r w:rsidRPr="00AC6716">
        <w:rPr>
          <w:rFonts w:ascii="Arial" w:hAnsi="Arial" w:cs="Arial"/>
          <w:color w:val="000000"/>
          <w:sz w:val="22"/>
        </w:rPr>
        <w:t xml:space="preserve"> JP, Santiago PR, Mercado NA, </w:t>
      </w:r>
      <w:r w:rsidRPr="00AC6716">
        <w:rPr>
          <w:rFonts w:ascii="Arial" w:hAnsi="Arial" w:cs="Arial"/>
          <w:b/>
          <w:bCs/>
          <w:color w:val="000000"/>
          <w:sz w:val="22"/>
        </w:rPr>
        <w:t>Faustino EV</w:t>
      </w:r>
      <w:r w:rsidRPr="00AC6716">
        <w:rPr>
          <w:rFonts w:ascii="Arial" w:hAnsi="Arial" w:cs="Arial"/>
          <w:color w:val="000000"/>
          <w:sz w:val="22"/>
        </w:rPr>
        <w:t xml:space="preserve"> and </w:t>
      </w:r>
      <w:proofErr w:type="spellStart"/>
      <w:r w:rsidRPr="00AC6716">
        <w:rPr>
          <w:rFonts w:ascii="Arial" w:hAnsi="Arial" w:cs="Arial"/>
          <w:color w:val="000000"/>
          <w:sz w:val="22"/>
        </w:rPr>
        <w:t>Tangonan</w:t>
      </w:r>
      <w:proofErr w:type="spellEnd"/>
      <w:r w:rsidRPr="00AC6716">
        <w:rPr>
          <w:rFonts w:ascii="Arial" w:hAnsi="Arial" w:cs="Arial"/>
          <w:color w:val="000000"/>
          <w:sz w:val="22"/>
        </w:rPr>
        <w:t xml:space="preserve"> G. Design and development of A-vent: A low-cost ventilator with cost-effective mobile cloud caching. </w:t>
      </w:r>
      <w:r w:rsidRPr="00221524">
        <w:rPr>
          <w:rFonts w:ascii="Arial" w:hAnsi="Arial" w:cs="Arial"/>
          <w:i/>
          <w:iCs/>
          <w:color w:val="000000"/>
          <w:sz w:val="22"/>
        </w:rPr>
        <w:t xml:space="preserve">2021 IEEE Region 10 Symposium (TENSYMP) </w:t>
      </w:r>
      <w:r w:rsidRPr="00221524">
        <w:rPr>
          <w:rFonts w:ascii="Arial" w:hAnsi="Arial" w:cs="Arial"/>
          <w:color w:val="000000"/>
          <w:sz w:val="22"/>
        </w:rPr>
        <w:t>2021, pp. 1-8.</w:t>
      </w:r>
    </w:p>
    <w:p w14:paraId="181FDBAC" w14:textId="77777777" w:rsidR="00433590" w:rsidRPr="006D625C" w:rsidRDefault="00433590" w:rsidP="008416EB">
      <w:pPr>
        <w:widowControl w:val="0"/>
        <w:rPr>
          <w:rFonts w:ascii="Arial" w:hAnsi="Arial" w:cs="Arial"/>
          <w:sz w:val="22"/>
        </w:rPr>
      </w:pPr>
    </w:p>
    <w:p w14:paraId="4CEE387A" w14:textId="7D6AE46F" w:rsidR="00E12F5F" w:rsidRPr="00AC6716" w:rsidRDefault="00E12F5F" w:rsidP="008416EB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AC6716">
        <w:rPr>
          <w:rFonts w:ascii="Arial" w:hAnsi="Arial" w:cs="Arial"/>
          <w:b/>
          <w:bCs/>
          <w:sz w:val="22"/>
          <w:szCs w:val="22"/>
        </w:rPr>
        <w:t>Abstract</w:t>
      </w:r>
      <w:r w:rsidR="006D625C">
        <w:rPr>
          <w:rFonts w:ascii="Arial" w:hAnsi="Arial" w:cs="Arial"/>
          <w:b/>
          <w:bCs/>
          <w:sz w:val="22"/>
          <w:szCs w:val="22"/>
        </w:rPr>
        <w:t xml:space="preserve"> Presentations</w:t>
      </w:r>
      <w:r w:rsidR="00E77F40">
        <w:rPr>
          <w:rFonts w:ascii="Arial" w:hAnsi="Arial" w:cs="Arial"/>
          <w:b/>
          <w:bCs/>
          <w:sz w:val="22"/>
          <w:szCs w:val="22"/>
        </w:rPr>
        <w:t>:</w:t>
      </w:r>
    </w:p>
    <w:p w14:paraId="3B2DAFCB" w14:textId="77777777" w:rsidR="00AC6716" w:rsidRPr="00AC6716" w:rsidRDefault="00AC6716" w:rsidP="008416EB">
      <w:pPr>
        <w:ind w:firstLine="360"/>
        <w:rPr>
          <w:rFonts w:ascii="Arial" w:hAnsi="Arial" w:cs="Arial"/>
          <w:b/>
          <w:sz w:val="22"/>
          <w:szCs w:val="22"/>
        </w:rPr>
      </w:pPr>
      <w:r w:rsidRPr="00AC6716">
        <w:rPr>
          <w:rFonts w:ascii="Arial" w:hAnsi="Arial" w:cs="Arial"/>
          <w:b/>
          <w:sz w:val="22"/>
          <w:szCs w:val="22"/>
        </w:rPr>
        <w:t>International/National</w:t>
      </w:r>
    </w:p>
    <w:p w14:paraId="4E9ED994" w14:textId="274A8781" w:rsidR="0067106C" w:rsidRDefault="0067106C" w:rsidP="0067106C">
      <w:pPr>
        <w:ind w:left="144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2022</w:t>
      </w:r>
      <w:r>
        <w:rPr>
          <w:rFonts w:ascii="Arial" w:hAnsi="Arial" w:cs="Arial"/>
          <w:sz w:val="22"/>
          <w:szCs w:val="22"/>
        </w:rPr>
        <w:tab/>
        <w:t>Word Federation of Pediatric and Critical Care Societies, Virtual Congress, “</w:t>
      </w:r>
      <w:r w:rsidRPr="0067106C">
        <w:rPr>
          <w:rFonts w:ascii="Arial" w:hAnsi="Arial" w:cs="Arial"/>
          <w:sz w:val="22"/>
          <w:szCs w:val="22"/>
        </w:rPr>
        <w:t>The association between invasive mechanical ventilation and hospital-acquired venous</w:t>
      </w:r>
      <w:r>
        <w:rPr>
          <w:rFonts w:ascii="Arial" w:hAnsi="Arial" w:cs="Arial"/>
          <w:sz w:val="22"/>
          <w:szCs w:val="22"/>
        </w:rPr>
        <w:t xml:space="preserve"> </w:t>
      </w:r>
      <w:r w:rsidRPr="0067106C">
        <w:rPr>
          <w:rFonts w:ascii="Arial" w:hAnsi="Arial" w:cs="Arial"/>
          <w:sz w:val="22"/>
          <w:szCs w:val="22"/>
        </w:rPr>
        <w:t xml:space="preserve">thromboembolism: </w:t>
      </w:r>
      <w:r>
        <w:rPr>
          <w:rFonts w:ascii="Arial" w:hAnsi="Arial" w:cs="Arial"/>
          <w:sz w:val="22"/>
          <w:szCs w:val="22"/>
        </w:rPr>
        <w:t>A</w:t>
      </w:r>
      <w:r w:rsidRPr="0067106C">
        <w:rPr>
          <w:rFonts w:ascii="Arial" w:hAnsi="Arial" w:cs="Arial"/>
          <w:sz w:val="22"/>
          <w:szCs w:val="22"/>
        </w:rPr>
        <w:t xml:space="preserve"> multicenter, United States, registry-based, cohort study</w:t>
      </w:r>
      <w:r>
        <w:rPr>
          <w:rFonts w:ascii="Arial" w:hAnsi="Arial" w:cs="Arial"/>
          <w:sz w:val="22"/>
          <w:szCs w:val="22"/>
        </w:rPr>
        <w:t>”</w:t>
      </w:r>
    </w:p>
    <w:p w14:paraId="64218606" w14:textId="791C52BB" w:rsidR="00E76314" w:rsidRDefault="00E76314" w:rsidP="00E76314">
      <w:pPr>
        <w:ind w:left="1440" w:hanging="1080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sz w:val="22"/>
          <w:szCs w:val="22"/>
        </w:rPr>
        <w:t>2021</w:t>
      </w:r>
      <w:r w:rsidRPr="00AC6716">
        <w:rPr>
          <w:rFonts w:ascii="Arial" w:hAnsi="Arial" w:cs="Arial"/>
          <w:sz w:val="22"/>
          <w:szCs w:val="22"/>
        </w:rPr>
        <w:tab/>
        <w:t xml:space="preserve">Society of Critical Care Medicine, </w:t>
      </w:r>
      <w:r>
        <w:rPr>
          <w:rFonts w:ascii="Arial" w:hAnsi="Arial" w:cs="Arial"/>
          <w:sz w:val="22"/>
          <w:szCs w:val="22"/>
        </w:rPr>
        <w:t>San Juan, PR</w:t>
      </w:r>
      <w:r w:rsidRPr="00AC6716">
        <w:rPr>
          <w:rFonts w:ascii="Arial" w:hAnsi="Arial" w:cs="Arial"/>
          <w:sz w:val="22"/>
          <w:szCs w:val="22"/>
        </w:rPr>
        <w:t>, “</w:t>
      </w:r>
      <w:r w:rsidRPr="00E76314">
        <w:rPr>
          <w:rFonts w:ascii="Arial" w:hAnsi="Arial" w:cs="Arial"/>
          <w:sz w:val="22"/>
          <w:szCs w:val="22"/>
        </w:rPr>
        <w:t>Prophylactic enoxaparin dosing and quality of anticoagulation in critically ill children with CHD</w:t>
      </w:r>
      <w:r w:rsidRPr="00AC6716">
        <w:rPr>
          <w:rFonts w:ascii="Arial" w:hAnsi="Arial" w:cs="Arial"/>
          <w:sz w:val="22"/>
          <w:szCs w:val="22"/>
        </w:rPr>
        <w:t>”</w:t>
      </w:r>
    </w:p>
    <w:p w14:paraId="62BDDA4F" w14:textId="4ECE8718" w:rsidR="00AC6716" w:rsidRPr="00AC6716" w:rsidRDefault="00AC6716" w:rsidP="008416EB">
      <w:pPr>
        <w:ind w:left="1440" w:hanging="1080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sz w:val="22"/>
          <w:szCs w:val="22"/>
        </w:rPr>
        <w:t>2021</w:t>
      </w:r>
      <w:r w:rsidRPr="00AC6716">
        <w:rPr>
          <w:rFonts w:ascii="Arial" w:hAnsi="Arial" w:cs="Arial"/>
          <w:sz w:val="22"/>
          <w:szCs w:val="22"/>
        </w:rPr>
        <w:tab/>
        <w:t xml:space="preserve">International Society on Thrombosis and </w:t>
      </w:r>
      <w:proofErr w:type="spellStart"/>
      <w:r w:rsidRPr="00AC6716">
        <w:rPr>
          <w:rFonts w:ascii="Arial" w:hAnsi="Arial" w:cs="Arial"/>
          <w:sz w:val="22"/>
          <w:szCs w:val="22"/>
        </w:rPr>
        <w:t>Haemostasis</w:t>
      </w:r>
      <w:proofErr w:type="spellEnd"/>
      <w:r w:rsidRPr="00AC6716">
        <w:rPr>
          <w:rFonts w:ascii="Arial" w:hAnsi="Arial" w:cs="Arial"/>
          <w:sz w:val="22"/>
          <w:szCs w:val="22"/>
        </w:rPr>
        <w:t>, “Outcomes of prophylactic enoxaparin against venous thromboembolism in hospitalized children”</w:t>
      </w:r>
    </w:p>
    <w:p w14:paraId="286CE131" w14:textId="77777777" w:rsidR="00AC6716" w:rsidRPr="00AC6716" w:rsidRDefault="00AC6716" w:rsidP="008416EB">
      <w:pPr>
        <w:ind w:left="1440" w:hanging="1080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sz w:val="22"/>
          <w:szCs w:val="22"/>
        </w:rPr>
        <w:t>2021</w:t>
      </w:r>
      <w:r w:rsidRPr="00AC6716">
        <w:rPr>
          <w:rFonts w:ascii="Arial" w:hAnsi="Arial" w:cs="Arial"/>
          <w:sz w:val="22"/>
          <w:szCs w:val="22"/>
        </w:rPr>
        <w:tab/>
        <w:t>Society of Critical Care Medicine, Virtual Congress, “Risk assessment scoring for venous thromboembolism in critically ill adolescents”</w:t>
      </w:r>
    </w:p>
    <w:p w14:paraId="7407DC21" w14:textId="77777777" w:rsidR="00AC6716" w:rsidRPr="00AC6716" w:rsidRDefault="00AC6716" w:rsidP="008416EB">
      <w:pPr>
        <w:ind w:left="1440" w:hanging="1080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sz w:val="22"/>
          <w:szCs w:val="22"/>
        </w:rPr>
        <w:t>2020</w:t>
      </w:r>
      <w:r w:rsidRPr="00AC6716">
        <w:rPr>
          <w:rFonts w:ascii="Arial" w:hAnsi="Arial" w:cs="Arial"/>
          <w:sz w:val="22"/>
          <w:szCs w:val="22"/>
        </w:rPr>
        <w:tab/>
        <w:t>American Society of Hematology, Atlanta, GA, “Pulmonary embolus after catheter removal in children with central venous catheter related venous thromboembolism: A report from the CHAT Consortium”</w:t>
      </w:r>
    </w:p>
    <w:p w14:paraId="6C94DB31" w14:textId="77777777" w:rsidR="00AC6716" w:rsidRPr="00AC6716" w:rsidRDefault="00AC6716" w:rsidP="008416EB">
      <w:pPr>
        <w:ind w:left="1440" w:hanging="1080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sz w:val="22"/>
          <w:szCs w:val="22"/>
        </w:rPr>
        <w:t>2020</w:t>
      </w:r>
      <w:r w:rsidRPr="00AC6716">
        <w:rPr>
          <w:rFonts w:ascii="Arial" w:hAnsi="Arial" w:cs="Arial"/>
          <w:sz w:val="22"/>
          <w:szCs w:val="22"/>
        </w:rPr>
        <w:tab/>
        <w:t>Pediatric Academic Societies Meeting, Philadelphia, PA, “Increasing enrollment of pediatric patients in a clinical research trial”</w:t>
      </w:r>
    </w:p>
    <w:p w14:paraId="25A9D4B9" w14:textId="77777777" w:rsidR="00AC6716" w:rsidRPr="00AC6716" w:rsidRDefault="00AC6716" w:rsidP="008416EB">
      <w:pPr>
        <w:ind w:left="1440" w:hanging="1080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sz w:val="22"/>
          <w:szCs w:val="22"/>
        </w:rPr>
        <w:t>2020</w:t>
      </w:r>
      <w:r w:rsidRPr="00AC6716">
        <w:rPr>
          <w:rFonts w:ascii="Arial" w:hAnsi="Arial" w:cs="Arial"/>
          <w:sz w:val="22"/>
          <w:szCs w:val="22"/>
        </w:rPr>
        <w:tab/>
        <w:t>Pediatric Academic Societies Meeting, Philadelphia, PA, “The Michigan Appropriateness Guide for Intravenous Catheters in Pediatrics: mini-MAGIC”</w:t>
      </w:r>
    </w:p>
    <w:p w14:paraId="7F5282A9" w14:textId="77777777" w:rsidR="00AC6716" w:rsidRPr="00AC6716" w:rsidRDefault="00AC6716" w:rsidP="008416EB">
      <w:pPr>
        <w:ind w:left="1440" w:hanging="1080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sz w:val="22"/>
          <w:szCs w:val="22"/>
        </w:rPr>
        <w:t>2019</w:t>
      </w:r>
      <w:r w:rsidRPr="00AC6716">
        <w:rPr>
          <w:rFonts w:ascii="Arial" w:hAnsi="Arial" w:cs="Arial"/>
          <w:sz w:val="22"/>
          <w:szCs w:val="22"/>
        </w:rPr>
        <w:tab/>
        <w:t>American Society of Hematology, Orlando, FL, “The Children’s Hospital-Acquired Thrombosis (CHAT) Consortium admission risk-assessment models from traditional biostatistics and machine learning”</w:t>
      </w:r>
    </w:p>
    <w:p w14:paraId="1B6B9C36" w14:textId="77777777" w:rsidR="00AC6716" w:rsidRPr="00AC6716" w:rsidRDefault="00AC6716" w:rsidP="008416EB">
      <w:pPr>
        <w:ind w:left="1440" w:hanging="1080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sz w:val="22"/>
          <w:szCs w:val="22"/>
        </w:rPr>
        <w:t>2019</w:t>
      </w:r>
      <w:r w:rsidRPr="00AC6716">
        <w:rPr>
          <w:rFonts w:ascii="Arial" w:hAnsi="Arial" w:cs="Arial"/>
          <w:sz w:val="22"/>
          <w:szCs w:val="22"/>
        </w:rPr>
        <w:tab/>
        <w:t xml:space="preserve">American Society of Hematology, Orlando, FL, “Assessing venous thromboembolism risk in critically ill children: A report from the Children’s Hospital-Acquired Thrombosis (CHAT) Consortium” </w:t>
      </w:r>
    </w:p>
    <w:p w14:paraId="0A547F30" w14:textId="77777777" w:rsidR="00AC6716" w:rsidRPr="00AC6716" w:rsidRDefault="00AC6716" w:rsidP="008416EB">
      <w:pPr>
        <w:ind w:left="1440" w:hanging="1080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bCs/>
          <w:sz w:val="22"/>
          <w:szCs w:val="22"/>
        </w:rPr>
        <w:t>2019</w:t>
      </w:r>
      <w:r w:rsidRPr="00AC6716">
        <w:rPr>
          <w:rFonts w:ascii="Arial" w:hAnsi="Arial" w:cs="Arial"/>
          <w:bCs/>
          <w:sz w:val="22"/>
          <w:szCs w:val="22"/>
        </w:rPr>
        <w:tab/>
        <w:t xml:space="preserve">Society of Critical Care Medicine, San Diego, CA, </w:t>
      </w:r>
      <w:r w:rsidRPr="00AC6716">
        <w:rPr>
          <w:rFonts w:ascii="Arial" w:hAnsi="Arial" w:cs="Arial"/>
          <w:sz w:val="22"/>
          <w:szCs w:val="22"/>
        </w:rPr>
        <w:t>“</w:t>
      </w:r>
      <w:r w:rsidRPr="00AC6716">
        <w:rPr>
          <w:rFonts w:ascii="Arial" w:hAnsi="Arial" w:cs="Arial"/>
          <w:bCs/>
          <w:sz w:val="22"/>
          <w:szCs w:val="22"/>
        </w:rPr>
        <w:t>Epidemiology of clinically relevant bleeding in critically ill adolescents”</w:t>
      </w:r>
    </w:p>
    <w:p w14:paraId="66A0176C" w14:textId="77777777" w:rsidR="00AC6716" w:rsidRPr="00AC6716" w:rsidRDefault="00AC6716" w:rsidP="008416EB">
      <w:pPr>
        <w:ind w:left="1440" w:hanging="1080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bCs/>
          <w:sz w:val="22"/>
          <w:szCs w:val="22"/>
        </w:rPr>
        <w:t>2019</w:t>
      </w:r>
      <w:r w:rsidRPr="00AC6716">
        <w:rPr>
          <w:rFonts w:ascii="Arial" w:hAnsi="Arial" w:cs="Arial"/>
          <w:bCs/>
          <w:sz w:val="22"/>
          <w:szCs w:val="22"/>
        </w:rPr>
        <w:tab/>
        <w:t xml:space="preserve">Society of Critical Care Medicine, San Diego, CA, </w:t>
      </w:r>
      <w:r w:rsidRPr="00AC6716">
        <w:rPr>
          <w:rFonts w:ascii="Arial" w:hAnsi="Arial" w:cs="Arial"/>
          <w:b/>
          <w:sz w:val="22"/>
          <w:szCs w:val="22"/>
        </w:rPr>
        <w:t>“</w:t>
      </w:r>
      <w:r w:rsidRPr="00AC6716">
        <w:rPr>
          <w:rFonts w:ascii="Arial" w:hAnsi="Arial" w:cs="Arial"/>
          <w:sz w:val="22"/>
          <w:szCs w:val="22"/>
        </w:rPr>
        <w:t>Short-term adverse outcomes associated with hypoglycemia in critically ill children”</w:t>
      </w:r>
    </w:p>
    <w:p w14:paraId="26AF72E9" w14:textId="77777777" w:rsidR="00AC6716" w:rsidRPr="00AC6716" w:rsidRDefault="00AC6716" w:rsidP="008416EB">
      <w:pPr>
        <w:ind w:left="1440" w:hanging="1080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sz w:val="22"/>
          <w:szCs w:val="22"/>
        </w:rPr>
        <w:t>2018</w:t>
      </w:r>
      <w:r w:rsidRPr="00AC6716">
        <w:rPr>
          <w:rFonts w:ascii="Arial" w:hAnsi="Arial" w:cs="Arial"/>
          <w:sz w:val="22"/>
          <w:szCs w:val="22"/>
        </w:rPr>
        <w:tab/>
        <w:t>Post Graduate Course of the European Society of Pediatric Radiology, Berlin, Germany, “The epidemiology of lower extremity venous thromboembolism in critically ill adolescents”</w:t>
      </w:r>
    </w:p>
    <w:p w14:paraId="33D824F8" w14:textId="77777777" w:rsidR="00AC6716" w:rsidRPr="00AC6716" w:rsidRDefault="00AC6716" w:rsidP="008416EB">
      <w:pPr>
        <w:ind w:left="1440" w:hanging="1080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sz w:val="22"/>
          <w:szCs w:val="22"/>
        </w:rPr>
        <w:t>2018</w:t>
      </w:r>
      <w:r w:rsidRPr="00AC6716">
        <w:rPr>
          <w:rFonts w:ascii="Arial" w:hAnsi="Arial" w:cs="Arial"/>
          <w:sz w:val="22"/>
          <w:szCs w:val="22"/>
        </w:rPr>
        <w:tab/>
      </w:r>
      <w:r w:rsidRPr="00AC6716">
        <w:rPr>
          <w:rFonts w:ascii="Arial" w:hAnsi="Arial" w:cs="Arial"/>
          <w:bCs/>
          <w:sz w:val="22"/>
          <w:szCs w:val="22"/>
        </w:rPr>
        <w:t>Pediatric Academic Society’s Annual Meeting, Toronto, Canada,</w:t>
      </w:r>
      <w:r w:rsidRPr="00AC6716">
        <w:rPr>
          <w:rFonts w:ascii="Arial" w:hAnsi="Arial" w:cs="Arial"/>
          <w:sz w:val="22"/>
          <w:szCs w:val="22"/>
        </w:rPr>
        <w:t xml:space="preserve"> “</w:t>
      </w:r>
      <w:r w:rsidRPr="00AC6716">
        <w:rPr>
          <w:rFonts w:ascii="Arial" w:hAnsi="Arial" w:cs="Arial"/>
          <w:sz w:val="22"/>
          <w:szCs w:val="22"/>
          <w:shd w:val="clear" w:color="auto" w:fill="FFFFFF"/>
        </w:rPr>
        <w:t>Sera from children after cardiopulmonary bypass reduces permeability of capillary endothelial cell barriers”</w:t>
      </w:r>
    </w:p>
    <w:p w14:paraId="060F0D26" w14:textId="77777777" w:rsidR="00AC6716" w:rsidRPr="00AC6716" w:rsidRDefault="00AC6716" w:rsidP="008416EB">
      <w:pPr>
        <w:ind w:left="1440" w:hanging="1080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sz w:val="22"/>
          <w:szCs w:val="22"/>
          <w:shd w:val="clear" w:color="auto" w:fill="FFFFFF"/>
        </w:rPr>
        <w:t>2018</w:t>
      </w:r>
      <w:r w:rsidRPr="00AC6716">
        <w:rPr>
          <w:rFonts w:ascii="Arial" w:hAnsi="Arial" w:cs="Arial"/>
          <w:sz w:val="22"/>
          <w:szCs w:val="22"/>
          <w:shd w:val="clear" w:color="auto" w:fill="FFFFFF"/>
        </w:rPr>
        <w:tab/>
      </w:r>
      <w:r w:rsidRPr="00AC6716">
        <w:rPr>
          <w:rFonts w:ascii="Arial" w:hAnsi="Arial" w:cs="Arial"/>
          <w:sz w:val="22"/>
          <w:szCs w:val="22"/>
        </w:rPr>
        <w:t>American Society for Parenteral and Enteral Nutrition,</w:t>
      </w:r>
      <w:r w:rsidRPr="00AC6716">
        <w:rPr>
          <w:rStyle w:val="apple-converted-space"/>
          <w:rFonts w:ascii="Arial" w:eastAsiaTheme="minorHAnsi" w:hAnsi="Arial" w:cs="Arial"/>
          <w:sz w:val="22"/>
          <w:szCs w:val="22"/>
          <w:shd w:val="clear" w:color="auto" w:fill="FFFFFF"/>
        </w:rPr>
        <w:t> </w:t>
      </w:r>
      <w:r w:rsidRPr="00AC6716">
        <w:rPr>
          <w:rFonts w:ascii="Arial" w:hAnsi="Arial" w:cs="Arial"/>
          <w:sz w:val="22"/>
          <w:szCs w:val="22"/>
          <w:shd w:val="clear" w:color="auto" w:fill="FFFFFF"/>
        </w:rPr>
        <w:t>Nutrition Science and Practice Conference, Las Vegas, NV, “Underfeeding is associated with better clinical outcomes in critically ill children with hyperglycemia than target feeding or overfeeding”</w:t>
      </w:r>
    </w:p>
    <w:p w14:paraId="0A78101F" w14:textId="77777777" w:rsidR="00AC6716" w:rsidRPr="00AC6716" w:rsidRDefault="00AC6716" w:rsidP="008416EB">
      <w:pPr>
        <w:pStyle w:val="NormalWeb"/>
        <w:ind w:left="1440" w:hanging="1080"/>
        <w:rPr>
          <w:rFonts w:ascii="Arial" w:hAnsi="Arial" w:cs="Arial"/>
          <w:color w:val="000000"/>
        </w:rPr>
      </w:pPr>
      <w:r w:rsidRPr="00AC6716">
        <w:rPr>
          <w:rFonts w:ascii="Arial" w:hAnsi="Arial" w:cs="Arial"/>
          <w:color w:val="000000"/>
        </w:rPr>
        <w:t>2018</w:t>
      </w:r>
      <w:r w:rsidRPr="00AC6716">
        <w:rPr>
          <w:rFonts w:ascii="Arial" w:hAnsi="Arial" w:cs="Arial"/>
          <w:color w:val="000000"/>
        </w:rPr>
        <w:tab/>
      </w:r>
      <w:r w:rsidRPr="00AC6716">
        <w:rPr>
          <w:rFonts w:ascii="Arial" w:hAnsi="Arial" w:cs="Arial"/>
          <w:color w:val="000000"/>
          <w:shd w:val="clear" w:color="auto" w:fill="FFFFFF"/>
        </w:rPr>
        <w:t xml:space="preserve">Society of Critical Care Medicine, San Antonio, TX, </w:t>
      </w:r>
      <w:r w:rsidRPr="00AC6716">
        <w:rPr>
          <w:rFonts w:ascii="Arial" w:hAnsi="Arial" w:cs="Arial"/>
          <w:color w:val="000000"/>
        </w:rPr>
        <w:t>“Timing of nutrition initiation and clinical outcomes in critically ill children with hyperglycemia”</w:t>
      </w:r>
    </w:p>
    <w:p w14:paraId="3B0F3A45" w14:textId="77777777" w:rsidR="00AC6716" w:rsidRPr="00AC6716" w:rsidRDefault="00AC6716" w:rsidP="008416EB">
      <w:pPr>
        <w:ind w:left="1440" w:hanging="1080"/>
        <w:rPr>
          <w:rFonts w:ascii="Arial" w:hAnsi="Arial" w:cs="Arial"/>
          <w:sz w:val="22"/>
          <w:szCs w:val="22"/>
        </w:rPr>
      </w:pPr>
      <w:r w:rsidRPr="00AC6716">
        <w:rPr>
          <w:rStyle w:val="apple-converted-space"/>
          <w:rFonts w:ascii="Arial" w:eastAsiaTheme="minorHAnsi" w:hAnsi="Arial" w:cs="Arial"/>
          <w:color w:val="000000"/>
          <w:sz w:val="22"/>
          <w:szCs w:val="22"/>
        </w:rPr>
        <w:t>2017</w:t>
      </w:r>
      <w:r w:rsidRPr="00AC6716">
        <w:rPr>
          <w:rStyle w:val="apple-converted-space"/>
          <w:rFonts w:ascii="Arial" w:eastAsiaTheme="minorHAnsi" w:hAnsi="Arial" w:cs="Arial"/>
          <w:color w:val="000000"/>
          <w:sz w:val="22"/>
          <w:szCs w:val="22"/>
        </w:rPr>
        <w:tab/>
        <w:t xml:space="preserve">International Society on Thrombosis and Hemostasis, Berlin, Germany, </w:t>
      </w:r>
      <w:r w:rsidRPr="00AC6716">
        <w:rPr>
          <w:rFonts w:ascii="Arial" w:hAnsi="Arial" w:cs="Arial"/>
          <w:color w:val="000000"/>
          <w:sz w:val="22"/>
          <w:szCs w:val="22"/>
        </w:rPr>
        <w:t>“External validation of risk prediction models for catheter-associated thrombosis in critically ill children”</w:t>
      </w:r>
    </w:p>
    <w:p w14:paraId="523B4E12" w14:textId="77777777" w:rsidR="00AC6716" w:rsidRPr="00AC6716" w:rsidRDefault="00AC6716" w:rsidP="008416EB">
      <w:pPr>
        <w:widowControl w:val="0"/>
        <w:ind w:left="1440" w:hanging="1080"/>
        <w:rPr>
          <w:rFonts w:ascii="Arial" w:hAnsi="Arial" w:cs="Arial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r w:rsidRPr="00AC6716">
        <w:rPr>
          <w:rFonts w:ascii="Arial" w:hAnsi="Arial" w:cs="Arial"/>
          <w:sz w:val="22"/>
          <w:szCs w:val="22"/>
        </w:rPr>
        <w:t>2017</w:t>
      </w:r>
      <w:r w:rsidRPr="00AC6716">
        <w:rPr>
          <w:rFonts w:ascii="Arial" w:hAnsi="Arial" w:cs="Arial"/>
          <w:sz w:val="22"/>
          <w:szCs w:val="22"/>
        </w:rPr>
        <w:tab/>
      </w:r>
      <w:r w:rsidRPr="00AC6716">
        <w:rPr>
          <w:rFonts w:ascii="Arial" w:hAnsi="Arial" w:cs="Arial"/>
          <w:bCs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Society of Critical Care Medicine, Honolulu, HI, </w:t>
      </w:r>
      <w:r w:rsidRPr="00AC6716">
        <w:rPr>
          <w:rFonts w:ascii="Arial" w:hAnsi="Arial" w:cs="Arial"/>
          <w:b/>
          <w:sz w:val="22"/>
          <w:szCs w:val="22"/>
        </w:rPr>
        <w:t>“</w:t>
      </w:r>
      <w:r w:rsidRPr="00AC6716">
        <w:rPr>
          <w:rFonts w:ascii="Arial" w:hAnsi="Arial" w:cs="Arial"/>
          <w:bCs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Epidemiology of deep venous thrombosis in critically ill adolescents”</w:t>
      </w:r>
    </w:p>
    <w:p w14:paraId="482EDCAF" w14:textId="77777777" w:rsidR="00AC6716" w:rsidRPr="00AC6716" w:rsidRDefault="00AC6716" w:rsidP="008416EB">
      <w:pPr>
        <w:widowControl w:val="0"/>
        <w:ind w:left="1440" w:hanging="1080"/>
        <w:rPr>
          <w:rFonts w:ascii="Arial" w:hAnsi="Arial" w:cs="Arial"/>
          <w:bCs/>
          <w:sz w:val="22"/>
          <w:szCs w:val="22"/>
        </w:rPr>
      </w:pPr>
      <w:r w:rsidRPr="00AC6716">
        <w:rPr>
          <w:rFonts w:ascii="Arial" w:hAnsi="Arial" w:cs="Arial"/>
          <w:sz w:val="22"/>
          <w:szCs w:val="22"/>
        </w:rPr>
        <w:t>2017</w:t>
      </w:r>
      <w:r w:rsidRPr="00AC6716">
        <w:rPr>
          <w:rFonts w:ascii="Arial" w:hAnsi="Arial" w:cs="Arial"/>
          <w:sz w:val="22"/>
          <w:szCs w:val="22"/>
        </w:rPr>
        <w:tab/>
      </w:r>
      <w:r w:rsidRPr="00AC6716">
        <w:rPr>
          <w:rFonts w:ascii="Arial" w:hAnsi="Arial" w:cs="Arial"/>
          <w:bCs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Society of Critical Care Medicine, Honolulu, HI, </w:t>
      </w:r>
      <w:r w:rsidRPr="00AC6716">
        <w:rPr>
          <w:rFonts w:ascii="Arial" w:hAnsi="Arial" w:cs="Arial"/>
          <w:b/>
          <w:sz w:val="22"/>
          <w:szCs w:val="22"/>
        </w:rPr>
        <w:t>“</w:t>
      </w:r>
      <w:r w:rsidRPr="00AC6716">
        <w:rPr>
          <w:rFonts w:ascii="Arial" w:hAnsi="Arial" w:cs="Arial"/>
          <w:bCs/>
          <w:sz w:val="22"/>
          <w:szCs w:val="22"/>
        </w:rPr>
        <w:t>Phenotypic clusters of organ failure in critically ill children”</w:t>
      </w:r>
    </w:p>
    <w:p w14:paraId="48D4FEBD" w14:textId="77777777" w:rsidR="00AC6716" w:rsidRPr="00AC6716" w:rsidRDefault="00AC6716" w:rsidP="008416EB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bCs/>
          <w:sz w:val="22"/>
          <w:szCs w:val="22"/>
        </w:rPr>
        <w:t>2017</w:t>
      </w:r>
      <w:r w:rsidRPr="00AC6716">
        <w:rPr>
          <w:rFonts w:ascii="Arial" w:hAnsi="Arial" w:cs="Arial"/>
          <w:bCs/>
          <w:sz w:val="22"/>
          <w:szCs w:val="22"/>
        </w:rPr>
        <w:tab/>
      </w:r>
      <w:r w:rsidRPr="00AC6716">
        <w:rPr>
          <w:rFonts w:ascii="Arial" w:hAnsi="Arial" w:cs="Arial"/>
          <w:bCs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Society of Critical Care Medicine, Honolulu, HI, </w:t>
      </w:r>
      <w:r w:rsidRPr="00AC6716">
        <w:rPr>
          <w:rFonts w:ascii="Arial" w:hAnsi="Arial" w:cs="Arial"/>
          <w:sz w:val="22"/>
          <w:szCs w:val="22"/>
        </w:rPr>
        <w:t>“Epidemiology of bleeding in critically ill children”</w:t>
      </w:r>
    </w:p>
    <w:p w14:paraId="2E3D7858" w14:textId="77777777" w:rsidR="00AC6716" w:rsidRPr="00AC6716" w:rsidRDefault="00AC6716" w:rsidP="008416EB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sz w:val="22"/>
          <w:szCs w:val="22"/>
        </w:rPr>
        <w:t>2016</w:t>
      </w:r>
      <w:r w:rsidRPr="00AC6716">
        <w:rPr>
          <w:rFonts w:ascii="Arial" w:hAnsi="Arial" w:cs="Arial"/>
          <w:sz w:val="22"/>
          <w:szCs w:val="22"/>
        </w:rPr>
        <w:tab/>
        <w:t xml:space="preserve">Society for the Advancement of Blood Management, Grand Rapids, MI, “Hemoglobin levels across the pediatric critical care spectrum: A point </w:t>
      </w:r>
      <w:r w:rsidRPr="00AC6716">
        <w:rPr>
          <w:rFonts w:ascii="Arial" w:hAnsi="Arial" w:cs="Arial"/>
          <w:sz w:val="22"/>
          <w:szCs w:val="22"/>
        </w:rPr>
        <w:lastRenderedPageBreak/>
        <w:t>prevalence study”</w:t>
      </w:r>
    </w:p>
    <w:p w14:paraId="073EA017" w14:textId="77777777" w:rsidR="00AC6716" w:rsidRPr="00AC6716" w:rsidRDefault="00AC6716" w:rsidP="008416EB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sz w:val="22"/>
          <w:szCs w:val="22"/>
        </w:rPr>
        <w:t>2016</w:t>
      </w:r>
      <w:r w:rsidRPr="00AC6716">
        <w:rPr>
          <w:rFonts w:ascii="Arial" w:hAnsi="Arial" w:cs="Arial"/>
          <w:sz w:val="22"/>
          <w:szCs w:val="22"/>
        </w:rPr>
        <w:tab/>
        <w:t>World Congress on Pediatric Intensive and Critical Care, Toronto, Canada,</w:t>
      </w:r>
      <w:r w:rsidRPr="00AC6716">
        <w:rPr>
          <w:rFonts w:ascii="Arial" w:hAnsi="Arial" w:cs="Arial"/>
          <w:b/>
          <w:sz w:val="22"/>
          <w:szCs w:val="22"/>
        </w:rPr>
        <w:t xml:space="preserve"> </w:t>
      </w:r>
      <w:r w:rsidRPr="00AC6716">
        <w:rPr>
          <w:rFonts w:ascii="Arial" w:hAnsi="Arial" w:cs="Arial"/>
          <w:sz w:val="22"/>
          <w:szCs w:val="22"/>
        </w:rPr>
        <w:t>“Prediction of catheter-associated thrombosis in critically ill children”</w:t>
      </w:r>
    </w:p>
    <w:p w14:paraId="089036D9" w14:textId="77777777" w:rsidR="00AC6716" w:rsidRPr="00AC6716" w:rsidRDefault="00AC6716" w:rsidP="008416EB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sz w:val="22"/>
          <w:szCs w:val="22"/>
        </w:rPr>
        <w:t>2016</w:t>
      </w:r>
      <w:r w:rsidRPr="00AC6716">
        <w:rPr>
          <w:rFonts w:ascii="Arial" w:hAnsi="Arial" w:cs="Arial"/>
          <w:sz w:val="22"/>
          <w:szCs w:val="22"/>
        </w:rPr>
        <w:tab/>
        <w:t>Pediatric Academic Society, Baltimore, MD, “Impact of thrombophilia on catheter-associated deep venous thrombosis in children: A meta-analysis”</w:t>
      </w:r>
    </w:p>
    <w:p w14:paraId="1F94E7EB" w14:textId="77777777" w:rsidR="00AC6716" w:rsidRPr="00AC6716" w:rsidRDefault="00AC6716" w:rsidP="008416EB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sz w:val="22"/>
          <w:szCs w:val="22"/>
        </w:rPr>
        <w:t>2016</w:t>
      </w:r>
      <w:r w:rsidRPr="00AC6716">
        <w:rPr>
          <w:rFonts w:ascii="Arial" w:hAnsi="Arial" w:cs="Arial"/>
          <w:sz w:val="22"/>
          <w:szCs w:val="22"/>
        </w:rPr>
        <w:tab/>
        <w:t>Pediatric Academic Society, Baltimore, MD, “Clinical equipoise on prophylaxis against catheter-associated thrombosis in critically ill children”</w:t>
      </w:r>
    </w:p>
    <w:p w14:paraId="2E91E7FB" w14:textId="77777777" w:rsidR="00AC6716" w:rsidRPr="00AC6716" w:rsidRDefault="00AC6716" w:rsidP="008416EB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sz w:val="22"/>
          <w:szCs w:val="22"/>
        </w:rPr>
        <w:t>2015</w:t>
      </w:r>
      <w:r w:rsidRPr="00AC6716">
        <w:rPr>
          <w:rFonts w:ascii="Arial" w:hAnsi="Arial" w:cs="Arial"/>
          <w:sz w:val="22"/>
          <w:szCs w:val="22"/>
        </w:rPr>
        <w:tab/>
        <w:t>Pediatric Trauma Society, Scottsdale, AZ,</w:t>
      </w:r>
      <w:r w:rsidRPr="00AC6716">
        <w:rPr>
          <w:rFonts w:ascii="Arial" w:eastAsiaTheme="minorHAnsi" w:hAnsi="Arial" w:cs="Arial"/>
          <w:sz w:val="22"/>
          <w:szCs w:val="22"/>
        </w:rPr>
        <w:t xml:space="preserve"> “</w:t>
      </w:r>
      <w:r w:rsidRPr="00AC6716">
        <w:rPr>
          <w:rFonts w:ascii="Arial" w:hAnsi="Arial" w:cs="Arial"/>
          <w:sz w:val="22"/>
          <w:szCs w:val="22"/>
        </w:rPr>
        <w:t>Variability in guidelines for venous thromboembolism prophylaxis after pediatric trauma”</w:t>
      </w:r>
    </w:p>
    <w:p w14:paraId="2E7D5835" w14:textId="77777777" w:rsidR="00AC6716" w:rsidRPr="00AC6716" w:rsidRDefault="00AC6716" w:rsidP="008416EB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sz w:val="22"/>
          <w:szCs w:val="22"/>
        </w:rPr>
        <w:t>2015</w:t>
      </w:r>
      <w:r w:rsidRPr="00AC6716">
        <w:rPr>
          <w:rFonts w:ascii="Arial" w:hAnsi="Arial" w:cs="Arial"/>
          <w:sz w:val="22"/>
          <w:szCs w:val="22"/>
        </w:rPr>
        <w:tab/>
        <w:t>American Society of Nephrology, San Diego, CA. “</w:t>
      </w:r>
      <w:r w:rsidRPr="00AC6716">
        <w:rPr>
          <w:rFonts w:ascii="Arial" w:hAnsi="Arial" w:cs="Arial"/>
          <w:iCs/>
          <w:sz w:val="22"/>
          <w:szCs w:val="22"/>
        </w:rPr>
        <w:t>The epidemiology and outcome of worldwide acute kidney injury in critically ill children: A prospective multinational study”</w:t>
      </w:r>
    </w:p>
    <w:p w14:paraId="19ADC2CC" w14:textId="77777777" w:rsidR="00AC6716" w:rsidRPr="00AC6716" w:rsidRDefault="00AC6716" w:rsidP="008416EB">
      <w:pPr>
        <w:widowControl w:val="0"/>
        <w:ind w:left="1440" w:hanging="1080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sz w:val="22"/>
          <w:szCs w:val="22"/>
        </w:rPr>
        <w:t>2015</w:t>
      </w:r>
      <w:r w:rsidRPr="00AC6716">
        <w:rPr>
          <w:rFonts w:ascii="Arial" w:hAnsi="Arial" w:cs="Arial"/>
          <w:sz w:val="22"/>
          <w:szCs w:val="22"/>
        </w:rPr>
        <w:tab/>
        <w:t>American Society of Nephrology, San Diego, CA, “</w:t>
      </w:r>
      <w:r w:rsidRPr="00AC6716">
        <w:rPr>
          <w:rFonts w:ascii="Arial" w:hAnsi="Arial" w:cs="Arial"/>
          <w:iCs/>
          <w:sz w:val="22"/>
          <w:szCs w:val="22"/>
        </w:rPr>
        <w:t>The renal angina index identifies patients at high-risk of acute kidney injury; Analysis from AWARE: A prospective multinational study of AKI in critically ill children”</w:t>
      </w:r>
    </w:p>
    <w:p w14:paraId="3A16C1E9" w14:textId="77777777" w:rsidR="00AC6716" w:rsidRPr="00AC6716" w:rsidRDefault="00AC6716" w:rsidP="008416EB">
      <w:pPr>
        <w:pStyle w:val="PlainText"/>
        <w:widowControl w:val="0"/>
        <w:ind w:left="1440" w:hanging="1080"/>
        <w:rPr>
          <w:rFonts w:ascii="Arial" w:hAnsi="Arial" w:cs="Arial"/>
          <w:szCs w:val="22"/>
        </w:rPr>
      </w:pPr>
      <w:r w:rsidRPr="00AC6716">
        <w:rPr>
          <w:rFonts w:ascii="Arial" w:hAnsi="Arial" w:cs="Arial"/>
          <w:szCs w:val="22"/>
        </w:rPr>
        <w:t>2014</w:t>
      </w:r>
      <w:r w:rsidRPr="00AC6716">
        <w:rPr>
          <w:rFonts w:ascii="Arial" w:hAnsi="Arial" w:cs="Arial"/>
          <w:szCs w:val="22"/>
        </w:rPr>
        <w:tab/>
        <w:t>Pediatric Critical Care Colloquium, Huntington Beach, CA, “Factors associated with continuous heparin infusion for central venous catheter patency in critically ill children worldwide”</w:t>
      </w:r>
    </w:p>
    <w:p w14:paraId="1619CB28" w14:textId="77777777" w:rsidR="00AC6716" w:rsidRPr="00AC6716" w:rsidRDefault="00AC6716" w:rsidP="008416EB">
      <w:pPr>
        <w:ind w:left="1440" w:hanging="1080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sz w:val="22"/>
          <w:szCs w:val="22"/>
        </w:rPr>
        <w:t>2014</w:t>
      </w:r>
      <w:r w:rsidRPr="00AC6716">
        <w:rPr>
          <w:rFonts w:ascii="Arial" w:hAnsi="Arial" w:cs="Arial"/>
          <w:sz w:val="22"/>
          <w:szCs w:val="22"/>
        </w:rPr>
        <w:tab/>
        <w:t>World Congress on Pediatric Intensive and Critical Care, Istanbul, Turkey, “Identifying critically ill children at risk of catheter-related venous thrombosis”</w:t>
      </w:r>
    </w:p>
    <w:p w14:paraId="76938A41" w14:textId="77777777" w:rsidR="00AC6716" w:rsidRPr="00AC6716" w:rsidRDefault="00AC6716" w:rsidP="008416EB">
      <w:pPr>
        <w:ind w:left="1440" w:hanging="1080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sz w:val="22"/>
          <w:szCs w:val="22"/>
        </w:rPr>
        <w:t>2014</w:t>
      </w:r>
      <w:r w:rsidRPr="00AC6716">
        <w:rPr>
          <w:rFonts w:ascii="Arial" w:hAnsi="Arial" w:cs="Arial"/>
          <w:sz w:val="22"/>
          <w:szCs w:val="22"/>
        </w:rPr>
        <w:tab/>
        <w:t>Pediatric Academic Society, Vancouver, BC, “Post-thrombotic syndrome after cardiac catheterization in children with congenital heart disease”</w:t>
      </w:r>
    </w:p>
    <w:p w14:paraId="152BDFD2" w14:textId="77777777" w:rsidR="00AC6716" w:rsidRPr="00AC6716" w:rsidRDefault="00AC6716" w:rsidP="008416EB">
      <w:pPr>
        <w:ind w:left="1440" w:hanging="1080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sz w:val="22"/>
          <w:szCs w:val="22"/>
        </w:rPr>
        <w:t>2014</w:t>
      </w:r>
      <w:r w:rsidRPr="00AC6716">
        <w:rPr>
          <w:rFonts w:ascii="Arial" w:hAnsi="Arial" w:cs="Arial"/>
          <w:sz w:val="22"/>
          <w:szCs w:val="22"/>
        </w:rPr>
        <w:tab/>
        <w:t>Society for Clinical and Translational Science, Washington, DC, “Identifying critically ill children at risk of catheter-related venous thrombosis”</w:t>
      </w:r>
    </w:p>
    <w:p w14:paraId="4F3626AC" w14:textId="77777777" w:rsidR="00AC6716" w:rsidRPr="00AC6716" w:rsidRDefault="00AC6716" w:rsidP="008416EB">
      <w:pPr>
        <w:ind w:left="1440" w:hanging="1080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sz w:val="22"/>
          <w:szCs w:val="22"/>
        </w:rPr>
        <w:t>2013</w:t>
      </w:r>
      <w:r w:rsidRPr="00AC6716">
        <w:rPr>
          <w:rFonts w:ascii="Arial" w:hAnsi="Arial" w:cs="Arial"/>
          <w:sz w:val="22"/>
          <w:szCs w:val="22"/>
        </w:rPr>
        <w:tab/>
        <w:t>American Society for Clinical Investigation, Chicago, IL, “Annual hospital cost of venous thromboembolism in children”</w:t>
      </w:r>
    </w:p>
    <w:p w14:paraId="6B7674D7" w14:textId="77777777" w:rsidR="00AC6716" w:rsidRPr="00AC6716" w:rsidRDefault="00AC6716" w:rsidP="008416EB">
      <w:pPr>
        <w:ind w:left="1440" w:hanging="1080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sz w:val="22"/>
          <w:szCs w:val="22"/>
        </w:rPr>
        <w:t>2013</w:t>
      </w:r>
      <w:r w:rsidRPr="00AC6716">
        <w:rPr>
          <w:rFonts w:ascii="Arial" w:hAnsi="Arial" w:cs="Arial"/>
          <w:sz w:val="22"/>
          <w:szCs w:val="22"/>
        </w:rPr>
        <w:tab/>
        <w:t>National Teaching Institute and Critical Care Exposition of the American Association of Critical Care Nurses, Boston, MA, “Nurses make the PICU go round: Nurse presentation on daily rounds”</w:t>
      </w:r>
    </w:p>
    <w:p w14:paraId="3A6D4C93" w14:textId="77777777" w:rsidR="00AC6716" w:rsidRPr="00AC6716" w:rsidRDefault="00AC6716" w:rsidP="008416EB">
      <w:pPr>
        <w:ind w:left="1440" w:hanging="1080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sz w:val="22"/>
          <w:szCs w:val="22"/>
        </w:rPr>
        <w:t>2013</w:t>
      </w:r>
      <w:r w:rsidRPr="00AC6716">
        <w:rPr>
          <w:rFonts w:ascii="Arial" w:hAnsi="Arial" w:cs="Arial"/>
          <w:sz w:val="22"/>
          <w:szCs w:val="22"/>
        </w:rPr>
        <w:tab/>
        <w:t>Pediatric Academic Society, Washington, DC, “Characteristics associated with thromboprophylaxis in critically ill children”</w:t>
      </w:r>
    </w:p>
    <w:p w14:paraId="0E1F6F9C" w14:textId="77777777" w:rsidR="00AC6716" w:rsidRPr="00AC6716" w:rsidRDefault="00AC6716" w:rsidP="008416EB">
      <w:pPr>
        <w:ind w:left="1440" w:hanging="1080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sz w:val="22"/>
          <w:szCs w:val="22"/>
        </w:rPr>
        <w:t>2013</w:t>
      </w:r>
      <w:r w:rsidRPr="00AC6716">
        <w:rPr>
          <w:rFonts w:ascii="Arial" w:hAnsi="Arial" w:cs="Arial"/>
          <w:sz w:val="22"/>
          <w:szCs w:val="22"/>
        </w:rPr>
        <w:tab/>
        <w:t>Society for Clinical and Translational Science, Washington, DC, “Characteristics associated with thromboprophylaxis in critically ill children”</w:t>
      </w:r>
    </w:p>
    <w:p w14:paraId="67095CBB" w14:textId="77777777" w:rsidR="00AC6716" w:rsidRPr="00AC6716" w:rsidRDefault="00AC6716" w:rsidP="008416EB">
      <w:pPr>
        <w:ind w:left="1440" w:hanging="1080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sz w:val="22"/>
          <w:szCs w:val="22"/>
        </w:rPr>
        <w:t>2013</w:t>
      </w:r>
      <w:r w:rsidRPr="00AC6716">
        <w:rPr>
          <w:rFonts w:ascii="Arial" w:hAnsi="Arial" w:cs="Arial"/>
          <w:sz w:val="22"/>
          <w:szCs w:val="22"/>
        </w:rPr>
        <w:tab/>
        <w:t xml:space="preserve">Pediatric Academic Society, Washington, DC, “Central venous catheter </w:t>
      </w:r>
      <w:proofErr w:type="gramStart"/>
      <w:r w:rsidRPr="00AC6716">
        <w:rPr>
          <w:rFonts w:ascii="Arial" w:hAnsi="Arial" w:cs="Arial"/>
          <w:sz w:val="22"/>
          <w:szCs w:val="22"/>
        </w:rPr>
        <w:t>use</w:t>
      </w:r>
      <w:proofErr w:type="gramEnd"/>
      <w:r w:rsidRPr="00AC6716">
        <w:rPr>
          <w:rFonts w:ascii="Arial" w:hAnsi="Arial" w:cs="Arial"/>
          <w:sz w:val="22"/>
          <w:szCs w:val="22"/>
        </w:rPr>
        <w:t xml:space="preserve"> and thromboprophylaxis in critically ill children”</w:t>
      </w:r>
    </w:p>
    <w:p w14:paraId="6D376073" w14:textId="77777777" w:rsidR="00AC6716" w:rsidRPr="00AC6716" w:rsidRDefault="00AC6716" w:rsidP="008416EB">
      <w:pPr>
        <w:ind w:left="1440" w:hanging="1080"/>
        <w:rPr>
          <w:rFonts w:ascii="Arial" w:hAnsi="Arial" w:cs="Arial"/>
          <w:bCs/>
          <w:sz w:val="22"/>
          <w:szCs w:val="22"/>
        </w:rPr>
      </w:pPr>
      <w:r w:rsidRPr="00AC6716">
        <w:rPr>
          <w:rFonts w:ascii="Arial" w:hAnsi="Arial" w:cs="Arial"/>
          <w:bCs/>
          <w:sz w:val="22"/>
          <w:szCs w:val="22"/>
        </w:rPr>
        <w:t>2012</w:t>
      </w:r>
      <w:r w:rsidRPr="00AC6716">
        <w:rPr>
          <w:rFonts w:ascii="Arial" w:hAnsi="Arial" w:cs="Arial"/>
          <w:bCs/>
          <w:sz w:val="22"/>
          <w:szCs w:val="22"/>
        </w:rPr>
        <w:tab/>
        <w:t xml:space="preserve">European Society of </w:t>
      </w:r>
      <w:proofErr w:type="spellStart"/>
      <w:r w:rsidRPr="00AC6716">
        <w:rPr>
          <w:rFonts w:ascii="Arial" w:hAnsi="Arial" w:cs="Arial"/>
          <w:bCs/>
          <w:sz w:val="22"/>
          <w:szCs w:val="22"/>
        </w:rPr>
        <w:t>Paediatric</w:t>
      </w:r>
      <w:proofErr w:type="spellEnd"/>
      <w:r w:rsidRPr="00AC6716">
        <w:rPr>
          <w:rFonts w:ascii="Arial" w:hAnsi="Arial" w:cs="Arial"/>
          <w:bCs/>
          <w:sz w:val="22"/>
          <w:szCs w:val="22"/>
        </w:rPr>
        <w:t xml:space="preserve"> Radiology, Athens, Greece, “Incidence and complications of asymptomatic central venous catheter-related deep venous thrombosis in critically ill children” </w:t>
      </w:r>
    </w:p>
    <w:p w14:paraId="007C18E9" w14:textId="77777777" w:rsidR="00AC6716" w:rsidRPr="00AC6716" w:rsidRDefault="00AC6716" w:rsidP="008416EB">
      <w:pPr>
        <w:ind w:left="1440" w:hanging="1080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sz w:val="22"/>
          <w:szCs w:val="22"/>
        </w:rPr>
        <w:t>2012</w:t>
      </w:r>
      <w:r w:rsidRPr="00AC6716">
        <w:rPr>
          <w:rFonts w:ascii="Arial" w:hAnsi="Arial" w:cs="Arial"/>
          <w:sz w:val="22"/>
          <w:szCs w:val="22"/>
        </w:rPr>
        <w:tab/>
        <w:t>American Academy of Pediatrics, New Orleans, LA, “Hyperglycemia increases the risk of deep venous thrombosis in non-diabetic critically ill children”</w:t>
      </w:r>
    </w:p>
    <w:p w14:paraId="33D4634F" w14:textId="77777777" w:rsidR="00AC6716" w:rsidRPr="00AC6716" w:rsidRDefault="00AC6716" w:rsidP="008416EB">
      <w:pPr>
        <w:ind w:left="1440" w:hanging="1080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sz w:val="22"/>
          <w:szCs w:val="22"/>
        </w:rPr>
        <w:t>2012</w:t>
      </w:r>
      <w:r w:rsidRPr="00AC6716">
        <w:rPr>
          <w:rFonts w:ascii="Arial" w:hAnsi="Arial" w:cs="Arial"/>
          <w:sz w:val="22"/>
          <w:szCs w:val="22"/>
        </w:rPr>
        <w:tab/>
        <w:t>American Academy of Pediatrics, New Orleans, LA, “RSV related apnea - A multicenter regional review of incidence, risk factors and outcomes”</w:t>
      </w:r>
    </w:p>
    <w:p w14:paraId="75F29E2C" w14:textId="77777777" w:rsidR="00AC6716" w:rsidRPr="00AC6716" w:rsidRDefault="00AC6716" w:rsidP="008416EB">
      <w:pPr>
        <w:ind w:left="1440" w:hanging="1080"/>
        <w:rPr>
          <w:rFonts w:ascii="Arial" w:hAnsi="Arial" w:cs="Arial"/>
          <w:bCs/>
          <w:sz w:val="22"/>
          <w:szCs w:val="22"/>
        </w:rPr>
      </w:pPr>
      <w:r w:rsidRPr="00AC6716">
        <w:rPr>
          <w:rFonts w:ascii="Arial" w:hAnsi="Arial" w:cs="Arial"/>
          <w:bCs/>
          <w:sz w:val="22"/>
          <w:szCs w:val="22"/>
        </w:rPr>
        <w:t>2012</w:t>
      </w:r>
      <w:r w:rsidRPr="00AC6716">
        <w:rPr>
          <w:rFonts w:ascii="Arial" w:hAnsi="Arial" w:cs="Arial"/>
          <w:bCs/>
          <w:sz w:val="22"/>
          <w:szCs w:val="22"/>
        </w:rPr>
        <w:tab/>
        <w:t xml:space="preserve">Eastern Society for Pediatric Research, Philadelphia, PA, European Society of </w:t>
      </w:r>
      <w:proofErr w:type="spellStart"/>
      <w:r w:rsidRPr="00AC6716">
        <w:rPr>
          <w:rFonts w:ascii="Arial" w:hAnsi="Arial" w:cs="Arial"/>
          <w:bCs/>
          <w:sz w:val="22"/>
          <w:szCs w:val="22"/>
        </w:rPr>
        <w:t>Paediatric</w:t>
      </w:r>
      <w:proofErr w:type="spellEnd"/>
      <w:r w:rsidRPr="00AC6716">
        <w:rPr>
          <w:rFonts w:ascii="Arial" w:hAnsi="Arial" w:cs="Arial"/>
          <w:bCs/>
          <w:sz w:val="22"/>
          <w:szCs w:val="22"/>
        </w:rPr>
        <w:t xml:space="preserve"> Radiology, Athens, Greece and Pediatric Academic Society, Boston, MA, “Incidence and complications of asymptomatic central venous catheter-related deep venous thrombosis in critically ill children” </w:t>
      </w:r>
    </w:p>
    <w:p w14:paraId="77AAE678" w14:textId="77777777" w:rsidR="00AC6716" w:rsidRPr="00AC6716" w:rsidRDefault="00AC6716" w:rsidP="008416EB">
      <w:pPr>
        <w:ind w:left="1440" w:hanging="1080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bCs/>
          <w:sz w:val="22"/>
          <w:szCs w:val="22"/>
        </w:rPr>
        <w:t>2012</w:t>
      </w:r>
      <w:r w:rsidRPr="00AC6716">
        <w:rPr>
          <w:rFonts w:ascii="Arial" w:hAnsi="Arial" w:cs="Arial"/>
          <w:bCs/>
          <w:sz w:val="22"/>
          <w:szCs w:val="22"/>
        </w:rPr>
        <w:tab/>
        <w:t>Pediatric Academic Society, Boston, MA, “</w:t>
      </w:r>
      <w:r w:rsidRPr="00AC6716">
        <w:rPr>
          <w:rFonts w:ascii="Arial" w:hAnsi="Arial" w:cs="Arial"/>
          <w:sz w:val="22"/>
          <w:szCs w:val="22"/>
        </w:rPr>
        <w:t>Variations in the treatment of critically ill children with bronchiolitis”</w:t>
      </w:r>
    </w:p>
    <w:p w14:paraId="72588227" w14:textId="77777777" w:rsidR="00AC6716" w:rsidRPr="00AC6716" w:rsidRDefault="00AC6716" w:rsidP="008416EB">
      <w:pPr>
        <w:ind w:left="1440" w:hanging="1080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bCs/>
          <w:sz w:val="22"/>
          <w:szCs w:val="22"/>
        </w:rPr>
        <w:t>2012</w:t>
      </w:r>
      <w:r w:rsidRPr="00AC6716">
        <w:rPr>
          <w:rFonts w:ascii="Arial" w:hAnsi="Arial" w:cs="Arial"/>
          <w:bCs/>
          <w:sz w:val="22"/>
          <w:szCs w:val="22"/>
        </w:rPr>
        <w:tab/>
        <w:t>Pediatric Academic Society, Boston, MA, “</w:t>
      </w:r>
      <w:r w:rsidRPr="00AC6716">
        <w:rPr>
          <w:rFonts w:ascii="Arial" w:hAnsi="Arial" w:cs="Arial"/>
          <w:sz w:val="22"/>
          <w:szCs w:val="22"/>
        </w:rPr>
        <w:t>Factors associated with respiratory failure in children with RSV bronchiolitis: a multicenter regional review”</w:t>
      </w:r>
    </w:p>
    <w:p w14:paraId="4885F60C" w14:textId="77777777" w:rsidR="00AC6716" w:rsidRPr="00AC6716" w:rsidRDefault="00AC6716" w:rsidP="008416EB">
      <w:pPr>
        <w:ind w:left="1440" w:hanging="1080"/>
        <w:rPr>
          <w:rFonts w:ascii="Arial" w:hAnsi="Arial" w:cs="Arial"/>
          <w:bCs/>
          <w:sz w:val="22"/>
          <w:szCs w:val="22"/>
        </w:rPr>
      </w:pPr>
      <w:r w:rsidRPr="00AC6716">
        <w:rPr>
          <w:rFonts w:ascii="Arial" w:hAnsi="Arial" w:cs="Arial"/>
          <w:sz w:val="22"/>
          <w:szCs w:val="22"/>
        </w:rPr>
        <w:lastRenderedPageBreak/>
        <w:t>2012</w:t>
      </w:r>
      <w:r w:rsidRPr="00AC6716">
        <w:rPr>
          <w:rFonts w:ascii="Arial" w:hAnsi="Arial" w:cs="Arial"/>
          <w:sz w:val="22"/>
          <w:szCs w:val="22"/>
        </w:rPr>
        <w:tab/>
      </w:r>
      <w:r w:rsidRPr="00AC6716">
        <w:rPr>
          <w:rFonts w:ascii="Arial" w:hAnsi="Arial" w:cs="Arial"/>
          <w:bCs/>
          <w:sz w:val="22"/>
          <w:szCs w:val="22"/>
        </w:rPr>
        <w:t>Pediatric Academic Society, Boston, MA, “Effect of dwell time on insulin infusion delivery”</w:t>
      </w:r>
    </w:p>
    <w:p w14:paraId="563D0925" w14:textId="77777777" w:rsidR="00AC6716" w:rsidRPr="00AC6716" w:rsidRDefault="00AC6716" w:rsidP="008416EB">
      <w:pPr>
        <w:ind w:left="1440" w:hanging="1080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bCs/>
          <w:sz w:val="22"/>
          <w:szCs w:val="22"/>
        </w:rPr>
        <w:t>2012</w:t>
      </w:r>
      <w:r w:rsidRPr="00AC6716">
        <w:rPr>
          <w:rFonts w:ascii="Arial" w:hAnsi="Arial" w:cs="Arial"/>
          <w:bCs/>
          <w:sz w:val="22"/>
          <w:szCs w:val="22"/>
        </w:rPr>
        <w:tab/>
        <w:t>Pediatric Academic Society, Boston, MA, “</w:t>
      </w:r>
      <w:r w:rsidRPr="00AC6716">
        <w:rPr>
          <w:rFonts w:ascii="Arial" w:hAnsi="Arial" w:cs="Arial"/>
          <w:sz w:val="22"/>
          <w:szCs w:val="22"/>
        </w:rPr>
        <w:t>Corticosteroid therapy in critically ill pediatric asthmatic patients”</w:t>
      </w:r>
    </w:p>
    <w:p w14:paraId="7E94A1A9" w14:textId="77777777" w:rsidR="00AC6716" w:rsidRPr="00AC6716" w:rsidRDefault="00AC6716" w:rsidP="008416EB">
      <w:pPr>
        <w:ind w:left="1440" w:hanging="1080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sz w:val="22"/>
          <w:szCs w:val="22"/>
        </w:rPr>
        <w:t>2012</w:t>
      </w:r>
      <w:r w:rsidRPr="00AC6716">
        <w:rPr>
          <w:rFonts w:ascii="Arial" w:hAnsi="Arial" w:cs="Arial"/>
          <w:sz w:val="22"/>
          <w:szCs w:val="22"/>
        </w:rPr>
        <w:tab/>
        <w:t>Nursing Quality Conference, American Nurses Association, Las Vega, NV, “Prevention of VAP in the Yale-New Haven Children’s Hospital PICU”</w:t>
      </w:r>
    </w:p>
    <w:p w14:paraId="270ACCB4" w14:textId="77777777" w:rsidR="00AC6716" w:rsidRPr="00AC6716" w:rsidRDefault="00AC6716" w:rsidP="008416EB">
      <w:pPr>
        <w:ind w:left="1440" w:hanging="1080"/>
        <w:rPr>
          <w:rFonts w:ascii="Arial" w:hAnsi="Arial" w:cs="Arial"/>
          <w:bCs/>
          <w:sz w:val="22"/>
          <w:szCs w:val="22"/>
        </w:rPr>
      </w:pPr>
      <w:r w:rsidRPr="00AC6716">
        <w:rPr>
          <w:rFonts w:ascii="Arial" w:hAnsi="Arial" w:cs="Arial"/>
          <w:bCs/>
          <w:sz w:val="22"/>
          <w:szCs w:val="22"/>
        </w:rPr>
        <w:t>2011</w:t>
      </w:r>
      <w:r w:rsidRPr="00AC6716">
        <w:rPr>
          <w:rFonts w:ascii="Arial" w:hAnsi="Arial" w:cs="Arial"/>
          <w:bCs/>
          <w:sz w:val="22"/>
          <w:szCs w:val="22"/>
        </w:rPr>
        <w:tab/>
        <w:t>Pediatric Academic Society, Denver, CO, “Duration of central venous line is not associated with increased deep venous thrombosis in critically ill children”</w:t>
      </w:r>
    </w:p>
    <w:p w14:paraId="645BD60D" w14:textId="77777777" w:rsidR="00AC6716" w:rsidRPr="00AC6716" w:rsidRDefault="00AC6716" w:rsidP="008416EB">
      <w:pPr>
        <w:ind w:left="1440" w:hanging="1080"/>
        <w:rPr>
          <w:rFonts w:ascii="Arial" w:hAnsi="Arial" w:cs="Arial"/>
          <w:bCs/>
          <w:sz w:val="22"/>
          <w:szCs w:val="22"/>
        </w:rPr>
      </w:pPr>
      <w:r w:rsidRPr="00AC6716">
        <w:rPr>
          <w:rFonts w:ascii="Arial" w:hAnsi="Arial" w:cs="Arial"/>
          <w:bCs/>
          <w:sz w:val="22"/>
          <w:szCs w:val="22"/>
        </w:rPr>
        <w:t>2011</w:t>
      </w:r>
      <w:r w:rsidRPr="00AC6716">
        <w:rPr>
          <w:rFonts w:ascii="Arial" w:hAnsi="Arial" w:cs="Arial"/>
          <w:bCs/>
          <w:sz w:val="22"/>
          <w:szCs w:val="22"/>
        </w:rPr>
        <w:tab/>
        <w:t>Pediatric Academic Society, Denver, CO, “Outcomes of tight glycemic control in critically ill children”</w:t>
      </w:r>
    </w:p>
    <w:p w14:paraId="322FA78F" w14:textId="77777777" w:rsidR="00AC6716" w:rsidRPr="00AC6716" w:rsidRDefault="00AC6716" w:rsidP="008416EB">
      <w:pPr>
        <w:ind w:left="1440" w:hanging="1080"/>
        <w:rPr>
          <w:rFonts w:ascii="Arial" w:hAnsi="Arial" w:cs="Arial"/>
          <w:bCs/>
          <w:sz w:val="22"/>
          <w:szCs w:val="22"/>
        </w:rPr>
      </w:pPr>
      <w:r w:rsidRPr="00AC6716">
        <w:rPr>
          <w:rFonts w:ascii="Arial" w:hAnsi="Arial" w:cs="Arial"/>
          <w:bCs/>
          <w:sz w:val="22"/>
          <w:szCs w:val="22"/>
        </w:rPr>
        <w:t>2010</w:t>
      </w:r>
      <w:r w:rsidRPr="00AC6716">
        <w:rPr>
          <w:rFonts w:ascii="Arial" w:hAnsi="Arial" w:cs="Arial"/>
          <w:bCs/>
          <w:sz w:val="22"/>
          <w:szCs w:val="22"/>
        </w:rPr>
        <w:tab/>
        <w:t>Pediatric Academic Society, Vancouver, BC, “Duration of mechanical ventilation in critically ill children with symptomatic central venous line-related deep venous thrombosis”</w:t>
      </w:r>
    </w:p>
    <w:p w14:paraId="693BF5EF" w14:textId="77777777" w:rsidR="00AC6716" w:rsidRPr="00AC6716" w:rsidRDefault="00AC6716" w:rsidP="008416EB">
      <w:pPr>
        <w:ind w:left="1440" w:hanging="1080"/>
        <w:rPr>
          <w:rFonts w:ascii="Arial" w:hAnsi="Arial" w:cs="Arial"/>
          <w:bCs/>
          <w:sz w:val="22"/>
          <w:szCs w:val="22"/>
        </w:rPr>
      </w:pPr>
      <w:r w:rsidRPr="00AC6716">
        <w:rPr>
          <w:rFonts w:ascii="Arial" w:hAnsi="Arial" w:cs="Arial"/>
          <w:bCs/>
          <w:sz w:val="22"/>
          <w:szCs w:val="22"/>
        </w:rPr>
        <w:t>2010</w:t>
      </w:r>
      <w:r w:rsidRPr="00AC6716">
        <w:rPr>
          <w:rFonts w:ascii="Arial" w:hAnsi="Arial" w:cs="Arial"/>
          <w:bCs/>
          <w:sz w:val="22"/>
          <w:szCs w:val="22"/>
        </w:rPr>
        <w:tab/>
        <w:t>American Academy of Pediatrics, Washington, DC, “Safety and effectiveness of tight glycemic control using an insulin infusion protocol in critically ill children”</w:t>
      </w:r>
    </w:p>
    <w:p w14:paraId="3C56BBA0" w14:textId="77777777" w:rsidR="00AC6716" w:rsidRPr="00AC6716" w:rsidRDefault="00AC6716" w:rsidP="008416EB">
      <w:pPr>
        <w:ind w:left="1440" w:hanging="1080"/>
        <w:rPr>
          <w:rFonts w:ascii="Arial" w:hAnsi="Arial" w:cs="Arial"/>
          <w:bCs/>
          <w:sz w:val="22"/>
          <w:szCs w:val="22"/>
        </w:rPr>
      </w:pPr>
      <w:r w:rsidRPr="00AC6716">
        <w:rPr>
          <w:rFonts w:ascii="Arial" w:hAnsi="Arial" w:cs="Arial"/>
          <w:bCs/>
          <w:sz w:val="22"/>
          <w:szCs w:val="22"/>
        </w:rPr>
        <w:t>2008</w:t>
      </w:r>
      <w:r w:rsidRPr="00AC6716">
        <w:rPr>
          <w:rFonts w:ascii="Arial" w:hAnsi="Arial" w:cs="Arial"/>
          <w:bCs/>
          <w:sz w:val="22"/>
          <w:szCs w:val="22"/>
        </w:rPr>
        <w:tab/>
        <w:t>Pediatric Academic Society, Honolulu, HI, “Hypoglycemia in critically ill children”</w:t>
      </w:r>
    </w:p>
    <w:p w14:paraId="6668AEE2" w14:textId="77777777" w:rsidR="00AC6716" w:rsidRPr="00AC6716" w:rsidRDefault="00AC6716" w:rsidP="008416EB">
      <w:pPr>
        <w:ind w:left="1440" w:hanging="1080"/>
        <w:rPr>
          <w:rFonts w:ascii="Arial" w:hAnsi="Arial" w:cs="Arial"/>
          <w:color w:val="000000"/>
          <w:sz w:val="22"/>
          <w:szCs w:val="22"/>
        </w:rPr>
      </w:pPr>
      <w:r w:rsidRPr="00AC6716">
        <w:rPr>
          <w:rFonts w:ascii="Arial" w:hAnsi="Arial" w:cs="Arial"/>
          <w:bCs/>
          <w:sz w:val="22"/>
          <w:szCs w:val="22"/>
        </w:rPr>
        <w:t>2006</w:t>
      </w:r>
      <w:r w:rsidRPr="00AC6716">
        <w:rPr>
          <w:rFonts w:ascii="Arial" w:hAnsi="Arial" w:cs="Arial"/>
          <w:bCs/>
          <w:sz w:val="22"/>
          <w:szCs w:val="22"/>
        </w:rPr>
        <w:tab/>
        <w:t>Pediatric Academic Society, San Francisco, CA, “</w:t>
      </w:r>
      <w:r w:rsidRPr="00AC6716">
        <w:rPr>
          <w:rFonts w:ascii="Arial" w:hAnsi="Arial" w:cs="Arial"/>
          <w:color w:val="000000"/>
          <w:sz w:val="22"/>
          <w:szCs w:val="22"/>
        </w:rPr>
        <w:t>Lamotrigine and phenytoin, but not amiodarone, impair peripheral chemoreceptor responses to hypoxia”</w:t>
      </w:r>
    </w:p>
    <w:p w14:paraId="5909F20F" w14:textId="77777777" w:rsidR="00AC6716" w:rsidRPr="00AC6716" w:rsidRDefault="00AC6716" w:rsidP="008416EB">
      <w:pPr>
        <w:ind w:left="1440" w:hanging="1080"/>
        <w:rPr>
          <w:rFonts w:ascii="Arial" w:hAnsi="Arial" w:cs="Arial"/>
          <w:bCs/>
          <w:sz w:val="22"/>
          <w:szCs w:val="22"/>
        </w:rPr>
      </w:pPr>
      <w:r w:rsidRPr="00AC6716">
        <w:rPr>
          <w:rFonts w:ascii="Arial" w:hAnsi="Arial" w:cs="Arial"/>
          <w:bCs/>
          <w:sz w:val="22"/>
          <w:szCs w:val="22"/>
        </w:rPr>
        <w:t>2005</w:t>
      </w:r>
      <w:r w:rsidRPr="00AC6716">
        <w:rPr>
          <w:rFonts w:ascii="Arial" w:hAnsi="Arial" w:cs="Arial"/>
          <w:bCs/>
          <w:sz w:val="22"/>
          <w:szCs w:val="22"/>
        </w:rPr>
        <w:tab/>
        <w:t>Pediatric Academic Society, Washington, DC, “Persistent sodium currents play an essential role in the ventilatory and carotid chemoreceptor response to hypoxia”</w:t>
      </w:r>
    </w:p>
    <w:p w14:paraId="6D98211B" w14:textId="77777777" w:rsidR="00AC6716" w:rsidRPr="00AC6716" w:rsidRDefault="00AC6716" w:rsidP="008416EB">
      <w:pPr>
        <w:ind w:left="1440" w:hanging="1080"/>
        <w:rPr>
          <w:rFonts w:ascii="Arial" w:hAnsi="Arial" w:cs="Arial"/>
          <w:bCs/>
          <w:sz w:val="22"/>
          <w:szCs w:val="22"/>
        </w:rPr>
      </w:pPr>
      <w:r w:rsidRPr="00AC6716">
        <w:rPr>
          <w:rFonts w:ascii="Arial" w:hAnsi="Arial" w:cs="Arial"/>
          <w:bCs/>
          <w:sz w:val="22"/>
          <w:szCs w:val="22"/>
        </w:rPr>
        <w:t>2004</w:t>
      </w:r>
      <w:r w:rsidRPr="00AC6716">
        <w:rPr>
          <w:rFonts w:ascii="Arial" w:hAnsi="Arial" w:cs="Arial"/>
          <w:bCs/>
          <w:sz w:val="22"/>
          <w:szCs w:val="22"/>
        </w:rPr>
        <w:tab/>
        <w:t>Pediatric Critical Care Colloquium, New York, NY, “Hyperglycemia in critically ill children”</w:t>
      </w:r>
    </w:p>
    <w:p w14:paraId="003B0C16" w14:textId="77777777" w:rsidR="00AC6716" w:rsidRPr="00AC6716" w:rsidRDefault="00AC6716" w:rsidP="008416EB">
      <w:pPr>
        <w:ind w:left="1440" w:hanging="1080"/>
        <w:rPr>
          <w:rFonts w:ascii="Arial" w:hAnsi="Arial" w:cs="Arial"/>
          <w:bCs/>
          <w:sz w:val="22"/>
          <w:szCs w:val="22"/>
        </w:rPr>
      </w:pPr>
    </w:p>
    <w:p w14:paraId="744B6475" w14:textId="77777777" w:rsidR="00AC6716" w:rsidRPr="00AC6716" w:rsidRDefault="00AC6716" w:rsidP="008416EB">
      <w:pPr>
        <w:ind w:left="1440" w:hanging="1080"/>
        <w:rPr>
          <w:rFonts w:ascii="Arial" w:hAnsi="Arial" w:cs="Arial"/>
          <w:b/>
          <w:bCs/>
          <w:sz w:val="22"/>
          <w:szCs w:val="22"/>
        </w:rPr>
      </w:pPr>
      <w:r w:rsidRPr="00AC6716">
        <w:rPr>
          <w:rFonts w:ascii="Arial" w:hAnsi="Arial" w:cs="Arial"/>
          <w:b/>
          <w:bCs/>
          <w:sz w:val="22"/>
          <w:szCs w:val="22"/>
        </w:rPr>
        <w:t>Regional</w:t>
      </w:r>
    </w:p>
    <w:p w14:paraId="0B59CCC0" w14:textId="77777777" w:rsidR="00AC6716" w:rsidRPr="00AC6716" w:rsidRDefault="00AC6716" w:rsidP="008416EB">
      <w:pPr>
        <w:ind w:left="1440" w:hanging="1080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sz w:val="22"/>
          <w:szCs w:val="22"/>
        </w:rPr>
        <w:t>2013</w:t>
      </w:r>
      <w:r w:rsidRPr="00AC6716">
        <w:rPr>
          <w:rFonts w:ascii="Arial" w:hAnsi="Arial" w:cs="Arial"/>
          <w:sz w:val="22"/>
          <w:szCs w:val="22"/>
        </w:rPr>
        <w:tab/>
        <w:t>Eastern Society for Pediatric Research, Philadelphia, PA, “Characteristics associated with thromboprophylaxis in critically ill children”</w:t>
      </w:r>
    </w:p>
    <w:p w14:paraId="0F10A75D" w14:textId="77777777" w:rsidR="00AC6716" w:rsidRPr="00AC6716" w:rsidRDefault="00AC6716" w:rsidP="008416EB">
      <w:pPr>
        <w:ind w:left="1440" w:hanging="1080"/>
        <w:rPr>
          <w:rFonts w:ascii="Arial" w:hAnsi="Arial" w:cs="Arial"/>
          <w:bCs/>
          <w:sz w:val="22"/>
          <w:szCs w:val="22"/>
        </w:rPr>
      </w:pPr>
      <w:r w:rsidRPr="00AC6716">
        <w:rPr>
          <w:rFonts w:ascii="Arial" w:hAnsi="Arial" w:cs="Arial"/>
          <w:bCs/>
          <w:sz w:val="22"/>
          <w:szCs w:val="22"/>
        </w:rPr>
        <w:t>2012</w:t>
      </w:r>
      <w:r w:rsidRPr="00AC6716">
        <w:rPr>
          <w:rFonts w:ascii="Arial" w:hAnsi="Arial" w:cs="Arial"/>
          <w:bCs/>
          <w:sz w:val="22"/>
          <w:szCs w:val="22"/>
        </w:rPr>
        <w:tab/>
        <w:t xml:space="preserve">Eastern Society for Pediatric Research, Philadelphia, PA, “Incidence and complications of asymptomatic central venous catheter-related deep venous thrombosis in critically ill children” </w:t>
      </w:r>
    </w:p>
    <w:p w14:paraId="0CF14473" w14:textId="77777777" w:rsidR="00AC6716" w:rsidRPr="00AC6716" w:rsidRDefault="00AC6716" w:rsidP="008416EB">
      <w:pPr>
        <w:ind w:left="1440" w:hanging="1080"/>
        <w:rPr>
          <w:rFonts w:ascii="Arial" w:hAnsi="Arial" w:cs="Arial"/>
          <w:bCs/>
          <w:sz w:val="22"/>
          <w:szCs w:val="22"/>
        </w:rPr>
      </w:pPr>
      <w:r w:rsidRPr="00AC6716">
        <w:rPr>
          <w:rFonts w:ascii="Arial" w:hAnsi="Arial" w:cs="Arial"/>
          <w:bCs/>
          <w:sz w:val="22"/>
          <w:szCs w:val="22"/>
        </w:rPr>
        <w:t>2012</w:t>
      </w:r>
      <w:r w:rsidRPr="00AC6716">
        <w:rPr>
          <w:rFonts w:ascii="Arial" w:hAnsi="Arial" w:cs="Arial"/>
          <w:bCs/>
          <w:sz w:val="22"/>
          <w:szCs w:val="22"/>
        </w:rPr>
        <w:tab/>
        <w:t>Eastern Society for Pedia</w:t>
      </w:r>
      <w:bookmarkStart w:id="4" w:name="_Hlk522794103"/>
      <w:r w:rsidRPr="00AC6716">
        <w:rPr>
          <w:rFonts w:ascii="Arial" w:hAnsi="Arial" w:cs="Arial"/>
          <w:bCs/>
          <w:sz w:val="22"/>
          <w:szCs w:val="22"/>
        </w:rPr>
        <w:t>tric Research, Philadelphia, PA, “Effect of dwell time on insulin infusion delivery”</w:t>
      </w:r>
    </w:p>
    <w:bookmarkEnd w:id="4"/>
    <w:p w14:paraId="1EDBA2F5" w14:textId="77777777" w:rsidR="00AC6716" w:rsidRPr="00AC6716" w:rsidRDefault="00AC6716" w:rsidP="008416EB">
      <w:pPr>
        <w:ind w:left="1440" w:hanging="1080"/>
        <w:rPr>
          <w:rFonts w:ascii="Arial" w:hAnsi="Arial" w:cs="Arial"/>
          <w:sz w:val="22"/>
          <w:szCs w:val="22"/>
        </w:rPr>
      </w:pPr>
      <w:r w:rsidRPr="00AC6716">
        <w:rPr>
          <w:rFonts w:ascii="Arial" w:hAnsi="Arial" w:cs="Arial"/>
          <w:bCs/>
          <w:sz w:val="22"/>
          <w:szCs w:val="22"/>
        </w:rPr>
        <w:t>2012</w:t>
      </w:r>
      <w:r w:rsidRPr="00AC6716">
        <w:rPr>
          <w:rFonts w:ascii="Arial" w:hAnsi="Arial" w:cs="Arial"/>
          <w:bCs/>
          <w:sz w:val="22"/>
          <w:szCs w:val="22"/>
        </w:rPr>
        <w:tab/>
        <w:t>Eastern Society for Pediatric Research, Philadelphia, “</w:t>
      </w:r>
      <w:r w:rsidRPr="00AC6716">
        <w:rPr>
          <w:rFonts w:ascii="Arial" w:hAnsi="Arial" w:cs="Arial"/>
          <w:sz w:val="22"/>
          <w:szCs w:val="22"/>
        </w:rPr>
        <w:t>Corticosteroid therapy in critically ill pediatric asthmatic patients”</w:t>
      </w:r>
    </w:p>
    <w:p w14:paraId="6B0746CD" w14:textId="77777777" w:rsidR="00AC6716" w:rsidRPr="00AC6716" w:rsidRDefault="00AC6716" w:rsidP="008416EB">
      <w:pPr>
        <w:ind w:left="1440" w:hanging="1080"/>
        <w:rPr>
          <w:rFonts w:ascii="Arial" w:hAnsi="Arial" w:cs="Arial"/>
          <w:bCs/>
          <w:sz w:val="22"/>
          <w:szCs w:val="22"/>
        </w:rPr>
      </w:pPr>
      <w:r w:rsidRPr="00AC6716">
        <w:rPr>
          <w:rFonts w:ascii="Arial" w:hAnsi="Arial" w:cs="Arial"/>
          <w:bCs/>
          <w:sz w:val="22"/>
          <w:szCs w:val="22"/>
        </w:rPr>
        <w:t>2011</w:t>
      </w:r>
      <w:r w:rsidRPr="00AC6716">
        <w:rPr>
          <w:rFonts w:ascii="Arial" w:hAnsi="Arial" w:cs="Arial"/>
          <w:bCs/>
          <w:sz w:val="22"/>
          <w:szCs w:val="22"/>
        </w:rPr>
        <w:tab/>
        <w:t>Eastern Society for Pediatric Research, Philadelphia, PA, “Duration of central venous line is not associated with increased deep venous thrombosis in critically ill children”</w:t>
      </w:r>
    </w:p>
    <w:p w14:paraId="11341059" w14:textId="77777777" w:rsidR="00AC6716" w:rsidRPr="00AC6716" w:rsidRDefault="00AC6716" w:rsidP="008416EB">
      <w:pPr>
        <w:ind w:left="1440" w:hanging="1080"/>
        <w:rPr>
          <w:rFonts w:ascii="Arial" w:hAnsi="Arial" w:cs="Arial"/>
          <w:bCs/>
          <w:sz w:val="22"/>
          <w:szCs w:val="22"/>
        </w:rPr>
      </w:pPr>
      <w:r w:rsidRPr="00AC6716">
        <w:rPr>
          <w:rFonts w:ascii="Arial" w:hAnsi="Arial" w:cs="Arial"/>
          <w:bCs/>
          <w:sz w:val="22"/>
          <w:szCs w:val="22"/>
        </w:rPr>
        <w:t>2011</w:t>
      </w:r>
      <w:r w:rsidRPr="00AC6716">
        <w:rPr>
          <w:rFonts w:ascii="Arial" w:hAnsi="Arial" w:cs="Arial"/>
          <w:bCs/>
          <w:sz w:val="22"/>
          <w:szCs w:val="22"/>
        </w:rPr>
        <w:tab/>
        <w:t>Eastern Society for Pediatric Research, Philadelphia, PA, “Outcomes of tight glycemic control in critically ill children”</w:t>
      </w:r>
    </w:p>
    <w:p w14:paraId="1563F323" w14:textId="77777777" w:rsidR="00AC6716" w:rsidRPr="00AC6716" w:rsidRDefault="00AC6716" w:rsidP="008416EB">
      <w:pPr>
        <w:ind w:left="1440" w:hanging="1080"/>
        <w:rPr>
          <w:rFonts w:ascii="Arial" w:hAnsi="Arial" w:cs="Arial"/>
          <w:bCs/>
          <w:sz w:val="22"/>
          <w:szCs w:val="22"/>
        </w:rPr>
      </w:pPr>
      <w:r w:rsidRPr="00AC6716">
        <w:rPr>
          <w:rFonts w:ascii="Arial" w:hAnsi="Arial" w:cs="Arial"/>
          <w:bCs/>
          <w:sz w:val="22"/>
          <w:szCs w:val="22"/>
        </w:rPr>
        <w:t>2010</w:t>
      </w:r>
      <w:r w:rsidRPr="00AC6716">
        <w:rPr>
          <w:rFonts w:ascii="Arial" w:hAnsi="Arial" w:cs="Arial"/>
          <w:bCs/>
          <w:sz w:val="22"/>
          <w:szCs w:val="22"/>
        </w:rPr>
        <w:tab/>
        <w:t>Eastern Society for Pediatric Research, Philadelphia, PA, “Duration of mechanical ventilation in critically ill children with symptomatic central venous line-related deep venous thrombosis”</w:t>
      </w:r>
    </w:p>
    <w:p w14:paraId="36734029" w14:textId="77777777" w:rsidR="00AC6716" w:rsidRPr="00AC6716" w:rsidRDefault="00AC6716" w:rsidP="008416EB">
      <w:pPr>
        <w:ind w:left="1440" w:hanging="1080"/>
        <w:rPr>
          <w:rFonts w:ascii="Arial" w:hAnsi="Arial" w:cs="Arial"/>
          <w:bCs/>
          <w:sz w:val="22"/>
          <w:szCs w:val="22"/>
        </w:rPr>
      </w:pPr>
      <w:r w:rsidRPr="00AC6716">
        <w:rPr>
          <w:rFonts w:ascii="Arial" w:hAnsi="Arial" w:cs="Arial"/>
          <w:bCs/>
          <w:sz w:val="22"/>
          <w:szCs w:val="22"/>
        </w:rPr>
        <w:t>2008</w:t>
      </w:r>
      <w:r w:rsidRPr="00AC6716">
        <w:rPr>
          <w:rFonts w:ascii="Arial" w:hAnsi="Arial" w:cs="Arial"/>
          <w:bCs/>
          <w:sz w:val="22"/>
          <w:szCs w:val="22"/>
        </w:rPr>
        <w:tab/>
        <w:t>Eastern Society for Pediatric Research, Philadelphia, PA, “Hypoglycemia in critically ill children”</w:t>
      </w:r>
    </w:p>
    <w:p w14:paraId="7E713271" w14:textId="77777777" w:rsidR="00AC6716" w:rsidRPr="00AC6716" w:rsidRDefault="00AC6716" w:rsidP="008416EB">
      <w:pPr>
        <w:ind w:left="1440" w:hanging="1080"/>
        <w:rPr>
          <w:rFonts w:ascii="Arial" w:hAnsi="Arial" w:cs="Arial"/>
          <w:color w:val="000000"/>
          <w:sz w:val="22"/>
          <w:szCs w:val="22"/>
        </w:rPr>
      </w:pPr>
      <w:r w:rsidRPr="00AC6716">
        <w:rPr>
          <w:rFonts w:ascii="Arial" w:hAnsi="Arial" w:cs="Arial"/>
          <w:bCs/>
          <w:sz w:val="22"/>
          <w:szCs w:val="22"/>
        </w:rPr>
        <w:t>2006</w:t>
      </w:r>
      <w:r w:rsidRPr="00AC6716">
        <w:rPr>
          <w:rFonts w:ascii="Arial" w:hAnsi="Arial" w:cs="Arial"/>
          <w:bCs/>
          <w:sz w:val="22"/>
          <w:szCs w:val="22"/>
        </w:rPr>
        <w:tab/>
        <w:t>Eastern Society for Pediatric Research, Old Greenwich, CT, “</w:t>
      </w:r>
      <w:r w:rsidRPr="00AC6716">
        <w:rPr>
          <w:rFonts w:ascii="Arial" w:hAnsi="Arial" w:cs="Arial"/>
          <w:color w:val="000000"/>
          <w:sz w:val="22"/>
          <w:szCs w:val="22"/>
        </w:rPr>
        <w:t>Lamotrigine and phenytoin, but not amiodarone, impair peripheral chemoreceptor responses to hypoxia”</w:t>
      </w:r>
    </w:p>
    <w:p w14:paraId="71AC8E6A" w14:textId="48FD4604" w:rsidR="006E2E93" w:rsidRPr="00AC6716" w:rsidRDefault="00AC6716" w:rsidP="008416EB">
      <w:pPr>
        <w:ind w:left="1440" w:hanging="1080"/>
        <w:rPr>
          <w:rFonts w:ascii="Arial" w:hAnsi="Arial" w:cs="Arial"/>
          <w:bCs/>
          <w:sz w:val="22"/>
          <w:szCs w:val="22"/>
        </w:rPr>
      </w:pPr>
      <w:r w:rsidRPr="00AC6716">
        <w:rPr>
          <w:rFonts w:ascii="Arial" w:hAnsi="Arial" w:cs="Arial"/>
          <w:bCs/>
          <w:sz w:val="22"/>
          <w:szCs w:val="22"/>
        </w:rPr>
        <w:t>2005</w:t>
      </w:r>
      <w:r w:rsidRPr="00AC6716">
        <w:rPr>
          <w:rFonts w:ascii="Arial" w:hAnsi="Arial" w:cs="Arial"/>
          <w:bCs/>
          <w:sz w:val="22"/>
          <w:szCs w:val="22"/>
        </w:rPr>
        <w:tab/>
        <w:t>Eastern Society for Pediatric Research, Old Greenwich, CT, “Persistent sodium currents play an essential role in the ventilatory and carotid chemoreceptor response to hypoxia”</w:t>
      </w:r>
    </w:p>
    <w:sectPr w:rsidR="006E2E93" w:rsidRPr="00AC6716" w:rsidSect="00A374F1"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ADD92" w14:textId="77777777" w:rsidR="00671669" w:rsidRDefault="00671669">
      <w:r>
        <w:separator/>
      </w:r>
    </w:p>
  </w:endnote>
  <w:endnote w:type="continuationSeparator" w:id="0">
    <w:p w14:paraId="3E8337B0" w14:textId="77777777" w:rsidR="00671669" w:rsidRDefault="0067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75446100"/>
      <w:docPartObj>
        <w:docPartGallery w:val="Page Numbers (Bottom of Page)"/>
        <w:docPartUnique/>
      </w:docPartObj>
    </w:sdtPr>
    <w:sdtContent>
      <w:p w14:paraId="58829E7C" w14:textId="70864A19" w:rsidR="00AD2C5A" w:rsidRDefault="00AD2C5A" w:rsidP="009A436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A8EC6B" w14:textId="77777777" w:rsidR="00AD2C5A" w:rsidRDefault="00AD2C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22"/>
        <w:szCs w:val="22"/>
      </w:rPr>
      <w:id w:val="-1316404601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</w:rPr>
    </w:sdtEndPr>
    <w:sdtContent>
      <w:p w14:paraId="4D647453" w14:textId="6D487942" w:rsidR="00AD2C5A" w:rsidRPr="00BA7A3F" w:rsidRDefault="00AD2C5A" w:rsidP="009A436E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  <w:sz w:val="22"/>
            <w:szCs w:val="22"/>
          </w:rPr>
        </w:pPr>
        <w:r w:rsidRPr="00BA7A3F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BA7A3F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BA7A3F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BA7A3F">
          <w:rPr>
            <w:rStyle w:val="PageNumber"/>
            <w:rFonts w:ascii="Arial" w:hAnsi="Arial" w:cs="Arial"/>
            <w:noProof/>
            <w:sz w:val="22"/>
            <w:szCs w:val="22"/>
          </w:rPr>
          <w:t>8</w:t>
        </w:r>
        <w:r w:rsidRPr="00BA7A3F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7A10305A" w14:textId="6661B4DD" w:rsidR="00AD2C5A" w:rsidRPr="001545E9" w:rsidRDefault="00AD2C5A">
    <w:pPr>
      <w:pStyle w:val="Footer"/>
      <w:jc w:val="center"/>
      <w:rPr>
        <w:rFonts w:ascii="Arial" w:hAnsi="Arial" w:cs="Arial"/>
        <w:sz w:val="20"/>
      </w:rPr>
    </w:pPr>
  </w:p>
  <w:p w14:paraId="5A1BEDCC" w14:textId="77777777" w:rsidR="00AD2C5A" w:rsidRDefault="00AD2C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BFBF5" w14:textId="77777777" w:rsidR="00AD2C5A" w:rsidRDefault="00AD2C5A">
    <w:pPr>
      <w:pStyle w:val="Footer"/>
      <w:jc w:val="center"/>
    </w:pPr>
  </w:p>
  <w:p w14:paraId="187DEFE0" w14:textId="77777777" w:rsidR="00AD2C5A" w:rsidRDefault="00AD2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56FF9" w14:textId="77777777" w:rsidR="00671669" w:rsidRDefault="00671669">
      <w:r>
        <w:separator/>
      </w:r>
    </w:p>
  </w:footnote>
  <w:footnote w:type="continuationSeparator" w:id="0">
    <w:p w14:paraId="1ADB6B97" w14:textId="77777777" w:rsidR="00671669" w:rsidRDefault="00671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DD659" w14:textId="74150C4B" w:rsidR="00AD2C5A" w:rsidRPr="004926CD" w:rsidRDefault="00AD2C5A" w:rsidP="002F515B">
    <w:pPr>
      <w:pStyle w:val="Header"/>
      <w:tabs>
        <w:tab w:val="clear" w:pos="8640"/>
      </w:tabs>
      <w:rPr>
        <w:rFonts w:ascii="Arial" w:hAnsi="Arial" w:cs="Arial"/>
        <w:b/>
      </w:rPr>
    </w:pPr>
    <w:r w:rsidRPr="00745375">
      <w:rPr>
        <w:rFonts w:ascii="Arial" w:hAnsi="Arial" w:cs="Arial"/>
        <w:color w:val="999999"/>
        <w:szCs w:val="18"/>
      </w:rPr>
      <w:t xml:space="preserve">Revised </w:t>
    </w:r>
    <w:r w:rsidR="00E46F1E">
      <w:rPr>
        <w:rFonts w:ascii="Arial" w:hAnsi="Arial" w:cs="Arial"/>
        <w:color w:val="999999"/>
        <w:szCs w:val="18"/>
      </w:rPr>
      <w:t>September</w:t>
    </w:r>
    <w:r>
      <w:rPr>
        <w:rFonts w:ascii="Arial" w:hAnsi="Arial" w:cs="Arial"/>
        <w:color w:val="999999"/>
        <w:szCs w:val="18"/>
      </w:rPr>
      <w:t xml:space="preserve"> 202</w:t>
    </w:r>
    <w:r w:rsidR="006277AE">
      <w:rPr>
        <w:rFonts w:ascii="Arial" w:hAnsi="Arial" w:cs="Arial"/>
        <w:color w:val="999999"/>
        <w:szCs w:val="18"/>
      </w:rPr>
      <w:t>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b/>
        <w:color w:val="999999"/>
      </w:rPr>
      <w:t>Edward Vincent S. Faustino, MD, MHS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13205" w14:textId="7F24CED9" w:rsidR="00AD2C5A" w:rsidRPr="004926CD" w:rsidRDefault="00AD2C5A" w:rsidP="002F515B">
    <w:pPr>
      <w:pStyle w:val="Header"/>
      <w:tabs>
        <w:tab w:val="clear" w:pos="8640"/>
      </w:tabs>
      <w:rPr>
        <w:rFonts w:ascii="Arial" w:hAnsi="Arial" w:cs="Arial"/>
        <w:b/>
      </w:rPr>
    </w:pPr>
    <w:r w:rsidRPr="00514806">
      <w:rPr>
        <w:rFonts w:ascii="Arial" w:hAnsi="Arial" w:cs="Arial"/>
        <w:color w:val="999999"/>
        <w:szCs w:val="18"/>
      </w:rPr>
      <w:t xml:space="preserve">Revised </w:t>
    </w:r>
    <w:r w:rsidR="00E46F1E">
      <w:rPr>
        <w:rFonts w:ascii="Arial" w:hAnsi="Arial" w:cs="Arial"/>
        <w:color w:val="999999"/>
        <w:szCs w:val="18"/>
      </w:rPr>
      <w:t>September</w:t>
    </w:r>
    <w:r>
      <w:rPr>
        <w:rFonts w:ascii="Arial" w:hAnsi="Arial" w:cs="Arial"/>
        <w:color w:val="999999"/>
        <w:szCs w:val="18"/>
      </w:rPr>
      <w:t xml:space="preserve"> 202</w:t>
    </w:r>
    <w:r w:rsidR="006277AE">
      <w:rPr>
        <w:rFonts w:ascii="Arial" w:hAnsi="Arial" w:cs="Arial"/>
        <w:color w:val="999999"/>
        <w:szCs w:val="18"/>
      </w:rPr>
      <w:t>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C703D">
      <w:rPr>
        <w:rFonts w:ascii="Arial" w:hAnsi="Arial" w:cs="Arial"/>
        <w:b/>
        <w:color w:val="999999"/>
      </w:rPr>
      <w:t xml:space="preserve">Edward Vincent S. </w:t>
    </w:r>
    <w:r>
      <w:rPr>
        <w:rFonts w:ascii="Arial" w:hAnsi="Arial" w:cs="Arial"/>
        <w:b/>
        <w:color w:val="999999"/>
      </w:rPr>
      <w:t>Faustino, MD, MHS</w:t>
    </w:r>
  </w:p>
  <w:p w14:paraId="0938B892" w14:textId="77777777" w:rsidR="00AD2C5A" w:rsidRDefault="00AD2C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7DE"/>
    <w:multiLevelType w:val="hybridMultilevel"/>
    <w:tmpl w:val="BA34D23E"/>
    <w:lvl w:ilvl="0" w:tplc="1D5A731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17299D"/>
    <w:multiLevelType w:val="hybridMultilevel"/>
    <w:tmpl w:val="C6A641E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D75CC"/>
    <w:multiLevelType w:val="hybridMultilevel"/>
    <w:tmpl w:val="C5FCE6B6"/>
    <w:lvl w:ilvl="0" w:tplc="6232A6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446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EE101D5"/>
    <w:multiLevelType w:val="hybridMultilevel"/>
    <w:tmpl w:val="4724AFE4"/>
    <w:lvl w:ilvl="0" w:tplc="CB5E8D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D287B"/>
    <w:multiLevelType w:val="singleLevel"/>
    <w:tmpl w:val="10ACFB6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67248D3"/>
    <w:multiLevelType w:val="hybridMultilevel"/>
    <w:tmpl w:val="345E8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62FC1"/>
    <w:multiLevelType w:val="hybridMultilevel"/>
    <w:tmpl w:val="85F6A098"/>
    <w:lvl w:ilvl="0" w:tplc="B4A8469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E04C0"/>
    <w:multiLevelType w:val="multilevel"/>
    <w:tmpl w:val="7D30F9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B4E8C"/>
    <w:multiLevelType w:val="hybridMultilevel"/>
    <w:tmpl w:val="C6A641E8"/>
    <w:lvl w:ilvl="0" w:tplc="657A845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D2714"/>
    <w:multiLevelType w:val="hybridMultilevel"/>
    <w:tmpl w:val="D87A6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37FE"/>
    <w:multiLevelType w:val="hybridMultilevel"/>
    <w:tmpl w:val="986CF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D511D"/>
    <w:multiLevelType w:val="hybridMultilevel"/>
    <w:tmpl w:val="F8DEFE30"/>
    <w:lvl w:ilvl="0" w:tplc="3C6682D0">
      <w:start w:val="2006"/>
      <w:numFmt w:val="decimal"/>
      <w:lvlText w:val="%1-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9A5B7F"/>
    <w:multiLevelType w:val="hybridMultilevel"/>
    <w:tmpl w:val="FDCADD8A"/>
    <w:lvl w:ilvl="0" w:tplc="A77CB5B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95A26"/>
    <w:multiLevelType w:val="hybridMultilevel"/>
    <w:tmpl w:val="4F1E840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27DEF68A">
      <w:start w:val="1"/>
      <w:numFmt w:val="bullet"/>
      <w:lvlText w:val="-"/>
      <w:lvlJc w:val="left"/>
      <w:pPr>
        <w:ind w:left="1980" w:hanging="360"/>
      </w:pPr>
      <w:rPr>
        <w:rFonts w:ascii="Times New Roman" w:eastAsia="Calibri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5A217B"/>
    <w:multiLevelType w:val="hybridMultilevel"/>
    <w:tmpl w:val="380A5544"/>
    <w:lvl w:ilvl="0" w:tplc="843218AE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949D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6FD3E1C"/>
    <w:multiLevelType w:val="singleLevel"/>
    <w:tmpl w:val="10ACFB6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8001A6E"/>
    <w:multiLevelType w:val="hybridMultilevel"/>
    <w:tmpl w:val="2C94A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40447"/>
    <w:multiLevelType w:val="hybridMultilevel"/>
    <w:tmpl w:val="9BDA984C"/>
    <w:lvl w:ilvl="0" w:tplc="6232A6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32F3F"/>
    <w:multiLevelType w:val="multilevel"/>
    <w:tmpl w:val="F76EE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B29C9"/>
    <w:multiLevelType w:val="hybridMultilevel"/>
    <w:tmpl w:val="84145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61F77"/>
    <w:multiLevelType w:val="hybridMultilevel"/>
    <w:tmpl w:val="B1021688"/>
    <w:lvl w:ilvl="0" w:tplc="88E2D1F4">
      <w:start w:val="10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F0F2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27D4994"/>
    <w:multiLevelType w:val="multilevel"/>
    <w:tmpl w:val="C9E4A8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61716"/>
    <w:multiLevelType w:val="hybridMultilevel"/>
    <w:tmpl w:val="CA1E8544"/>
    <w:lvl w:ilvl="0" w:tplc="464AD9B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297C3C"/>
    <w:multiLevelType w:val="hybridMultilevel"/>
    <w:tmpl w:val="4724AFE4"/>
    <w:lvl w:ilvl="0" w:tplc="CB5E8D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33E07"/>
    <w:multiLevelType w:val="hybridMultilevel"/>
    <w:tmpl w:val="C6A641E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11737"/>
    <w:multiLevelType w:val="hybridMultilevel"/>
    <w:tmpl w:val="7D30F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41975"/>
    <w:multiLevelType w:val="hybridMultilevel"/>
    <w:tmpl w:val="95E4EF22"/>
    <w:lvl w:ilvl="0" w:tplc="6232A6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F4511"/>
    <w:multiLevelType w:val="hybridMultilevel"/>
    <w:tmpl w:val="A6D4A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71220"/>
    <w:multiLevelType w:val="hybridMultilevel"/>
    <w:tmpl w:val="5BB0D1B2"/>
    <w:lvl w:ilvl="0" w:tplc="CB5E8D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87314"/>
    <w:multiLevelType w:val="hybridMultilevel"/>
    <w:tmpl w:val="5ABC487E"/>
    <w:lvl w:ilvl="0" w:tplc="6BF070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70126"/>
    <w:multiLevelType w:val="singleLevel"/>
    <w:tmpl w:val="10ACFB6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B6411AA"/>
    <w:multiLevelType w:val="hybridMultilevel"/>
    <w:tmpl w:val="12B64D5C"/>
    <w:lvl w:ilvl="0" w:tplc="72EC55AC">
      <w:start w:val="2006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EB3B3D"/>
    <w:multiLevelType w:val="hybridMultilevel"/>
    <w:tmpl w:val="9912A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61863"/>
    <w:multiLevelType w:val="multilevel"/>
    <w:tmpl w:val="8A62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3035428">
    <w:abstractNumId w:val="25"/>
  </w:num>
  <w:num w:numId="2" w16cid:durableId="1469008787">
    <w:abstractNumId w:val="0"/>
  </w:num>
  <w:num w:numId="3" w16cid:durableId="1224216746">
    <w:abstractNumId w:val="3"/>
  </w:num>
  <w:num w:numId="4" w16cid:durableId="1302539891">
    <w:abstractNumId w:val="34"/>
  </w:num>
  <w:num w:numId="5" w16cid:durableId="1248811326">
    <w:abstractNumId w:val="12"/>
  </w:num>
  <w:num w:numId="6" w16cid:durableId="827406866">
    <w:abstractNumId w:val="7"/>
  </w:num>
  <w:num w:numId="7" w16cid:durableId="439758490">
    <w:abstractNumId w:val="17"/>
  </w:num>
  <w:num w:numId="8" w16cid:durableId="344982408">
    <w:abstractNumId w:val="33"/>
  </w:num>
  <w:num w:numId="9" w16cid:durableId="2070303448">
    <w:abstractNumId w:val="15"/>
  </w:num>
  <w:num w:numId="10" w16cid:durableId="264509386">
    <w:abstractNumId w:val="5"/>
  </w:num>
  <w:num w:numId="11" w16cid:durableId="601686330">
    <w:abstractNumId w:val="23"/>
  </w:num>
  <w:num w:numId="12" w16cid:durableId="1132404653">
    <w:abstractNumId w:val="16"/>
  </w:num>
  <w:num w:numId="13" w16cid:durableId="746733559">
    <w:abstractNumId w:val="14"/>
  </w:num>
  <w:num w:numId="14" w16cid:durableId="1215509170">
    <w:abstractNumId w:val="18"/>
  </w:num>
  <w:num w:numId="15" w16cid:durableId="820922033">
    <w:abstractNumId w:val="32"/>
  </w:num>
  <w:num w:numId="16" w16cid:durableId="393092449">
    <w:abstractNumId w:val="35"/>
  </w:num>
  <w:num w:numId="17" w16cid:durableId="871574452">
    <w:abstractNumId w:val="4"/>
  </w:num>
  <w:num w:numId="18" w16cid:durableId="145829039">
    <w:abstractNumId w:val="21"/>
  </w:num>
  <w:num w:numId="19" w16cid:durableId="181668234">
    <w:abstractNumId w:val="28"/>
  </w:num>
  <w:num w:numId="20" w16cid:durableId="1469206969">
    <w:abstractNumId w:val="8"/>
  </w:num>
  <w:num w:numId="21" w16cid:durableId="466510349">
    <w:abstractNumId w:val="29"/>
  </w:num>
  <w:num w:numId="22" w16cid:durableId="1673333975">
    <w:abstractNumId w:val="19"/>
  </w:num>
  <w:num w:numId="23" w16cid:durableId="2095467424">
    <w:abstractNumId w:val="2"/>
  </w:num>
  <w:num w:numId="24" w16cid:durableId="1285889740">
    <w:abstractNumId w:val="11"/>
  </w:num>
  <w:num w:numId="25" w16cid:durableId="194077384">
    <w:abstractNumId w:val="30"/>
  </w:num>
  <w:num w:numId="26" w16cid:durableId="1041587751">
    <w:abstractNumId w:val="6"/>
  </w:num>
  <w:num w:numId="27" w16cid:durableId="1829243746">
    <w:abstractNumId w:val="13"/>
  </w:num>
  <w:num w:numId="28" w16cid:durableId="1240140763">
    <w:abstractNumId w:val="24"/>
  </w:num>
  <w:num w:numId="29" w16cid:durableId="1666860262">
    <w:abstractNumId w:val="10"/>
  </w:num>
  <w:num w:numId="30" w16cid:durableId="852495084">
    <w:abstractNumId w:val="20"/>
  </w:num>
  <w:num w:numId="31" w16cid:durableId="1886603201">
    <w:abstractNumId w:val="31"/>
  </w:num>
  <w:num w:numId="32" w16cid:durableId="917517744">
    <w:abstractNumId w:val="26"/>
  </w:num>
  <w:num w:numId="33" w16cid:durableId="1424381283">
    <w:abstractNumId w:val="36"/>
  </w:num>
  <w:num w:numId="34" w16cid:durableId="1618870442">
    <w:abstractNumId w:val="9"/>
  </w:num>
  <w:num w:numId="35" w16cid:durableId="2094736719">
    <w:abstractNumId w:val="22"/>
  </w:num>
  <w:num w:numId="36" w16cid:durableId="903181701">
    <w:abstractNumId w:val="1"/>
  </w:num>
  <w:num w:numId="37" w16cid:durableId="14286212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8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8F8"/>
    <w:rsid w:val="000001F1"/>
    <w:rsid w:val="00000EEC"/>
    <w:rsid w:val="00002EB5"/>
    <w:rsid w:val="00004B7E"/>
    <w:rsid w:val="0001046D"/>
    <w:rsid w:val="00010B0B"/>
    <w:rsid w:val="00011051"/>
    <w:rsid w:val="00013EB9"/>
    <w:rsid w:val="000156B4"/>
    <w:rsid w:val="00020748"/>
    <w:rsid w:val="00022219"/>
    <w:rsid w:val="00030D8B"/>
    <w:rsid w:val="00031514"/>
    <w:rsid w:val="00031557"/>
    <w:rsid w:val="000319CB"/>
    <w:rsid w:val="00033179"/>
    <w:rsid w:val="00034B3E"/>
    <w:rsid w:val="000356F2"/>
    <w:rsid w:val="00036809"/>
    <w:rsid w:val="00037A65"/>
    <w:rsid w:val="00040643"/>
    <w:rsid w:val="00044F14"/>
    <w:rsid w:val="00045CFD"/>
    <w:rsid w:val="000473F1"/>
    <w:rsid w:val="00052098"/>
    <w:rsid w:val="000525C5"/>
    <w:rsid w:val="000576E8"/>
    <w:rsid w:val="00063199"/>
    <w:rsid w:val="00066DA9"/>
    <w:rsid w:val="00073BB7"/>
    <w:rsid w:val="0007424C"/>
    <w:rsid w:val="000747C5"/>
    <w:rsid w:val="000760DB"/>
    <w:rsid w:val="00076849"/>
    <w:rsid w:val="00080E86"/>
    <w:rsid w:val="00082288"/>
    <w:rsid w:val="000830DD"/>
    <w:rsid w:val="00090F8B"/>
    <w:rsid w:val="0009472C"/>
    <w:rsid w:val="00095F03"/>
    <w:rsid w:val="00096746"/>
    <w:rsid w:val="000973AA"/>
    <w:rsid w:val="000A0608"/>
    <w:rsid w:val="000A0DE5"/>
    <w:rsid w:val="000A2AA4"/>
    <w:rsid w:val="000A4F72"/>
    <w:rsid w:val="000A75A0"/>
    <w:rsid w:val="000A7854"/>
    <w:rsid w:val="000B17D9"/>
    <w:rsid w:val="000B4C5F"/>
    <w:rsid w:val="000B5E6A"/>
    <w:rsid w:val="000B62CD"/>
    <w:rsid w:val="000C036B"/>
    <w:rsid w:val="000C28A1"/>
    <w:rsid w:val="000C403C"/>
    <w:rsid w:val="000C518B"/>
    <w:rsid w:val="000C60BE"/>
    <w:rsid w:val="000C6D87"/>
    <w:rsid w:val="000C7206"/>
    <w:rsid w:val="000D31EF"/>
    <w:rsid w:val="000D7A04"/>
    <w:rsid w:val="000E01C0"/>
    <w:rsid w:val="000E0D92"/>
    <w:rsid w:val="000E299B"/>
    <w:rsid w:val="000E2B96"/>
    <w:rsid w:val="000E58F8"/>
    <w:rsid w:val="000E759A"/>
    <w:rsid w:val="000F056E"/>
    <w:rsid w:val="000F0F61"/>
    <w:rsid w:val="000F1C50"/>
    <w:rsid w:val="000F385F"/>
    <w:rsid w:val="000F4110"/>
    <w:rsid w:val="000F56CD"/>
    <w:rsid w:val="000F5D86"/>
    <w:rsid w:val="00101048"/>
    <w:rsid w:val="001030E0"/>
    <w:rsid w:val="00103779"/>
    <w:rsid w:val="00103B40"/>
    <w:rsid w:val="00107A61"/>
    <w:rsid w:val="00112776"/>
    <w:rsid w:val="00112DED"/>
    <w:rsid w:val="0011369F"/>
    <w:rsid w:val="00116C7D"/>
    <w:rsid w:val="00117AF0"/>
    <w:rsid w:val="00121348"/>
    <w:rsid w:val="00122753"/>
    <w:rsid w:val="001247EE"/>
    <w:rsid w:val="00124D83"/>
    <w:rsid w:val="00125179"/>
    <w:rsid w:val="001301A4"/>
    <w:rsid w:val="001359E6"/>
    <w:rsid w:val="00136099"/>
    <w:rsid w:val="00136A02"/>
    <w:rsid w:val="00136FDF"/>
    <w:rsid w:val="0013777C"/>
    <w:rsid w:val="001426F6"/>
    <w:rsid w:val="00142762"/>
    <w:rsid w:val="00143690"/>
    <w:rsid w:val="001448A1"/>
    <w:rsid w:val="0015190D"/>
    <w:rsid w:val="001525D3"/>
    <w:rsid w:val="00152DF9"/>
    <w:rsid w:val="001532F2"/>
    <w:rsid w:val="001545E9"/>
    <w:rsid w:val="00154EC0"/>
    <w:rsid w:val="001554A6"/>
    <w:rsid w:val="00155595"/>
    <w:rsid w:val="00157933"/>
    <w:rsid w:val="00160C43"/>
    <w:rsid w:val="00162FD8"/>
    <w:rsid w:val="00163734"/>
    <w:rsid w:val="001656F2"/>
    <w:rsid w:val="00167B0A"/>
    <w:rsid w:val="00170542"/>
    <w:rsid w:val="00173EB5"/>
    <w:rsid w:val="00173F96"/>
    <w:rsid w:val="00181884"/>
    <w:rsid w:val="00181E47"/>
    <w:rsid w:val="00182BB8"/>
    <w:rsid w:val="00185EB9"/>
    <w:rsid w:val="00187E5A"/>
    <w:rsid w:val="001918C4"/>
    <w:rsid w:val="001946CC"/>
    <w:rsid w:val="001951F4"/>
    <w:rsid w:val="0019657D"/>
    <w:rsid w:val="001968DA"/>
    <w:rsid w:val="001A0428"/>
    <w:rsid w:val="001A074C"/>
    <w:rsid w:val="001A1D87"/>
    <w:rsid w:val="001A20E2"/>
    <w:rsid w:val="001A22EC"/>
    <w:rsid w:val="001A3D9B"/>
    <w:rsid w:val="001A41A2"/>
    <w:rsid w:val="001A65D6"/>
    <w:rsid w:val="001B23E6"/>
    <w:rsid w:val="001B3221"/>
    <w:rsid w:val="001B5971"/>
    <w:rsid w:val="001B6929"/>
    <w:rsid w:val="001B7E86"/>
    <w:rsid w:val="001C30D0"/>
    <w:rsid w:val="001C37F1"/>
    <w:rsid w:val="001C72B2"/>
    <w:rsid w:val="001D5889"/>
    <w:rsid w:val="001D735A"/>
    <w:rsid w:val="001E01ED"/>
    <w:rsid w:val="001E210B"/>
    <w:rsid w:val="001E31F7"/>
    <w:rsid w:val="001E4DDC"/>
    <w:rsid w:val="001E674F"/>
    <w:rsid w:val="001F165C"/>
    <w:rsid w:val="001F181E"/>
    <w:rsid w:val="001F1D44"/>
    <w:rsid w:val="001F577B"/>
    <w:rsid w:val="001F79E9"/>
    <w:rsid w:val="002009EB"/>
    <w:rsid w:val="00200FC5"/>
    <w:rsid w:val="002022A3"/>
    <w:rsid w:val="0020386D"/>
    <w:rsid w:val="00205882"/>
    <w:rsid w:val="00207965"/>
    <w:rsid w:val="00210F6C"/>
    <w:rsid w:val="00212147"/>
    <w:rsid w:val="0021585D"/>
    <w:rsid w:val="00217DC8"/>
    <w:rsid w:val="00217E99"/>
    <w:rsid w:val="002206F9"/>
    <w:rsid w:val="00220D7B"/>
    <w:rsid w:val="00221524"/>
    <w:rsid w:val="0022166D"/>
    <w:rsid w:val="00222C05"/>
    <w:rsid w:val="0022391A"/>
    <w:rsid w:val="002247AF"/>
    <w:rsid w:val="00226457"/>
    <w:rsid w:val="00226528"/>
    <w:rsid w:val="00230E55"/>
    <w:rsid w:val="002324F1"/>
    <w:rsid w:val="00232D26"/>
    <w:rsid w:val="00235934"/>
    <w:rsid w:val="002409B4"/>
    <w:rsid w:val="00243825"/>
    <w:rsid w:val="0024486B"/>
    <w:rsid w:val="00246C8C"/>
    <w:rsid w:val="00253A1C"/>
    <w:rsid w:val="0025733C"/>
    <w:rsid w:val="0026047F"/>
    <w:rsid w:val="00260531"/>
    <w:rsid w:val="00261615"/>
    <w:rsid w:val="00261658"/>
    <w:rsid w:val="00265754"/>
    <w:rsid w:val="0026610A"/>
    <w:rsid w:val="00267751"/>
    <w:rsid w:val="00273362"/>
    <w:rsid w:val="00273B21"/>
    <w:rsid w:val="00274A2E"/>
    <w:rsid w:val="00274FBC"/>
    <w:rsid w:val="0027667D"/>
    <w:rsid w:val="002861D1"/>
    <w:rsid w:val="00292A24"/>
    <w:rsid w:val="0029364C"/>
    <w:rsid w:val="00294EB6"/>
    <w:rsid w:val="00295362"/>
    <w:rsid w:val="00295F5F"/>
    <w:rsid w:val="002A3B45"/>
    <w:rsid w:val="002A4B99"/>
    <w:rsid w:val="002A587E"/>
    <w:rsid w:val="002A7330"/>
    <w:rsid w:val="002B0345"/>
    <w:rsid w:val="002B0FDF"/>
    <w:rsid w:val="002B2104"/>
    <w:rsid w:val="002B4579"/>
    <w:rsid w:val="002B5433"/>
    <w:rsid w:val="002B6D79"/>
    <w:rsid w:val="002C289C"/>
    <w:rsid w:val="002C41C2"/>
    <w:rsid w:val="002C539F"/>
    <w:rsid w:val="002C5463"/>
    <w:rsid w:val="002D0E4B"/>
    <w:rsid w:val="002D6B58"/>
    <w:rsid w:val="002D6DD1"/>
    <w:rsid w:val="002D7425"/>
    <w:rsid w:val="002D791E"/>
    <w:rsid w:val="002E0CCE"/>
    <w:rsid w:val="002E5436"/>
    <w:rsid w:val="002E7134"/>
    <w:rsid w:val="002E7233"/>
    <w:rsid w:val="002F34FE"/>
    <w:rsid w:val="002F37B9"/>
    <w:rsid w:val="002F515B"/>
    <w:rsid w:val="0030139A"/>
    <w:rsid w:val="00302700"/>
    <w:rsid w:val="00313994"/>
    <w:rsid w:val="00315B85"/>
    <w:rsid w:val="00320F63"/>
    <w:rsid w:val="00322CC0"/>
    <w:rsid w:val="0032544B"/>
    <w:rsid w:val="00326770"/>
    <w:rsid w:val="00334682"/>
    <w:rsid w:val="00337D74"/>
    <w:rsid w:val="00340152"/>
    <w:rsid w:val="00341D64"/>
    <w:rsid w:val="00341E3B"/>
    <w:rsid w:val="003440A2"/>
    <w:rsid w:val="00344512"/>
    <w:rsid w:val="003475EC"/>
    <w:rsid w:val="0035052F"/>
    <w:rsid w:val="003515DB"/>
    <w:rsid w:val="00352A2E"/>
    <w:rsid w:val="00353D27"/>
    <w:rsid w:val="0035418A"/>
    <w:rsid w:val="00355AC0"/>
    <w:rsid w:val="003614EB"/>
    <w:rsid w:val="00361E97"/>
    <w:rsid w:val="00362606"/>
    <w:rsid w:val="00366315"/>
    <w:rsid w:val="00371AF9"/>
    <w:rsid w:val="0037247E"/>
    <w:rsid w:val="003739AE"/>
    <w:rsid w:val="00373B66"/>
    <w:rsid w:val="003746E8"/>
    <w:rsid w:val="003761B7"/>
    <w:rsid w:val="00377408"/>
    <w:rsid w:val="00380DF6"/>
    <w:rsid w:val="00385DF3"/>
    <w:rsid w:val="00386EAB"/>
    <w:rsid w:val="003877BA"/>
    <w:rsid w:val="0039408A"/>
    <w:rsid w:val="00397115"/>
    <w:rsid w:val="003A08BA"/>
    <w:rsid w:val="003A138F"/>
    <w:rsid w:val="003A38B8"/>
    <w:rsid w:val="003A4661"/>
    <w:rsid w:val="003A5016"/>
    <w:rsid w:val="003A5CA5"/>
    <w:rsid w:val="003A729F"/>
    <w:rsid w:val="003B12A1"/>
    <w:rsid w:val="003B18FD"/>
    <w:rsid w:val="003B1D30"/>
    <w:rsid w:val="003B3882"/>
    <w:rsid w:val="003B45BD"/>
    <w:rsid w:val="003B6EB3"/>
    <w:rsid w:val="003B72A9"/>
    <w:rsid w:val="003B731C"/>
    <w:rsid w:val="003B7B1F"/>
    <w:rsid w:val="003C3871"/>
    <w:rsid w:val="003C4A99"/>
    <w:rsid w:val="003C681E"/>
    <w:rsid w:val="003C7B4C"/>
    <w:rsid w:val="003D250E"/>
    <w:rsid w:val="003D5271"/>
    <w:rsid w:val="003D5ECC"/>
    <w:rsid w:val="003D6BD7"/>
    <w:rsid w:val="003E0DDF"/>
    <w:rsid w:val="003E110D"/>
    <w:rsid w:val="003E3096"/>
    <w:rsid w:val="003E3BF3"/>
    <w:rsid w:val="003F07C0"/>
    <w:rsid w:val="003F179E"/>
    <w:rsid w:val="003F5213"/>
    <w:rsid w:val="003F5EB7"/>
    <w:rsid w:val="0040135C"/>
    <w:rsid w:val="0040387E"/>
    <w:rsid w:val="00404C85"/>
    <w:rsid w:val="00404F7A"/>
    <w:rsid w:val="0040778B"/>
    <w:rsid w:val="00407837"/>
    <w:rsid w:val="00410A74"/>
    <w:rsid w:val="0041160B"/>
    <w:rsid w:val="00414D9B"/>
    <w:rsid w:val="00415EB6"/>
    <w:rsid w:val="00416AE0"/>
    <w:rsid w:val="00417FDB"/>
    <w:rsid w:val="00421A04"/>
    <w:rsid w:val="004231F0"/>
    <w:rsid w:val="00423832"/>
    <w:rsid w:val="00423D8D"/>
    <w:rsid w:val="00424610"/>
    <w:rsid w:val="00426A5D"/>
    <w:rsid w:val="004272C1"/>
    <w:rsid w:val="00430CA6"/>
    <w:rsid w:val="00432D41"/>
    <w:rsid w:val="00433590"/>
    <w:rsid w:val="004346CB"/>
    <w:rsid w:val="00435143"/>
    <w:rsid w:val="00436D45"/>
    <w:rsid w:val="00440102"/>
    <w:rsid w:val="00440B93"/>
    <w:rsid w:val="0044346F"/>
    <w:rsid w:val="00443A49"/>
    <w:rsid w:val="0044412D"/>
    <w:rsid w:val="00444A13"/>
    <w:rsid w:val="00444D86"/>
    <w:rsid w:val="00445236"/>
    <w:rsid w:val="004469DF"/>
    <w:rsid w:val="004477E0"/>
    <w:rsid w:val="00455A2F"/>
    <w:rsid w:val="0045688B"/>
    <w:rsid w:val="0045709A"/>
    <w:rsid w:val="00457F8E"/>
    <w:rsid w:val="0046006F"/>
    <w:rsid w:val="004611CB"/>
    <w:rsid w:val="00461D55"/>
    <w:rsid w:val="00463AED"/>
    <w:rsid w:val="00463CD7"/>
    <w:rsid w:val="00463E64"/>
    <w:rsid w:val="00464BE6"/>
    <w:rsid w:val="00467EF1"/>
    <w:rsid w:val="004720FF"/>
    <w:rsid w:val="00472CA3"/>
    <w:rsid w:val="00474D48"/>
    <w:rsid w:val="00487DE7"/>
    <w:rsid w:val="00490E78"/>
    <w:rsid w:val="004911BE"/>
    <w:rsid w:val="00491601"/>
    <w:rsid w:val="004926CD"/>
    <w:rsid w:val="0049458D"/>
    <w:rsid w:val="004975D4"/>
    <w:rsid w:val="00497673"/>
    <w:rsid w:val="004A09B4"/>
    <w:rsid w:val="004A27C5"/>
    <w:rsid w:val="004A3391"/>
    <w:rsid w:val="004A3998"/>
    <w:rsid w:val="004A3CC1"/>
    <w:rsid w:val="004A5976"/>
    <w:rsid w:val="004A7A17"/>
    <w:rsid w:val="004B343C"/>
    <w:rsid w:val="004B4CE7"/>
    <w:rsid w:val="004B5E9A"/>
    <w:rsid w:val="004B5FB8"/>
    <w:rsid w:val="004C0D05"/>
    <w:rsid w:val="004C20F2"/>
    <w:rsid w:val="004C372D"/>
    <w:rsid w:val="004C4EC1"/>
    <w:rsid w:val="004C5467"/>
    <w:rsid w:val="004C5569"/>
    <w:rsid w:val="004D031E"/>
    <w:rsid w:val="004D28D4"/>
    <w:rsid w:val="004D2ED9"/>
    <w:rsid w:val="004D362C"/>
    <w:rsid w:val="004D6FAE"/>
    <w:rsid w:val="004D7745"/>
    <w:rsid w:val="004E0CA0"/>
    <w:rsid w:val="004E3563"/>
    <w:rsid w:val="004E3E82"/>
    <w:rsid w:val="004E3F8B"/>
    <w:rsid w:val="004E6F5B"/>
    <w:rsid w:val="004E7203"/>
    <w:rsid w:val="004F0790"/>
    <w:rsid w:val="004F502C"/>
    <w:rsid w:val="004F6408"/>
    <w:rsid w:val="004F6973"/>
    <w:rsid w:val="004F702B"/>
    <w:rsid w:val="0050242C"/>
    <w:rsid w:val="00504C65"/>
    <w:rsid w:val="005060C3"/>
    <w:rsid w:val="00511FD9"/>
    <w:rsid w:val="00512042"/>
    <w:rsid w:val="00514140"/>
    <w:rsid w:val="005142E1"/>
    <w:rsid w:val="00514806"/>
    <w:rsid w:val="00515860"/>
    <w:rsid w:val="00515AF7"/>
    <w:rsid w:val="005164C9"/>
    <w:rsid w:val="005237F5"/>
    <w:rsid w:val="00523F9D"/>
    <w:rsid w:val="00527DB5"/>
    <w:rsid w:val="00534A69"/>
    <w:rsid w:val="005354C4"/>
    <w:rsid w:val="005356CF"/>
    <w:rsid w:val="005366C0"/>
    <w:rsid w:val="005409D5"/>
    <w:rsid w:val="005448D3"/>
    <w:rsid w:val="00547288"/>
    <w:rsid w:val="005472E0"/>
    <w:rsid w:val="00551F87"/>
    <w:rsid w:val="0055383D"/>
    <w:rsid w:val="005543E7"/>
    <w:rsid w:val="00555615"/>
    <w:rsid w:val="00555916"/>
    <w:rsid w:val="00555CD8"/>
    <w:rsid w:val="00557869"/>
    <w:rsid w:val="00557E8E"/>
    <w:rsid w:val="005603E0"/>
    <w:rsid w:val="005607D4"/>
    <w:rsid w:val="00560F1E"/>
    <w:rsid w:val="0056157B"/>
    <w:rsid w:val="005655B5"/>
    <w:rsid w:val="00566B4E"/>
    <w:rsid w:val="00567119"/>
    <w:rsid w:val="005717EF"/>
    <w:rsid w:val="00571CB4"/>
    <w:rsid w:val="00572CB5"/>
    <w:rsid w:val="00575BB8"/>
    <w:rsid w:val="00576C3F"/>
    <w:rsid w:val="00580FD5"/>
    <w:rsid w:val="0058217B"/>
    <w:rsid w:val="00587AA0"/>
    <w:rsid w:val="00590AF6"/>
    <w:rsid w:val="005946A7"/>
    <w:rsid w:val="0059520D"/>
    <w:rsid w:val="00596897"/>
    <w:rsid w:val="005B0543"/>
    <w:rsid w:val="005B080C"/>
    <w:rsid w:val="005B3A91"/>
    <w:rsid w:val="005C0050"/>
    <w:rsid w:val="005C0B16"/>
    <w:rsid w:val="005C384D"/>
    <w:rsid w:val="005C4754"/>
    <w:rsid w:val="005C5B86"/>
    <w:rsid w:val="005D27F7"/>
    <w:rsid w:val="005D5ED7"/>
    <w:rsid w:val="005D6A92"/>
    <w:rsid w:val="005E18F1"/>
    <w:rsid w:val="005E3FF3"/>
    <w:rsid w:val="005E642E"/>
    <w:rsid w:val="005E65F8"/>
    <w:rsid w:val="005E6F09"/>
    <w:rsid w:val="005F2B66"/>
    <w:rsid w:val="005F35A8"/>
    <w:rsid w:val="005F3A3E"/>
    <w:rsid w:val="005F44DD"/>
    <w:rsid w:val="006037FB"/>
    <w:rsid w:val="006119DD"/>
    <w:rsid w:val="00616EE6"/>
    <w:rsid w:val="006227C4"/>
    <w:rsid w:val="006277AE"/>
    <w:rsid w:val="0063068E"/>
    <w:rsid w:val="006332C6"/>
    <w:rsid w:val="00634B8A"/>
    <w:rsid w:val="00637B6C"/>
    <w:rsid w:val="00640B90"/>
    <w:rsid w:val="0064131C"/>
    <w:rsid w:val="00644E6D"/>
    <w:rsid w:val="00647721"/>
    <w:rsid w:val="00650F5F"/>
    <w:rsid w:val="00651883"/>
    <w:rsid w:val="0065248F"/>
    <w:rsid w:val="00653C86"/>
    <w:rsid w:val="0065574B"/>
    <w:rsid w:val="00657A71"/>
    <w:rsid w:val="00657CCF"/>
    <w:rsid w:val="00661FC8"/>
    <w:rsid w:val="006643AE"/>
    <w:rsid w:val="0066445D"/>
    <w:rsid w:val="00665991"/>
    <w:rsid w:val="006702C9"/>
    <w:rsid w:val="0067106C"/>
    <w:rsid w:val="00671669"/>
    <w:rsid w:val="00672D88"/>
    <w:rsid w:val="00677F74"/>
    <w:rsid w:val="0068092E"/>
    <w:rsid w:val="00685A98"/>
    <w:rsid w:val="0069381D"/>
    <w:rsid w:val="00693CC0"/>
    <w:rsid w:val="00697163"/>
    <w:rsid w:val="006A112E"/>
    <w:rsid w:val="006A2A82"/>
    <w:rsid w:val="006A78A7"/>
    <w:rsid w:val="006B099A"/>
    <w:rsid w:val="006B0EA1"/>
    <w:rsid w:val="006B3AFD"/>
    <w:rsid w:val="006B511E"/>
    <w:rsid w:val="006B6479"/>
    <w:rsid w:val="006C0AC3"/>
    <w:rsid w:val="006C14F8"/>
    <w:rsid w:val="006C2BED"/>
    <w:rsid w:val="006C7D94"/>
    <w:rsid w:val="006C7E3D"/>
    <w:rsid w:val="006D46AE"/>
    <w:rsid w:val="006D625C"/>
    <w:rsid w:val="006E08C0"/>
    <w:rsid w:val="006E2623"/>
    <w:rsid w:val="006E2E93"/>
    <w:rsid w:val="006E32E6"/>
    <w:rsid w:val="006E4B4B"/>
    <w:rsid w:val="006F03D4"/>
    <w:rsid w:val="006F06B8"/>
    <w:rsid w:val="006F5E7F"/>
    <w:rsid w:val="006F6D0A"/>
    <w:rsid w:val="006F77E6"/>
    <w:rsid w:val="00702976"/>
    <w:rsid w:val="00710615"/>
    <w:rsid w:val="00710A76"/>
    <w:rsid w:val="007115E3"/>
    <w:rsid w:val="00711B73"/>
    <w:rsid w:val="007121C9"/>
    <w:rsid w:val="007149CA"/>
    <w:rsid w:val="0071663B"/>
    <w:rsid w:val="00717DC0"/>
    <w:rsid w:val="00723BD9"/>
    <w:rsid w:val="007262E6"/>
    <w:rsid w:val="0072641C"/>
    <w:rsid w:val="007277BC"/>
    <w:rsid w:val="007278C6"/>
    <w:rsid w:val="007307F5"/>
    <w:rsid w:val="00731DC8"/>
    <w:rsid w:val="007341DE"/>
    <w:rsid w:val="007350F0"/>
    <w:rsid w:val="00736781"/>
    <w:rsid w:val="00741552"/>
    <w:rsid w:val="007415BE"/>
    <w:rsid w:val="007437B9"/>
    <w:rsid w:val="0074396A"/>
    <w:rsid w:val="0074479B"/>
    <w:rsid w:val="00744B0B"/>
    <w:rsid w:val="00745375"/>
    <w:rsid w:val="00747A7B"/>
    <w:rsid w:val="00752F6B"/>
    <w:rsid w:val="00753952"/>
    <w:rsid w:val="00754D65"/>
    <w:rsid w:val="00755525"/>
    <w:rsid w:val="00755B67"/>
    <w:rsid w:val="00755DFA"/>
    <w:rsid w:val="0075778F"/>
    <w:rsid w:val="007579D6"/>
    <w:rsid w:val="007608DE"/>
    <w:rsid w:val="007608F4"/>
    <w:rsid w:val="0076157C"/>
    <w:rsid w:val="00761E89"/>
    <w:rsid w:val="0077002F"/>
    <w:rsid w:val="0077062D"/>
    <w:rsid w:val="00773425"/>
    <w:rsid w:val="007739FB"/>
    <w:rsid w:val="00773B8F"/>
    <w:rsid w:val="00773BE0"/>
    <w:rsid w:val="007751EC"/>
    <w:rsid w:val="00775429"/>
    <w:rsid w:val="0077629A"/>
    <w:rsid w:val="007773DC"/>
    <w:rsid w:val="00777F65"/>
    <w:rsid w:val="007819EB"/>
    <w:rsid w:val="00787A4F"/>
    <w:rsid w:val="00791A2D"/>
    <w:rsid w:val="00792BBC"/>
    <w:rsid w:val="00793FCF"/>
    <w:rsid w:val="00794A87"/>
    <w:rsid w:val="007960FD"/>
    <w:rsid w:val="00796A6C"/>
    <w:rsid w:val="007A053A"/>
    <w:rsid w:val="007A0C67"/>
    <w:rsid w:val="007A12D0"/>
    <w:rsid w:val="007A2723"/>
    <w:rsid w:val="007A2C0B"/>
    <w:rsid w:val="007A30A8"/>
    <w:rsid w:val="007A3550"/>
    <w:rsid w:val="007A4078"/>
    <w:rsid w:val="007A55B7"/>
    <w:rsid w:val="007B054E"/>
    <w:rsid w:val="007B1920"/>
    <w:rsid w:val="007B1B77"/>
    <w:rsid w:val="007B26B0"/>
    <w:rsid w:val="007B5B47"/>
    <w:rsid w:val="007B5F1E"/>
    <w:rsid w:val="007B7B51"/>
    <w:rsid w:val="007C09CA"/>
    <w:rsid w:val="007C1617"/>
    <w:rsid w:val="007C1F1A"/>
    <w:rsid w:val="007C1F62"/>
    <w:rsid w:val="007C1F98"/>
    <w:rsid w:val="007C413F"/>
    <w:rsid w:val="007C451F"/>
    <w:rsid w:val="007C463C"/>
    <w:rsid w:val="007C6567"/>
    <w:rsid w:val="007C7938"/>
    <w:rsid w:val="007D18DC"/>
    <w:rsid w:val="007D3AA0"/>
    <w:rsid w:val="007D4B7F"/>
    <w:rsid w:val="007E01AE"/>
    <w:rsid w:val="007E05DF"/>
    <w:rsid w:val="007E2237"/>
    <w:rsid w:val="007E555C"/>
    <w:rsid w:val="007E66AF"/>
    <w:rsid w:val="007E6A17"/>
    <w:rsid w:val="007E7770"/>
    <w:rsid w:val="007E7E78"/>
    <w:rsid w:val="007F30A8"/>
    <w:rsid w:val="007F39E9"/>
    <w:rsid w:val="007F7DEC"/>
    <w:rsid w:val="00802593"/>
    <w:rsid w:val="00804347"/>
    <w:rsid w:val="0080628E"/>
    <w:rsid w:val="00810B6A"/>
    <w:rsid w:val="00811F0D"/>
    <w:rsid w:val="00813C5F"/>
    <w:rsid w:val="0081419F"/>
    <w:rsid w:val="008155C3"/>
    <w:rsid w:val="00817CC8"/>
    <w:rsid w:val="00820416"/>
    <w:rsid w:val="0082063B"/>
    <w:rsid w:val="00821F21"/>
    <w:rsid w:val="00822B12"/>
    <w:rsid w:val="0083608E"/>
    <w:rsid w:val="008416EB"/>
    <w:rsid w:val="00842EB9"/>
    <w:rsid w:val="00846B67"/>
    <w:rsid w:val="0084726C"/>
    <w:rsid w:val="008478C9"/>
    <w:rsid w:val="008479E6"/>
    <w:rsid w:val="008503F4"/>
    <w:rsid w:val="00851FDB"/>
    <w:rsid w:val="00854663"/>
    <w:rsid w:val="008550FD"/>
    <w:rsid w:val="0086239C"/>
    <w:rsid w:val="00863960"/>
    <w:rsid w:val="00863D59"/>
    <w:rsid w:val="008641D0"/>
    <w:rsid w:val="0086533A"/>
    <w:rsid w:val="0086702F"/>
    <w:rsid w:val="00871479"/>
    <w:rsid w:val="008725B4"/>
    <w:rsid w:val="0087261B"/>
    <w:rsid w:val="00874863"/>
    <w:rsid w:val="00875001"/>
    <w:rsid w:val="0087532A"/>
    <w:rsid w:val="00876CCE"/>
    <w:rsid w:val="00880D98"/>
    <w:rsid w:val="00884071"/>
    <w:rsid w:val="00884463"/>
    <w:rsid w:val="008852FE"/>
    <w:rsid w:val="00886E73"/>
    <w:rsid w:val="00887CE4"/>
    <w:rsid w:val="00890565"/>
    <w:rsid w:val="00891FC0"/>
    <w:rsid w:val="008931CE"/>
    <w:rsid w:val="008934EB"/>
    <w:rsid w:val="008963CA"/>
    <w:rsid w:val="008A09D9"/>
    <w:rsid w:val="008A1132"/>
    <w:rsid w:val="008A43C7"/>
    <w:rsid w:val="008B3FEE"/>
    <w:rsid w:val="008C3522"/>
    <w:rsid w:val="008C3FCA"/>
    <w:rsid w:val="008C48F5"/>
    <w:rsid w:val="008D0F25"/>
    <w:rsid w:val="008D26A4"/>
    <w:rsid w:val="008D4FBA"/>
    <w:rsid w:val="008D7497"/>
    <w:rsid w:val="008E3C0B"/>
    <w:rsid w:val="008E54EC"/>
    <w:rsid w:val="008E5F38"/>
    <w:rsid w:val="008E71A0"/>
    <w:rsid w:val="008F17B0"/>
    <w:rsid w:val="008F2B83"/>
    <w:rsid w:val="008F2BB1"/>
    <w:rsid w:val="008F3845"/>
    <w:rsid w:val="008F45A2"/>
    <w:rsid w:val="008F5558"/>
    <w:rsid w:val="00900A87"/>
    <w:rsid w:val="00903B84"/>
    <w:rsid w:val="00903F0B"/>
    <w:rsid w:val="009043C0"/>
    <w:rsid w:val="00905964"/>
    <w:rsid w:val="00907CD4"/>
    <w:rsid w:val="00907E9D"/>
    <w:rsid w:val="009103ED"/>
    <w:rsid w:val="00916393"/>
    <w:rsid w:val="0091650E"/>
    <w:rsid w:val="00916BAA"/>
    <w:rsid w:val="0092013E"/>
    <w:rsid w:val="009230E2"/>
    <w:rsid w:val="009257A3"/>
    <w:rsid w:val="009276C2"/>
    <w:rsid w:val="00927BB9"/>
    <w:rsid w:val="009301EE"/>
    <w:rsid w:val="00931739"/>
    <w:rsid w:val="00931C51"/>
    <w:rsid w:val="00934DA7"/>
    <w:rsid w:val="00935CB0"/>
    <w:rsid w:val="00935F4F"/>
    <w:rsid w:val="00937424"/>
    <w:rsid w:val="009440FE"/>
    <w:rsid w:val="00945745"/>
    <w:rsid w:val="009459EC"/>
    <w:rsid w:val="00946301"/>
    <w:rsid w:val="00947452"/>
    <w:rsid w:val="00950493"/>
    <w:rsid w:val="00950EAD"/>
    <w:rsid w:val="0095189A"/>
    <w:rsid w:val="00951F7D"/>
    <w:rsid w:val="00952947"/>
    <w:rsid w:val="009538CC"/>
    <w:rsid w:val="00953E11"/>
    <w:rsid w:val="00954F5A"/>
    <w:rsid w:val="00955116"/>
    <w:rsid w:val="00955213"/>
    <w:rsid w:val="009629A9"/>
    <w:rsid w:val="00964117"/>
    <w:rsid w:val="00965393"/>
    <w:rsid w:val="009658F7"/>
    <w:rsid w:val="00970479"/>
    <w:rsid w:val="009709E5"/>
    <w:rsid w:val="00970FF4"/>
    <w:rsid w:val="00971020"/>
    <w:rsid w:val="00971AFB"/>
    <w:rsid w:val="00974B06"/>
    <w:rsid w:val="00975975"/>
    <w:rsid w:val="009800CB"/>
    <w:rsid w:val="0098401C"/>
    <w:rsid w:val="009848BF"/>
    <w:rsid w:val="00987573"/>
    <w:rsid w:val="009876BE"/>
    <w:rsid w:val="009A1592"/>
    <w:rsid w:val="009A404F"/>
    <w:rsid w:val="009A436E"/>
    <w:rsid w:val="009A4FF0"/>
    <w:rsid w:val="009B002E"/>
    <w:rsid w:val="009B2061"/>
    <w:rsid w:val="009B22BB"/>
    <w:rsid w:val="009B3D7A"/>
    <w:rsid w:val="009B52A8"/>
    <w:rsid w:val="009B5D11"/>
    <w:rsid w:val="009B7663"/>
    <w:rsid w:val="009C19E7"/>
    <w:rsid w:val="009C4A11"/>
    <w:rsid w:val="009C530B"/>
    <w:rsid w:val="009C703D"/>
    <w:rsid w:val="009D38B5"/>
    <w:rsid w:val="009D3BD0"/>
    <w:rsid w:val="009D4DE5"/>
    <w:rsid w:val="009D726F"/>
    <w:rsid w:val="009D7650"/>
    <w:rsid w:val="009D7812"/>
    <w:rsid w:val="009E0540"/>
    <w:rsid w:val="009E1E52"/>
    <w:rsid w:val="009E479D"/>
    <w:rsid w:val="009E55C6"/>
    <w:rsid w:val="009E565D"/>
    <w:rsid w:val="009E5684"/>
    <w:rsid w:val="009E589C"/>
    <w:rsid w:val="009F008C"/>
    <w:rsid w:val="009F2949"/>
    <w:rsid w:val="009F2CD7"/>
    <w:rsid w:val="00A02CBE"/>
    <w:rsid w:val="00A02CC6"/>
    <w:rsid w:val="00A064F9"/>
    <w:rsid w:val="00A0755C"/>
    <w:rsid w:val="00A10F0B"/>
    <w:rsid w:val="00A11012"/>
    <w:rsid w:val="00A11E53"/>
    <w:rsid w:val="00A1281F"/>
    <w:rsid w:val="00A15B39"/>
    <w:rsid w:val="00A16523"/>
    <w:rsid w:val="00A21173"/>
    <w:rsid w:val="00A25A87"/>
    <w:rsid w:val="00A27FB8"/>
    <w:rsid w:val="00A3348C"/>
    <w:rsid w:val="00A3449E"/>
    <w:rsid w:val="00A344C9"/>
    <w:rsid w:val="00A34589"/>
    <w:rsid w:val="00A361E6"/>
    <w:rsid w:val="00A374F1"/>
    <w:rsid w:val="00A37E57"/>
    <w:rsid w:val="00A4000A"/>
    <w:rsid w:val="00A43E2E"/>
    <w:rsid w:val="00A47424"/>
    <w:rsid w:val="00A50B1E"/>
    <w:rsid w:val="00A52E9D"/>
    <w:rsid w:val="00A57D6C"/>
    <w:rsid w:val="00A57F1A"/>
    <w:rsid w:val="00A6499B"/>
    <w:rsid w:val="00A64D84"/>
    <w:rsid w:val="00A678EB"/>
    <w:rsid w:val="00A71626"/>
    <w:rsid w:val="00A71CD8"/>
    <w:rsid w:val="00A77A50"/>
    <w:rsid w:val="00A82892"/>
    <w:rsid w:val="00A834A6"/>
    <w:rsid w:val="00A924D8"/>
    <w:rsid w:val="00A927C2"/>
    <w:rsid w:val="00A96E09"/>
    <w:rsid w:val="00A973D2"/>
    <w:rsid w:val="00AA0501"/>
    <w:rsid w:val="00AA085B"/>
    <w:rsid w:val="00AA0D86"/>
    <w:rsid w:val="00AA2B07"/>
    <w:rsid w:val="00AB05E6"/>
    <w:rsid w:val="00AB375C"/>
    <w:rsid w:val="00AB4640"/>
    <w:rsid w:val="00AB6E86"/>
    <w:rsid w:val="00AC1344"/>
    <w:rsid w:val="00AC3A77"/>
    <w:rsid w:val="00AC3EA3"/>
    <w:rsid w:val="00AC463D"/>
    <w:rsid w:val="00AC6716"/>
    <w:rsid w:val="00AD1958"/>
    <w:rsid w:val="00AD2C5A"/>
    <w:rsid w:val="00AD2CF6"/>
    <w:rsid w:val="00AD40D1"/>
    <w:rsid w:val="00AD7873"/>
    <w:rsid w:val="00AE0AD0"/>
    <w:rsid w:val="00AE1290"/>
    <w:rsid w:val="00AE1CD5"/>
    <w:rsid w:val="00AE1EF7"/>
    <w:rsid w:val="00AE2013"/>
    <w:rsid w:val="00AE23A7"/>
    <w:rsid w:val="00AE43A6"/>
    <w:rsid w:val="00AE7F3E"/>
    <w:rsid w:val="00AF0B14"/>
    <w:rsid w:val="00AF15BC"/>
    <w:rsid w:val="00AF1EDC"/>
    <w:rsid w:val="00AF40F1"/>
    <w:rsid w:val="00AF5785"/>
    <w:rsid w:val="00B00029"/>
    <w:rsid w:val="00B0104E"/>
    <w:rsid w:val="00B01DCA"/>
    <w:rsid w:val="00B0218B"/>
    <w:rsid w:val="00B0224F"/>
    <w:rsid w:val="00B07F5D"/>
    <w:rsid w:val="00B12C77"/>
    <w:rsid w:val="00B12D4B"/>
    <w:rsid w:val="00B17056"/>
    <w:rsid w:val="00B2063C"/>
    <w:rsid w:val="00B21EF2"/>
    <w:rsid w:val="00B22AF1"/>
    <w:rsid w:val="00B27C25"/>
    <w:rsid w:val="00B33320"/>
    <w:rsid w:val="00B333CD"/>
    <w:rsid w:val="00B334B4"/>
    <w:rsid w:val="00B34DF3"/>
    <w:rsid w:val="00B34FBB"/>
    <w:rsid w:val="00B350CA"/>
    <w:rsid w:val="00B36863"/>
    <w:rsid w:val="00B370D0"/>
    <w:rsid w:val="00B37419"/>
    <w:rsid w:val="00B40353"/>
    <w:rsid w:val="00B41202"/>
    <w:rsid w:val="00B42AA9"/>
    <w:rsid w:val="00B44A3F"/>
    <w:rsid w:val="00B44EE2"/>
    <w:rsid w:val="00B50CD1"/>
    <w:rsid w:val="00B51BE2"/>
    <w:rsid w:val="00B53516"/>
    <w:rsid w:val="00B5400E"/>
    <w:rsid w:val="00B55915"/>
    <w:rsid w:val="00B55E2D"/>
    <w:rsid w:val="00B60913"/>
    <w:rsid w:val="00B61FDB"/>
    <w:rsid w:val="00B63871"/>
    <w:rsid w:val="00B67D22"/>
    <w:rsid w:val="00B7054F"/>
    <w:rsid w:val="00B7340F"/>
    <w:rsid w:val="00B737F8"/>
    <w:rsid w:val="00B76CD9"/>
    <w:rsid w:val="00B7730F"/>
    <w:rsid w:val="00B83CD6"/>
    <w:rsid w:val="00B84825"/>
    <w:rsid w:val="00B84C08"/>
    <w:rsid w:val="00B85EE6"/>
    <w:rsid w:val="00B86615"/>
    <w:rsid w:val="00B9394E"/>
    <w:rsid w:val="00B94A84"/>
    <w:rsid w:val="00B951FB"/>
    <w:rsid w:val="00BA0428"/>
    <w:rsid w:val="00BA29D0"/>
    <w:rsid w:val="00BA39E2"/>
    <w:rsid w:val="00BA463C"/>
    <w:rsid w:val="00BA6956"/>
    <w:rsid w:val="00BA7A3F"/>
    <w:rsid w:val="00BB3544"/>
    <w:rsid w:val="00BB4733"/>
    <w:rsid w:val="00BB6C5F"/>
    <w:rsid w:val="00BC2022"/>
    <w:rsid w:val="00BC3611"/>
    <w:rsid w:val="00BC42DC"/>
    <w:rsid w:val="00BC54F6"/>
    <w:rsid w:val="00BC650F"/>
    <w:rsid w:val="00BC7CA1"/>
    <w:rsid w:val="00BD168B"/>
    <w:rsid w:val="00BD3518"/>
    <w:rsid w:val="00BD3DE9"/>
    <w:rsid w:val="00BD46C0"/>
    <w:rsid w:val="00BD608B"/>
    <w:rsid w:val="00BD645A"/>
    <w:rsid w:val="00BD7A1D"/>
    <w:rsid w:val="00BE0508"/>
    <w:rsid w:val="00BE0589"/>
    <w:rsid w:val="00BE07C5"/>
    <w:rsid w:val="00BE1203"/>
    <w:rsid w:val="00BE1D90"/>
    <w:rsid w:val="00BE3553"/>
    <w:rsid w:val="00BE3919"/>
    <w:rsid w:val="00BE64C1"/>
    <w:rsid w:val="00BE6E4E"/>
    <w:rsid w:val="00BE72D0"/>
    <w:rsid w:val="00BF0061"/>
    <w:rsid w:val="00BF1B24"/>
    <w:rsid w:val="00BF5612"/>
    <w:rsid w:val="00BF639E"/>
    <w:rsid w:val="00BF7477"/>
    <w:rsid w:val="00BF79D9"/>
    <w:rsid w:val="00C010D9"/>
    <w:rsid w:val="00C042A1"/>
    <w:rsid w:val="00C04D5D"/>
    <w:rsid w:val="00C052DC"/>
    <w:rsid w:val="00C05BB3"/>
    <w:rsid w:val="00C05CE5"/>
    <w:rsid w:val="00C06E8C"/>
    <w:rsid w:val="00C07BD3"/>
    <w:rsid w:val="00C11DEA"/>
    <w:rsid w:val="00C12E5E"/>
    <w:rsid w:val="00C15885"/>
    <w:rsid w:val="00C16B97"/>
    <w:rsid w:val="00C170AE"/>
    <w:rsid w:val="00C20E3D"/>
    <w:rsid w:val="00C21FFF"/>
    <w:rsid w:val="00C220B3"/>
    <w:rsid w:val="00C2283B"/>
    <w:rsid w:val="00C240FD"/>
    <w:rsid w:val="00C25EC0"/>
    <w:rsid w:val="00C31082"/>
    <w:rsid w:val="00C322FB"/>
    <w:rsid w:val="00C32EA9"/>
    <w:rsid w:val="00C33DAA"/>
    <w:rsid w:val="00C357D9"/>
    <w:rsid w:val="00C362EB"/>
    <w:rsid w:val="00C377B2"/>
    <w:rsid w:val="00C41B79"/>
    <w:rsid w:val="00C42AC5"/>
    <w:rsid w:val="00C43494"/>
    <w:rsid w:val="00C46C8B"/>
    <w:rsid w:val="00C4704C"/>
    <w:rsid w:val="00C5167E"/>
    <w:rsid w:val="00C51E8F"/>
    <w:rsid w:val="00C55CAD"/>
    <w:rsid w:val="00C564CF"/>
    <w:rsid w:val="00C6059C"/>
    <w:rsid w:val="00C61D9D"/>
    <w:rsid w:val="00C620F5"/>
    <w:rsid w:val="00C71281"/>
    <w:rsid w:val="00C719DC"/>
    <w:rsid w:val="00C727D8"/>
    <w:rsid w:val="00C75991"/>
    <w:rsid w:val="00C80C53"/>
    <w:rsid w:val="00C81CA4"/>
    <w:rsid w:val="00C831EF"/>
    <w:rsid w:val="00C83472"/>
    <w:rsid w:val="00C838BD"/>
    <w:rsid w:val="00C84A83"/>
    <w:rsid w:val="00C86D85"/>
    <w:rsid w:val="00C912EF"/>
    <w:rsid w:val="00C9269B"/>
    <w:rsid w:val="00C938BE"/>
    <w:rsid w:val="00C94954"/>
    <w:rsid w:val="00C95C13"/>
    <w:rsid w:val="00C95CE8"/>
    <w:rsid w:val="00C964F4"/>
    <w:rsid w:val="00C96894"/>
    <w:rsid w:val="00CA0AD1"/>
    <w:rsid w:val="00CA2251"/>
    <w:rsid w:val="00CA5139"/>
    <w:rsid w:val="00CA6F1E"/>
    <w:rsid w:val="00CB0323"/>
    <w:rsid w:val="00CB12DD"/>
    <w:rsid w:val="00CB1DA5"/>
    <w:rsid w:val="00CB27AF"/>
    <w:rsid w:val="00CB2B0E"/>
    <w:rsid w:val="00CB3570"/>
    <w:rsid w:val="00CB7189"/>
    <w:rsid w:val="00CC1A5C"/>
    <w:rsid w:val="00CC4F63"/>
    <w:rsid w:val="00CC6325"/>
    <w:rsid w:val="00CC7F3A"/>
    <w:rsid w:val="00CC7FE8"/>
    <w:rsid w:val="00CD05E2"/>
    <w:rsid w:val="00CD4C98"/>
    <w:rsid w:val="00CD7B89"/>
    <w:rsid w:val="00CE0CE0"/>
    <w:rsid w:val="00CE173C"/>
    <w:rsid w:val="00CE5A4E"/>
    <w:rsid w:val="00CE78AE"/>
    <w:rsid w:val="00CF0013"/>
    <w:rsid w:val="00CF164C"/>
    <w:rsid w:val="00CF185C"/>
    <w:rsid w:val="00CF1C8D"/>
    <w:rsid w:val="00CF2BD4"/>
    <w:rsid w:val="00CF4696"/>
    <w:rsid w:val="00CF6E08"/>
    <w:rsid w:val="00CF782F"/>
    <w:rsid w:val="00D00369"/>
    <w:rsid w:val="00D0293A"/>
    <w:rsid w:val="00D0409E"/>
    <w:rsid w:val="00D10236"/>
    <w:rsid w:val="00D10694"/>
    <w:rsid w:val="00D10F67"/>
    <w:rsid w:val="00D13D50"/>
    <w:rsid w:val="00D1653A"/>
    <w:rsid w:val="00D172D3"/>
    <w:rsid w:val="00D2109F"/>
    <w:rsid w:val="00D24009"/>
    <w:rsid w:val="00D244A7"/>
    <w:rsid w:val="00D24F47"/>
    <w:rsid w:val="00D25785"/>
    <w:rsid w:val="00D2650D"/>
    <w:rsid w:val="00D322AA"/>
    <w:rsid w:val="00D339FC"/>
    <w:rsid w:val="00D35783"/>
    <w:rsid w:val="00D3763C"/>
    <w:rsid w:val="00D424E9"/>
    <w:rsid w:val="00D430E7"/>
    <w:rsid w:val="00D4529B"/>
    <w:rsid w:val="00D45402"/>
    <w:rsid w:val="00D476CC"/>
    <w:rsid w:val="00D553CA"/>
    <w:rsid w:val="00D563DB"/>
    <w:rsid w:val="00D56481"/>
    <w:rsid w:val="00D577E5"/>
    <w:rsid w:val="00D57DEA"/>
    <w:rsid w:val="00D62EAF"/>
    <w:rsid w:val="00D64A71"/>
    <w:rsid w:val="00D6589D"/>
    <w:rsid w:val="00D675B7"/>
    <w:rsid w:val="00D707B9"/>
    <w:rsid w:val="00D7117F"/>
    <w:rsid w:val="00D716AA"/>
    <w:rsid w:val="00D71F97"/>
    <w:rsid w:val="00D72C66"/>
    <w:rsid w:val="00D754CC"/>
    <w:rsid w:val="00D775F7"/>
    <w:rsid w:val="00D83C9E"/>
    <w:rsid w:val="00D87866"/>
    <w:rsid w:val="00D90A49"/>
    <w:rsid w:val="00D94C4E"/>
    <w:rsid w:val="00D96C06"/>
    <w:rsid w:val="00DA06F2"/>
    <w:rsid w:val="00DA265B"/>
    <w:rsid w:val="00DA5E69"/>
    <w:rsid w:val="00DA6839"/>
    <w:rsid w:val="00DB049C"/>
    <w:rsid w:val="00DB10D2"/>
    <w:rsid w:val="00DB39AF"/>
    <w:rsid w:val="00DB3CA7"/>
    <w:rsid w:val="00DB4CE6"/>
    <w:rsid w:val="00DB7BF6"/>
    <w:rsid w:val="00DC1934"/>
    <w:rsid w:val="00DC1C9F"/>
    <w:rsid w:val="00DC309E"/>
    <w:rsid w:val="00DC396A"/>
    <w:rsid w:val="00DC3D6F"/>
    <w:rsid w:val="00DC493C"/>
    <w:rsid w:val="00DC5E5D"/>
    <w:rsid w:val="00DC62A7"/>
    <w:rsid w:val="00DD1A13"/>
    <w:rsid w:val="00DD1C1A"/>
    <w:rsid w:val="00DD28E5"/>
    <w:rsid w:val="00DD2BBF"/>
    <w:rsid w:val="00DD46AA"/>
    <w:rsid w:val="00DD5345"/>
    <w:rsid w:val="00DD5998"/>
    <w:rsid w:val="00DE116A"/>
    <w:rsid w:val="00DE5950"/>
    <w:rsid w:val="00DF1ADD"/>
    <w:rsid w:val="00DF67C9"/>
    <w:rsid w:val="00E00B92"/>
    <w:rsid w:val="00E01ADD"/>
    <w:rsid w:val="00E0219D"/>
    <w:rsid w:val="00E027C6"/>
    <w:rsid w:val="00E02A71"/>
    <w:rsid w:val="00E02C16"/>
    <w:rsid w:val="00E03CEA"/>
    <w:rsid w:val="00E03D3D"/>
    <w:rsid w:val="00E0449D"/>
    <w:rsid w:val="00E07FD1"/>
    <w:rsid w:val="00E1110A"/>
    <w:rsid w:val="00E12F5F"/>
    <w:rsid w:val="00E162AE"/>
    <w:rsid w:val="00E167E7"/>
    <w:rsid w:val="00E23AE7"/>
    <w:rsid w:val="00E24CAF"/>
    <w:rsid w:val="00E25B1B"/>
    <w:rsid w:val="00E27C76"/>
    <w:rsid w:val="00E30819"/>
    <w:rsid w:val="00E31D70"/>
    <w:rsid w:val="00E3276E"/>
    <w:rsid w:val="00E33785"/>
    <w:rsid w:val="00E3405E"/>
    <w:rsid w:val="00E3410F"/>
    <w:rsid w:val="00E35F46"/>
    <w:rsid w:val="00E362B1"/>
    <w:rsid w:val="00E36B78"/>
    <w:rsid w:val="00E36E5B"/>
    <w:rsid w:val="00E410E6"/>
    <w:rsid w:val="00E429FB"/>
    <w:rsid w:val="00E44D3A"/>
    <w:rsid w:val="00E46F1E"/>
    <w:rsid w:val="00E46F69"/>
    <w:rsid w:val="00E5102E"/>
    <w:rsid w:val="00E51CD0"/>
    <w:rsid w:val="00E526BF"/>
    <w:rsid w:val="00E52733"/>
    <w:rsid w:val="00E52AFE"/>
    <w:rsid w:val="00E54FBD"/>
    <w:rsid w:val="00E56D21"/>
    <w:rsid w:val="00E571E2"/>
    <w:rsid w:val="00E622A1"/>
    <w:rsid w:val="00E64270"/>
    <w:rsid w:val="00E64E0B"/>
    <w:rsid w:val="00E65216"/>
    <w:rsid w:val="00E72A85"/>
    <w:rsid w:val="00E74103"/>
    <w:rsid w:val="00E75BF1"/>
    <w:rsid w:val="00E75E08"/>
    <w:rsid w:val="00E76314"/>
    <w:rsid w:val="00E77F40"/>
    <w:rsid w:val="00E82171"/>
    <w:rsid w:val="00E83980"/>
    <w:rsid w:val="00E87F5D"/>
    <w:rsid w:val="00E9173D"/>
    <w:rsid w:val="00E936B6"/>
    <w:rsid w:val="00E9407C"/>
    <w:rsid w:val="00E96B80"/>
    <w:rsid w:val="00E97B6D"/>
    <w:rsid w:val="00EA0BCC"/>
    <w:rsid w:val="00EA2ABC"/>
    <w:rsid w:val="00EA4B8C"/>
    <w:rsid w:val="00EA678F"/>
    <w:rsid w:val="00EB0337"/>
    <w:rsid w:val="00EB12F5"/>
    <w:rsid w:val="00EB1DF7"/>
    <w:rsid w:val="00EB28A8"/>
    <w:rsid w:val="00EB318A"/>
    <w:rsid w:val="00EB59B0"/>
    <w:rsid w:val="00EB6A14"/>
    <w:rsid w:val="00EC2B7C"/>
    <w:rsid w:val="00EC3008"/>
    <w:rsid w:val="00EC431A"/>
    <w:rsid w:val="00EC43E3"/>
    <w:rsid w:val="00ED0B8F"/>
    <w:rsid w:val="00ED1C70"/>
    <w:rsid w:val="00ED257A"/>
    <w:rsid w:val="00ED2581"/>
    <w:rsid w:val="00ED2CC5"/>
    <w:rsid w:val="00ED3DF0"/>
    <w:rsid w:val="00ED4EE2"/>
    <w:rsid w:val="00ED5D64"/>
    <w:rsid w:val="00ED5D8A"/>
    <w:rsid w:val="00ED6EB3"/>
    <w:rsid w:val="00EE4871"/>
    <w:rsid w:val="00EE7135"/>
    <w:rsid w:val="00EE7515"/>
    <w:rsid w:val="00EF3FAB"/>
    <w:rsid w:val="00EF4590"/>
    <w:rsid w:val="00EF4C1C"/>
    <w:rsid w:val="00EF5520"/>
    <w:rsid w:val="00EF59B4"/>
    <w:rsid w:val="00EF6E0F"/>
    <w:rsid w:val="00F019B0"/>
    <w:rsid w:val="00F01C57"/>
    <w:rsid w:val="00F03073"/>
    <w:rsid w:val="00F04C77"/>
    <w:rsid w:val="00F070BD"/>
    <w:rsid w:val="00F07B07"/>
    <w:rsid w:val="00F11ED2"/>
    <w:rsid w:val="00F17CC7"/>
    <w:rsid w:val="00F22038"/>
    <w:rsid w:val="00F234CD"/>
    <w:rsid w:val="00F237B6"/>
    <w:rsid w:val="00F2550F"/>
    <w:rsid w:val="00F2603C"/>
    <w:rsid w:val="00F342F9"/>
    <w:rsid w:val="00F371AA"/>
    <w:rsid w:val="00F411DB"/>
    <w:rsid w:val="00F44274"/>
    <w:rsid w:val="00F44718"/>
    <w:rsid w:val="00F44A7F"/>
    <w:rsid w:val="00F46D25"/>
    <w:rsid w:val="00F50CA4"/>
    <w:rsid w:val="00F513DD"/>
    <w:rsid w:val="00F53033"/>
    <w:rsid w:val="00F53BDC"/>
    <w:rsid w:val="00F57E2A"/>
    <w:rsid w:val="00F604AC"/>
    <w:rsid w:val="00F64326"/>
    <w:rsid w:val="00F64A4C"/>
    <w:rsid w:val="00F67E96"/>
    <w:rsid w:val="00F71163"/>
    <w:rsid w:val="00F7175D"/>
    <w:rsid w:val="00F71ABE"/>
    <w:rsid w:val="00F73123"/>
    <w:rsid w:val="00F756A9"/>
    <w:rsid w:val="00F765A9"/>
    <w:rsid w:val="00F76A99"/>
    <w:rsid w:val="00F8070C"/>
    <w:rsid w:val="00F83B17"/>
    <w:rsid w:val="00F83B5E"/>
    <w:rsid w:val="00F86091"/>
    <w:rsid w:val="00F87BA3"/>
    <w:rsid w:val="00F91FF0"/>
    <w:rsid w:val="00F951F5"/>
    <w:rsid w:val="00F96A9B"/>
    <w:rsid w:val="00FA19A1"/>
    <w:rsid w:val="00FA2AF8"/>
    <w:rsid w:val="00FA4311"/>
    <w:rsid w:val="00FA451B"/>
    <w:rsid w:val="00FA528E"/>
    <w:rsid w:val="00FA6136"/>
    <w:rsid w:val="00FA755B"/>
    <w:rsid w:val="00FB0EF5"/>
    <w:rsid w:val="00FB37B8"/>
    <w:rsid w:val="00FB3B1B"/>
    <w:rsid w:val="00FB677B"/>
    <w:rsid w:val="00FB7AF7"/>
    <w:rsid w:val="00FC0761"/>
    <w:rsid w:val="00FC0AF5"/>
    <w:rsid w:val="00FC1F51"/>
    <w:rsid w:val="00FC468C"/>
    <w:rsid w:val="00FD0225"/>
    <w:rsid w:val="00FD1F8F"/>
    <w:rsid w:val="00FD30D1"/>
    <w:rsid w:val="00FD34AD"/>
    <w:rsid w:val="00FD476F"/>
    <w:rsid w:val="00FD4D32"/>
    <w:rsid w:val="00FD6B1F"/>
    <w:rsid w:val="00FE0F6D"/>
    <w:rsid w:val="00FE2374"/>
    <w:rsid w:val="00FE2C13"/>
    <w:rsid w:val="00FE6034"/>
    <w:rsid w:val="00FE65CD"/>
    <w:rsid w:val="00FE7292"/>
    <w:rsid w:val="00FE732A"/>
    <w:rsid w:val="00FF2184"/>
    <w:rsid w:val="00FF45F3"/>
    <w:rsid w:val="00FF460B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91991"/>
  <w15:docId w15:val="{0018A63C-BC0F-4623-83CF-18B55AF4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77E6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775F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968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E58F8"/>
    <w:pPr>
      <w:jc w:val="center"/>
    </w:pPr>
    <w:rPr>
      <w:sz w:val="36"/>
      <w:szCs w:val="20"/>
    </w:rPr>
  </w:style>
  <w:style w:type="paragraph" w:styleId="Subtitle">
    <w:name w:val="Subtitle"/>
    <w:basedOn w:val="Normal"/>
    <w:qFormat/>
    <w:rsid w:val="000E58F8"/>
    <w:pPr>
      <w:jc w:val="center"/>
    </w:pPr>
    <w:rPr>
      <w:b/>
      <w:i/>
      <w:sz w:val="28"/>
      <w:szCs w:val="20"/>
    </w:rPr>
  </w:style>
  <w:style w:type="paragraph" w:styleId="BodyText">
    <w:name w:val="Body Text"/>
    <w:basedOn w:val="Normal"/>
    <w:link w:val="BodyTextChar"/>
    <w:rsid w:val="00E12F5F"/>
    <w:pPr>
      <w:jc w:val="both"/>
    </w:pPr>
    <w:rPr>
      <w:sz w:val="20"/>
      <w:szCs w:val="20"/>
    </w:rPr>
  </w:style>
  <w:style w:type="paragraph" w:styleId="BodyText2">
    <w:name w:val="Body Text 2"/>
    <w:basedOn w:val="Normal"/>
    <w:rsid w:val="00E12F5F"/>
    <w:pPr>
      <w:spacing w:after="120" w:line="480" w:lineRule="auto"/>
    </w:pPr>
  </w:style>
  <w:style w:type="paragraph" w:styleId="Header">
    <w:name w:val="header"/>
    <w:basedOn w:val="Normal"/>
    <w:link w:val="HeaderChar"/>
    <w:uiPriority w:val="99"/>
    <w:rsid w:val="00E12F5F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12517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D022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E3C0B"/>
    <w:pPr>
      <w:ind w:left="720"/>
      <w:contextualSpacing/>
    </w:pPr>
    <w:rPr>
      <w:rFonts w:eastAsia="Calibri"/>
      <w:szCs w:val="22"/>
    </w:rPr>
  </w:style>
  <w:style w:type="character" w:styleId="Emphasis">
    <w:name w:val="Emphasis"/>
    <w:basedOn w:val="DefaultParagraphFont"/>
    <w:uiPriority w:val="20"/>
    <w:qFormat/>
    <w:rsid w:val="00F8070C"/>
    <w:rPr>
      <w:i/>
      <w:iCs/>
    </w:rPr>
  </w:style>
  <w:style w:type="paragraph" w:styleId="EndnoteText">
    <w:name w:val="endnote text"/>
    <w:basedOn w:val="Normal"/>
    <w:link w:val="EndnoteTextChar"/>
    <w:rsid w:val="00CB2B0E"/>
  </w:style>
  <w:style w:type="character" w:customStyle="1" w:styleId="EndnoteTextChar">
    <w:name w:val="Endnote Text Char"/>
    <w:basedOn w:val="DefaultParagraphFont"/>
    <w:link w:val="EndnoteText"/>
    <w:rsid w:val="00CB2B0E"/>
    <w:rPr>
      <w:sz w:val="24"/>
      <w:szCs w:val="24"/>
    </w:rPr>
  </w:style>
  <w:style w:type="character" w:styleId="EndnoteReference">
    <w:name w:val="endnote reference"/>
    <w:basedOn w:val="DefaultParagraphFont"/>
    <w:rsid w:val="00CB2B0E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CB2B0E"/>
  </w:style>
  <w:style w:type="paragraph" w:styleId="BalloonText">
    <w:name w:val="Balloon Text"/>
    <w:basedOn w:val="Normal"/>
    <w:link w:val="BalloonTextChar"/>
    <w:uiPriority w:val="99"/>
    <w:rsid w:val="001D588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D5889"/>
    <w:rPr>
      <w:rFonts w:ascii="Lucida Grande" w:hAnsi="Lucida Grande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D4540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45402"/>
    <w:rPr>
      <w:rFonts w:ascii="Calibri" w:eastAsiaTheme="minorHAnsi" w:hAnsi="Calibri" w:cstheme="minorBidi"/>
      <w:sz w:val="22"/>
      <w:szCs w:val="21"/>
    </w:rPr>
  </w:style>
  <w:style w:type="character" w:customStyle="1" w:styleId="apple-style-span">
    <w:name w:val="apple-style-span"/>
    <w:rsid w:val="009A404F"/>
  </w:style>
  <w:style w:type="paragraph" w:customStyle="1" w:styleId="Default">
    <w:name w:val="Default"/>
    <w:link w:val="DefaultChar"/>
    <w:rsid w:val="0025733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">
    <w:name w:val="p1"/>
    <w:basedOn w:val="Normal"/>
    <w:rsid w:val="00A10F0B"/>
    <w:rPr>
      <w:rFonts w:ascii="Times" w:hAnsi="Times"/>
      <w:sz w:val="20"/>
      <w:szCs w:val="20"/>
    </w:rPr>
  </w:style>
  <w:style w:type="character" w:customStyle="1" w:styleId="s1">
    <w:name w:val="s1"/>
    <w:basedOn w:val="DefaultParagraphFont"/>
    <w:rsid w:val="00A10F0B"/>
  </w:style>
  <w:style w:type="character" w:customStyle="1" w:styleId="BodyTextChar">
    <w:name w:val="Body Text Char"/>
    <w:basedOn w:val="DefaultParagraphFont"/>
    <w:link w:val="BodyText"/>
    <w:rsid w:val="00BD168B"/>
  </w:style>
  <w:style w:type="character" w:styleId="Hyperlink">
    <w:name w:val="Hyperlink"/>
    <w:basedOn w:val="DefaultParagraphFont"/>
    <w:uiPriority w:val="99"/>
    <w:unhideWhenUsed/>
    <w:rsid w:val="00D775F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775F7"/>
  </w:style>
  <w:style w:type="character" w:customStyle="1" w:styleId="Heading1Char">
    <w:name w:val="Heading 1 Char"/>
    <w:basedOn w:val="DefaultParagraphFont"/>
    <w:link w:val="Heading1"/>
    <w:uiPriority w:val="9"/>
    <w:rsid w:val="00D775F7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7A0C67"/>
    <w:rPr>
      <w:rFonts w:ascii="Calibri" w:eastAsiaTheme="minorHAnsi" w:hAnsi="Calibri" w:cs="Calibri"/>
      <w:sz w:val="22"/>
      <w:szCs w:val="22"/>
    </w:rPr>
  </w:style>
  <w:style w:type="character" w:styleId="FollowedHyperlink">
    <w:name w:val="FollowedHyperlink"/>
    <w:basedOn w:val="DefaultParagraphFont"/>
    <w:rsid w:val="00C11DEA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1968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me">
    <w:name w:val="name"/>
    <w:basedOn w:val="Normal"/>
    <w:rsid w:val="001968DA"/>
    <w:pPr>
      <w:spacing w:before="100" w:beforeAutospacing="1" w:after="100" w:afterAutospacing="1"/>
    </w:pPr>
  </w:style>
  <w:style w:type="character" w:styleId="PageNumber">
    <w:name w:val="page number"/>
    <w:basedOn w:val="DefaultParagraphFont"/>
    <w:semiHidden/>
    <w:unhideWhenUsed/>
    <w:rsid w:val="00FF45F3"/>
  </w:style>
  <w:style w:type="character" w:customStyle="1" w:styleId="authors-list-item">
    <w:name w:val="authors-list-item"/>
    <w:basedOn w:val="DefaultParagraphFont"/>
    <w:rsid w:val="00DD1A13"/>
  </w:style>
  <w:style w:type="character" w:customStyle="1" w:styleId="author-sup-separator">
    <w:name w:val="author-sup-separator"/>
    <w:basedOn w:val="DefaultParagraphFont"/>
    <w:rsid w:val="00DD1A13"/>
  </w:style>
  <w:style w:type="character" w:customStyle="1" w:styleId="comma">
    <w:name w:val="comma"/>
    <w:basedOn w:val="DefaultParagraphFont"/>
    <w:rsid w:val="00DD1A13"/>
  </w:style>
  <w:style w:type="character" w:customStyle="1" w:styleId="position-number">
    <w:name w:val="position-number"/>
    <w:basedOn w:val="DefaultParagraphFont"/>
    <w:rsid w:val="00AC3EA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C3EA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C3EA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C3EA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C3EA3"/>
    <w:rPr>
      <w:rFonts w:ascii="Arial" w:hAnsi="Arial" w:cs="Arial"/>
      <w:vanish/>
      <w:sz w:val="16"/>
      <w:szCs w:val="16"/>
    </w:rPr>
  </w:style>
  <w:style w:type="character" w:customStyle="1" w:styleId="docsum-authors">
    <w:name w:val="docsum-authors"/>
    <w:basedOn w:val="DefaultParagraphFont"/>
    <w:rsid w:val="00AC3EA3"/>
  </w:style>
  <w:style w:type="character" w:customStyle="1" w:styleId="docsum-journal-citation">
    <w:name w:val="docsum-journal-citation"/>
    <w:basedOn w:val="DefaultParagraphFont"/>
    <w:rsid w:val="00AC3EA3"/>
  </w:style>
  <w:style w:type="paragraph" w:styleId="CommentText">
    <w:name w:val="annotation text"/>
    <w:basedOn w:val="Normal"/>
    <w:link w:val="CommentTextChar"/>
    <w:semiHidden/>
    <w:unhideWhenUsed/>
    <w:rsid w:val="00474D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4D4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D48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D48"/>
    <w:rPr>
      <w:rFonts w:asciiTheme="minorHAnsi" w:eastAsiaTheme="minorHAnsi" w:hAnsiTheme="minorHAnsi" w:cstheme="minorBidi"/>
      <w:b/>
      <w:bCs/>
    </w:rPr>
  </w:style>
  <w:style w:type="paragraph" w:styleId="NoSpacing">
    <w:name w:val="No Spacing"/>
    <w:uiPriority w:val="1"/>
    <w:qFormat/>
    <w:rsid w:val="00474D48"/>
    <w:rPr>
      <w:rFonts w:asciiTheme="minorHAnsi" w:eastAsiaTheme="minorHAnsi" w:hAnsiTheme="minorHAnsi" w:cstheme="minorBidi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FA19A1"/>
    <w:rPr>
      <w:color w:val="000000"/>
      <w:sz w:val="24"/>
      <w:szCs w:val="24"/>
    </w:rPr>
  </w:style>
  <w:style w:type="character" w:customStyle="1" w:styleId="comma-separator">
    <w:name w:val="comma-separator"/>
    <w:basedOn w:val="DefaultParagraphFont"/>
    <w:rsid w:val="00C719DC"/>
  </w:style>
  <w:style w:type="character" w:customStyle="1" w:styleId="accordion-tabbedtab-mobile">
    <w:name w:val="accordion-tabbed__tab-mobile"/>
    <w:basedOn w:val="DefaultParagraphFont"/>
    <w:rsid w:val="00C719DC"/>
  </w:style>
  <w:style w:type="character" w:styleId="UnresolvedMention">
    <w:name w:val="Unresolved Mention"/>
    <w:basedOn w:val="DefaultParagraphFont"/>
    <w:rsid w:val="00890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3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0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3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4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5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63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8160407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2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1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10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0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1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0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0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6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08939-EE07-F342-8CB3-9757FB338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</TotalTime>
  <Pages>24</Pages>
  <Words>11308</Words>
  <Characters>64458</Characters>
  <Application>Microsoft Office Word</Application>
  <DocSecurity>0</DocSecurity>
  <Lines>537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75615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vince faustino</dc:creator>
  <cp:lastModifiedBy>Vince Faustino</cp:lastModifiedBy>
  <cp:revision>755</cp:revision>
  <cp:lastPrinted>2008-04-12T16:56:00Z</cp:lastPrinted>
  <dcterms:created xsi:type="dcterms:W3CDTF">2011-05-08T01:26:00Z</dcterms:created>
  <dcterms:modified xsi:type="dcterms:W3CDTF">2023-09-04T16:43:00Z</dcterms:modified>
</cp:coreProperties>
</file>