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7638A" w14:textId="24FE6C2C" w:rsidR="005527D2" w:rsidRPr="006B7573" w:rsidRDefault="005527D2" w:rsidP="005129B5">
      <w:pPr>
        <w:pStyle w:val="Title"/>
        <w:rPr>
          <w:rFonts w:ascii="Times New Roman" w:hAnsi="Times New Roman"/>
          <w:szCs w:val="22"/>
        </w:rPr>
      </w:pPr>
      <w:r w:rsidRPr="006B7573">
        <w:rPr>
          <w:rFonts w:ascii="Times New Roman" w:hAnsi="Times New Roman"/>
          <w:szCs w:val="22"/>
        </w:rPr>
        <w:t>CURRICULUM VITAE</w:t>
      </w:r>
    </w:p>
    <w:p w14:paraId="628B5329" w14:textId="3EEE9E9A" w:rsidR="00F1786D" w:rsidRPr="006B7573" w:rsidRDefault="00F1786D" w:rsidP="005129B5">
      <w:pPr>
        <w:pStyle w:val="Title"/>
        <w:rPr>
          <w:rFonts w:ascii="Times New Roman" w:hAnsi="Times New Roman"/>
          <w:szCs w:val="22"/>
        </w:rPr>
      </w:pPr>
      <w:r w:rsidRPr="006B7573">
        <w:rPr>
          <w:rFonts w:ascii="Times New Roman" w:hAnsi="Times New Roman"/>
          <w:szCs w:val="22"/>
        </w:rPr>
        <w:t>Thilan Wijesekera, MD, MHS</w:t>
      </w:r>
    </w:p>
    <w:p w14:paraId="09428F76" w14:textId="6926D101" w:rsidR="005129B5" w:rsidRPr="006B7573" w:rsidRDefault="005129B5" w:rsidP="005129B5">
      <w:pPr>
        <w:pStyle w:val="Title"/>
        <w:rPr>
          <w:rFonts w:ascii="Times New Roman" w:hAnsi="Times New Roman"/>
          <w:szCs w:val="22"/>
        </w:rPr>
      </w:pPr>
    </w:p>
    <w:p w14:paraId="0EC294F7" w14:textId="0EEB98A3" w:rsidR="005527D2" w:rsidRPr="006B7573" w:rsidRDefault="003C2631" w:rsidP="008C1B24">
      <w:pPr>
        <w:rPr>
          <w:bCs/>
          <w:sz w:val="22"/>
          <w:szCs w:val="22"/>
        </w:rPr>
      </w:pPr>
      <w:r w:rsidRPr="006B7573">
        <w:rPr>
          <w:b/>
          <w:sz w:val="22"/>
          <w:szCs w:val="22"/>
        </w:rPr>
        <w:t>Version d</w:t>
      </w:r>
      <w:r w:rsidR="00A91271" w:rsidRPr="006B7573">
        <w:rPr>
          <w:b/>
          <w:sz w:val="22"/>
          <w:szCs w:val="22"/>
        </w:rPr>
        <w:t>ate:</w:t>
      </w:r>
      <w:r w:rsidR="005129B5" w:rsidRPr="006B7573">
        <w:rPr>
          <w:b/>
          <w:sz w:val="22"/>
          <w:szCs w:val="22"/>
        </w:rPr>
        <w:t xml:space="preserve"> </w:t>
      </w:r>
      <w:r w:rsidR="006B7573">
        <w:rPr>
          <w:b/>
          <w:sz w:val="22"/>
          <w:szCs w:val="22"/>
        </w:rPr>
        <w:tab/>
        <w:t xml:space="preserve">     </w:t>
      </w:r>
      <w:r w:rsidR="00B83DC5">
        <w:rPr>
          <w:bCs/>
          <w:sz w:val="22"/>
          <w:szCs w:val="22"/>
        </w:rPr>
        <w:t>0</w:t>
      </w:r>
      <w:r w:rsidR="00565055">
        <w:rPr>
          <w:bCs/>
          <w:sz w:val="22"/>
          <w:szCs w:val="22"/>
        </w:rPr>
        <w:t>5/27</w:t>
      </w:r>
      <w:r w:rsidR="00B83DC5">
        <w:rPr>
          <w:bCs/>
          <w:sz w:val="22"/>
          <w:szCs w:val="22"/>
        </w:rPr>
        <w:t>/23</w:t>
      </w:r>
    </w:p>
    <w:p w14:paraId="0C142374" w14:textId="313A2173" w:rsidR="005527D2" w:rsidRPr="006B7573" w:rsidRDefault="005527D2" w:rsidP="0031273D">
      <w:pPr>
        <w:tabs>
          <w:tab w:val="left" w:pos="1890"/>
          <w:tab w:val="left" w:pos="3420"/>
        </w:tabs>
        <w:rPr>
          <w:sz w:val="22"/>
          <w:szCs w:val="22"/>
        </w:rPr>
      </w:pPr>
    </w:p>
    <w:p w14:paraId="7BA0CA11" w14:textId="58A37C0A" w:rsidR="006E1487" w:rsidRPr="006B7573" w:rsidRDefault="008C1B24" w:rsidP="00267804">
      <w:pPr>
        <w:pStyle w:val="Heading2"/>
        <w:tabs>
          <w:tab w:val="clear" w:pos="1890"/>
          <w:tab w:val="clear" w:pos="3420"/>
          <w:tab w:val="left" w:pos="1440"/>
          <w:tab w:val="left" w:pos="2880"/>
        </w:tabs>
        <w:ind w:left="1440" w:hanging="1440"/>
        <w:rPr>
          <w:rFonts w:ascii="Times New Roman" w:hAnsi="Times New Roman"/>
          <w:szCs w:val="22"/>
        </w:rPr>
      </w:pPr>
      <w:r w:rsidRPr="006B7573">
        <w:rPr>
          <w:rFonts w:ascii="Times New Roman" w:hAnsi="Times New Roman"/>
          <w:szCs w:val="22"/>
        </w:rPr>
        <w:t>Proposed for</w:t>
      </w:r>
      <w:r w:rsidR="005527D2" w:rsidRPr="006B7573">
        <w:rPr>
          <w:rFonts w:ascii="Times New Roman" w:hAnsi="Times New Roman"/>
          <w:szCs w:val="22"/>
        </w:rPr>
        <w:t>:</w:t>
      </w:r>
      <w:r w:rsidR="006B7573">
        <w:rPr>
          <w:rFonts w:ascii="Times New Roman" w:hAnsi="Times New Roman"/>
          <w:szCs w:val="22"/>
        </w:rPr>
        <w:tab/>
        <w:t xml:space="preserve">     </w:t>
      </w:r>
      <w:r w:rsidRPr="006B7573">
        <w:rPr>
          <w:rFonts w:ascii="Times New Roman" w:hAnsi="Times New Roman"/>
          <w:b w:val="0"/>
          <w:bCs/>
          <w:szCs w:val="22"/>
        </w:rPr>
        <w:t xml:space="preserve">Reappointment to </w:t>
      </w:r>
      <w:r w:rsidR="00763166" w:rsidRPr="006B7573">
        <w:rPr>
          <w:rFonts w:ascii="Times New Roman" w:hAnsi="Times New Roman"/>
          <w:b w:val="0"/>
          <w:szCs w:val="22"/>
        </w:rPr>
        <w:t>Assistant Professor</w:t>
      </w:r>
      <w:r w:rsidR="00BC6A09" w:rsidRPr="006B7573">
        <w:rPr>
          <w:rFonts w:ascii="Times New Roman" w:hAnsi="Times New Roman"/>
          <w:b w:val="0"/>
          <w:szCs w:val="22"/>
        </w:rPr>
        <w:t xml:space="preserve"> </w:t>
      </w:r>
      <w:r w:rsidRPr="006B7573">
        <w:rPr>
          <w:rFonts w:ascii="Times New Roman" w:hAnsi="Times New Roman"/>
          <w:b w:val="0"/>
          <w:szCs w:val="22"/>
        </w:rPr>
        <w:t>in the Clinician Educator Track</w:t>
      </w:r>
    </w:p>
    <w:p w14:paraId="6274DF77" w14:textId="5EEA9398" w:rsidR="005527D2" w:rsidRPr="006B7573" w:rsidRDefault="006E1487" w:rsidP="00DC1C85">
      <w:pPr>
        <w:pStyle w:val="Heading2"/>
        <w:tabs>
          <w:tab w:val="clear" w:pos="1890"/>
          <w:tab w:val="clear" w:pos="3420"/>
          <w:tab w:val="left" w:pos="1440"/>
        </w:tabs>
        <w:ind w:left="1440" w:hanging="1440"/>
        <w:rPr>
          <w:rFonts w:ascii="Times New Roman" w:hAnsi="Times New Roman"/>
          <w:b w:val="0"/>
          <w:szCs w:val="22"/>
        </w:rPr>
      </w:pPr>
      <w:r w:rsidRPr="006B7573">
        <w:rPr>
          <w:rFonts w:ascii="Times New Roman" w:hAnsi="Times New Roman"/>
          <w:szCs w:val="22"/>
        </w:rPr>
        <w:tab/>
      </w:r>
      <w:r w:rsidR="00267804" w:rsidRPr="006B7573">
        <w:rPr>
          <w:rFonts w:ascii="Times New Roman" w:hAnsi="Times New Roman"/>
          <w:szCs w:val="22"/>
        </w:rPr>
        <w:tab/>
      </w:r>
      <w:r w:rsidR="00267804" w:rsidRPr="006B7573">
        <w:rPr>
          <w:rFonts w:ascii="Times New Roman" w:hAnsi="Times New Roman"/>
          <w:szCs w:val="22"/>
        </w:rPr>
        <w:tab/>
      </w:r>
      <w:r w:rsidRPr="006B7573">
        <w:rPr>
          <w:rFonts w:ascii="Times New Roman" w:hAnsi="Times New Roman"/>
          <w:szCs w:val="22"/>
        </w:rPr>
        <w:t xml:space="preserve"> </w:t>
      </w:r>
    </w:p>
    <w:p w14:paraId="38ADCAA6" w14:textId="399C73CA" w:rsidR="005527D2" w:rsidRPr="006B7573" w:rsidRDefault="005527D2" w:rsidP="00434706">
      <w:pPr>
        <w:tabs>
          <w:tab w:val="left" w:pos="1440"/>
        </w:tabs>
        <w:ind w:left="2880" w:hanging="2880"/>
        <w:rPr>
          <w:sz w:val="22"/>
          <w:szCs w:val="22"/>
        </w:rPr>
      </w:pPr>
      <w:r w:rsidRPr="006B7573">
        <w:rPr>
          <w:b/>
          <w:sz w:val="22"/>
          <w:szCs w:val="22"/>
        </w:rPr>
        <w:t>Schoo</w:t>
      </w:r>
      <w:r w:rsidR="006B7573">
        <w:rPr>
          <w:b/>
          <w:sz w:val="22"/>
          <w:szCs w:val="22"/>
        </w:rPr>
        <w:t>l:</w:t>
      </w:r>
      <w:r w:rsidR="006B7573">
        <w:rPr>
          <w:b/>
          <w:sz w:val="22"/>
          <w:szCs w:val="22"/>
        </w:rPr>
        <w:tab/>
        <w:t xml:space="preserve">     </w:t>
      </w:r>
      <w:r w:rsidRPr="006B7573">
        <w:rPr>
          <w:sz w:val="22"/>
          <w:szCs w:val="22"/>
        </w:rPr>
        <w:t>Yale</w:t>
      </w:r>
      <w:r w:rsidR="00BA36CC" w:rsidRPr="006B7573">
        <w:rPr>
          <w:sz w:val="22"/>
          <w:szCs w:val="22"/>
        </w:rPr>
        <w:t xml:space="preserve"> School of Medicine </w:t>
      </w:r>
    </w:p>
    <w:p w14:paraId="1E9BC89F" w14:textId="7C28171D" w:rsidR="008C1B24" w:rsidRPr="006B7573" w:rsidRDefault="008C1B24" w:rsidP="0031273D">
      <w:pPr>
        <w:tabs>
          <w:tab w:val="left" w:pos="1890"/>
        </w:tabs>
        <w:rPr>
          <w:sz w:val="22"/>
          <w:szCs w:val="22"/>
        </w:rPr>
      </w:pPr>
    </w:p>
    <w:p w14:paraId="12525326" w14:textId="597BBD04" w:rsidR="00267804" w:rsidRPr="006B7573" w:rsidRDefault="005527D2" w:rsidP="0031273D">
      <w:pPr>
        <w:tabs>
          <w:tab w:val="left" w:pos="1890"/>
          <w:tab w:val="left" w:pos="2520"/>
        </w:tabs>
        <w:rPr>
          <w:b/>
          <w:sz w:val="22"/>
          <w:szCs w:val="22"/>
        </w:rPr>
      </w:pPr>
      <w:r w:rsidRPr="006B7573">
        <w:rPr>
          <w:b/>
          <w:sz w:val="22"/>
          <w:szCs w:val="22"/>
        </w:rPr>
        <w:t>Education:</w:t>
      </w:r>
      <w:r w:rsidRPr="006B7573">
        <w:rPr>
          <w:b/>
          <w:sz w:val="22"/>
          <w:szCs w:val="22"/>
        </w:rPr>
        <w:tab/>
      </w:r>
    </w:p>
    <w:p w14:paraId="6A1FAF7D" w14:textId="7E938E99" w:rsidR="00827D0D" w:rsidRPr="006B7573" w:rsidRDefault="00827D0D" w:rsidP="00FC2546">
      <w:pPr>
        <w:tabs>
          <w:tab w:val="left" w:pos="1530"/>
          <w:tab w:val="left" w:pos="2520"/>
        </w:tabs>
        <w:rPr>
          <w:sz w:val="22"/>
          <w:szCs w:val="22"/>
        </w:rPr>
      </w:pPr>
      <w:r w:rsidRPr="006B7573">
        <w:rPr>
          <w:sz w:val="22"/>
          <w:szCs w:val="22"/>
        </w:rPr>
        <w:t>08/2005-05/2009</w:t>
      </w:r>
      <w:r w:rsidR="006B7573">
        <w:rPr>
          <w:sz w:val="22"/>
          <w:szCs w:val="22"/>
        </w:rPr>
        <w:t xml:space="preserve">   </w:t>
      </w:r>
      <w:r w:rsidR="00BC6A09" w:rsidRPr="006B7573">
        <w:rPr>
          <w:sz w:val="22"/>
          <w:szCs w:val="22"/>
        </w:rPr>
        <w:t>AB</w:t>
      </w:r>
      <w:r w:rsidRPr="006B7573">
        <w:rPr>
          <w:sz w:val="22"/>
          <w:szCs w:val="22"/>
        </w:rPr>
        <w:t>, Chemistry, Duke University, Durham, NC</w:t>
      </w:r>
    </w:p>
    <w:p w14:paraId="6737132B" w14:textId="320BB433" w:rsidR="00827D0D" w:rsidRPr="006B7573" w:rsidRDefault="00827D0D" w:rsidP="00FC2546">
      <w:pPr>
        <w:tabs>
          <w:tab w:val="left" w:pos="1530"/>
          <w:tab w:val="left" w:pos="2520"/>
        </w:tabs>
        <w:rPr>
          <w:sz w:val="22"/>
          <w:szCs w:val="22"/>
        </w:rPr>
      </w:pPr>
      <w:r w:rsidRPr="006B7573">
        <w:rPr>
          <w:sz w:val="22"/>
          <w:szCs w:val="22"/>
        </w:rPr>
        <w:t>08/2009-05/2013</w:t>
      </w:r>
      <w:r w:rsidR="006B7573">
        <w:rPr>
          <w:sz w:val="22"/>
          <w:szCs w:val="22"/>
        </w:rPr>
        <w:t xml:space="preserve">   </w:t>
      </w:r>
      <w:r w:rsidRPr="006B7573">
        <w:rPr>
          <w:sz w:val="22"/>
          <w:szCs w:val="22"/>
        </w:rPr>
        <w:t>MD, University of Rochester School of Medicine and Dentistry, Rochester, NY</w:t>
      </w:r>
    </w:p>
    <w:p w14:paraId="35AF3B52" w14:textId="1E523351" w:rsidR="00827D0D" w:rsidRPr="006B7573" w:rsidRDefault="00827D0D" w:rsidP="00FC2546">
      <w:pPr>
        <w:tabs>
          <w:tab w:val="left" w:pos="1530"/>
          <w:tab w:val="left" w:pos="2520"/>
        </w:tabs>
        <w:rPr>
          <w:sz w:val="22"/>
          <w:szCs w:val="22"/>
        </w:rPr>
      </w:pPr>
      <w:r w:rsidRPr="006B7573">
        <w:rPr>
          <w:sz w:val="22"/>
          <w:szCs w:val="22"/>
        </w:rPr>
        <w:t>08/2016-12/2018</w:t>
      </w:r>
      <w:r w:rsidR="006B7573">
        <w:rPr>
          <w:sz w:val="22"/>
          <w:szCs w:val="22"/>
        </w:rPr>
        <w:t xml:space="preserve">   </w:t>
      </w:r>
      <w:r w:rsidRPr="006B7573">
        <w:rPr>
          <w:sz w:val="22"/>
          <w:szCs w:val="22"/>
        </w:rPr>
        <w:t>MHS, Yale School of Medicine, New Haven, CT</w:t>
      </w:r>
    </w:p>
    <w:p w14:paraId="34E866D7" w14:textId="5929A0D3" w:rsidR="00827D0D" w:rsidRPr="006B7573" w:rsidRDefault="00827D0D" w:rsidP="00FC2546">
      <w:pPr>
        <w:tabs>
          <w:tab w:val="left" w:pos="1530"/>
          <w:tab w:val="left" w:pos="2520"/>
        </w:tabs>
        <w:rPr>
          <w:sz w:val="22"/>
          <w:szCs w:val="22"/>
        </w:rPr>
      </w:pPr>
    </w:p>
    <w:p w14:paraId="66B48EDE" w14:textId="01F97D97" w:rsidR="005527D2" w:rsidRPr="006B7573" w:rsidRDefault="005527D2" w:rsidP="00FC2546">
      <w:pPr>
        <w:tabs>
          <w:tab w:val="left" w:pos="1530"/>
          <w:tab w:val="left" w:pos="2880"/>
        </w:tabs>
        <w:rPr>
          <w:sz w:val="22"/>
          <w:szCs w:val="22"/>
        </w:rPr>
      </w:pPr>
    </w:p>
    <w:p w14:paraId="3CA139A7" w14:textId="685B86BE" w:rsidR="00BC6A09" w:rsidRPr="006B7573" w:rsidRDefault="00BC6A09" w:rsidP="00BC6A09">
      <w:pPr>
        <w:rPr>
          <w:b/>
          <w:sz w:val="22"/>
          <w:szCs w:val="22"/>
        </w:rPr>
      </w:pPr>
      <w:r w:rsidRPr="006B7573">
        <w:rPr>
          <w:b/>
          <w:sz w:val="22"/>
          <w:szCs w:val="22"/>
        </w:rPr>
        <w:t>Career/Academic Appointments:</w:t>
      </w:r>
    </w:p>
    <w:p w14:paraId="47B7F298" w14:textId="685D88AB" w:rsidR="00BC6A09" w:rsidRPr="006B7573" w:rsidRDefault="006B7573" w:rsidP="006B7573">
      <w:pPr>
        <w:tabs>
          <w:tab w:val="left" w:pos="1530"/>
          <w:tab w:val="left" w:pos="2880"/>
        </w:tabs>
        <w:ind w:left="1530" w:hanging="1530"/>
        <w:rPr>
          <w:sz w:val="22"/>
          <w:szCs w:val="22"/>
        </w:rPr>
      </w:pPr>
      <w:r w:rsidRPr="006B7573">
        <w:rPr>
          <w:sz w:val="22"/>
          <w:szCs w:val="22"/>
        </w:rPr>
        <w:t>06/</w:t>
      </w:r>
      <w:r w:rsidR="00BC6A09" w:rsidRPr="006B7573">
        <w:rPr>
          <w:sz w:val="22"/>
          <w:szCs w:val="22"/>
        </w:rPr>
        <w:t>2013-</w:t>
      </w:r>
      <w:r w:rsidRPr="006B7573">
        <w:rPr>
          <w:sz w:val="22"/>
          <w:szCs w:val="22"/>
        </w:rPr>
        <w:t>06/20</w:t>
      </w:r>
      <w:r w:rsidR="00BC6A09" w:rsidRPr="006B7573">
        <w:rPr>
          <w:sz w:val="22"/>
          <w:szCs w:val="22"/>
        </w:rPr>
        <w:t>14</w:t>
      </w:r>
      <w:r w:rsidR="00BC6A09" w:rsidRPr="006B7573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="00BC6A09" w:rsidRPr="006B7573">
        <w:rPr>
          <w:sz w:val="22"/>
          <w:szCs w:val="22"/>
        </w:rPr>
        <w:t>Intern, Internal Medicine- Primary Care, Yale-New Haven Hospital, New Haven, CT</w:t>
      </w:r>
    </w:p>
    <w:p w14:paraId="5A9E7194" w14:textId="21ADF52B" w:rsidR="00BC6A09" w:rsidRPr="006B7573" w:rsidRDefault="006B7573" w:rsidP="00BC6A09">
      <w:pPr>
        <w:tabs>
          <w:tab w:val="left" w:pos="1530"/>
          <w:tab w:val="left" w:pos="2880"/>
        </w:tabs>
        <w:ind w:left="1530" w:hanging="1530"/>
        <w:rPr>
          <w:sz w:val="22"/>
          <w:szCs w:val="22"/>
        </w:rPr>
      </w:pPr>
      <w:r>
        <w:rPr>
          <w:sz w:val="22"/>
          <w:szCs w:val="22"/>
        </w:rPr>
        <w:t>06/</w:t>
      </w:r>
      <w:r w:rsidR="00BC6A09" w:rsidRPr="006B7573">
        <w:rPr>
          <w:sz w:val="22"/>
          <w:szCs w:val="22"/>
        </w:rPr>
        <w:t>2014-</w:t>
      </w:r>
      <w:r>
        <w:rPr>
          <w:sz w:val="22"/>
          <w:szCs w:val="22"/>
        </w:rPr>
        <w:t>06/2016</w:t>
      </w:r>
      <w:r w:rsidR="00BC6A09" w:rsidRPr="006B7573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="00BC6A09" w:rsidRPr="006B7573">
        <w:rPr>
          <w:sz w:val="22"/>
          <w:szCs w:val="22"/>
        </w:rPr>
        <w:t>Resident, Internal Medicine- Primary Care, Yale-New Haven Hospital, New Haven, CT</w:t>
      </w:r>
    </w:p>
    <w:p w14:paraId="0F4236F4" w14:textId="3595FE4D" w:rsidR="00BC6A09" w:rsidRPr="006B7573" w:rsidRDefault="006B7573" w:rsidP="00652E1A">
      <w:pPr>
        <w:tabs>
          <w:tab w:val="left" w:pos="1530"/>
          <w:tab w:val="left" w:pos="2880"/>
        </w:tabs>
        <w:ind w:left="1700" w:hanging="1700"/>
        <w:rPr>
          <w:sz w:val="22"/>
          <w:szCs w:val="22"/>
        </w:rPr>
      </w:pPr>
      <w:r>
        <w:rPr>
          <w:sz w:val="22"/>
          <w:szCs w:val="22"/>
        </w:rPr>
        <w:t>07/</w:t>
      </w:r>
      <w:r w:rsidRPr="006B7573">
        <w:rPr>
          <w:sz w:val="22"/>
          <w:szCs w:val="22"/>
        </w:rPr>
        <w:t>2016-</w:t>
      </w:r>
      <w:r>
        <w:rPr>
          <w:sz w:val="22"/>
          <w:szCs w:val="22"/>
        </w:rPr>
        <w:t>07/</w:t>
      </w:r>
      <w:r w:rsidRPr="006B7573">
        <w:rPr>
          <w:sz w:val="22"/>
          <w:szCs w:val="22"/>
        </w:rPr>
        <w:t>2018</w:t>
      </w:r>
      <w:r>
        <w:rPr>
          <w:sz w:val="22"/>
          <w:szCs w:val="22"/>
        </w:rPr>
        <w:tab/>
        <w:t xml:space="preserve">   </w:t>
      </w:r>
      <w:r w:rsidRPr="006B7573">
        <w:rPr>
          <w:sz w:val="22"/>
          <w:szCs w:val="22"/>
        </w:rPr>
        <w:t xml:space="preserve">General Internal Medicine Fellow, Dept. of </w:t>
      </w:r>
      <w:r w:rsidR="00652E1A">
        <w:rPr>
          <w:sz w:val="22"/>
          <w:szCs w:val="22"/>
        </w:rPr>
        <w:t xml:space="preserve">Internal </w:t>
      </w:r>
      <w:r w:rsidRPr="006B7573">
        <w:rPr>
          <w:sz w:val="22"/>
          <w:szCs w:val="22"/>
        </w:rPr>
        <w:t>Medicine, Yale School of Medicine, New Haven,</w:t>
      </w:r>
      <w:r>
        <w:rPr>
          <w:sz w:val="22"/>
          <w:szCs w:val="22"/>
        </w:rPr>
        <w:t xml:space="preserve"> </w:t>
      </w:r>
      <w:r w:rsidRPr="006B7573">
        <w:rPr>
          <w:sz w:val="22"/>
          <w:szCs w:val="22"/>
        </w:rPr>
        <w:t>CT</w:t>
      </w:r>
    </w:p>
    <w:p w14:paraId="48159825" w14:textId="18822F71" w:rsidR="00763166" w:rsidRPr="006B7573" w:rsidRDefault="006B7573" w:rsidP="006B7573">
      <w:pPr>
        <w:tabs>
          <w:tab w:val="left" w:pos="1530"/>
          <w:tab w:val="left" w:pos="2880"/>
        </w:tabs>
        <w:ind w:left="1530" w:hanging="1530"/>
        <w:rPr>
          <w:sz w:val="22"/>
          <w:szCs w:val="22"/>
        </w:rPr>
      </w:pPr>
      <w:r>
        <w:rPr>
          <w:sz w:val="22"/>
          <w:szCs w:val="22"/>
        </w:rPr>
        <w:t>07/</w:t>
      </w:r>
      <w:r w:rsidR="00BC6A09" w:rsidRPr="006B7573">
        <w:rPr>
          <w:sz w:val="22"/>
          <w:szCs w:val="22"/>
        </w:rPr>
        <w:t>2016-</w:t>
      </w:r>
      <w:r>
        <w:rPr>
          <w:sz w:val="22"/>
          <w:szCs w:val="22"/>
        </w:rPr>
        <w:t>06/</w:t>
      </w:r>
      <w:r w:rsidR="00763166" w:rsidRPr="006B7573">
        <w:rPr>
          <w:sz w:val="22"/>
          <w:szCs w:val="22"/>
        </w:rPr>
        <w:t>2019</w:t>
      </w:r>
      <w:r>
        <w:rPr>
          <w:sz w:val="22"/>
          <w:szCs w:val="22"/>
        </w:rPr>
        <w:t xml:space="preserve">   </w:t>
      </w:r>
      <w:r w:rsidR="00BC6A09" w:rsidRPr="006B7573">
        <w:rPr>
          <w:sz w:val="22"/>
          <w:szCs w:val="22"/>
        </w:rPr>
        <w:t>Instructor, Dept. of Internal Medicine, Yale University School of Medicine, New Haven, CT</w:t>
      </w:r>
    </w:p>
    <w:p w14:paraId="535250C3" w14:textId="497EAFBD" w:rsidR="006B7573" w:rsidRDefault="006B7573" w:rsidP="00763166">
      <w:pPr>
        <w:tabs>
          <w:tab w:val="left" w:pos="1530"/>
          <w:tab w:val="left" w:pos="2880"/>
        </w:tabs>
        <w:ind w:left="1530" w:hanging="1530"/>
        <w:rPr>
          <w:sz w:val="22"/>
          <w:szCs w:val="22"/>
        </w:rPr>
      </w:pPr>
      <w:r>
        <w:rPr>
          <w:sz w:val="22"/>
          <w:szCs w:val="22"/>
        </w:rPr>
        <w:t>07/</w:t>
      </w:r>
      <w:r w:rsidR="00763166" w:rsidRPr="006B7573">
        <w:rPr>
          <w:sz w:val="22"/>
          <w:szCs w:val="22"/>
        </w:rPr>
        <w:t>2019-</w:t>
      </w:r>
      <w:r>
        <w:rPr>
          <w:sz w:val="22"/>
          <w:szCs w:val="22"/>
        </w:rPr>
        <w:t>present</w:t>
      </w:r>
      <w:r w:rsidR="00763166" w:rsidRPr="006B7573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="00763166" w:rsidRPr="006B7573">
        <w:rPr>
          <w:sz w:val="22"/>
          <w:szCs w:val="22"/>
        </w:rPr>
        <w:t xml:space="preserve">Assistant Professor, Dept. of Internal Medicine, Yale University School of Medicine, New </w:t>
      </w:r>
    </w:p>
    <w:p w14:paraId="1F29F6BC" w14:textId="6564A45C" w:rsidR="00763166" w:rsidRPr="006B7573" w:rsidRDefault="006B7573" w:rsidP="00763166">
      <w:pPr>
        <w:tabs>
          <w:tab w:val="left" w:pos="1530"/>
          <w:tab w:val="left" w:pos="2880"/>
        </w:tabs>
        <w:ind w:left="1530" w:hanging="1530"/>
        <w:rPr>
          <w:sz w:val="22"/>
          <w:szCs w:val="22"/>
        </w:rPr>
      </w:pPr>
      <w:r>
        <w:rPr>
          <w:sz w:val="22"/>
          <w:szCs w:val="22"/>
        </w:rPr>
        <w:tab/>
        <w:t xml:space="preserve">   </w:t>
      </w:r>
      <w:r w:rsidR="00763166" w:rsidRPr="006B7573">
        <w:rPr>
          <w:sz w:val="22"/>
          <w:szCs w:val="22"/>
        </w:rPr>
        <w:t>Haven, CT</w:t>
      </w:r>
    </w:p>
    <w:p w14:paraId="694DD553" w14:textId="5068616B" w:rsidR="00BC6A09" w:rsidRPr="006B7573" w:rsidRDefault="00BC6A09" w:rsidP="00FC2546">
      <w:pPr>
        <w:tabs>
          <w:tab w:val="left" w:pos="1530"/>
          <w:tab w:val="left" w:pos="2880"/>
        </w:tabs>
        <w:rPr>
          <w:sz w:val="22"/>
          <w:szCs w:val="22"/>
        </w:rPr>
      </w:pPr>
    </w:p>
    <w:p w14:paraId="140217C2" w14:textId="59AFFD20" w:rsidR="00BC6A09" w:rsidRPr="006B7573" w:rsidRDefault="00BC6A09" w:rsidP="00BC6A09">
      <w:pPr>
        <w:tabs>
          <w:tab w:val="left" w:pos="1530"/>
          <w:tab w:val="left" w:pos="2880"/>
        </w:tabs>
        <w:rPr>
          <w:b/>
          <w:sz w:val="22"/>
          <w:szCs w:val="22"/>
        </w:rPr>
      </w:pPr>
      <w:r w:rsidRPr="006B7573">
        <w:rPr>
          <w:b/>
          <w:sz w:val="22"/>
          <w:szCs w:val="22"/>
        </w:rPr>
        <w:t>Administrative Positions:</w:t>
      </w:r>
    </w:p>
    <w:p w14:paraId="1268EA56" w14:textId="20BEE576" w:rsidR="00377FC1" w:rsidRPr="006B7573" w:rsidRDefault="00A034DB" w:rsidP="00FC2546">
      <w:pPr>
        <w:tabs>
          <w:tab w:val="left" w:pos="1530"/>
          <w:tab w:val="left" w:pos="2880"/>
        </w:tabs>
        <w:rPr>
          <w:sz w:val="22"/>
          <w:szCs w:val="22"/>
        </w:rPr>
      </w:pPr>
      <w:r w:rsidRPr="006B7573">
        <w:rPr>
          <w:sz w:val="22"/>
          <w:szCs w:val="22"/>
        </w:rPr>
        <w:t>2014-2016</w:t>
      </w:r>
      <w:r w:rsidRPr="006B7573">
        <w:rPr>
          <w:sz w:val="22"/>
          <w:szCs w:val="22"/>
        </w:rPr>
        <w:tab/>
      </w:r>
      <w:r w:rsidR="006B7573">
        <w:rPr>
          <w:sz w:val="22"/>
          <w:szCs w:val="22"/>
        </w:rPr>
        <w:t xml:space="preserve">   </w:t>
      </w:r>
      <w:r w:rsidRPr="006B7573">
        <w:rPr>
          <w:sz w:val="22"/>
          <w:szCs w:val="22"/>
        </w:rPr>
        <w:t>Board of Governors, New Haven County Medical Association, New Haven, CT</w:t>
      </w:r>
    </w:p>
    <w:p w14:paraId="4C645C51" w14:textId="14677287" w:rsidR="00377FC1" w:rsidRPr="006B7573" w:rsidRDefault="00377FC1" w:rsidP="006B7573">
      <w:pPr>
        <w:tabs>
          <w:tab w:val="left" w:pos="1530"/>
          <w:tab w:val="left" w:pos="2880"/>
        </w:tabs>
        <w:ind w:left="1530" w:hanging="1530"/>
        <w:rPr>
          <w:sz w:val="22"/>
          <w:szCs w:val="22"/>
        </w:rPr>
      </w:pPr>
      <w:r w:rsidRPr="006B7573">
        <w:rPr>
          <w:sz w:val="22"/>
          <w:szCs w:val="22"/>
        </w:rPr>
        <w:t>2017-2019</w:t>
      </w:r>
      <w:r w:rsidRPr="006B7573">
        <w:rPr>
          <w:sz w:val="22"/>
          <w:szCs w:val="22"/>
        </w:rPr>
        <w:tab/>
      </w:r>
      <w:r w:rsidR="006B7573">
        <w:rPr>
          <w:sz w:val="22"/>
          <w:szCs w:val="22"/>
        </w:rPr>
        <w:t xml:space="preserve">   </w:t>
      </w:r>
      <w:r w:rsidRPr="006B7573">
        <w:rPr>
          <w:sz w:val="22"/>
          <w:szCs w:val="22"/>
        </w:rPr>
        <w:t>Course Director, Physical Examination, Yale School of Medicine, New Haven, CT</w:t>
      </w:r>
    </w:p>
    <w:p w14:paraId="257E87B2" w14:textId="2F5A1C8C" w:rsidR="00377FC1" w:rsidRPr="006B7573" w:rsidRDefault="00377FC1" w:rsidP="006B7573">
      <w:pPr>
        <w:tabs>
          <w:tab w:val="left" w:pos="1530"/>
          <w:tab w:val="left" w:pos="2880"/>
        </w:tabs>
        <w:ind w:left="1530" w:hanging="1530"/>
        <w:rPr>
          <w:sz w:val="22"/>
          <w:szCs w:val="22"/>
        </w:rPr>
      </w:pPr>
      <w:r w:rsidRPr="006B7573">
        <w:rPr>
          <w:sz w:val="22"/>
          <w:szCs w:val="22"/>
        </w:rPr>
        <w:t>2017-present</w:t>
      </w:r>
      <w:r w:rsidRPr="006B7573">
        <w:rPr>
          <w:sz w:val="22"/>
          <w:szCs w:val="22"/>
        </w:rPr>
        <w:tab/>
      </w:r>
      <w:r w:rsidR="006B7573">
        <w:rPr>
          <w:sz w:val="22"/>
          <w:szCs w:val="22"/>
        </w:rPr>
        <w:t xml:space="preserve">   </w:t>
      </w:r>
      <w:r w:rsidRPr="006B7573">
        <w:rPr>
          <w:sz w:val="22"/>
          <w:szCs w:val="22"/>
        </w:rPr>
        <w:t>Course Director, Clinical Reasoning, Yale School of Medicine, New Haven, CT</w:t>
      </w:r>
    </w:p>
    <w:p w14:paraId="78FBF3C4" w14:textId="245B7AAB" w:rsidR="00377FC1" w:rsidRPr="006B7573" w:rsidRDefault="00377FC1" w:rsidP="006B7573">
      <w:pPr>
        <w:tabs>
          <w:tab w:val="left" w:pos="1530"/>
          <w:tab w:val="left" w:pos="2880"/>
        </w:tabs>
        <w:ind w:left="1530" w:hanging="1530"/>
        <w:rPr>
          <w:sz w:val="22"/>
          <w:szCs w:val="22"/>
        </w:rPr>
      </w:pPr>
      <w:r w:rsidRPr="006B7573">
        <w:rPr>
          <w:sz w:val="22"/>
          <w:szCs w:val="22"/>
        </w:rPr>
        <w:t>2018</w:t>
      </w:r>
      <w:r w:rsidRPr="006B7573">
        <w:rPr>
          <w:sz w:val="22"/>
          <w:szCs w:val="22"/>
        </w:rPr>
        <w:tab/>
      </w:r>
      <w:r w:rsidR="006B7573">
        <w:rPr>
          <w:sz w:val="22"/>
          <w:szCs w:val="22"/>
        </w:rPr>
        <w:t xml:space="preserve">   </w:t>
      </w:r>
      <w:r w:rsidRPr="006B7573">
        <w:rPr>
          <w:sz w:val="22"/>
          <w:szCs w:val="22"/>
        </w:rPr>
        <w:t>Course Director, Clinical Skills Program, Yale School of Medicine, New Haven, CT</w:t>
      </w:r>
    </w:p>
    <w:p w14:paraId="1A84456E" w14:textId="77777777" w:rsidR="006B7573" w:rsidRDefault="00377FC1" w:rsidP="00377FC1">
      <w:pPr>
        <w:tabs>
          <w:tab w:val="left" w:pos="1530"/>
          <w:tab w:val="left" w:pos="2880"/>
        </w:tabs>
        <w:ind w:left="1530" w:hanging="1530"/>
        <w:rPr>
          <w:sz w:val="22"/>
          <w:szCs w:val="22"/>
        </w:rPr>
      </w:pPr>
      <w:r w:rsidRPr="006B7573">
        <w:rPr>
          <w:sz w:val="22"/>
          <w:szCs w:val="22"/>
        </w:rPr>
        <w:t>2018-</w:t>
      </w:r>
      <w:r w:rsidR="006B7573">
        <w:rPr>
          <w:sz w:val="22"/>
          <w:szCs w:val="22"/>
        </w:rPr>
        <w:t>2022</w:t>
      </w:r>
      <w:r w:rsidRPr="006B7573">
        <w:rPr>
          <w:sz w:val="22"/>
          <w:szCs w:val="22"/>
        </w:rPr>
        <w:tab/>
      </w:r>
      <w:r w:rsidR="006B7573">
        <w:rPr>
          <w:sz w:val="22"/>
          <w:szCs w:val="22"/>
        </w:rPr>
        <w:t xml:space="preserve">   </w:t>
      </w:r>
      <w:r w:rsidRPr="006B7573">
        <w:rPr>
          <w:sz w:val="22"/>
          <w:szCs w:val="22"/>
        </w:rPr>
        <w:t xml:space="preserve">Section Leader, Interprofessional Longitudinal Clinical Experience, Yale School of Medicine, </w:t>
      </w:r>
    </w:p>
    <w:p w14:paraId="779170EE" w14:textId="3798639C" w:rsidR="00377FC1" w:rsidRPr="006B7573" w:rsidRDefault="006B7573" w:rsidP="002B06EC">
      <w:pPr>
        <w:tabs>
          <w:tab w:val="left" w:pos="1530"/>
          <w:tab w:val="left" w:pos="2880"/>
        </w:tabs>
        <w:ind w:left="1530" w:hanging="1530"/>
        <w:rPr>
          <w:sz w:val="22"/>
          <w:szCs w:val="22"/>
        </w:rPr>
      </w:pPr>
      <w:r>
        <w:rPr>
          <w:sz w:val="22"/>
          <w:szCs w:val="22"/>
        </w:rPr>
        <w:tab/>
        <w:t xml:space="preserve">   </w:t>
      </w:r>
      <w:r w:rsidR="00377FC1" w:rsidRPr="006B7573">
        <w:rPr>
          <w:sz w:val="22"/>
          <w:szCs w:val="22"/>
        </w:rPr>
        <w:t>New Haven, CT</w:t>
      </w:r>
    </w:p>
    <w:p w14:paraId="5B741B17" w14:textId="77777777" w:rsidR="002B06EC" w:rsidRDefault="00377FC1" w:rsidP="00377FC1">
      <w:pPr>
        <w:tabs>
          <w:tab w:val="left" w:pos="1530"/>
          <w:tab w:val="left" w:pos="2880"/>
        </w:tabs>
        <w:ind w:left="1530" w:hanging="1530"/>
        <w:rPr>
          <w:sz w:val="22"/>
          <w:szCs w:val="22"/>
        </w:rPr>
      </w:pPr>
      <w:r w:rsidRPr="006B7573">
        <w:rPr>
          <w:sz w:val="22"/>
          <w:szCs w:val="22"/>
        </w:rPr>
        <w:t>2019-present</w:t>
      </w:r>
      <w:r w:rsidRPr="006B7573">
        <w:rPr>
          <w:sz w:val="22"/>
          <w:szCs w:val="22"/>
        </w:rPr>
        <w:tab/>
      </w:r>
      <w:r w:rsidR="002B06EC">
        <w:rPr>
          <w:sz w:val="22"/>
          <w:szCs w:val="22"/>
        </w:rPr>
        <w:t xml:space="preserve">   </w:t>
      </w:r>
      <w:r w:rsidRPr="006B7573">
        <w:rPr>
          <w:sz w:val="22"/>
          <w:szCs w:val="22"/>
        </w:rPr>
        <w:t xml:space="preserve">Associate, Educator Development in Clinical Reasoning, Teaching and Learning Center, Yale </w:t>
      </w:r>
    </w:p>
    <w:p w14:paraId="271CCDE3" w14:textId="7FD87A34" w:rsidR="00377FC1" w:rsidRPr="006B7573" w:rsidRDefault="002B06EC" w:rsidP="002B06EC">
      <w:pPr>
        <w:tabs>
          <w:tab w:val="left" w:pos="1530"/>
          <w:tab w:val="left" w:pos="2880"/>
        </w:tabs>
        <w:ind w:left="1530" w:hanging="1530"/>
        <w:rPr>
          <w:sz w:val="22"/>
          <w:szCs w:val="22"/>
        </w:rPr>
      </w:pPr>
      <w:r>
        <w:rPr>
          <w:sz w:val="22"/>
          <w:szCs w:val="22"/>
        </w:rPr>
        <w:tab/>
        <w:t xml:space="preserve">   </w:t>
      </w:r>
      <w:r w:rsidR="00377FC1" w:rsidRPr="006B7573">
        <w:rPr>
          <w:sz w:val="22"/>
          <w:szCs w:val="22"/>
        </w:rPr>
        <w:t>School of Medicine, New Haven, CT</w:t>
      </w:r>
    </w:p>
    <w:p w14:paraId="391F9336" w14:textId="77777777" w:rsidR="002B06EC" w:rsidRDefault="00377FC1" w:rsidP="00377FC1">
      <w:pPr>
        <w:tabs>
          <w:tab w:val="left" w:pos="1530"/>
          <w:tab w:val="left" w:pos="2880"/>
        </w:tabs>
        <w:ind w:left="1530" w:hanging="1530"/>
        <w:rPr>
          <w:sz w:val="22"/>
          <w:szCs w:val="22"/>
        </w:rPr>
      </w:pPr>
      <w:r w:rsidRPr="006B7573">
        <w:rPr>
          <w:sz w:val="22"/>
          <w:szCs w:val="22"/>
        </w:rPr>
        <w:t>2019-present</w:t>
      </w:r>
      <w:r w:rsidRPr="006B7573">
        <w:rPr>
          <w:sz w:val="22"/>
          <w:szCs w:val="22"/>
        </w:rPr>
        <w:tab/>
      </w:r>
      <w:r w:rsidR="002B06EC">
        <w:rPr>
          <w:sz w:val="22"/>
          <w:szCs w:val="22"/>
        </w:rPr>
        <w:t xml:space="preserve">   </w:t>
      </w:r>
      <w:r w:rsidRPr="006B7573">
        <w:rPr>
          <w:sz w:val="22"/>
          <w:szCs w:val="22"/>
        </w:rPr>
        <w:t xml:space="preserve">Advisor, Clinician Educator Distinction, Internal Medicine Residency Programs, Yale </w:t>
      </w:r>
    </w:p>
    <w:p w14:paraId="5C87110D" w14:textId="0D308363" w:rsidR="00377FC1" w:rsidRPr="006B7573" w:rsidRDefault="002B06EC" w:rsidP="002B06EC">
      <w:pPr>
        <w:tabs>
          <w:tab w:val="left" w:pos="1530"/>
          <w:tab w:val="left" w:pos="2880"/>
        </w:tabs>
        <w:ind w:left="1530" w:hanging="1530"/>
        <w:rPr>
          <w:sz w:val="22"/>
          <w:szCs w:val="22"/>
        </w:rPr>
      </w:pPr>
      <w:r>
        <w:rPr>
          <w:sz w:val="22"/>
          <w:szCs w:val="22"/>
        </w:rPr>
        <w:tab/>
        <w:t xml:space="preserve">   </w:t>
      </w:r>
      <w:r w:rsidR="00377FC1" w:rsidRPr="006B7573">
        <w:rPr>
          <w:sz w:val="22"/>
          <w:szCs w:val="22"/>
        </w:rPr>
        <w:t>School of Medicine, New Haven, CT</w:t>
      </w:r>
    </w:p>
    <w:p w14:paraId="30F33D80" w14:textId="192D31FA" w:rsidR="00377FC1" w:rsidRPr="006B7573" w:rsidRDefault="00377FC1" w:rsidP="002B06EC">
      <w:pPr>
        <w:tabs>
          <w:tab w:val="left" w:pos="1530"/>
          <w:tab w:val="left" w:pos="2880"/>
        </w:tabs>
        <w:ind w:left="1530" w:hanging="1530"/>
        <w:rPr>
          <w:sz w:val="22"/>
          <w:szCs w:val="22"/>
        </w:rPr>
      </w:pPr>
      <w:r w:rsidRPr="006B7573">
        <w:rPr>
          <w:sz w:val="22"/>
          <w:szCs w:val="22"/>
        </w:rPr>
        <w:t>2019-present</w:t>
      </w:r>
      <w:r w:rsidRPr="006B7573">
        <w:rPr>
          <w:sz w:val="22"/>
          <w:szCs w:val="22"/>
        </w:rPr>
        <w:tab/>
      </w:r>
      <w:r w:rsidR="002B06EC">
        <w:rPr>
          <w:sz w:val="22"/>
          <w:szCs w:val="22"/>
        </w:rPr>
        <w:t xml:space="preserve">   </w:t>
      </w:r>
      <w:r w:rsidRPr="006B7573">
        <w:rPr>
          <w:sz w:val="22"/>
          <w:szCs w:val="22"/>
        </w:rPr>
        <w:t>Member, Course Review Committee, Yale School of Medicine, New Haven, CT</w:t>
      </w:r>
    </w:p>
    <w:p w14:paraId="4C1B9D0D" w14:textId="77777777" w:rsidR="002B06EC" w:rsidRDefault="00377FC1" w:rsidP="00377FC1">
      <w:pPr>
        <w:tabs>
          <w:tab w:val="left" w:pos="1530"/>
          <w:tab w:val="left" w:pos="2880"/>
        </w:tabs>
        <w:ind w:left="1530" w:hanging="1530"/>
        <w:rPr>
          <w:sz w:val="22"/>
          <w:szCs w:val="22"/>
        </w:rPr>
      </w:pPr>
      <w:r w:rsidRPr="006B7573">
        <w:rPr>
          <w:sz w:val="22"/>
          <w:szCs w:val="22"/>
        </w:rPr>
        <w:t>2021-present</w:t>
      </w:r>
      <w:r w:rsidRPr="006B7573">
        <w:rPr>
          <w:sz w:val="22"/>
          <w:szCs w:val="22"/>
        </w:rPr>
        <w:tab/>
      </w:r>
      <w:r w:rsidR="002B06EC">
        <w:rPr>
          <w:sz w:val="22"/>
          <w:szCs w:val="22"/>
        </w:rPr>
        <w:t xml:space="preserve">   </w:t>
      </w:r>
      <w:r w:rsidRPr="006B7573">
        <w:rPr>
          <w:sz w:val="22"/>
          <w:szCs w:val="22"/>
        </w:rPr>
        <w:t>Director of Performance Improvement (</w:t>
      </w:r>
      <w:r w:rsidR="002B06EC">
        <w:rPr>
          <w:sz w:val="22"/>
          <w:szCs w:val="22"/>
        </w:rPr>
        <w:t xml:space="preserve">and </w:t>
      </w:r>
      <w:r w:rsidRPr="006B7573">
        <w:rPr>
          <w:sz w:val="22"/>
          <w:szCs w:val="22"/>
        </w:rPr>
        <w:t xml:space="preserve">Remediation), Yale School of Medicine, New </w:t>
      </w:r>
    </w:p>
    <w:p w14:paraId="59DE55F7" w14:textId="1DD7D616" w:rsidR="00377FC1" w:rsidRPr="006B7573" w:rsidRDefault="002B06EC" w:rsidP="002B06EC">
      <w:pPr>
        <w:tabs>
          <w:tab w:val="left" w:pos="1530"/>
          <w:tab w:val="left" w:pos="2880"/>
        </w:tabs>
        <w:ind w:left="1530" w:hanging="1530"/>
        <w:rPr>
          <w:sz w:val="22"/>
          <w:szCs w:val="22"/>
        </w:rPr>
      </w:pPr>
      <w:r>
        <w:rPr>
          <w:sz w:val="22"/>
          <w:szCs w:val="22"/>
        </w:rPr>
        <w:tab/>
        <w:t xml:space="preserve">   </w:t>
      </w:r>
      <w:r w:rsidR="00377FC1" w:rsidRPr="006B7573">
        <w:rPr>
          <w:sz w:val="22"/>
          <w:szCs w:val="22"/>
        </w:rPr>
        <w:t>Haven, CT</w:t>
      </w:r>
    </w:p>
    <w:p w14:paraId="42745301" w14:textId="78F3565F" w:rsidR="00377FC1" w:rsidRPr="006B7573" w:rsidRDefault="00377FC1" w:rsidP="00CE51A7">
      <w:pPr>
        <w:tabs>
          <w:tab w:val="left" w:pos="1530"/>
          <w:tab w:val="left" w:pos="2880"/>
        </w:tabs>
        <w:ind w:left="1700" w:hanging="1700"/>
        <w:rPr>
          <w:sz w:val="22"/>
          <w:szCs w:val="22"/>
        </w:rPr>
      </w:pPr>
      <w:r w:rsidRPr="006B7573">
        <w:rPr>
          <w:sz w:val="22"/>
          <w:szCs w:val="22"/>
        </w:rPr>
        <w:t>2022</w:t>
      </w:r>
      <w:r w:rsidRPr="006B7573">
        <w:rPr>
          <w:sz w:val="22"/>
          <w:szCs w:val="22"/>
        </w:rPr>
        <w:tab/>
      </w:r>
      <w:r w:rsidR="002B06EC">
        <w:rPr>
          <w:sz w:val="22"/>
          <w:szCs w:val="22"/>
        </w:rPr>
        <w:t xml:space="preserve">   </w:t>
      </w:r>
      <w:r w:rsidR="008B1A12">
        <w:rPr>
          <w:sz w:val="22"/>
          <w:szCs w:val="22"/>
        </w:rPr>
        <w:t xml:space="preserve">Course </w:t>
      </w:r>
      <w:r w:rsidRPr="006B7573">
        <w:rPr>
          <w:sz w:val="22"/>
          <w:szCs w:val="22"/>
        </w:rPr>
        <w:t>Director, Interprofessional Longitudinal Clinical Experience, Yale University School of</w:t>
      </w:r>
      <w:r w:rsidR="002B06EC">
        <w:rPr>
          <w:sz w:val="22"/>
          <w:szCs w:val="22"/>
        </w:rPr>
        <w:t xml:space="preserve"> </w:t>
      </w:r>
      <w:r w:rsidRPr="006B7573">
        <w:rPr>
          <w:sz w:val="22"/>
          <w:szCs w:val="22"/>
        </w:rPr>
        <w:t>Medicine</w:t>
      </w:r>
    </w:p>
    <w:p w14:paraId="44FA13E9" w14:textId="77777777" w:rsidR="00BC6A09" w:rsidRPr="006B7573" w:rsidRDefault="00BC6A09" w:rsidP="00FC2546">
      <w:pPr>
        <w:tabs>
          <w:tab w:val="left" w:pos="1530"/>
          <w:tab w:val="left" w:pos="2880"/>
        </w:tabs>
        <w:rPr>
          <w:sz w:val="22"/>
          <w:szCs w:val="22"/>
        </w:rPr>
      </w:pPr>
    </w:p>
    <w:p w14:paraId="6BE1C04A" w14:textId="77777777" w:rsidR="0025690E" w:rsidRPr="006B7573" w:rsidRDefault="0025690E" w:rsidP="0025690E">
      <w:pPr>
        <w:tabs>
          <w:tab w:val="left" w:pos="1530"/>
          <w:tab w:val="left" w:pos="2880"/>
        </w:tabs>
        <w:rPr>
          <w:b/>
          <w:sz w:val="22"/>
          <w:szCs w:val="22"/>
        </w:rPr>
      </w:pPr>
      <w:r w:rsidRPr="006B7573">
        <w:rPr>
          <w:b/>
          <w:sz w:val="22"/>
          <w:szCs w:val="22"/>
        </w:rPr>
        <w:t>Board Certification:</w:t>
      </w:r>
      <w:r w:rsidRPr="006B7573">
        <w:rPr>
          <w:b/>
          <w:sz w:val="22"/>
          <w:szCs w:val="22"/>
        </w:rPr>
        <w:br/>
      </w:r>
      <w:r w:rsidRPr="006B7573">
        <w:rPr>
          <w:sz w:val="22"/>
          <w:szCs w:val="22"/>
        </w:rPr>
        <w:t>American Board of Internal Medicine, Internal Medicine, 2016</w:t>
      </w:r>
    </w:p>
    <w:p w14:paraId="042A7546" w14:textId="77777777" w:rsidR="0025690E" w:rsidRPr="006B7573" w:rsidRDefault="0025690E" w:rsidP="008B6366">
      <w:pPr>
        <w:rPr>
          <w:b/>
          <w:sz w:val="22"/>
          <w:szCs w:val="22"/>
        </w:rPr>
      </w:pPr>
    </w:p>
    <w:p w14:paraId="65569BCE" w14:textId="77777777" w:rsidR="005527D2" w:rsidRPr="006B7573" w:rsidRDefault="005527D2" w:rsidP="0031273D">
      <w:pPr>
        <w:tabs>
          <w:tab w:val="left" w:pos="1890"/>
          <w:tab w:val="left" w:pos="2880"/>
        </w:tabs>
        <w:rPr>
          <w:b/>
          <w:color w:val="FF0000"/>
          <w:sz w:val="22"/>
          <w:szCs w:val="22"/>
        </w:rPr>
      </w:pPr>
      <w:r w:rsidRPr="006B7573">
        <w:rPr>
          <w:b/>
          <w:sz w:val="22"/>
          <w:szCs w:val="22"/>
        </w:rPr>
        <w:t xml:space="preserve">Professional Honors &amp; Recognition </w:t>
      </w:r>
    </w:p>
    <w:p w14:paraId="46A41696" w14:textId="77777777" w:rsidR="005527D2" w:rsidRPr="006B7573" w:rsidRDefault="005527D2" w:rsidP="0031273D">
      <w:pPr>
        <w:pStyle w:val="BodyTextIndent"/>
        <w:tabs>
          <w:tab w:val="clear" w:pos="1440"/>
          <w:tab w:val="clear" w:pos="1980"/>
          <w:tab w:val="clear" w:pos="2790"/>
          <w:tab w:val="left" w:pos="1890"/>
          <w:tab w:val="left" w:pos="2880"/>
        </w:tabs>
        <w:rPr>
          <w:rFonts w:ascii="Times New Roman" w:hAnsi="Times New Roman"/>
          <w:szCs w:val="22"/>
        </w:rPr>
      </w:pPr>
    </w:p>
    <w:p w14:paraId="5DDAE21E" w14:textId="77777777" w:rsidR="00A034DB" w:rsidRPr="002B06EC" w:rsidRDefault="00A034DB" w:rsidP="002B06EC">
      <w:pPr>
        <w:tabs>
          <w:tab w:val="left" w:pos="1080"/>
          <w:tab w:val="left" w:pos="1890"/>
          <w:tab w:val="left" w:pos="2880"/>
        </w:tabs>
        <w:rPr>
          <w:b/>
          <w:i/>
          <w:iCs/>
          <w:sz w:val="22"/>
          <w:szCs w:val="22"/>
        </w:rPr>
      </w:pPr>
      <w:r w:rsidRPr="002B06EC">
        <w:rPr>
          <w:b/>
          <w:i/>
          <w:iCs/>
          <w:sz w:val="22"/>
          <w:szCs w:val="22"/>
        </w:rPr>
        <w:t>International/National/Regional</w:t>
      </w:r>
    </w:p>
    <w:p w14:paraId="1559687E" w14:textId="77777777" w:rsidR="00C7626D" w:rsidRDefault="00C7626D" w:rsidP="002B06EC">
      <w:pPr>
        <w:tabs>
          <w:tab w:val="left" w:pos="1080"/>
          <w:tab w:val="left" w:pos="189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>2017</w:t>
      </w:r>
      <w:r>
        <w:rPr>
          <w:sz w:val="22"/>
          <w:szCs w:val="22"/>
        </w:rPr>
        <w:tab/>
        <w:t xml:space="preserve">           </w:t>
      </w:r>
      <w:r w:rsidRPr="006B7573">
        <w:rPr>
          <w:sz w:val="22"/>
          <w:szCs w:val="22"/>
        </w:rPr>
        <w:t>Best Research Poster, Diagnostic Error in Medicine’s 10</w:t>
      </w:r>
      <w:r w:rsidRPr="006B7573">
        <w:rPr>
          <w:sz w:val="22"/>
          <w:szCs w:val="22"/>
          <w:vertAlign w:val="superscript"/>
        </w:rPr>
        <w:t>th</w:t>
      </w:r>
      <w:r w:rsidRPr="006B7573">
        <w:rPr>
          <w:sz w:val="22"/>
          <w:szCs w:val="22"/>
        </w:rPr>
        <w:t xml:space="preserve"> International Conference</w:t>
      </w:r>
      <w:r>
        <w:rPr>
          <w:sz w:val="22"/>
          <w:szCs w:val="22"/>
        </w:rPr>
        <w:t xml:space="preserve">, Boston, </w:t>
      </w:r>
    </w:p>
    <w:p w14:paraId="20DAF114" w14:textId="5836B785" w:rsidR="00C7626D" w:rsidRDefault="00C7626D" w:rsidP="002B06EC">
      <w:pPr>
        <w:tabs>
          <w:tab w:val="left" w:pos="1080"/>
          <w:tab w:val="left" w:pos="189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       MA</w:t>
      </w:r>
    </w:p>
    <w:p w14:paraId="6538F4B8" w14:textId="77777777" w:rsidR="00C7626D" w:rsidRDefault="002B06EC" w:rsidP="002B06EC">
      <w:pPr>
        <w:tabs>
          <w:tab w:val="left" w:pos="1080"/>
          <w:tab w:val="left" w:pos="189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>2017-2018</w:t>
      </w:r>
      <w:r>
        <w:rPr>
          <w:sz w:val="22"/>
          <w:szCs w:val="22"/>
        </w:rPr>
        <w:tab/>
        <w:t xml:space="preserve">           </w:t>
      </w:r>
      <w:r w:rsidRPr="006B7573">
        <w:rPr>
          <w:sz w:val="22"/>
          <w:szCs w:val="22"/>
        </w:rPr>
        <w:t>Fellow, Fellowship in Diagnostic Excellence, Society to Improve Diagnosis in Medicine</w:t>
      </w:r>
      <w:r w:rsidR="00C7626D">
        <w:rPr>
          <w:sz w:val="22"/>
          <w:szCs w:val="22"/>
        </w:rPr>
        <w:t xml:space="preserve">, </w:t>
      </w:r>
    </w:p>
    <w:p w14:paraId="3BF49433" w14:textId="6EF8E5F8" w:rsidR="002B06EC" w:rsidRDefault="00C7626D" w:rsidP="002B06EC">
      <w:pPr>
        <w:tabs>
          <w:tab w:val="left" w:pos="1080"/>
          <w:tab w:val="left" w:pos="189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       Boston, MA</w:t>
      </w:r>
    </w:p>
    <w:p w14:paraId="52F20DC6" w14:textId="77777777" w:rsidR="00C7626D" w:rsidRDefault="00C7626D" w:rsidP="00C7626D">
      <w:pPr>
        <w:tabs>
          <w:tab w:val="left" w:pos="1080"/>
          <w:tab w:val="left" w:pos="189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  <w:t xml:space="preserve">           Best </w:t>
      </w:r>
      <w:r w:rsidRPr="006B7573">
        <w:rPr>
          <w:sz w:val="22"/>
          <w:szCs w:val="22"/>
        </w:rPr>
        <w:t>Research Poster, New England Regional Meeting, Society of General Internal Medicine</w:t>
      </w:r>
      <w:r>
        <w:rPr>
          <w:sz w:val="22"/>
          <w:szCs w:val="22"/>
        </w:rPr>
        <w:t xml:space="preserve">, </w:t>
      </w:r>
    </w:p>
    <w:p w14:paraId="49CC3465" w14:textId="52D19711" w:rsidR="00C7626D" w:rsidRDefault="00C7626D" w:rsidP="00C7626D">
      <w:pPr>
        <w:tabs>
          <w:tab w:val="left" w:pos="1080"/>
          <w:tab w:val="left" w:pos="189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       Boston, MA</w:t>
      </w:r>
    </w:p>
    <w:p w14:paraId="680C49AE" w14:textId="77777777" w:rsidR="00C7626D" w:rsidRDefault="00C7626D" w:rsidP="00C7626D">
      <w:pPr>
        <w:tabs>
          <w:tab w:val="left" w:pos="1080"/>
          <w:tab w:val="left" w:pos="189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  <w:t xml:space="preserve">           Best </w:t>
      </w:r>
      <w:r w:rsidRPr="006B7573">
        <w:rPr>
          <w:sz w:val="22"/>
          <w:szCs w:val="22"/>
        </w:rPr>
        <w:t>Education Poster, Diagnostic Error in Medicine’s 12</w:t>
      </w:r>
      <w:r w:rsidRPr="006B7573">
        <w:rPr>
          <w:sz w:val="22"/>
          <w:szCs w:val="22"/>
          <w:vertAlign w:val="superscript"/>
        </w:rPr>
        <w:t>th</w:t>
      </w:r>
      <w:r w:rsidRPr="006B7573">
        <w:rPr>
          <w:sz w:val="22"/>
          <w:szCs w:val="22"/>
        </w:rPr>
        <w:t xml:space="preserve"> International Conference</w:t>
      </w:r>
      <w:r>
        <w:rPr>
          <w:sz w:val="22"/>
          <w:szCs w:val="22"/>
        </w:rPr>
        <w:t xml:space="preserve">, </w:t>
      </w:r>
    </w:p>
    <w:p w14:paraId="0611F832" w14:textId="7B1EA24B" w:rsidR="00C7626D" w:rsidRDefault="00C7626D" w:rsidP="00C7626D">
      <w:pPr>
        <w:tabs>
          <w:tab w:val="left" w:pos="1080"/>
          <w:tab w:val="left" w:pos="189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ab/>
        <w:t xml:space="preserve">           Washington, DC</w:t>
      </w:r>
    </w:p>
    <w:p w14:paraId="51964576" w14:textId="41F8CC19" w:rsidR="00C7626D" w:rsidRDefault="00C7626D" w:rsidP="00C7626D">
      <w:pPr>
        <w:tabs>
          <w:tab w:val="left" w:pos="1080"/>
          <w:tab w:val="left" w:pos="189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  <w:t xml:space="preserve">           </w:t>
      </w:r>
      <w:r w:rsidRPr="006B7573">
        <w:rPr>
          <w:sz w:val="22"/>
          <w:szCs w:val="22"/>
        </w:rPr>
        <w:t xml:space="preserve">Improving Diagnosis Through Education Learning Collaborative, Society to Improve </w:t>
      </w:r>
    </w:p>
    <w:p w14:paraId="7E7E3B81" w14:textId="1071C417" w:rsidR="00C7626D" w:rsidRDefault="00C7626D" w:rsidP="00C7626D">
      <w:pPr>
        <w:tabs>
          <w:tab w:val="left" w:pos="1080"/>
          <w:tab w:val="left" w:pos="189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       </w:t>
      </w:r>
      <w:r w:rsidRPr="006B7573">
        <w:rPr>
          <w:sz w:val="22"/>
          <w:szCs w:val="22"/>
        </w:rPr>
        <w:t>Diagnosis in Medicine</w:t>
      </w:r>
      <w:r>
        <w:rPr>
          <w:sz w:val="22"/>
          <w:szCs w:val="22"/>
        </w:rPr>
        <w:t>, Albuquerque, NM</w:t>
      </w:r>
    </w:p>
    <w:p w14:paraId="5561AB09" w14:textId="603AC377" w:rsidR="00B949BA" w:rsidRDefault="00C7626D" w:rsidP="00AE13C5">
      <w:pPr>
        <w:tabs>
          <w:tab w:val="left" w:pos="1080"/>
          <w:tab w:val="left" w:pos="189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 xml:space="preserve">2021:   </w:t>
      </w:r>
      <w:r>
        <w:rPr>
          <w:sz w:val="22"/>
          <w:szCs w:val="22"/>
        </w:rPr>
        <w:tab/>
        <w:t xml:space="preserve">           #TeachDx </w:t>
      </w:r>
      <w:r w:rsidRPr="006B7573">
        <w:rPr>
          <w:sz w:val="22"/>
          <w:szCs w:val="22"/>
        </w:rPr>
        <w:t>Faculty Development Academy, Society to Improve Diagnosis in Medicine</w:t>
      </w:r>
      <w:r>
        <w:rPr>
          <w:sz w:val="22"/>
          <w:szCs w:val="22"/>
        </w:rPr>
        <w:t>, Virtual</w:t>
      </w:r>
    </w:p>
    <w:p w14:paraId="49698312" w14:textId="77777777" w:rsidR="00B1078D" w:rsidRPr="006B7573" w:rsidRDefault="00B1078D" w:rsidP="00AE13C5">
      <w:pPr>
        <w:tabs>
          <w:tab w:val="left" w:pos="1080"/>
          <w:tab w:val="left" w:pos="1890"/>
          <w:tab w:val="left" w:pos="2880"/>
        </w:tabs>
        <w:rPr>
          <w:sz w:val="22"/>
          <w:szCs w:val="22"/>
        </w:rPr>
      </w:pPr>
    </w:p>
    <w:p w14:paraId="08178F62" w14:textId="77777777" w:rsidR="00B1078D" w:rsidRDefault="00B949BA" w:rsidP="00B1078D">
      <w:pPr>
        <w:tabs>
          <w:tab w:val="left" w:pos="1080"/>
          <w:tab w:val="left" w:pos="1890"/>
          <w:tab w:val="left" w:pos="2880"/>
        </w:tabs>
        <w:rPr>
          <w:b/>
          <w:sz w:val="22"/>
          <w:szCs w:val="22"/>
        </w:rPr>
      </w:pPr>
      <w:r w:rsidRPr="006B7573">
        <w:rPr>
          <w:b/>
          <w:sz w:val="22"/>
          <w:szCs w:val="22"/>
        </w:rPr>
        <w:t>University</w:t>
      </w:r>
    </w:p>
    <w:p w14:paraId="199AE396" w14:textId="77777777" w:rsidR="00B1078D" w:rsidRDefault="00B1078D" w:rsidP="00B1078D">
      <w:pPr>
        <w:tabs>
          <w:tab w:val="left" w:pos="1080"/>
          <w:tab w:val="left" w:pos="1890"/>
          <w:tab w:val="left" w:pos="2880"/>
        </w:tabs>
        <w:rPr>
          <w:sz w:val="22"/>
          <w:szCs w:val="22"/>
        </w:rPr>
      </w:pPr>
      <w:r>
        <w:rPr>
          <w:bCs/>
          <w:sz w:val="22"/>
          <w:szCs w:val="22"/>
        </w:rPr>
        <w:t>2013:</w:t>
      </w:r>
      <w:r w:rsidR="00B949BA" w:rsidRPr="006B7573">
        <w:rPr>
          <w:sz w:val="22"/>
          <w:szCs w:val="22"/>
        </w:rPr>
        <w:tab/>
      </w:r>
      <w:r>
        <w:rPr>
          <w:sz w:val="22"/>
          <w:szCs w:val="22"/>
        </w:rPr>
        <w:t xml:space="preserve">           Robert </w:t>
      </w:r>
      <w:r w:rsidRPr="006B7573">
        <w:rPr>
          <w:sz w:val="22"/>
          <w:szCs w:val="22"/>
        </w:rPr>
        <w:t xml:space="preserve">J. Haggerty Prize in Pediatrics, University of Rochester School of Medicine and </w:t>
      </w:r>
    </w:p>
    <w:p w14:paraId="64A65256" w14:textId="685DA87A" w:rsidR="00B949BA" w:rsidRDefault="00B1078D" w:rsidP="00B1078D">
      <w:pPr>
        <w:tabs>
          <w:tab w:val="left" w:pos="1080"/>
          <w:tab w:val="left" w:pos="189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       </w:t>
      </w:r>
      <w:r w:rsidRPr="006B7573">
        <w:rPr>
          <w:sz w:val="22"/>
          <w:szCs w:val="22"/>
        </w:rPr>
        <w:t>Dentistry</w:t>
      </w:r>
      <w:r w:rsidR="00861DF6">
        <w:rPr>
          <w:sz w:val="22"/>
          <w:szCs w:val="22"/>
        </w:rPr>
        <w:t>, Rochester, NY</w:t>
      </w:r>
    </w:p>
    <w:p w14:paraId="4BB0B11D" w14:textId="77777777" w:rsidR="00861DF6" w:rsidRDefault="00861DF6" w:rsidP="00B1078D">
      <w:pPr>
        <w:tabs>
          <w:tab w:val="left" w:pos="1080"/>
          <w:tab w:val="left" w:pos="189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>2013:</w:t>
      </w:r>
      <w:r>
        <w:rPr>
          <w:sz w:val="22"/>
          <w:szCs w:val="22"/>
        </w:rPr>
        <w:tab/>
        <w:t xml:space="preserve">           Class </w:t>
      </w:r>
      <w:r w:rsidRPr="006B7573">
        <w:rPr>
          <w:sz w:val="22"/>
          <w:szCs w:val="22"/>
        </w:rPr>
        <w:t xml:space="preserve">of 1996 Community Service Award, University of Rochester School of Medicine and </w:t>
      </w:r>
    </w:p>
    <w:p w14:paraId="569331C9" w14:textId="76DD8BCC" w:rsidR="00861DF6" w:rsidRDefault="00861DF6" w:rsidP="00B1078D">
      <w:pPr>
        <w:tabs>
          <w:tab w:val="left" w:pos="1080"/>
          <w:tab w:val="left" w:pos="189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       </w:t>
      </w:r>
      <w:r w:rsidRPr="006B7573">
        <w:rPr>
          <w:sz w:val="22"/>
          <w:szCs w:val="22"/>
        </w:rPr>
        <w:t>Dentistry</w:t>
      </w:r>
      <w:r>
        <w:rPr>
          <w:sz w:val="22"/>
          <w:szCs w:val="22"/>
        </w:rPr>
        <w:t>, Rochester, NY</w:t>
      </w:r>
    </w:p>
    <w:p w14:paraId="2C48FB49" w14:textId="3FEA33D8" w:rsidR="00861DF6" w:rsidRDefault="00861DF6" w:rsidP="00B1078D">
      <w:pPr>
        <w:tabs>
          <w:tab w:val="left" w:pos="1080"/>
          <w:tab w:val="left" w:pos="189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>2015:</w:t>
      </w:r>
      <w:r>
        <w:rPr>
          <w:sz w:val="22"/>
          <w:szCs w:val="22"/>
        </w:rPr>
        <w:tab/>
        <w:t xml:space="preserve">           Power Day Resident Award, Yale School of Medicine, New Haven, CT</w:t>
      </w:r>
    </w:p>
    <w:p w14:paraId="16D3ADD1" w14:textId="42E422EE" w:rsidR="00861DF6" w:rsidRDefault="00861DF6" w:rsidP="00B1078D">
      <w:pPr>
        <w:tabs>
          <w:tab w:val="left" w:pos="1080"/>
          <w:tab w:val="left" w:pos="189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>2016:</w:t>
      </w:r>
      <w:r>
        <w:rPr>
          <w:sz w:val="22"/>
          <w:szCs w:val="22"/>
        </w:rPr>
        <w:tab/>
        <w:t xml:space="preserve">           John W. Bracket Award for Resident Teacher, Yale School of Medicine, New Haven, CT</w:t>
      </w:r>
    </w:p>
    <w:p w14:paraId="451CCDBE" w14:textId="43930F2E" w:rsidR="00861DF6" w:rsidRDefault="00861DF6" w:rsidP="00B1078D">
      <w:pPr>
        <w:tabs>
          <w:tab w:val="left" w:pos="1080"/>
          <w:tab w:val="left" w:pos="189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 xml:space="preserve">2016: </w:t>
      </w:r>
      <w:r>
        <w:rPr>
          <w:sz w:val="22"/>
          <w:szCs w:val="22"/>
        </w:rPr>
        <w:tab/>
        <w:t xml:space="preserve">           Best Poster in Education Innovation, Medical Education Day, Yale School of Medicine, New </w:t>
      </w:r>
    </w:p>
    <w:p w14:paraId="7BBA31D9" w14:textId="1EC69C99" w:rsidR="00861DF6" w:rsidRDefault="00861DF6" w:rsidP="00B1078D">
      <w:pPr>
        <w:tabs>
          <w:tab w:val="left" w:pos="1080"/>
          <w:tab w:val="left" w:pos="189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       Haven, CT</w:t>
      </w:r>
    </w:p>
    <w:p w14:paraId="3CE4ED4E" w14:textId="77777777" w:rsidR="00861DF6" w:rsidRDefault="00861DF6" w:rsidP="00B1078D">
      <w:pPr>
        <w:tabs>
          <w:tab w:val="left" w:pos="1080"/>
          <w:tab w:val="left" w:pos="189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>2017:</w:t>
      </w:r>
      <w:r>
        <w:rPr>
          <w:sz w:val="22"/>
          <w:szCs w:val="22"/>
        </w:rPr>
        <w:tab/>
        <w:t xml:space="preserve">           Best Poster in Education Research, Medical Education Day, Yale School of Medicine, New </w:t>
      </w:r>
    </w:p>
    <w:p w14:paraId="44725E97" w14:textId="6DF4E249" w:rsidR="00861DF6" w:rsidRDefault="00861DF6" w:rsidP="00B1078D">
      <w:pPr>
        <w:tabs>
          <w:tab w:val="left" w:pos="1080"/>
          <w:tab w:val="left" w:pos="189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       Haven, CT</w:t>
      </w:r>
    </w:p>
    <w:p w14:paraId="6D834E99" w14:textId="77777777" w:rsidR="00861DF6" w:rsidRDefault="00861DF6" w:rsidP="00B1078D">
      <w:pPr>
        <w:tabs>
          <w:tab w:val="left" w:pos="1080"/>
          <w:tab w:val="left" w:pos="189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>2018:</w:t>
      </w:r>
      <w:r>
        <w:rPr>
          <w:sz w:val="22"/>
          <w:szCs w:val="22"/>
        </w:rPr>
        <w:tab/>
        <w:t xml:space="preserve">           Best Poster in Education Research, Medical Education Day, Yale School of Medicine, New </w:t>
      </w:r>
    </w:p>
    <w:p w14:paraId="669A0A92" w14:textId="775882A7" w:rsidR="00861DF6" w:rsidRDefault="00861DF6" w:rsidP="00B1078D">
      <w:pPr>
        <w:tabs>
          <w:tab w:val="left" w:pos="1080"/>
          <w:tab w:val="left" w:pos="189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       Haven, CT</w:t>
      </w:r>
    </w:p>
    <w:p w14:paraId="65AADFC7" w14:textId="77777777" w:rsidR="00512339" w:rsidRDefault="00512339" w:rsidP="00B1078D">
      <w:pPr>
        <w:tabs>
          <w:tab w:val="left" w:pos="1080"/>
          <w:tab w:val="left" w:pos="189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>2020:</w:t>
      </w:r>
      <w:r>
        <w:rPr>
          <w:sz w:val="22"/>
          <w:szCs w:val="22"/>
        </w:rPr>
        <w:tab/>
        <w:t xml:space="preserve">           Rosenkranz Award for Pedagogical Advancement, </w:t>
      </w:r>
      <w:proofErr w:type="spellStart"/>
      <w:r>
        <w:rPr>
          <w:sz w:val="22"/>
          <w:szCs w:val="22"/>
        </w:rPr>
        <w:t>Poorvu</w:t>
      </w:r>
      <w:proofErr w:type="spellEnd"/>
      <w:r>
        <w:rPr>
          <w:sz w:val="22"/>
          <w:szCs w:val="22"/>
        </w:rPr>
        <w:t xml:space="preserve"> Center, Yale University, New </w:t>
      </w:r>
    </w:p>
    <w:p w14:paraId="19993BA1" w14:textId="5EDF4004" w:rsidR="00512339" w:rsidRDefault="00512339" w:rsidP="00B1078D">
      <w:pPr>
        <w:tabs>
          <w:tab w:val="left" w:pos="1080"/>
          <w:tab w:val="left" w:pos="189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       Haven, CT</w:t>
      </w:r>
    </w:p>
    <w:p w14:paraId="227ABF15" w14:textId="77777777" w:rsidR="00512339" w:rsidRDefault="00512339" w:rsidP="00B1078D">
      <w:pPr>
        <w:tabs>
          <w:tab w:val="left" w:pos="1080"/>
          <w:tab w:val="left" w:pos="189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>2022:</w:t>
      </w:r>
      <w:r>
        <w:rPr>
          <w:sz w:val="22"/>
          <w:szCs w:val="22"/>
        </w:rPr>
        <w:tab/>
        <w:t xml:space="preserve">           Charles W. </w:t>
      </w:r>
      <w:proofErr w:type="spellStart"/>
      <w:r>
        <w:rPr>
          <w:sz w:val="22"/>
          <w:szCs w:val="22"/>
        </w:rPr>
        <w:t>Bohmfalk</w:t>
      </w:r>
      <w:proofErr w:type="spellEnd"/>
      <w:r>
        <w:rPr>
          <w:sz w:val="22"/>
          <w:szCs w:val="22"/>
        </w:rPr>
        <w:t xml:space="preserve"> Prize for Teaching Clinical Sciences, Yale School of Medicine, New </w:t>
      </w:r>
    </w:p>
    <w:p w14:paraId="35A7B098" w14:textId="7C61D362" w:rsidR="00512339" w:rsidRPr="006B7573" w:rsidRDefault="00512339" w:rsidP="00B1078D">
      <w:pPr>
        <w:tabs>
          <w:tab w:val="left" w:pos="1080"/>
          <w:tab w:val="left" w:pos="189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       Haven, CT</w:t>
      </w:r>
    </w:p>
    <w:p w14:paraId="329180AA" w14:textId="5AABADE2" w:rsidR="002F5B5D" w:rsidRPr="006B7573" w:rsidRDefault="002F5B5D" w:rsidP="008B6366">
      <w:pPr>
        <w:rPr>
          <w:b/>
          <w:sz w:val="22"/>
          <w:szCs w:val="22"/>
        </w:rPr>
      </w:pPr>
    </w:p>
    <w:p w14:paraId="073AABEB" w14:textId="33945A97" w:rsidR="002A1B75" w:rsidRPr="006B7573" w:rsidRDefault="002A1B75" w:rsidP="008B6366">
      <w:pPr>
        <w:rPr>
          <w:b/>
          <w:sz w:val="22"/>
          <w:szCs w:val="22"/>
        </w:rPr>
      </w:pPr>
      <w:r w:rsidRPr="006B7573">
        <w:rPr>
          <w:b/>
          <w:sz w:val="22"/>
          <w:szCs w:val="22"/>
        </w:rPr>
        <w:t>Grant/Clinical Trials History</w:t>
      </w:r>
    </w:p>
    <w:p w14:paraId="5D64304A" w14:textId="679D7420" w:rsidR="002A1B75" w:rsidRPr="006B7573" w:rsidRDefault="002A1B75" w:rsidP="008B6366">
      <w:pPr>
        <w:rPr>
          <w:b/>
          <w:sz w:val="22"/>
          <w:szCs w:val="22"/>
        </w:rPr>
      </w:pPr>
    </w:p>
    <w:p w14:paraId="1E7CE963" w14:textId="3DA86C61" w:rsidR="002A1B75" w:rsidRPr="006B7573" w:rsidRDefault="00DB1361" w:rsidP="008B6366">
      <w:pPr>
        <w:rPr>
          <w:b/>
          <w:sz w:val="22"/>
          <w:szCs w:val="22"/>
        </w:rPr>
      </w:pPr>
      <w:r>
        <w:rPr>
          <w:b/>
          <w:i/>
          <w:iCs/>
          <w:sz w:val="22"/>
          <w:szCs w:val="22"/>
        </w:rPr>
        <w:t>Past</w:t>
      </w:r>
      <w:r w:rsidR="002A1B75" w:rsidRPr="006B7573">
        <w:rPr>
          <w:b/>
          <w:sz w:val="22"/>
          <w:szCs w:val="22"/>
        </w:rPr>
        <w:t xml:space="preserve"> </w:t>
      </w:r>
      <w:r w:rsidR="002A1B75" w:rsidRPr="00DB1361">
        <w:rPr>
          <w:b/>
          <w:i/>
          <w:iCs/>
          <w:sz w:val="22"/>
          <w:szCs w:val="22"/>
        </w:rPr>
        <w:t>Grants</w:t>
      </w:r>
    </w:p>
    <w:p w14:paraId="56482E81" w14:textId="06181B89" w:rsidR="002A1B75" w:rsidRPr="006B7573" w:rsidRDefault="002A1B75" w:rsidP="002A1B75">
      <w:pPr>
        <w:rPr>
          <w:bCs/>
          <w:sz w:val="22"/>
          <w:szCs w:val="22"/>
        </w:rPr>
      </w:pPr>
      <w:r w:rsidRPr="006B7573">
        <w:rPr>
          <w:bCs/>
          <w:sz w:val="22"/>
          <w:szCs w:val="22"/>
        </w:rPr>
        <w:t>Agency:</w:t>
      </w:r>
      <w:r w:rsidRPr="006B7573">
        <w:rPr>
          <w:bCs/>
          <w:sz w:val="22"/>
          <w:szCs w:val="22"/>
        </w:rPr>
        <w:tab/>
      </w:r>
      <w:r w:rsidR="00512339">
        <w:rPr>
          <w:bCs/>
          <w:sz w:val="22"/>
          <w:szCs w:val="22"/>
        </w:rPr>
        <w:t xml:space="preserve">    </w:t>
      </w:r>
      <w:r w:rsidRPr="00512339">
        <w:rPr>
          <w:bCs/>
          <w:sz w:val="22"/>
          <w:szCs w:val="22"/>
        </w:rPr>
        <w:t>Yale University</w:t>
      </w:r>
    </w:p>
    <w:p w14:paraId="5D79C900" w14:textId="406C02AE" w:rsidR="00512339" w:rsidRDefault="002A1B75" w:rsidP="00512339">
      <w:pPr>
        <w:rPr>
          <w:sz w:val="22"/>
          <w:szCs w:val="22"/>
        </w:rPr>
      </w:pPr>
      <w:r w:rsidRPr="006B7573">
        <w:rPr>
          <w:bCs/>
          <w:sz w:val="22"/>
          <w:szCs w:val="22"/>
        </w:rPr>
        <w:t>ID#</w:t>
      </w:r>
      <w:r w:rsidR="00512339">
        <w:rPr>
          <w:bCs/>
          <w:sz w:val="22"/>
          <w:szCs w:val="22"/>
        </w:rPr>
        <w:t>:</w:t>
      </w:r>
      <w:r w:rsidRPr="006B7573">
        <w:rPr>
          <w:bCs/>
          <w:sz w:val="22"/>
          <w:szCs w:val="22"/>
        </w:rPr>
        <w:tab/>
      </w:r>
      <w:r w:rsidR="00512339">
        <w:rPr>
          <w:bCs/>
          <w:sz w:val="22"/>
          <w:szCs w:val="22"/>
        </w:rPr>
        <w:tab/>
        <w:t xml:space="preserve">    </w:t>
      </w:r>
      <w:r w:rsidRPr="006B7573">
        <w:rPr>
          <w:sz w:val="22"/>
          <w:szCs w:val="22"/>
        </w:rPr>
        <w:t>COA: GS055436.CC0279.PG00003.PJ107351</w:t>
      </w:r>
    </w:p>
    <w:p w14:paraId="739E6403" w14:textId="589E0628" w:rsidR="002A1B75" w:rsidRPr="0048317D" w:rsidRDefault="00512339" w:rsidP="00512339">
      <w:r>
        <w:rPr>
          <w:sz w:val="22"/>
          <w:szCs w:val="22"/>
        </w:rPr>
        <w:t>Title:</w:t>
      </w:r>
      <w:r w:rsidR="002A1B75" w:rsidRPr="006B7573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Pr="00512339">
        <w:rPr>
          <w:color w:val="000000"/>
          <w:sz w:val="22"/>
          <w:szCs w:val="22"/>
        </w:rPr>
        <w:t>Assessment of Medical Student Clinical Reasoning through a Novel Concept Mapping Tool</w:t>
      </w:r>
    </w:p>
    <w:p w14:paraId="13308D1C" w14:textId="787B1A0A" w:rsidR="001C02BE" w:rsidRPr="006B7573" w:rsidRDefault="001C02BE" w:rsidP="00512339">
      <w:pPr>
        <w:rPr>
          <w:bCs/>
          <w:sz w:val="22"/>
          <w:szCs w:val="22"/>
        </w:rPr>
      </w:pPr>
      <w:r w:rsidRPr="006B7573">
        <w:rPr>
          <w:bCs/>
          <w:sz w:val="22"/>
          <w:szCs w:val="22"/>
        </w:rPr>
        <w:t>PI:</w:t>
      </w:r>
      <w:r w:rsidRPr="006B7573">
        <w:rPr>
          <w:bCs/>
          <w:sz w:val="22"/>
          <w:szCs w:val="22"/>
        </w:rPr>
        <w:tab/>
      </w:r>
      <w:r w:rsidRPr="006B7573">
        <w:rPr>
          <w:bCs/>
          <w:sz w:val="22"/>
          <w:szCs w:val="22"/>
        </w:rPr>
        <w:tab/>
      </w:r>
      <w:r w:rsidR="00512339">
        <w:rPr>
          <w:bCs/>
          <w:sz w:val="22"/>
          <w:szCs w:val="22"/>
        </w:rPr>
        <w:t xml:space="preserve">    </w:t>
      </w:r>
      <w:r w:rsidRPr="006B7573">
        <w:rPr>
          <w:bCs/>
          <w:sz w:val="22"/>
          <w:szCs w:val="22"/>
        </w:rPr>
        <w:t>Thilan P. Wijesekera, M.D., M.H.S.</w:t>
      </w:r>
    </w:p>
    <w:p w14:paraId="55885B0B" w14:textId="796EC9BE" w:rsidR="001C02BE" w:rsidRPr="006B7573" w:rsidRDefault="001C02BE" w:rsidP="0048317D">
      <w:pPr>
        <w:rPr>
          <w:bCs/>
          <w:sz w:val="22"/>
          <w:szCs w:val="22"/>
        </w:rPr>
      </w:pPr>
      <w:r w:rsidRPr="006B7573">
        <w:rPr>
          <w:bCs/>
          <w:sz w:val="22"/>
          <w:szCs w:val="22"/>
        </w:rPr>
        <w:t xml:space="preserve">Percent </w:t>
      </w:r>
      <w:r w:rsidR="0048317D">
        <w:rPr>
          <w:bCs/>
          <w:sz w:val="22"/>
          <w:szCs w:val="22"/>
        </w:rPr>
        <w:t>e</w:t>
      </w:r>
      <w:r w:rsidRPr="006B7573">
        <w:rPr>
          <w:bCs/>
          <w:sz w:val="22"/>
          <w:szCs w:val="22"/>
        </w:rPr>
        <w:t>ffort:</w:t>
      </w:r>
      <w:r w:rsidR="0048317D">
        <w:rPr>
          <w:bCs/>
          <w:sz w:val="22"/>
          <w:szCs w:val="22"/>
        </w:rPr>
        <w:t xml:space="preserve">       </w:t>
      </w:r>
      <w:r w:rsidRPr="006B7573">
        <w:rPr>
          <w:bCs/>
          <w:sz w:val="22"/>
          <w:szCs w:val="22"/>
        </w:rPr>
        <w:t>0%</w:t>
      </w:r>
    </w:p>
    <w:p w14:paraId="37772777" w14:textId="006B11CE" w:rsidR="001C02BE" w:rsidRPr="006B7573" w:rsidRDefault="001C02BE" w:rsidP="0048317D">
      <w:pPr>
        <w:rPr>
          <w:bCs/>
          <w:sz w:val="22"/>
          <w:szCs w:val="22"/>
        </w:rPr>
      </w:pPr>
      <w:r w:rsidRPr="006B7573">
        <w:rPr>
          <w:bCs/>
          <w:sz w:val="22"/>
          <w:szCs w:val="22"/>
        </w:rPr>
        <w:t>Total costs:</w:t>
      </w:r>
      <w:r w:rsidRPr="006B7573">
        <w:rPr>
          <w:bCs/>
          <w:sz w:val="22"/>
          <w:szCs w:val="22"/>
        </w:rPr>
        <w:tab/>
      </w:r>
      <w:r w:rsidR="0048317D">
        <w:rPr>
          <w:bCs/>
          <w:sz w:val="22"/>
          <w:szCs w:val="22"/>
        </w:rPr>
        <w:t xml:space="preserve">    </w:t>
      </w:r>
      <w:r w:rsidRPr="006B7573">
        <w:rPr>
          <w:bCs/>
          <w:sz w:val="22"/>
          <w:szCs w:val="22"/>
        </w:rPr>
        <w:t>$8,000</w:t>
      </w:r>
    </w:p>
    <w:p w14:paraId="244980F6" w14:textId="40BFB09D" w:rsidR="001C02BE" w:rsidRPr="006B7573" w:rsidRDefault="001C02BE" w:rsidP="0048317D">
      <w:pPr>
        <w:rPr>
          <w:bCs/>
          <w:sz w:val="22"/>
          <w:szCs w:val="22"/>
        </w:rPr>
      </w:pPr>
      <w:r w:rsidRPr="006B7573">
        <w:rPr>
          <w:bCs/>
          <w:sz w:val="22"/>
          <w:szCs w:val="22"/>
        </w:rPr>
        <w:t>Project period:</w:t>
      </w:r>
      <w:r w:rsidRPr="006B7573">
        <w:rPr>
          <w:bCs/>
          <w:sz w:val="22"/>
          <w:szCs w:val="22"/>
        </w:rPr>
        <w:tab/>
      </w:r>
      <w:r w:rsidR="0048317D">
        <w:rPr>
          <w:bCs/>
          <w:sz w:val="22"/>
          <w:szCs w:val="22"/>
        </w:rPr>
        <w:t xml:space="preserve">    </w:t>
      </w:r>
      <w:r w:rsidRPr="006B7573">
        <w:rPr>
          <w:bCs/>
          <w:sz w:val="22"/>
          <w:szCs w:val="22"/>
        </w:rPr>
        <w:t>03/2020-06/2022</w:t>
      </w:r>
    </w:p>
    <w:p w14:paraId="27A06EF9" w14:textId="36773C5F" w:rsidR="002A1B75" w:rsidRDefault="002A1B75" w:rsidP="008B6366">
      <w:pPr>
        <w:rPr>
          <w:bCs/>
          <w:sz w:val="22"/>
          <w:szCs w:val="22"/>
        </w:rPr>
      </w:pPr>
    </w:p>
    <w:p w14:paraId="05FD40F1" w14:textId="1A55BF56" w:rsidR="00292009" w:rsidRPr="006B7573" w:rsidRDefault="00292009" w:rsidP="00292009">
      <w:pPr>
        <w:rPr>
          <w:bCs/>
          <w:sz w:val="22"/>
          <w:szCs w:val="22"/>
        </w:rPr>
      </w:pPr>
      <w:r w:rsidRPr="006B7573">
        <w:rPr>
          <w:bCs/>
          <w:sz w:val="22"/>
          <w:szCs w:val="22"/>
        </w:rPr>
        <w:t>Agency:</w:t>
      </w:r>
      <w:r w:rsidRPr="006B7573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   Alliance of Academic Internal Medicine</w:t>
      </w:r>
    </w:p>
    <w:p w14:paraId="293170D6" w14:textId="2A866EB5" w:rsidR="00292009" w:rsidRPr="0048317D" w:rsidRDefault="00292009" w:rsidP="00292009">
      <w:r>
        <w:rPr>
          <w:sz w:val="22"/>
          <w:szCs w:val="22"/>
        </w:rPr>
        <w:t>Title:</w:t>
      </w:r>
      <w:r w:rsidRPr="006B7573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Pr="00292009">
        <w:rPr>
          <w:color w:val="000000"/>
          <w:sz w:val="22"/>
          <w:szCs w:val="22"/>
        </w:rPr>
        <w:t>Clinical Reasoning Faculty Development Academy</w:t>
      </w:r>
    </w:p>
    <w:p w14:paraId="68C27810" w14:textId="72A9CB93" w:rsidR="00292009" w:rsidRPr="006B7573" w:rsidRDefault="00292009" w:rsidP="00292009">
      <w:pPr>
        <w:rPr>
          <w:bCs/>
          <w:sz w:val="22"/>
          <w:szCs w:val="22"/>
        </w:rPr>
      </w:pPr>
      <w:r w:rsidRPr="006B7573">
        <w:rPr>
          <w:bCs/>
          <w:sz w:val="22"/>
          <w:szCs w:val="22"/>
        </w:rPr>
        <w:t>PI:</w:t>
      </w:r>
      <w:r w:rsidRPr="006B7573">
        <w:rPr>
          <w:bCs/>
          <w:sz w:val="22"/>
          <w:szCs w:val="22"/>
        </w:rPr>
        <w:tab/>
      </w:r>
      <w:r w:rsidRPr="006B7573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   Andrew Olson, MD</w:t>
      </w:r>
    </w:p>
    <w:p w14:paraId="0784F21B" w14:textId="77777777" w:rsidR="00292009" w:rsidRPr="006B7573" w:rsidRDefault="00292009" w:rsidP="00292009">
      <w:pPr>
        <w:rPr>
          <w:bCs/>
          <w:sz w:val="22"/>
          <w:szCs w:val="22"/>
        </w:rPr>
      </w:pPr>
      <w:r w:rsidRPr="006B7573">
        <w:rPr>
          <w:bCs/>
          <w:sz w:val="22"/>
          <w:szCs w:val="22"/>
        </w:rPr>
        <w:t xml:space="preserve">Percent </w:t>
      </w:r>
      <w:r>
        <w:rPr>
          <w:bCs/>
          <w:sz w:val="22"/>
          <w:szCs w:val="22"/>
        </w:rPr>
        <w:t>e</w:t>
      </w:r>
      <w:r w:rsidRPr="006B7573">
        <w:rPr>
          <w:bCs/>
          <w:sz w:val="22"/>
          <w:szCs w:val="22"/>
        </w:rPr>
        <w:t>ffort:</w:t>
      </w:r>
      <w:r>
        <w:rPr>
          <w:bCs/>
          <w:sz w:val="22"/>
          <w:szCs w:val="22"/>
        </w:rPr>
        <w:t xml:space="preserve">       </w:t>
      </w:r>
      <w:r w:rsidRPr="006B7573">
        <w:rPr>
          <w:bCs/>
          <w:sz w:val="22"/>
          <w:szCs w:val="22"/>
        </w:rPr>
        <w:t>0%</w:t>
      </w:r>
    </w:p>
    <w:p w14:paraId="1248A5B1" w14:textId="7F4B0EBE" w:rsidR="00292009" w:rsidRPr="006B7573" w:rsidRDefault="00292009" w:rsidP="00292009">
      <w:pPr>
        <w:rPr>
          <w:bCs/>
          <w:sz w:val="22"/>
          <w:szCs w:val="22"/>
        </w:rPr>
      </w:pPr>
      <w:r w:rsidRPr="006B7573">
        <w:rPr>
          <w:bCs/>
          <w:sz w:val="22"/>
          <w:szCs w:val="22"/>
        </w:rPr>
        <w:t>Total costs:</w:t>
      </w:r>
      <w:r w:rsidRPr="006B7573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   </w:t>
      </w:r>
      <w:r w:rsidRPr="006B7573">
        <w:rPr>
          <w:bCs/>
          <w:sz w:val="22"/>
          <w:szCs w:val="22"/>
        </w:rPr>
        <w:t>$</w:t>
      </w:r>
      <w:r>
        <w:rPr>
          <w:bCs/>
          <w:sz w:val="22"/>
          <w:szCs w:val="22"/>
        </w:rPr>
        <w:t>5</w:t>
      </w:r>
      <w:r w:rsidRPr="006B7573">
        <w:rPr>
          <w:bCs/>
          <w:sz w:val="22"/>
          <w:szCs w:val="22"/>
        </w:rPr>
        <w:t>,000</w:t>
      </w:r>
    </w:p>
    <w:p w14:paraId="08092D67" w14:textId="4ECEE9C7" w:rsidR="00292009" w:rsidRPr="006B7573" w:rsidRDefault="00292009" w:rsidP="00292009">
      <w:pPr>
        <w:rPr>
          <w:bCs/>
          <w:sz w:val="22"/>
          <w:szCs w:val="22"/>
        </w:rPr>
      </w:pPr>
      <w:r w:rsidRPr="006B7573">
        <w:rPr>
          <w:bCs/>
          <w:sz w:val="22"/>
          <w:szCs w:val="22"/>
        </w:rPr>
        <w:t>Project period:</w:t>
      </w:r>
      <w:r w:rsidRPr="006B7573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   </w:t>
      </w:r>
      <w:r w:rsidRPr="006B7573">
        <w:rPr>
          <w:bCs/>
          <w:sz w:val="22"/>
          <w:szCs w:val="22"/>
        </w:rPr>
        <w:t>0</w:t>
      </w:r>
      <w:r>
        <w:rPr>
          <w:bCs/>
          <w:sz w:val="22"/>
          <w:szCs w:val="22"/>
        </w:rPr>
        <w:t>5</w:t>
      </w:r>
      <w:r w:rsidRPr="006B7573">
        <w:rPr>
          <w:bCs/>
          <w:sz w:val="22"/>
          <w:szCs w:val="22"/>
        </w:rPr>
        <w:t>/2020-0</w:t>
      </w:r>
      <w:r>
        <w:rPr>
          <w:bCs/>
          <w:sz w:val="22"/>
          <w:szCs w:val="22"/>
        </w:rPr>
        <w:t>4/2021</w:t>
      </w:r>
    </w:p>
    <w:p w14:paraId="1753D41E" w14:textId="77777777" w:rsidR="00292009" w:rsidRPr="006B7573" w:rsidRDefault="00292009" w:rsidP="008B6366">
      <w:pPr>
        <w:rPr>
          <w:bCs/>
          <w:sz w:val="22"/>
          <w:szCs w:val="22"/>
        </w:rPr>
      </w:pPr>
    </w:p>
    <w:p w14:paraId="37F3634C" w14:textId="0F352A09" w:rsidR="009162D5" w:rsidRPr="006B7573" w:rsidRDefault="009162D5" w:rsidP="008B6366">
      <w:pPr>
        <w:rPr>
          <w:bCs/>
          <w:sz w:val="22"/>
          <w:szCs w:val="22"/>
        </w:rPr>
      </w:pPr>
    </w:p>
    <w:p w14:paraId="059A636E" w14:textId="0EE5235E" w:rsidR="009162D5" w:rsidRPr="006B7573" w:rsidRDefault="009162D5" w:rsidP="008B6366">
      <w:pPr>
        <w:rPr>
          <w:bCs/>
          <w:sz w:val="22"/>
          <w:szCs w:val="22"/>
        </w:rPr>
      </w:pPr>
    </w:p>
    <w:p w14:paraId="078A8DAA" w14:textId="77777777" w:rsidR="009162D5" w:rsidRPr="006B7573" w:rsidRDefault="009162D5" w:rsidP="008B6366">
      <w:pPr>
        <w:rPr>
          <w:bCs/>
          <w:sz w:val="22"/>
          <w:szCs w:val="22"/>
        </w:rPr>
      </w:pPr>
    </w:p>
    <w:p w14:paraId="71508C7F" w14:textId="26E7DE86" w:rsidR="00B949BA" w:rsidRPr="006B7573" w:rsidRDefault="00B949BA" w:rsidP="008B6366">
      <w:pPr>
        <w:rPr>
          <w:b/>
          <w:sz w:val="22"/>
          <w:szCs w:val="22"/>
        </w:rPr>
      </w:pPr>
      <w:r w:rsidRPr="006B7573">
        <w:rPr>
          <w:b/>
          <w:sz w:val="22"/>
          <w:szCs w:val="22"/>
        </w:rPr>
        <w:t xml:space="preserve">Invited Speaking Engagements, Presentations, Symposia &amp; Workshops Not Affiliated </w:t>
      </w:r>
      <w:r w:rsidR="004B7280">
        <w:rPr>
          <w:b/>
          <w:sz w:val="22"/>
          <w:szCs w:val="22"/>
        </w:rPr>
        <w:t>w</w:t>
      </w:r>
      <w:r w:rsidRPr="006B7573">
        <w:rPr>
          <w:b/>
          <w:sz w:val="22"/>
          <w:szCs w:val="22"/>
        </w:rPr>
        <w:t>ith Yale:</w:t>
      </w:r>
    </w:p>
    <w:p w14:paraId="32A70ECC" w14:textId="77777777" w:rsidR="004B7280" w:rsidRDefault="004B7280" w:rsidP="0041167F">
      <w:pPr>
        <w:tabs>
          <w:tab w:val="left" w:pos="1260"/>
        </w:tabs>
        <w:rPr>
          <w:b/>
          <w:sz w:val="22"/>
          <w:szCs w:val="22"/>
        </w:rPr>
      </w:pPr>
    </w:p>
    <w:p w14:paraId="5596E917" w14:textId="28507BB8" w:rsidR="00B949BA" w:rsidRPr="004B7280" w:rsidRDefault="00B949BA" w:rsidP="0041167F">
      <w:pPr>
        <w:tabs>
          <w:tab w:val="left" w:pos="1260"/>
        </w:tabs>
        <w:rPr>
          <w:b/>
          <w:i/>
          <w:iCs/>
          <w:sz w:val="22"/>
          <w:szCs w:val="22"/>
        </w:rPr>
      </w:pPr>
      <w:r w:rsidRPr="004B7280">
        <w:rPr>
          <w:b/>
          <w:i/>
          <w:iCs/>
          <w:sz w:val="22"/>
          <w:szCs w:val="22"/>
        </w:rPr>
        <w:t>International/National</w:t>
      </w:r>
    </w:p>
    <w:p w14:paraId="44BEAFEC" w14:textId="337F9866" w:rsidR="004B7280" w:rsidRDefault="004B7280" w:rsidP="004B7280">
      <w:pPr>
        <w:tabs>
          <w:tab w:val="left" w:pos="1980"/>
          <w:tab w:val="left" w:pos="2790"/>
        </w:tabs>
        <w:ind w:left="1980" w:hanging="1980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  <w:t xml:space="preserve">“Reasons to Trust: A Workshop on Entrustment in Clinical Reasoning.” </w:t>
      </w:r>
      <w:r w:rsidRPr="006B7573">
        <w:rPr>
          <w:sz w:val="22"/>
          <w:szCs w:val="22"/>
        </w:rPr>
        <w:t>4</w:t>
      </w:r>
      <w:r w:rsidRPr="006B7573">
        <w:rPr>
          <w:sz w:val="22"/>
          <w:szCs w:val="22"/>
          <w:vertAlign w:val="superscript"/>
        </w:rPr>
        <w:t>th</w:t>
      </w:r>
      <w:r w:rsidRPr="006B7573">
        <w:rPr>
          <w:sz w:val="22"/>
          <w:szCs w:val="22"/>
        </w:rPr>
        <w:t xml:space="preserve"> Montreal International Conference on Clinical Reasoning, Montreal, Canada, </w:t>
      </w:r>
      <w:r>
        <w:rPr>
          <w:sz w:val="22"/>
          <w:szCs w:val="22"/>
        </w:rPr>
        <w:t>2018</w:t>
      </w:r>
      <w:r w:rsidR="00921F00">
        <w:rPr>
          <w:sz w:val="22"/>
          <w:szCs w:val="22"/>
        </w:rPr>
        <w:t>.</w:t>
      </w:r>
    </w:p>
    <w:p w14:paraId="0A7249B0" w14:textId="77777777" w:rsidR="00921F00" w:rsidRDefault="004B7280" w:rsidP="004B7280">
      <w:pPr>
        <w:tabs>
          <w:tab w:val="left" w:pos="1980"/>
          <w:tab w:val="left" w:pos="2790"/>
        </w:tabs>
        <w:ind w:left="1980" w:hanging="1980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921F00">
        <w:rPr>
          <w:sz w:val="22"/>
          <w:szCs w:val="22"/>
        </w:rPr>
        <w:t>“The Right Reasons: Strategies for Assessing and Teaching Clinical Reasoning in Pre-clerkship Learners.” Director of Clinical Skills Courses Conference, Austin, TX, 2018.</w:t>
      </w:r>
    </w:p>
    <w:p w14:paraId="19F0BEA8" w14:textId="66EFC2CE" w:rsidR="004B7280" w:rsidRDefault="00921F00" w:rsidP="004B7280">
      <w:pPr>
        <w:tabs>
          <w:tab w:val="left" w:pos="1980"/>
          <w:tab w:val="left" w:pos="2790"/>
        </w:tabs>
        <w:ind w:left="1980" w:hanging="1980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Pr="006B7573">
        <w:rPr>
          <w:sz w:val="22"/>
          <w:szCs w:val="22"/>
        </w:rPr>
        <w:t>“SIDM Fellows Present: Latest and Greatest in Diagnostic Error Literature</w:t>
      </w:r>
      <w:r>
        <w:rPr>
          <w:sz w:val="22"/>
          <w:szCs w:val="22"/>
        </w:rPr>
        <w:t>.</w:t>
      </w:r>
      <w:r w:rsidRPr="006B7573">
        <w:rPr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 w:rsidRPr="006B7573">
        <w:rPr>
          <w:sz w:val="22"/>
          <w:szCs w:val="22"/>
        </w:rPr>
        <w:t>Diagnostic Error in Medicine 11</w:t>
      </w:r>
      <w:r w:rsidRPr="006B7573">
        <w:rPr>
          <w:sz w:val="22"/>
          <w:szCs w:val="22"/>
          <w:vertAlign w:val="superscript"/>
        </w:rPr>
        <w:t>th</w:t>
      </w:r>
      <w:r w:rsidRPr="006B7573">
        <w:rPr>
          <w:sz w:val="22"/>
          <w:szCs w:val="22"/>
        </w:rPr>
        <w:t xml:space="preserve"> Annual International Conference, New Orleans, LA</w:t>
      </w:r>
      <w:r>
        <w:rPr>
          <w:sz w:val="22"/>
          <w:szCs w:val="22"/>
        </w:rPr>
        <w:t>, 2018.</w:t>
      </w:r>
    </w:p>
    <w:p w14:paraId="3EA832BE" w14:textId="0AB98BC1" w:rsidR="00B71E56" w:rsidRDefault="00921F00" w:rsidP="00B71E56">
      <w:pPr>
        <w:ind w:left="1980" w:hanging="1800"/>
        <w:rPr>
          <w:sz w:val="22"/>
          <w:szCs w:val="22"/>
        </w:rPr>
      </w:pPr>
      <w:r>
        <w:rPr>
          <w:sz w:val="22"/>
          <w:szCs w:val="22"/>
        </w:rPr>
        <w:lastRenderedPageBreak/>
        <w:t>4.</w:t>
      </w:r>
      <w:r>
        <w:rPr>
          <w:sz w:val="22"/>
          <w:szCs w:val="22"/>
        </w:rPr>
        <w:tab/>
      </w:r>
      <w:r w:rsidR="00B71E56" w:rsidRPr="006B7573">
        <w:rPr>
          <w:sz w:val="22"/>
          <w:szCs w:val="22"/>
        </w:rPr>
        <w:t xml:space="preserve">“Inpatient Ward Attending </w:t>
      </w:r>
      <w:proofErr w:type="spellStart"/>
      <w:r w:rsidR="00B71E56" w:rsidRPr="006B7573">
        <w:rPr>
          <w:sz w:val="22"/>
          <w:szCs w:val="22"/>
        </w:rPr>
        <w:t>‘Re</w:t>
      </w:r>
      <w:proofErr w:type="spellEnd"/>
      <w:r w:rsidR="00B71E56" w:rsidRPr="006B7573">
        <w:rPr>
          <w:sz w:val="22"/>
          <w:szCs w:val="22"/>
        </w:rPr>
        <w:t>-Boot’: A Shared Mental Model and Tools for Improvement</w:t>
      </w:r>
      <w:r w:rsidR="00B71E56">
        <w:rPr>
          <w:sz w:val="22"/>
          <w:szCs w:val="22"/>
        </w:rPr>
        <w:t xml:space="preserve">.” </w:t>
      </w:r>
      <w:r w:rsidR="00B71E56" w:rsidRPr="006B7573">
        <w:rPr>
          <w:sz w:val="22"/>
          <w:szCs w:val="22"/>
        </w:rPr>
        <w:t xml:space="preserve">Annual </w:t>
      </w:r>
      <w:r w:rsidR="00F0459C">
        <w:rPr>
          <w:sz w:val="22"/>
          <w:szCs w:val="22"/>
        </w:rPr>
        <w:t xml:space="preserve">National </w:t>
      </w:r>
      <w:r w:rsidR="00B71E56" w:rsidRPr="006B7573">
        <w:rPr>
          <w:sz w:val="22"/>
          <w:szCs w:val="22"/>
        </w:rPr>
        <w:t xml:space="preserve">Meeting, Society of General Internal Medicine, Washington, DC, </w:t>
      </w:r>
      <w:r w:rsidR="00B71E56">
        <w:rPr>
          <w:sz w:val="22"/>
          <w:szCs w:val="22"/>
        </w:rPr>
        <w:t>2019</w:t>
      </w:r>
      <w:r w:rsidR="008C153D">
        <w:rPr>
          <w:sz w:val="22"/>
          <w:szCs w:val="22"/>
        </w:rPr>
        <w:t>.</w:t>
      </w:r>
    </w:p>
    <w:p w14:paraId="4537D10B" w14:textId="77777777" w:rsidR="00B6438D" w:rsidRDefault="00C70D35" w:rsidP="00B6438D">
      <w:pPr>
        <w:ind w:left="1980" w:hanging="1800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Pr="006B7573">
        <w:rPr>
          <w:color w:val="000000" w:themeColor="text1"/>
          <w:sz w:val="22"/>
          <w:szCs w:val="22"/>
        </w:rPr>
        <w:t>“Disparities in Diagnosis Solutions</w:t>
      </w:r>
      <w:r>
        <w:rPr>
          <w:color w:val="000000" w:themeColor="text1"/>
          <w:sz w:val="22"/>
          <w:szCs w:val="22"/>
        </w:rPr>
        <w:t>.</w:t>
      </w:r>
      <w:r w:rsidRPr="006B7573">
        <w:rPr>
          <w:color w:val="000000" w:themeColor="text1"/>
          <w:sz w:val="22"/>
          <w:szCs w:val="22"/>
        </w:rPr>
        <w:t>”</w:t>
      </w:r>
      <w:r>
        <w:rPr>
          <w:color w:val="000000" w:themeColor="text1"/>
          <w:sz w:val="22"/>
          <w:szCs w:val="22"/>
        </w:rPr>
        <w:t xml:space="preserve"> </w:t>
      </w:r>
      <w:r w:rsidRPr="006B7573">
        <w:rPr>
          <w:color w:val="000000" w:themeColor="text1"/>
          <w:sz w:val="22"/>
          <w:szCs w:val="22"/>
        </w:rPr>
        <w:t>Diagnostic Error in Medicine 12</w:t>
      </w:r>
      <w:r w:rsidRPr="006B7573">
        <w:rPr>
          <w:color w:val="000000" w:themeColor="text1"/>
          <w:sz w:val="22"/>
          <w:szCs w:val="22"/>
          <w:vertAlign w:val="superscript"/>
        </w:rPr>
        <w:t>th</w:t>
      </w:r>
      <w:r w:rsidRPr="006B7573">
        <w:rPr>
          <w:color w:val="000000" w:themeColor="text1"/>
          <w:sz w:val="22"/>
          <w:szCs w:val="22"/>
        </w:rPr>
        <w:t xml:space="preserve"> Annual International Conference, Washington DC</w:t>
      </w:r>
      <w:r>
        <w:rPr>
          <w:color w:val="000000" w:themeColor="text1"/>
          <w:sz w:val="22"/>
          <w:szCs w:val="22"/>
        </w:rPr>
        <w:t>, 2019.</w:t>
      </w:r>
    </w:p>
    <w:p w14:paraId="6969A6F2" w14:textId="60CB6A27" w:rsidR="00B6438D" w:rsidRDefault="00B6438D" w:rsidP="00B6438D">
      <w:pPr>
        <w:ind w:left="1980" w:hanging="1800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6.</w:t>
      </w:r>
      <w:r>
        <w:rPr>
          <w:color w:val="000000" w:themeColor="text1"/>
          <w:sz w:val="22"/>
          <w:szCs w:val="22"/>
        </w:rPr>
        <w:tab/>
      </w:r>
      <w:r w:rsidRPr="006B7573">
        <w:rPr>
          <w:color w:val="000000" w:themeColor="text1"/>
          <w:sz w:val="22"/>
          <w:szCs w:val="22"/>
        </w:rPr>
        <w:t>“Management Reasoning: Practical Strategies for Teaching Clinical Reasoning</w:t>
      </w:r>
      <w:r>
        <w:rPr>
          <w:color w:val="000000" w:themeColor="text1"/>
          <w:sz w:val="22"/>
          <w:szCs w:val="22"/>
        </w:rPr>
        <w:t>.</w:t>
      </w:r>
      <w:r w:rsidRPr="006B7573">
        <w:rPr>
          <w:color w:val="000000" w:themeColor="text1"/>
          <w:sz w:val="22"/>
          <w:szCs w:val="22"/>
        </w:rPr>
        <w:t>”</w:t>
      </w:r>
      <w:r>
        <w:rPr>
          <w:color w:val="000000" w:themeColor="text1"/>
          <w:sz w:val="22"/>
          <w:szCs w:val="22"/>
        </w:rPr>
        <w:t xml:space="preserve"> </w:t>
      </w:r>
      <w:r w:rsidRPr="006B7573">
        <w:rPr>
          <w:color w:val="000000" w:themeColor="text1"/>
          <w:sz w:val="22"/>
          <w:szCs w:val="22"/>
        </w:rPr>
        <w:t>AAMC GEA Joint Conference, [Virtual]</w:t>
      </w:r>
      <w:r>
        <w:rPr>
          <w:color w:val="000000" w:themeColor="text1"/>
          <w:sz w:val="22"/>
          <w:szCs w:val="22"/>
        </w:rPr>
        <w:t>, 2021</w:t>
      </w:r>
      <w:r w:rsidR="00CE6AFC">
        <w:rPr>
          <w:color w:val="000000" w:themeColor="text1"/>
          <w:sz w:val="22"/>
          <w:szCs w:val="22"/>
        </w:rPr>
        <w:t>.</w:t>
      </w:r>
    </w:p>
    <w:p w14:paraId="1E335BDD" w14:textId="77777777" w:rsidR="003F6C75" w:rsidRDefault="00B6438D" w:rsidP="003F6C75">
      <w:pPr>
        <w:ind w:left="1980" w:hanging="1800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7.</w:t>
      </w:r>
      <w:r>
        <w:rPr>
          <w:color w:val="000000" w:themeColor="text1"/>
          <w:sz w:val="22"/>
          <w:szCs w:val="22"/>
        </w:rPr>
        <w:tab/>
      </w:r>
      <w:r w:rsidRPr="006B7573">
        <w:rPr>
          <w:color w:val="000000" w:themeColor="text1"/>
          <w:sz w:val="22"/>
          <w:szCs w:val="22"/>
        </w:rPr>
        <w:t>“From Introduction to Integration: Clinical Reasoning Strategies to Reduce Diagnostic Error</w:t>
      </w:r>
      <w:r>
        <w:rPr>
          <w:color w:val="000000" w:themeColor="text1"/>
          <w:sz w:val="22"/>
          <w:szCs w:val="22"/>
        </w:rPr>
        <w:t>.</w:t>
      </w:r>
      <w:r w:rsidRPr="006B7573">
        <w:rPr>
          <w:color w:val="000000" w:themeColor="text1"/>
          <w:sz w:val="22"/>
          <w:szCs w:val="22"/>
        </w:rPr>
        <w:t>”</w:t>
      </w:r>
      <w:r>
        <w:rPr>
          <w:color w:val="000000" w:themeColor="text1"/>
          <w:sz w:val="22"/>
          <w:szCs w:val="22"/>
        </w:rPr>
        <w:t xml:space="preserve"> </w:t>
      </w:r>
      <w:r w:rsidRPr="006B7573">
        <w:rPr>
          <w:color w:val="000000" w:themeColor="text1"/>
          <w:sz w:val="22"/>
          <w:szCs w:val="22"/>
        </w:rPr>
        <w:t>Converge Annual Conference</w:t>
      </w:r>
      <w:r>
        <w:rPr>
          <w:color w:val="000000" w:themeColor="text1"/>
          <w:sz w:val="22"/>
          <w:szCs w:val="22"/>
        </w:rPr>
        <w:t xml:space="preserve">, </w:t>
      </w:r>
      <w:r w:rsidRPr="006B7573">
        <w:rPr>
          <w:color w:val="000000" w:themeColor="text1"/>
          <w:sz w:val="22"/>
          <w:szCs w:val="22"/>
        </w:rPr>
        <w:t>Society of Hospital Medicine</w:t>
      </w:r>
      <w:r>
        <w:rPr>
          <w:color w:val="000000" w:themeColor="text1"/>
          <w:sz w:val="22"/>
          <w:szCs w:val="22"/>
        </w:rPr>
        <w:t>, [Virtual], 2021</w:t>
      </w:r>
      <w:r w:rsidR="00CE6AFC">
        <w:rPr>
          <w:color w:val="000000" w:themeColor="text1"/>
          <w:sz w:val="22"/>
          <w:szCs w:val="22"/>
        </w:rPr>
        <w:t>.</w:t>
      </w:r>
    </w:p>
    <w:p w14:paraId="1C825CA5" w14:textId="072643BC" w:rsidR="003F6C75" w:rsidRDefault="003F6C75" w:rsidP="003F6C75">
      <w:pPr>
        <w:ind w:left="1980" w:hanging="180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8.</w:t>
      </w:r>
      <w:r>
        <w:rPr>
          <w:color w:val="000000" w:themeColor="text1"/>
          <w:sz w:val="22"/>
          <w:szCs w:val="22"/>
        </w:rPr>
        <w:tab/>
      </w:r>
      <w:r w:rsidRPr="006B7573">
        <w:rPr>
          <w:color w:val="000000" w:themeColor="text1"/>
          <w:sz w:val="22"/>
          <w:szCs w:val="22"/>
        </w:rPr>
        <w:t>“Oral Abstracts</w:t>
      </w:r>
      <w:r>
        <w:rPr>
          <w:color w:val="000000" w:themeColor="text1"/>
          <w:sz w:val="22"/>
          <w:szCs w:val="22"/>
        </w:rPr>
        <w:t xml:space="preserve"> [Moderator].</w:t>
      </w:r>
      <w:r w:rsidRPr="006B7573">
        <w:rPr>
          <w:color w:val="000000" w:themeColor="text1"/>
          <w:sz w:val="22"/>
          <w:szCs w:val="22"/>
        </w:rPr>
        <w:t>”</w:t>
      </w:r>
      <w:r>
        <w:rPr>
          <w:color w:val="000000" w:themeColor="text1"/>
          <w:sz w:val="22"/>
          <w:szCs w:val="22"/>
        </w:rPr>
        <w:t xml:space="preserve"> </w:t>
      </w:r>
      <w:r w:rsidRPr="006B7573">
        <w:rPr>
          <w:color w:val="000000" w:themeColor="text1"/>
          <w:sz w:val="22"/>
          <w:szCs w:val="22"/>
        </w:rPr>
        <w:t>Diagnostic Error in Medicine 14</w:t>
      </w:r>
      <w:r w:rsidRPr="006B7573">
        <w:rPr>
          <w:color w:val="000000" w:themeColor="text1"/>
          <w:sz w:val="22"/>
          <w:szCs w:val="22"/>
          <w:vertAlign w:val="superscript"/>
        </w:rPr>
        <w:t>th</w:t>
      </w:r>
      <w:r w:rsidRPr="006B7573">
        <w:rPr>
          <w:color w:val="000000" w:themeColor="text1"/>
          <w:sz w:val="22"/>
          <w:szCs w:val="22"/>
        </w:rPr>
        <w:t xml:space="preserve"> Annual International Conference, [Virtual]</w:t>
      </w:r>
      <w:r>
        <w:rPr>
          <w:color w:val="000000" w:themeColor="text1"/>
          <w:sz w:val="22"/>
          <w:szCs w:val="22"/>
        </w:rPr>
        <w:t>, 2021.</w:t>
      </w:r>
    </w:p>
    <w:p w14:paraId="620149A7" w14:textId="0B144A40" w:rsidR="00B47843" w:rsidRDefault="00B47843" w:rsidP="003F6C75">
      <w:pPr>
        <w:ind w:left="1980" w:hanging="180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9. </w:t>
      </w:r>
      <w:r>
        <w:rPr>
          <w:color w:val="000000" w:themeColor="text1"/>
          <w:sz w:val="22"/>
          <w:szCs w:val="22"/>
        </w:rPr>
        <w:tab/>
        <w:t xml:space="preserve">“Management Reasoning: Practical Strategies for Teaching.” Medical Education Grand Rounds, </w:t>
      </w:r>
      <w:r w:rsidRPr="006B7573">
        <w:rPr>
          <w:sz w:val="22"/>
          <w:szCs w:val="22"/>
        </w:rPr>
        <w:t>University of Virginia</w:t>
      </w:r>
      <w:r>
        <w:rPr>
          <w:sz w:val="22"/>
          <w:szCs w:val="22"/>
        </w:rPr>
        <w:t>, [Virtual], 2021.</w:t>
      </w:r>
    </w:p>
    <w:p w14:paraId="45CD41E0" w14:textId="77777777" w:rsidR="003F3AE8" w:rsidRDefault="00601F80" w:rsidP="003F6C75">
      <w:pPr>
        <w:ind w:left="1980" w:hanging="1800"/>
        <w:rPr>
          <w:sz w:val="22"/>
          <w:szCs w:val="22"/>
        </w:rPr>
      </w:pPr>
      <w:r>
        <w:rPr>
          <w:sz w:val="22"/>
          <w:szCs w:val="22"/>
        </w:rPr>
        <w:t>10.</w:t>
      </w:r>
      <w:r>
        <w:rPr>
          <w:sz w:val="22"/>
          <w:szCs w:val="22"/>
        </w:rPr>
        <w:tab/>
        <w:t xml:space="preserve">“Getting Back on Track: Developing and Applying a Remediation Plan for Learners Struggling in Clinical Reasoning.” </w:t>
      </w:r>
      <w:r w:rsidRPr="006B7573">
        <w:rPr>
          <w:sz w:val="22"/>
          <w:szCs w:val="22"/>
        </w:rPr>
        <w:t>Director of Clinical Skills Organization</w:t>
      </w:r>
      <w:r>
        <w:rPr>
          <w:sz w:val="22"/>
          <w:szCs w:val="22"/>
        </w:rPr>
        <w:t xml:space="preserve"> Lecture Series, [Virtual], 2021.</w:t>
      </w:r>
    </w:p>
    <w:p w14:paraId="25C2AC76" w14:textId="77777777" w:rsidR="003F3AE8" w:rsidRDefault="003F3AE8" w:rsidP="003F6C75">
      <w:pPr>
        <w:ind w:left="1980" w:hanging="1800"/>
        <w:rPr>
          <w:sz w:val="22"/>
          <w:szCs w:val="22"/>
        </w:rPr>
      </w:pPr>
      <w:r>
        <w:rPr>
          <w:sz w:val="22"/>
          <w:szCs w:val="22"/>
        </w:rPr>
        <w:t>11.</w:t>
      </w:r>
      <w:r>
        <w:rPr>
          <w:sz w:val="22"/>
          <w:szCs w:val="22"/>
        </w:rPr>
        <w:tab/>
        <w:t>“Getting Back on Track: Developing and Applying a Coaching Plan for Learners Struggling in Clinical Reasoning.” Children’s Hospital at Montefiore Faculty Development Program, [Virtual], 2022.</w:t>
      </w:r>
    </w:p>
    <w:p w14:paraId="6EC6BA17" w14:textId="088C7123" w:rsidR="00651B47" w:rsidRDefault="003F3AE8" w:rsidP="00F00664">
      <w:pPr>
        <w:ind w:left="1980" w:hanging="1800"/>
        <w:rPr>
          <w:sz w:val="22"/>
          <w:szCs w:val="22"/>
        </w:rPr>
      </w:pPr>
      <w:r>
        <w:rPr>
          <w:sz w:val="22"/>
          <w:szCs w:val="22"/>
        </w:rPr>
        <w:t>12.</w:t>
      </w:r>
      <w:r>
        <w:rPr>
          <w:sz w:val="22"/>
          <w:szCs w:val="22"/>
        </w:rPr>
        <w:tab/>
        <w:t>“Beyond Diagnosis: Practice Strategies for Teaching Management Reasoning.” University of Michigan School of Medicine Academy of Educators, [Virtual], 2022.</w:t>
      </w:r>
    </w:p>
    <w:p w14:paraId="5094BE92" w14:textId="755FD2B5" w:rsidR="00640D8F" w:rsidRDefault="00651B47" w:rsidP="00F00664">
      <w:pPr>
        <w:ind w:left="1980" w:hanging="1800"/>
        <w:rPr>
          <w:sz w:val="22"/>
          <w:szCs w:val="22"/>
        </w:rPr>
      </w:pPr>
      <w:r>
        <w:rPr>
          <w:sz w:val="22"/>
          <w:szCs w:val="22"/>
        </w:rPr>
        <w:t>13.</w:t>
      </w:r>
      <w:r>
        <w:rPr>
          <w:sz w:val="22"/>
          <w:szCs w:val="22"/>
        </w:rPr>
        <w:tab/>
        <w:t>“Beyond Diagnosis: Perspectives on Management Reasoning to Guide Education and Research.” Association for Medical Education in Europe International Conference, Lyon, 2022</w:t>
      </w:r>
    </w:p>
    <w:p w14:paraId="78236AA1" w14:textId="47E925BA" w:rsidR="00640D8F" w:rsidRDefault="00640D8F" w:rsidP="00F00664">
      <w:pPr>
        <w:ind w:left="1980" w:hanging="1800"/>
        <w:rPr>
          <w:sz w:val="22"/>
          <w:szCs w:val="22"/>
        </w:rPr>
      </w:pPr>
      <w:r>
        <w:rPr>
          <w:sz w:val="22"/>
          <w:szCs w:val="22"/>
        </w:rPr>
        <w:t>14.</w:t>
      </w:r>
      <w:r>
        <w:rPr>
          <w:sz w:val="22"/>
          <w:szCs w:val="22"/>
        </w:rPr>
        <w:tab/>
        <w:t>“Teaching Clinical Reasoning.” University of Hawaii John A. Burns School of Medicine Medical Education Grand Rounds, [Virtual], 2022.</w:t>
      </w:r>
    </w:p>
    <w:p w14:paraId="56591966" w14:textId="67FE8920" w:rsidR="00853593" w:rsidRDefault="00853593" w:rsidP="00F00664">
      <w:pPr>
        <w:ind w:left="1980" w:hanging="1800"/>
        <w:rPr>
          <w:sz w:val="22"/>
          <w:szCs w:val="22"/>
        </w:rPr>
      </w:pPr>
      <w:r>
        <w:rPr>
          <w:sz w:val="22"/>
          <w:szCs w:val="22"/>
        </w:rPr>
        <w:t>15.</w:t>
      </w:r>
      <w:r>
        <w:rPr>
          <w:sz w:val="22"/>
          <w:szCs w:val="22"/>
        </w:rPr>
        <w:tab/>
        <w:t>“Management Reasoning: A Medical Education Conversation.” VA Boston, Educational Leadership Committee, [Virtual], 202</w:t>
      </w:r>
      <w:r w:rsidR="009F526A">
        <w:rPr>
          <w:sz w:val="22"/>
          <w:szCs w:val="22"/>
        </w:rPr>
        <w:t>3</w:t>
      </w:r>
      <w:r>
        <w:rPr>
          <w:sz w:val="22"/>
          <w:szCs w:val="22"/>
        </w:rPr>
        <w:t>.</w:t>
      </w:r>
    </w:p>
    <w:p w14:paraId="2ADF788D" w14:textId="42FA8614" w:rsidR="008012C3" w:rsidRDefault="008012C3" w:rsidP="00F00664">
      <w:pPr>
        <w:ind w:left="1980" w:hanging="1800"/>
        <w:rPr>
          <w:sz w:val="22"/>
          <w:szCs w:val="22"/>
        </w:rPr>
      </w:pPr>
      <w:r>
        <w:rPr>
          <w:sz w:val="22"/>
          <w:szCs w:val="22"/>
        </w:rPr>
        <w:t>16.</w:t>
      </w:r>
      <w:r>
        <w:rPr>
          <w:sz w:val="22"/>
          <w:szCs w:val="22"/>
        </w:rPr>
        <w:tab/>
        <w:t xml:space="preserve">“Beyond Diagnosis: Teaching Management Reasoning.” </w:t>
      </w:r>
      <w:r w:rsidR="007B643A">
        <w:rPr>
          <w:sz w:val="22"/>
          <w:szCs w:val="22"/>
        </w:rPr>
        <w:t>Einstein Medical Center of Philadelphia,</w:t>
      </w:r>
      <w:r>
        <w:rPr>
          <w:sz w:val="22"/>
          <w:szCs w:val="22"/>
        </w:rPr>
        <w:t xml:space="preserve"> Faculty Development Series, [Virtual], 2023</w:t>
      </w:r>
    </w:p>
    <w:p w14:paraId="1FF686F5" w14:textId="51FCF735" w:rsidR="00565055" w:rsidRDefault="00565055" w:rsidP="00F00664">
      <w:pPr>
        <w:ind w:left="1980" w:hanging="1800"/>
        <w:rPr>
          <w:sz w:val="22"/>
          <w:szCs w:val="22"/>
        </w:rPr>
      </w:pPr>
      <w:r>
        <w:rPr>
          <w:sz w:val="22"/>
          <w:szCs w:val="22"/>
        </w:rPr>
        <w:t>17.</w:t>
      </w:r>
      <w:r>
        <w:rPr>
          <w:sz w:val="22"/>
          <w:szCs w:val="22"/>
        </w:rPr>
        <w:tab/>
      </w:r>
      <w:r>
        <w:rPr>
          <w:sz w:val="22"/>
          <w:szCs w:val="22"/>
        </w:rPr>
        <w:t>“Beyond Diagnosis: Teaching Management Reasoning</w:t>
      </w:r>
      <w:r>
        <w:rPr>
          <w:sz w:val="22"/>
          <w:szCs w:val="22"/>
        </w:rPr>
        <w:t xml:space="preserve"> in the Outpatient Setting</w:t>
      </w:r>
      <w:r>
        <w:rPr>
          <w:sz w:val="22"/>
          <w:szCs w:val="22"/>
        </w:rPr>
        <w:t xml:space="preserve">.” </w:t>
      </w:r>
      <w:r>
        <w:rPr>
          <w:sz w:val="22"/>
          <w:szCs w:val="22"/>
        </w:rPr>
        <w:t>Veterans Affairs Community of Practice</w:t>
      </w:r>
      <w:r>
        <w:rPr>
          <w:sz w:val="22"/>
          <w:szCs w:val="22"/>
        </w:rPr>
        <w:t>, Faculty Development Series, [Virtual], 2023</w:t>
      </w:r>
    </w:p>
    <w:p w14:paraId="52A56F8B" w14:textId="5EB7E9E4" w:rsidR="00F00664" w:rsidRDefault="003F3AE8" w:rsidP="00F00664">
      <w:pPr>
        <w:ind w:left="1980" w:hanging="180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7A34843" w14:textId="50DE10EF" w:rsidR="00B949BA" w:rsidRPr="00F00664" w:rsidRDefault="00B949BA" w:rsidP="00F00664">
      <w:pPr>
        <w:ind w:left="1980" w:hanging="1800"/>
        <w:rPr>
          <w:color w:val="000000" w:themeColor="text1"/>
          <w:sz w:val="22"/>
          <w:szCs w:val="22"/>
        </w:rPr>
      </w:pPr>
    </w:p>
    <w:p w14:paraId="169E5C5C" w14:textId="176ED532" w:rsidR="00B949BA" w:rsidRPr="00F00664" w:rsidRDefault="00B949BA" w:rsidP="008B6366">
      <w:pPr>
        <w:rPr>
          <w:b/>
          <w:i/>
          <w:iCs/>
          <w:sz w:val="22"/>
          <w:szCs w:val="22"/>
        </w:rPr>
      </w:pPr>
      <w:r w:rsidRPr="00F00664">
        <w:rPr>
          <w:b/>
          <w:i/>
          <w:iCs/>
          <w:sz w:val="22"/>
          <w:szCs w:val="22"/>
        </w:rPr>
        <w:t>Regional</w:t>
      </w:r>
    </w:p>
    <w:p w14:paraId="10BBEC14" w14:textId="09E998FC" w:rsidR="00F00664" w:rsidRDefault="00F00664" w:rsidP="00F00664">
      <w:pPr>
        <w:ind w:left="1980" w:hanging="1800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“Attributes of High-Value Teaching.” </w:t>
      </w:r>
      <w:r w:rsidRPr="006B7573">
        <w:rPr>
          <w:sz w:val="22"/>
          <w:szCs w:val="22"/>
        </w:rPr>
        <w:t>Teaching Skills Retreat, New England Regional, Society of General Internal Medicine,</w:t>
      </w:r>
      <w:r>
        <w:rPr>
          <w:sz w:val="22"/>
          <w:szCs w:val="22"/>
        </w:rPr>
        <w:t xml:space="preserve"> 2016.</w:t>
      </w:r>
    </w:p>
    <w:p w14:paraId="2F26F50D" w14:textId="127570D8" w:rsidR="004B7280" w:rsidRDefault="00F00664" w:rsidP="00F00664">
      <w:pPr>
        <w:ind w:left="1980" w:hanging="1800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“</w:t>
      </w:r>
      <w:r w:rsidRPr="006B7573">
        <w:rPr>
          <w:sz w:val="22"/>
          <w:szCs w:val="22"/>
        </w:rPr>
        <w:t>More than Meets the Eye: An Exercise in Clinical Reasoning</w:t>
      </w:r>
      <w:r>
        <w:rPr>
          <w:sz w:val="22"/>
          <w:szCs w:val="22"/>
        </w:rPr>
        <w:t xml:space="preserve">.” </w:t>
      </w:r>
      <w:r w:rsidRPr="006B7573">
        <w:rPr>
          <w:sz w:val="22"/>
          <w:szCs w:val="22"/>
        </w:rPr>
        <w:t>University of Connecticut Traditional Internal Medicine Residency Program Resident Seminar, Farmington, CT</w:t>
      </w:r>
      <w:r>
        <w:rPr>
          <w:sz w:val="22"/>
          <w:szCs w:val="22"/>
        </w:rPr>
        <w:t>, 2017.</w:t>
      </w:r>
    </w:p>
    <w:p w14:paraId="5EAD5EEB" w14:textId="619EB40B" w:rsidR="00F00664" w:rsidRDefault="00F00664" w:rsidP="00F00664">
      <w:pPr>
        <w:ind w:left="1980" w:hanging="1800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 xml:space="preserve">"The Right Reasons: Strategies for Developing Clinical Reasoning.” </w:t>
      </w:r>
      <w:r w:rsidRPr="006B7573">
        <w:rPr>
          <w:sz w:val="22"/>
          <w:szCs w:val="22"/>
        </w:rPr>
        <w:t>University of Connecticut Primary Care Residency Program Faculty Development Seminar, New Britain, CT</w:t>
      </w:r>
      <w:r>
        <w:rPr>
          <w:sz w:val="22"/>
          <w:szCs w:val="22"/>
        </w:rPr>
        <w:t>, 2017.</w:t>
      </w:r>
    </w:p>
    <w:p w14:paraId="206DF92F" w14:textId="79B03045" w:rsidR="00F00664" w:rsidRDefault="00F00664" w:rsidP="00F00664">
      <w:pPr>
        <w:ind w:left="1980" w:hanging="1800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“</w:t>
      </w:r>
      <w:r w:rsidRPr="006B7573">
        <w:rPr>
          <w:sz w:val="22"/>
          <w:szCs w:val="22"/>
        </w:rPr>
        <w:t>Cultivating Joy and Meaning in Patient Care</w:t>
      </w:r>
      <w:r>
        <w:rPr>
          <w:sz w:val="22"/>
          <w:szCs w:val="22"/>
        </w:rPr>
        <w:t>.</w:t>
      </w:r>
      <w:r w:rsidRPr="006B7573">
        <w:rPr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 w:rsidRPr="006B7573">
        <w:rPr>
          <w:sz w:val="22"/>
          <w:szCs w:val="22"/>
        </w:rPr>
        <w:t>Annual Meeting, Northeast Group on Educational Affairs, Hempstead, NY</w:t>
      </w:r>
      <w:r>
        <w:rPr>
          <w:sz w:val="22"/>
          <w:szCs w:val="22"/>
        </w:rPr>
        <w:t>, 2018</w:t>
      </w:r>
      <w:r w:rsidR="007E389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7738D294" w14:textId="77777777" w:rsidR="00CC3F16" w:rsidRDefault="00CC3F16" w:rsidP="00F00664">
      <w:pPr>
        <w:ind w:left="1980" w:hanging="1800"/>
        <w:rPr>
          <w:sz w:val="22"/>
          <w:szCs w:val="22"/>
        </w:rPr>
      </w:pPr>
    </w:p>
    <w:p w14:paraId="58189735" w14:textId="04A4AD87" w:rsidR="00D43807" w:rsidRPr="006B7573" w:rsidRDefault="00751E7F" w:rsidP="008B6366">
      <w:pPr>
        <w:rPr>
          <w:b/>
          <w:sz w:val="22"/>
          <w:szCs w:val="22"/>
        </w:rPr>
      </w:pPr>
      <w:r w:rsidRPr="006B7573">
        <w:rPr>
          <w:b/>
          <w:sz w:val="22"/>
          <w:szCs w:val="22"/>
        </w:rPr>
        <w:t xml:space="preserve">Peer-Reviewed Presentations &amp; Symposia Given at Meetings Not Affiliated </w:t>
      </w:r>
      <w:proofErr w:type="gramStart"/>
      <w:r w:rsidRPr="006B7573">
        <w:rPr>
          <w:b/>
          <w:sz w:val="22"/>
          <w:szCs w:val="22"/>
        </w:rPr>
        <w:t>With</w:t>
      </w:r>
      <w:proofErr w:type="gramEnd"/>
      <w:r w:rsidRPr="006B7573">
        <w:rPr>
          <w:b/>
          <w:sz w:val="22"/>
          <w:szCs w:val="22"/>
        </w:rPr>
        <w:t xml:space="preserve"> Yale:</w:t>
      </w:r>
    </w:p>
    <w:p w14:paraId="3D18410C" w14:textId="2752971E" w:rsidR="00945C22" w:rsidRPr="006B7573" w:rsidRDefault="00751E7F" w:rsidP="00A72FF4">
      <w:pPr>
        <w:tabs>
          <w:tab w:val="left" w:pos="1260"/>
        </w:tabs>
        <w:ind w:left="180" w:hanging="180"/>
        <w:rPr>
          <w:b/>
          <w:sz w:val="22"/>
          <w:szCs w:val="22"/>
        </w:rPr>
      </w:pPr>
      <w:r w:rsidRPr="006B7573">
        <w:rPr>
          <w:b/>
          <w:sz w:val="22"/>
          <w:szCs w:val="22"/>
        </w:rPr>
        <w:t>International/National</w:t>
      </w:r>
    </w:p>
    <w:p w14:paraId="13238228" w14:textId="50B1C3D2" w:rsidR="009C126E" w:rsidRDefault="009C126E" w:rsidP="009C126E">
      <w:pPr>
        <w:ind w:left="1980" w:hanging="1800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Wijesekera</w:t>
      </w:r>
      <w:proofErr w:type="spellEnd"/>
      <w:r>
        <w:rPr>
          <w:b/>
          <w:bCs/>
          <w:sz w:val="22"/>
          <w:szCs w:val="22"/>
        </w:rPr>
        <w:t xml:space="preserve">, TP, </w:t>
      </w:r>
      <w:proofErr w:type="spellStart"/>
      <w:r>
        <w:rPr>
          <w:sz w:val="22"/>
          <w:szCs w:val="22"/>
        </w:rPr>
        <w:t>Fogerty</w:t>
      </w:r>
      <w:proofErr w:type="spellEnd"/>
      <w:r>
        <w:rPr>
          <w:sz w:val="22"/>
          <w:szCs w:val="22"/>
        </w:rPr>
        <w:t xml:space="preserve">, </w:t>
      </w:r>
      <w:r w:rsidRPr="009C126E">
        <w:rPr>
          <w:sz w:val="22"/>
          <w:szCs w:val="22"/>
        </w:rPr>
        <w:t>RL</w:t>
      </w:r>
      <w:r>
        <w:rPr>
          <w:sz w:val="22"/>
          <w:szCs w:val="22"/>
        </w:rPr>
        <w:t>. “</w:t>
      </w:r>
      <w:r w:rsidRPr="006B7573">
        <w:rPr>
          <w:sz w:val="22"/>
          <w:szCs w:val="22"/>
        </w:rPr>
        <w:t>Getting to the Root of It: A Study of Resident Teachers for Quality Improvement Curriculum</w:t>
      </w:r>
      <w:r>
        <w:rPr>
          <w:sz w:val="22"/>
          <w:szCs w:val="22"/>
        </w:rPr>
        <w:t xml:space="preserve">.” </w:t>
      </w:r>
      <w:r w:rsidRPr="006B7573">
        <w:rPr>
          <w:sz w:val="22"/>
          <w:szCs w:val="22"/>
        </w:rPr>
        <w:t>University of Southern California Innovations in Medical Education, San Gabriel,</w:t>
      </w:r>
      <w:r>
        <w:rPr>
          <w:sz w:val="22"/>
          <w:szCs w:val="22"/>
        </w:rPr>
        <w:t xml:space="preserve"> February 2016 (Oral presentation).</w:t>
      </w:r>
    </w:p>
    <w:p w14:paraId="5444E1D1" w14:textId="10A1E727" w:rsidR="009C126E" w:rsidRDefault="009C126E" w:rsidP="009C126E">
      <w:pPr>
        <w:ind w:left="1980" w:hanging="1800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BE2365">
        <w:rPr>
          <w:b/>
          <w:bCs/>
          <w:sz w:val="22"/>
          <w:szCs w:val="22"/>
        </w:rPr>
        <w:t xml:space="preserve">Wijesekera, </w:t>
      </w:r>
      <w:r w:rsidR="00BE2365" w:rsidRPr="00BE2365">
        <w:rPr>
          <w:b/>
          <w:bCs/>
          <w:sz w:val="22"/>
          <w:szCs w:val="22"/>
        </w:rPr>
        <w:t>TP</w:t>
      </w:r>
      <w:r w:rsidR="00BE2365" w:rsidRPr="00BE2365">
        <w:rPr>
          <w:sz w:val="22"/>
          <w:szCs w:val="22"/>
        </w:rPr>
        <w:t xml:space="preserve">, Brown, B, </w:t>
      </w:r>
      <w:proofErr w:type="spellStart"/>
      <w:r w:rsidR="00BE2365" w:rsidRPr="00BE2365">
        <w:rPr>
          <w:sz w:val="22"/>
          <w:szCs w:val="22"/>
        </w:rPr>
        <w:t>Lomayesva</w:t>
      </w:r>
      <w:proofErr w:type="spellEnd"/>
      <w:r w:rsidR="00BE2365" w:rsidRPr="00BE2365">
        <w:rPr>
          <w:sz w:val="22"/>
          <w:szCs w:val="22"/>
        </w:rPr>
        <w:t xml:space="preserve"> N.</w:t>
      </w:r>
      <w:r w:rsidR="00BE2365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 w:rsidRPr="006B7573">
        <w:rPr>
          <w:sz w:val="22"/>
          <w:szCs w:val="22"/>
        </w:rPr>
        <w:t>The Right Reasons: A Faculty Development Workshop for Teaching Clinical Reasoning</w:t>
      </w:r>
      <w:r>
        <w:rPr>
          <w:sz w:val="22"/>
          <w:szCs w:val="22"/>
        </w:rPr>
        <w:t xml:space="preserve">.” </w:t>
      </w:r>
      <w:r w:rsidRPr="006B7573">
        <w:rPr>
          <w:sz w:val="22"/>
          <w:szCs w:val="22"/>
        </w:rPr>
        <w:t>Diagnostic Error in Medicine’s 10</w:t>
      </w:r>
      <w:r w:rsidRPr="006B7573">
        <w:rPr>
          <w:sz w:val="22"/>
          <w:szCs w:val="22"/>
          <w:vertAlign w:val="superscript"/>
        </w:rPr>
        <w:t>th</w:t>
      </w:r>
      <w:r w:rsidRPr="006B7573">
        <w:rPr>
          <w:sz w:val="22"/>
          <w:szCs w:val="22"/>
        </w:rPr>
        <w:t xml:space="preserve"> International Conference, Boston</w:t>
      </w:r>
      <w:r>
        <w:rPr>
          <w:sz w:val="22"/>
          <w:szCs w:val="22"/>
        </w:rPr>
        <w:t xml:space="preserve">, October 2017 (Poster </w:t>
      </w:r>
      <w:r w:rsidR="00C6551F">
        <w:rPr>
          <w:sz w:val="22"/>
          <w:szCs w:val="22"/>
        </w:rPr>
        <w:t>p</w:t>
      </w:r>
      <w:r>
        <w:rPr>
          <w:sz w:val="22"/>
          <w:szCs w:val="22"/>
        </w:rPr>
        <w:t>resentation)</w:t>
      </w:r>
      <w:r w:rsidR="00722F8F">
        <w:rPr>
          <w:sz w:val="22"/>
          <w:szCs w:val="22"/>
        </w:rPr>
        <w:t>.</w:t>
      </w:r>
    </w:p>
    <w:p w14:paraId="0B09D900" w14:textId="060B895C" w:rsidR="00722F8F" w:rsidRDefault="00722F8F" w:rsidP="009C126E">
      <w:pPr>
        <w:ind w:left="1980" w:hanging="1800"/>
        <w:rPr>
          <w:sz w:val="22"/>
          <w:szCs w:val="22"/>
        </w:rPr>
      </w:pPr>
      <w:r>
        <w:rPr>
          <w:sz w:val="22"/>
          <w:szCs w:val="22"/>
        </w:rPr>
        <w:lastRenderedPageBreak/>
        <w:t>3.</w:t>
      </w:r>
      <w:r>
        <w:rPr>
          <w:sz w:val="22"/>
          <w:szCs w:val="22"/>
        </w:rPr>
        <w:tab/>
      </w:r>
      <w:r w:rsidR="00C53CDC" w:rsidRPr="006B7573">
        <w:rPr>
          <w:b/>
          <w:sz w:val="22"/>
          <w:szCs w:val="22"/>
        </w:rPr>
        <w:t>Wijesekera TP</w:t>
      </w:r>
      <w:r w:rsidR="00C53CDC" w:rsidRPr="006B7573">
        <w:rPr>
          <w:sz w:val="22"/>
          <w:szCs w:val="22"/>
        </w:rPr>
        <w:t xml:space="preserve">, Sanders L, </w:t>
      </w:r>
      <w:proofErr w:type="spellStart"/>
      <w:r w:rsidR="00C53CDC" w:rsidRPr="006B7573">
        <w:rPr>
          <w:sz w:val="22"/>
          <w:szCs w:val="22"/>
        </w:rPr>
        <w:t>Windish</w:t>
      </w:r>
      <w:proofErr w:type="spellEnd"/>
      <w:r w:rsidR="00C53CDC" w:rsidRPr="006B7573">
        <w:rPr>
          <w:sz w:val="22"/>
          <w:szCs w:val="22"/>
        </w:rPr>
        <w:t xml:space="preserve"> DM</w:t>
      </w:r>
      <w:r w:rsidR="00C53CDC">
        <w:rPr>
          <w:sz w:val="22"/>
          <w:szCs w:val="22"/>
        </w:rPr>
        <w:t xml:space="preserve">. </w:t>
      </w:r>
      <w:r w:rsidR="00C53CDC" w:rsidRPr="006B7573">
        <w:rPr>
          <w:sz w:val="22"/>
          <w:szCs w:val="22"/>
        </w:rPr>
        <w:t>“Pulling Back the Curtain: Education and Reporting on Diagnostic Errors of Physicians in Internal Medicine Training Programs</w:t>
      </w:r>
      <w:r w:rsidR="00C53CDC">
        <w:rPr>
          <w:sz w:val="22"/>
          <w:szCs w:val="22"/>
        </w:rPr>
        <w:t>.</w:t>
      </w:r>
      <w:r w:rsidR="00C53CDC" w:rsidRPr="006B7573">
        <w:rPr>
          <w:sz w:val="22"/>
          <w:szCs w:val="22"/>
        </w:rPr>
        <w:t>”</w:t>
      </w:r>
      <w:r w:rsidR="00C53CDC">
        <w:rPr>
          <w:sz w:val="22"/>
          <w:szCs w:val="22"/>
        </w:rPr>
        <w:t xml:space="preserve"> </w:t>
      </w:r>
      <w:r w:rsidR="00C53CDC" w:rsidRPr="006B7573">
        <w:rPr>
          <w:sz w:val="22"/>
          <w:szCs w:val="22"/>
        </w:rPr>
        <w:t>Diagnostic Error in Medicine’s 10</w:t>
      </w:r>
      <w:r w:rsidR="00C53CDC" w:rsidRPr="006B7573">
        <w:rPr>
          <w:sz w:val="22"/>
          <w:szCs w:val="22"/>
          <w:vertAlign w:val="superscript"/>
        </w:rPr>
        <w:t>th</w:t>
      </w:r>
      <w:r w:rsidR="00C53CDC" w:rsidRPr="006B7573">
        <w:rPr>
          <w:sz w:val="22"/>
          <w:szCs w:val="22"/>
        </w:rPr>
        <w:t xml:space="preserve"> International Conference, Boston</w:t>
      </w:r>
      <w:r w:rsidR="00C53CDC">
        <w:rPr>
          <w:sz w:val="22"/>
          <w:szCs w:val="22"/>
        </w:rPr>
        <w:t xml:space="preserve">, October 2017 (Poster </w:t>
      </w:r>
      <w:r w:rsidR="00C6551F">
        <w:rPr>
          <w:sz w:val="22"/>
          <w:szCs w:val="22"/>
        </w:rPr>
        <w:t>p</w:t>
      </w:r>
      <w:r w:rsidR="00C53CDC">
        <w:rPr>
          <w:sz w:val="22"/>
          <w:szCs w:val="22"/>
        </w:rPr>
        <w:t>resentation).</w:t>
      </w:r>
    </w:p>
    <w:p w14:paraId="0D6A8257" w14:textId="24670CED" w:rsidR="007D7315" w:rsidRDefault="007D7315" w:rsidP="009C126E">
      <w:pPr>
        <w:ind w:left="1980" w:hanging="1800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Pr="006B7573">
        <w:rPr>
          <w:b/>
          <w:sz w:val="22"/>
          <w:szCs w:val="22"/>
        </w:rPr>
        <w:t>Wijesekera TP</w:t>
      </w:r>
      <w:r w:rsidRPr="006B7573">
        <w:rPr>
          <w:sz w:val="22"/>
          <w:szCs w:val="22"/>
        </w:rPr>
        <w:t xml:space="preserve">, Sanders L, </w:t>
      </w:r>
      <w:proofErr w:type="spellStart"/>
      <w:r w:rsidRPr="006B7573">
        <w:rPr>
          <w:sz w:val="22"/>
          <w:szCs w:val="22"/>
        </w:rPr>
        <w:t>Windish</w:t>
      </w:r>
      <w:proofErr w:type="spellEnd"/>
      <w:r w:rsidRPr="006B7573">
        <w:rPr>
          <w:sz w:val="22"/>
          <w:szCs w:val="22"/>
        </w:rPr>
        <w:t xml:space="preserve"> DM.</w:t>
      </w:r>
      <w:r>
        <w:rPr>
          <w:sz w:val="22"/>
          <w:szCs w:val="22"/>
        </w:rPr>
        <w:t xml:space="preserve"> </w:t>
      </w:r>
      <w:r w:rsidRPr="006B7573">
        <w:rPr>
          <w:sz w:val="22"/>
          <w:szCs w:val="22"/>
        </w:rPr>
        <w:t>“In the Face of Uncertainty: Diagnostic Collaboration and Error Evaluation of Physicians in Internal Medicine Training Programs</w:t>
      </w:r>
      <w:r>
        <w:rPr>
          <w:sz w:val="22"/>
          <w:szCs w:val="22"/>
        </w:rPr>
        <w:t>.</w:t>
      </w:r>
      <w:r w:rsidRPr="006B7573">
        <w:rPr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 w:rsidRPr="006B7573">
        <w:rPr>
          <w:sz w:val="22"/>
          <w:szCs w:val="22"/>
        </w:rPr>
        <w:t>Diagnostic Error in Medicine’s 10</w:t>
      </w:r>
      <w:r w:rsidRPr="006B7573">
        <w:rPr>
          <w:sz w:val="22"/>
          <w:szCs w:val="22"/>
          <w:vertAlign w:val="superscript"/>
        </w:rPr>
        <w:t>th</w:t>
      </w:r>
      <w:r w:rsidRPr="006B7573">
        <w:rPr>
          <w:sz w:val="22"/>
          <w:szCs w:val="22"/>
        </w:rPr>
        <w:t xml:space="preserve"> International Conference, Boston</w:t>
      </w:r>
      <w:r>
        <w:rPr>
          <w:sz w:val="22"/>
          <w:szCs w:val="22"/>
        </w:rPr>
        <w:t xml:space="preserve">, October 2017 (Oral </w:t>
      </w:r>
      <w:r w:rsidR="00671F49">
        <w:rPr>
          <w:sz w:val="22"/>
          <w:szCs w:val="22"/>
        </w:rPr>
        <w:t>p</w:t>
      </w:r>
      <w:r>
        <w:rPr>
          <w:sz w:val="22"/>
          <w:szCs w:val="22"/>
        </w:rPr>
        <w:t>resentation)</w:t>
      </w:r>
      <w:r w:rsidR="00701076">
        <w:rPr>
          <w:sz w:val="22"/>
          <w:szCs w:val="22"/>
        </w:rPr>
        <w:t>.</w:t>
      </w:r>
    </w:p>
    <w:p w14:paraId="7BB07E90" w14:textId="6F46FADC" w:rsidR="007D7315" w:rsidRDefault="007D7315" w:rsidP="009C126E">
      <w:pPr>
        <w:ind w:left="1980" w:hanging="1800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Pr="006B7573">
        <w:rPr>
          <w:b/>
          <w:sz w:val="22"/>
          <w:szCs w:val="22"/>
        </w:rPr>
        <w:t>Wijesekera TP</w:t>
      </w:r>
      <w:r w:rsidRPr="006B7573">
        <w:rPr>
          <w:sz w:val="22"/>
          <w:szCs w:val="22"/>
        </w:rPr>
        <w:t>, Sather J, Connors G, Talwalkar J.</w:t>
      </w:r>
      <w:r>
        <w:rPr>
          <w:sz w:val="22"/>
          <w:szCs w:val="22"/>
        </w:rPr>
        <w:t xml:space="preserve"> </w:t>
      </w:r>
      <w:r w:rsidRPr="006B7573">
        <w:rPr>
          <w:sz w:val="22"/>
          <w:szCs w:val="22"/>
        </w:rPr>
        <w:t>“Reasoning Reimagined: Building a Longitudinal Clinical Reasoning Curriculum for Medical Students</w:t>
      </w:r>
      <w:r>
        <w:rPr>
          <w:sz w:val="22"/>
          <w:szCs w:val="22"/>
        </w:rPr>
        <w:t>.</w:t>
      </w:r>
      <w:r w:rsidRPr="006B7573">
        <w:rPr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 w:rsidRPr="006B7573">
        <w:rPr>
          <w:sz w:val="22"/>
          <w:szCs w:val="22"/>
        </w:rPr>
        <w:t>Annual Meeting, Director of Clinical Skills, Boston</w:t>
      </w:r>
      <w:r>
        <w:rPr>
          <w:sz w:val="22"/>
          <w:szCs w:val="22"/>
        </w:rPr>
        <w:t xml:space="preserve">, November 2017 (Poster </w:t>
      </w:r>
      <w:r w:rsidR="00671F49">
        <w:rPr>
          <w:sz w:val="22"/>
          <w:szCs w:val="22"/>
        </w:rPr>
        <w:t>p</w:t>
      </w:r>
      <w:r>
        <w:rPr>
          <w:sz w:val="22"/>
          <w:szCs w:val="22"/>
        </w:rPr>
        <w:t>resentation).</w:t>
      </w:r>
    </w:p>
    <w:p w14:paraId="135E82A2" w14:textId="1018CC45" w:rsidR="00EA2923" w:rsidRDefault="00EA2923" w:rsidP="009C126E">
      <w:pPr>
        <w:ind w:left="1980" w:hanging="1800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0C780A" w:rsidRPr="006B7573">
        <w:rPr>
          <w:b/>
          <w:sz w:val="22"/>
          <w:szCs w:val="22"/>
        </w:rPr>
        <w:t>Wijesekera TP</w:t>
      </w:r>
      <w:r w:rsidR="000C780A" w:rsidRPr="006B7573">
        <w:rPr>
          <w:sz w:val="22"/>
          <w:szCs w:val="22"/>
        </w:rPr>
        <w:t xml:space="preserve">, Sanders L, </w:t>
      </w:r>
      <w:proofErr w:type="spellStart"/>
      <w:r w:rsidR="000C780A" w:rsidRPr="006B7573">
        <w:rPr>
          <w:sz w:val="22"/>
          <w:szCs w:val="22"/>
        </w:rPr>
        <w:t>Windish</w:t>
      </w:r>
      <w:proofErr w:type="spellEnd"/>
      <w:r w:rsidR="000C780A" w:rsidRPr="006B7573">
        <w:rPr>
          <w:sz w:val="22"/>
          <w:szCs w:val="22"/>
        </w:rPr>
        <w:t xml:space="preserve"> DM.</w:t>
      </w:r>
      <w:r w:rsidR="000C780A">
        <w:rPr>
          <w:sz w:val="22"/>
          <w:szCs w:val="22"/>
        </w:rPr>
        <w:t xml:space="preserve"> </w:t>
      </w:r>
      <w:r w:rsidR="000C780A" w:rsidRPr="006B7573">
        <w:rPr>
          <w:sz w:val="22"/>
          <w:szCs w:val="22"/>
        </w:rPr>
        <w:t>“Collaboration and Approach to Diagnostic Error among Physicians in Internal Medicine Training Programs</w:t>
      </w:r>
      <w:r w:rsidR="000C780A">
        <w:rPr>
          <w:sz w:val="22"/>
          <w:szCs w:val="22"/>
        </w:rPr>
        <w:t xml:space="preserve">.” </w:t>
      </w:r>
      <w:r w:rsidR="00957DA1" w:rsidRPr="006B7573">
        <w:rPr>
          <w:sz w:val="22"/>
          <w:szCs w:val="22"/>
        </w:rPr>
        <w:t>Annual Meeting, Society of General Internal Medicine, Denver</w:t>
      </w:r>
      <w:r w:rsidR="00957DA1">
        <w:rPr>
          <w:sz w:val="22"/>
          <w:szCs w:val="22"/>
        </w:rPr>
        <w:t>, May 2017 (Poster presentation).</w:t>
      </w:r>
    </w:p>
    <w:p w14:paraId="226119F5" w14:textId="3D61099F" w:rsidR="00677FAE" w:rsidRDefault="00677FAE" w:rsidP="009C126E">
      <w:pPr>
        <w:ind w:left="1980" w:hanging="1800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</w:r>
      <w:r w:rsidRPr="006B7573">
        <w:rPr>
          <w:b/>
          <w:sz w:val="22"/>
          <w:szCs w:val="22"/>
        </w:rPr>
        <w:t>Wijesekera TP</w:t>
      </w:r>
      <w:r w:rsidRPr="006B7573">
        <w:rPr>
          <w:sz w:val="22"/>
          <w:szCs w:val="22"/>
        </w:rPr>
        <w:t xml:space="preserve">, Sanders L, </w:t>
      </w:r>
      <w:proofErr w:type="spellStart"/>
      <w:r w:rsidRPr="006B7573">
        <w:rPr>
          <w:sz w:val="22"/>
          <w:szCs w:val="22"/>
        </w:rPr>
        <w:t>Windish</w:t>
      </w:r>
      <w:proofErr w:type="spellEnd"/>
      <w:r w:rsidRPr="006B7573">
        <w:rPr>
          <w:sz w:val="22"/>
          <w:szCs w:val="22"/>
        </w:rPr>
        <w:t xml:space="preserve"> DM.</w:t>
      </w:r>
      <w:r>
        <w:rPr>
          <w:sz w:val="22"/>
          <w:szCs w:val="22"/>
        </w:rPr>
        <w:t xml:space="preserve"> </w:t>
      </w:r>
      <w:r w:rsidRPr="006B7573">
        <w:rPr>
          <w:sz w:val="22"/>
          <w:szCs w:val="22"/>
        </w:rPr>
        <w:t>“Diagnostic Error Education and Reporting among Physicians in Internal Medicine Training Programs</w:t>
      </w:r>
      <w:r>
        <w:rPr>
          <w:sz w:val="22"/>
          <w:szCs w:val="22"/>
        </w:rPr>
        <w:t>.</w:t>
      </w:r>
      <w:r w:rsidRPr="006B7573">
        <w:rPr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 w:rsidRPr="006B7573">
        <w:rPr>
          <w:sz w:val="22"/>
          <w:szCs w:val="22"/>
        </w:rPr>
        <w:t>Annual Meeting, Society of General Internal Medicine, Denver</w:t>
      </w:r>
      <w:r>
        <w:rPr>
          <w:sz w:val="22"/>
          <w:szCs w:val="22"/>
        </w:rPr>
        <w:t xml:space="preserve">, May 2017 (Poster presentation). </w:t>
      </w:r>
    </w:p>
    <w:p w14:paraId="4EBAEFC1" w14:textId="3EA6CCE8" w:rsidR="004C1F3A" w:rsidRDefault="004C1F3A" w:rsidP="009C126E">
      <w:pPr>
        <w:ind w:left="1980" w:hanging="1800"/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sz w:val="22"/>
          <w:szCs w:val="22"/>
        </w:rPr>
        <w:tab/>
      </w:r>
      <w:proofErr w:type="spellStart"/>
      <w:r w:rsidRPr="006B7573">
        <w:rPr>
          <w:sz w:val="22"/>
          <w:szCs w:val="22"/>
        </w:rPr>
        <w:t>Gielissen</w:t>
      </w:r>
      <w:proofErr w:type="spellEnd"/>
      <w:r w:rsidRPr="006B7573">
        <w:rPr>
          <w:sz w:val="22"/>
          <w:szCs w:val="22"/>
        </w:rPr>
        <w:t xml:space="preserve"> KA, </w:t>
      </w:r>
      <w:proofErr w:type="spellStart"/>
      <w:r w:rsidRPr="006B7573">
        <w:rPr>
          <w:sz w:val="22"/>
          <w:szCs w:val="22"/>
        </w:rPr>
        <w:t>Ahle</w:t>
      </w:r>
      <w:proofErr w:type="spellEnd"/>
      <w:r w:rsidRPr="006B7573">
        <w:rPr>
          <w:sz w:val="22"/>
          <w:szCs w:val="22"/>
        </w:rPr>
        <w:t xml:space="preserve"> S, </w:t>
      </w:r>
      <w:proofErr w:type="spellStart"/>
      <w:r w:rsidRPr="006B7573">
        <w:rPr>
          <w:b/>
          <w:sz w:val="22"/>
          <w:szCs w:val="22"/>
        </w:rPr>
        <w:t>Wijesekera</w:t>
      </w:r>
      <w:proofErr w:type="spellEnd"/>
      <w:r w:rsidRPr="006B7573">
        <w:rPr>
          <w:b/>
          <w:sz w:val="22"/>
          <w:szCs w:val="22"/>
        </w:rPr>
        <w:t xml:space="preserve"> TP</w:t>
      </w:r>
      <w:r w:rsidRPr="006B7573">
        <w:rPr>
          <w:sz w:val="22"/>
          <w:szCs w:val="22"/>
        </w:rPr>
        <w:t xml:space="preserve">, </w:t>
      </w:r>
      <w:proofErr w:type="spellStart"/>
      <w:r w:rsidRPr="006B7573">
        <w:rPr>
          <w:sz w:val="22"/>
          <w:szCs w:val="22"/>
        </w:rPr>
        <w:t>Windish</w:t>
      </w:r>
      <w:proofErr w:type="spellEnd"/>
      <w:r w:rsidRPr="006B7573">
        <w:rPr>
          <w:sz w:val="22"/>
          <w:szCs w:val="22"/>
        </w:rPr>
        <w:t xml:space="preserve"> DM</w:t>
      </w:r>
      <w:r>
        <w:rPr>
          <w:sz w:val="22"/>
          <w:szCs w:val="22"/>
        </w:rPr>
        <w:t xml:space="preserve">. </w:t>
      </w:r>
      <w:r w:rsidRPr="006B7573">
        <w:rPr>
          <w:sz w:val="22"/>
          <w:szCs w:val="22"/>
        </w:rPr>
        <w:t>Annual Meeting, Society of General Internal Medicine, Denver</w:t>
      </w:r>
      <w:r>
        <w:rPr>
          <w:sz w:val="22"/>
          <w:szCs w:val="22"/>
        </w:rPr>
        <w:t>, May 2017 (Poster presentation).</w:t>
      </w:r>
    </w:p>
    <w:p w14:paraId="200FC390" w14:textId="39DF96A0" w:rsidR="007D659B" w:rsidRDefault="007D659B" w:rsidP="009C126E">
      <w:pPr>
        <w:ind w:left="1980" w:hanging="1800"/>
        <w:rPr>
          <w:sz w:val="22"/>
          <w:szCs w:val="22"/>
        </w:rPr>
      </w:pPr>
      <w:r>
        <w:rPr>
          <w:sz w:val="22"/>
          <w:szCs w:val="22"/>
        </w:rPr>
        <w:t>9.</w:t>
      </w:r>
      <w:r>
        <w:rPr>
          <w:sz w:val="22"/>
          <w:szCs w:val="22"/>
        </w:rPr>
        <w:tab/>
      </w:r>
      <w:proofErr w:type="spellStart"/>
      <w:r w:rsidRPr="006B7573">
        <w:rPr>
          <w:b/>
          <w:sz w:val="22"/>
          <w:szCs w:val="22"/>
        </w:rPr>
        <w:t>Wijesekera</w:t>
      </w:r>
      <w:proofErr w:type="spellEnd"/>
      <w:r w:rsidRPr="006B7573">
        <w:rPr>
          <w:b/>
          <w:sz w:val="22"/>
          <w:szCs w:val="22"/>
        </w:rPr>
        <w:t xml:space="preserve"> TP</w:t>
      </w:r>
      <w:r w:rsidRPr="006B7573">
        <w:rPr>
          <w:sz w:val="22"/>
          <w:szCs w:val="22"/>
        </w:rPr>
        <w:t xml:space="preserve">, </w:t>
      </w:r>
      <w:proofErr w:type="spellStart"/>
      <w:r w:rsidRPr="006B7573">
        <w:rPr>
          <w:sz w:val="22"/>
          <w:szCs w:val="22"/>
        </w:rPr>
        <w:t>Donroe</w:t>
      </w:r>
      <w:proofErr w:type="spellEnd"/>
      <w:r w:rsidRPr="006B7573">
        <w:rPr>
          <w:sz w:val="22"/>
          <w:szCs w:val="22"/>
        </w:rPr>
        <w:t xml:space="preserve"> J, Yale T, Talwalkar J.</w:t>
      </w:r>
      <w:r>
        <w:rPr>
          <w:sz w:val="22"/>
          <w:szCs w:val="22"/>
        </w:rPr>
        <w:t xml:space="preserve"> </w:t>
      </w:r>
      <w:r w:rsidRPr="006B7573">
        <w:rPr>
          <w:sz w:val="22"/>
          <w:szCs w:val="22"/>
        </w:rPr>
        <w:t>“Old Subject, New Tricks: Reimaging Physical Examination Education through an iBook Syllabus”.</w:t>
      </w:r>
      <w:r>
        <w:rPr>
          <w:sz w:val="22"/>
          <w:szCs w:val="22"/>
        </w:rPr>
        <w:t xml:space="preserve"> </w:t>
      </w:r>
      <w:r w:rsidRPr="006B7573">
        <w:rPr>
          <w:sz w:val="22"/>
          <w:szCs w:val="22"/>
        </w:rPr>
        <w:t xml:space="preserve">Annual Meeting, Director of Clinical Skills, Austin, </w:t>
      </w:r>
      <w:r>
        <w:rPr>
          <w:sz w:val="22"/>
          <w:szCs w:val="22"/>
        </w:rPr>
        <w:t>November 2018 (Poster presentation)</w:t>
      </w:r>
      <w:r w:rsidR="008F3996">
        <w:rPr>
          <w:sz w:val="22"/>
          <w:szCs w:val="22"/>
        </w:rPr>
        <w:t>.</w:t>
      </w:r>
    </w:p>
    <w:p w14:paraId="3ADBC4A9" w14:textId="5E48A822" w:rsidR="00053E6B" w:rsidRDefault="00053E6B" w:rsidP="009C126E">
      <w:pPr>
        <w:ind w:left="1980" w:hanging="1800"/>
        <w:rPr>
          <w:sz w:val="22"/>
          <w:szCs w:val="22"/>
        </w:rPr>
      </w:pPr>
      <w:r>
        <w:rPr>
          <w:sz w:val="22"/>
          <w:szCs w:val="22"/>
        </w:rPr>
        <w:t>10.</w:t>
      </w:r>
      <w:r>
        <w:rPr>
          <w:sz w:val="22"/>
          <w:szCs w:val="22"/>
        </w:rPr>
        <w:tab/>
      </w:r>
      <w:r w:rsidRPr="006B7573">
        <w:rPr>
          <w:b/>
          <w:sz w:val="22"/>
          <w:szCs w:val="22"/>
        </w:rPr>
        <w:t>Wijesekera TP</w:t>
      </w:r>
      <w:r w:rsidRPr="006B7573">
        <w:rPr>
          <w:sz w:val="22"/>
          <w:szCs w:val="22"/>
        </w:rPr>
        <w:t>, Desai, K.</w:t>
      </w:r>
      <w:r>
        <w:rPr>
          <w:sz w:val="22"/>
          <w:szCs w:val="22"/>
        </w:rPr>
        <w:t xml:space="preserve"> “</w:t>
      </w:r>
      <w:r w:rsidRPr="006B7573">
        <w:rPr>
          <w:sz w:val="22"/>
          <w:szCs w:val="22"/>
        </w:rPr>
        <w:t>Family Feud Meets Script Concordance: Using Gamification to Teach Clinical Reasoning</w:t>
      </w:r>
      <w:r>
        <w:rPr>
          <w:sz w:val="22"/>
          <w:szCs w:val="22"/>
        </w:rPr>
        <w:t xml:space="preserve">.” </w:t>
      </w:r>
      <w:r w:rsidRPr="006B7573">
        <w:rPr>
          <w:sz w:val="22"/>
          <w:szCs w:val="22"/>
        </w:rPr>
        <w:t xml:space="preserve">Annual Meeting, Society of General Internal Medicine, </w:t>
      </w:r>
      <w:r>
        <w:rPr>
          <w:sz w:val="22"/>
          <w:szCs w:val="22"/>
        </w:rPr>
        <w:t xml:space="preserve">May 2019 </w:t>
      </w:r>
      <w:r w:rsidR="00701076">
        <w:rPr>
          <w:sz w:val="22"/>
          <w:szCs w:val="22"/>
        </w:rPr>
        <w:t>(Oral Presentation).</w:t>
      </w:r>
    </w:p>
    <w:p w14:paraId="0528071F" w14:textId="7F3FDE07" w:rsidR="00053E6B" w:rsidRDefault="00053E6B" w:rsidP="00053E6B">
      <w:pPr>
        <w:ind w:left="1980" w:hanging="1800"/>
        <w:rPr>
          <w:sz w:val="22"/>
          <w:szCs w:val="22"/>
        </w:rPr>
      </w:pPr>
      <w:r>
        <w:rPr>
          <w:sz w:val="22"/>
          <w:szCs w:val="22"/>
        </w:rPr>
        <w:t>11.</w:t>
      </w:r>
      <w:r>
        <w:rPr>
          <w:sz w:val="22"/>
          <w:szCs w:val="22"/>
        </w:rPr>
        <w:tab/>
      </w:r>
      <w:r w:rsidRPr="006B7573">
        <w:rPr>
          <w:b/>
          <w:sz w:val="22"/>
          <w:szCs w:val="22"/>
        </w:rPr>
        <w:t>Wijesekera TP</w:t>
      </w:r>
      <w:r w:rsidRPr="006B7573">
        <w:rPr>
          <w:sz w:val="22"/>
          <w:szCs w:val="22"/>
        </w:rPr>
        <w:t xml:space="preserve">, Desai, K. </w:t>
      </w:r>
      <w:r>
        <w:rPr>
          <w:sz w:val="22"/>
          <w:szCs w:val="22"/>
        </w:rPr>
        <w:t>“</w:t>
      </w:r>
      <w:r w:rsidRPr="006B7573">
        <w:rPr>
          <w:sz w:val="22"/>
          <w:szCs w:val="22"/>
        </w:rPr>
        <w:t>Family Feud Meets Script Concordance: Using Gamification to Teach Clinical Reasoning</w:t>
      </w:r>
      <w:r>
        <w:rPr>
          <w:sz w:val="22"/>
          <w:szCs w:val="22"/>
        </w:rPr>
        <w:t>.</w:t>
      </w:r>
      <w:r w:rsidRPr="006B7573">
        <w:rPr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 w:rsidRPr="006B7573">
        <w:rPr>
          <w:sz w:val="22"/>
          <w:szCs w:val="22"/>
        </w:rPr>
        <w:t>Diagnostic Error in Medicine’s 12</w:t>
      </w:r>
      <w:r w:rsidRPr="006B7573">
        <w:rPr>
          <w:sz w:val="22"/>
          <w:szCs w:val="22"/>
          <w:vertAlign w:val="superscript"/>
        </w:rPr>
        <w:t>th</w:t>
      </w:r>
      <w:r w:rsidRPr="006B7573">
        <w:rPr>
          <w:sz w:val="22"/>
          <w:szCs w:val="22"/>
        </w:rPr>
        <w:t xml:space="preserve"> International Conference, Washington, DC,</w:t>
      </w:r>
      <w:r>
        <w:rPr>
          <w:sz w:val="22"/>
          <w:szCs w:val="22"/>
        </w:rPr>
        <w:t xml:space="preserve"> November 2019 (Poster presentation).</w:t>
      </w:r>
    </w:p>
    <w:p w14:paraId="5035B212" w14:textId="054653BF" w:rsidR="000C3DE3" w:rsidRDefault="000C3DE3" w:rsidP="00053E6B">
      <w:pPr>
        <w:ind w:left="1980" w:hanging="1800"/>
        <w:rPr>
          <w:sz w:val="22"/>
          <w:szCs w:val="22"/>
        </w:rPr>
      </w:pPr>
      <w:r>
        <w:rPr>
          <w:sz w:val="22"/>
          <w:szCs w:val="22"/>
        </w:rPr>
        <w:t>12.</w:t>
      </w:r>
      <w:r>
        <w:rPr>
          <w:sz w:val="22"/>
          <w:szCs w:val="22"/>
        </w:rPr>
        <w:tab/>
      </w:r>
      <w:proofErr w:type="spellStart"/>
      <w:r w:rsidRPr="006B7573">
        <w:rPr>
          <w:sz w:val="22"/>
          <w:szCs w:val="22"/>
        </w:rPr>
        <w:t>Chartash</w:t>
      </w:r>
      <w:proofErr w:type="spellEnd"/>
      <w:r w:rsidRPr="006B7573">
        <w:rPr>
          <w:sz w:val="22"/>
          <w:szCs w:val="22"/>
        </w:rPr>
        <w:t xml:space="preserve">, D, Rosenman, M, </w:t>
      </w:r>
      <w:r w:rsidRPr="006B7573">
        <w:rPr>
          <w:b/>
          <w:sz w:val="22"/>
          <w:szCs w:val="22"/>
        </w:rPr>
        <w:t>Wijesekera TP</w:t>
      </w:r>
      <w:r w:rsidRPr="006B7573">
        <w:rPr>
          <w:sz w:val="22"/>
          <w:szCs w:val="22"/>
        </w:rPr>
        <w:t xml:space="preserve">. </w:t>
      </w:r>
      <w:r>
        <w:rPr>
          <w:sz w:val="22"/>
          <w:szCs w:val="22"/>
        </w:rPr>
        <w:t>“</w:t>
      </w:r>
      <w:r w:rsidRPr="006B7573">
        <w:rPr>
          <w:sz w:val="22"/>
          <w:szCs w:val="22"/>
        </w:rPr>
        <w:t>Connecting the Dots: Developing a Novel Digital Concept Mapping Tool to Teach Clinical Reasoning</w:t>
      </w:r>
      <w:r>
        <w:rPr>
          <w:sz w:val="22"/>
          <w:szCs w:val="22"/>
        </w:rPr>
        <w:t xml:space="preserve">.” </w:t>
      </w:r>
      <w:r w:rsidRPr="006B7573">
        <w:rPr>
          <w:sz w:val="22"/>
          <w:szCs w:val="22"/>
        </w:rPr>
        <w:t>Diagnostic Error in Medicine’s 13</w:t>
      </w:r>
      <w:r w:rsidRPr="006B7573">
        <w:rPr>
          <w:sz w:val="22"/>
          <w:szCs w:val="22"/>
          <w:vertAlign w:val="superscript"/>
        </w:rPr>
        <w:t>th</w:t>
      </w:r>
      <w:r w:rsidRPr="006B7573">
        <w:rPr>
          <w:sz w:val="22"/>
          <w:szCs w:val="22"/>
        </w:rPr>
        <w:t xml:space="preserve"> International Conference</w:t>
      </w:r>
      <w:r>
        <w:rPr>
          <w:sz w:val="22"/>
          <w:szCs w:val="22"/>
        </w:rPr>
        <w:t>, October 2021,</w:t>
      </w:r>
      <w:r w:rsidRPr="006B7573">
        <w:rPr>
          <w:sz w:val="22"/>
          <w:szCs w:val="22"/>
        </w:rPr>
        <w:t xml:space="preserve"> [Virtual]</w:t>
      </w:r>
      <w:r>
        <w:rPr>
          <w:sz w:val="22"/>
          <w:szCs w:val="22"/>
        </w:rPr>
        <w:t xml:space="preserve"> (Poster presentation).</w:t>
      </w:r>
    </w:p>
    <w:p w14:paraId="76077105" w14:textId="36E35F4D" w:rsidR="000A13CB" w:rsidRDefault="000A13CB" w:rsidP="00053E6B">
      <w:pPr>
        <w:ind w:left="1980" w:hanging="1800"/>
        <w:rPr>
          <w:sz w:val="22"/>
          <w:szCs w:val="22"/>
        </w:rPr>
      </w:pPr>
      <w:r>
        <w:rPr>
          <w:sz w:val="22"/>
          <w:szCs w:val="22"/>
        </w:rPr>
        <w:t>13.</w:t>
      </w:r>
      <w:r>
        <w:rPr>
          <w:sz w:val="22"/>
          <w:szCs w:val="22"/>
        </w:rPr>
        <w:tab/>
      </w:r>
      <w:r w:rsidRPr="006B7573">
        <w:rPr>
          <w:sz w:val="22"/>
          <w:szCs w:val="22"/>
        </w:rPr>
        <w:t xml:space="preserve">Roberts, AE, Zhao, A, </w:t>
      </w:r>
      <w:proofErr w:type="spellStart"/>
      <w:r w:rsidRPr="006B7573">
        <w:rPr>
          <w:sz w:val="22"/>
          <w:szCs w:val="22"/>
        </w:rPr>
        <w:t>Encandela</w:t>
      </w:r>
      <w:proofErr w:type="spellEnd"/>
      <w:r w:rsidRPr="006B7573">
        <w:rPr>
          <w:sz w:val="22"/>
          <w:szCs w:val="22"/>
        </w:rPr>
        <w:t xml:space="preserve">, J, Colson, ER, </w:t>
      </w:r>
      <w:proofErr w:type="spellStart"/>
      <w:r w:rsidRPr="006B7573">
        <w:rPr>
          <w:sz w:val="22"/>
          <w:szCs w:val="22"/>
        </w:rPr>
        <w:t>Shabanova</w:t>
      </w:r>
      <w:proofErr w:type="spellEnd"/>
      <w:r w:rsidRPr="006B7573">
        <w:rPr>
          <w:sz w:val="22"/>
          <w:szCs w:val="22"/>
        </w:rPr>
        <w:t xml:space="preserve">, V, </w:t>
      </w:r>
      <w:proofErr w:type="spellStart"/>
      <w:r w:rsidRPr="006B7573">
        <w:rPr>
          <w:b/>
          <w:bCs/>
          <w:sz w:val="22"/>
          <w:szCs w:val="22"/>
        </w:rPr>
        <w:t>Wijesekera</w:t>
      </w:r>
      <w:proofErr w:type="spellEnd"/>
      <w:r w:rsidRPr="006B7573">
        <w:rPr>
          <w:b/>
          <w:bCs/>
          <w:sz w:val="22"/>
          <w:szCs w:val="22"/>
        </w:rPr>
        <w:t>, TP</w:t>
      </w:r>
      <w:r w:rsidRPr="006B7573">
        <w:rPr>
          <w:sz w:val="22"/>
          <w:szCs w:val="22"/>
        </w:rPr>
        <w:t xml:space="preserve">. </w:t>
      </w:r>
      <w:r>
        <w:rPr>
          <w:sz w:val="22"/>
          <w:szCs w:val="22"/>
        </w:rPr>
        <w:t>“</w:t>
      </w:r>
      <w:r w:rsidRPr="006B7573">
        <w:rPr>
          <w:sz w:val="22"/>
          <w:szCs w:val="22"/>
        </w:rPr>
        <w:t>Understanding Early Burnout: Mixed Methods Analysis of Burnout in First Year Health Professional Students</w:t>
      </w:r>
      <w:r>
        <w:rPr>
          <w:sz w:val="22"/>
          <w:szCs w:val="22"/>
        </w:rPr>
        <w:t xml:space="preserve">.” </w:t>
      </w:r>
      <w:r w:rsidRPr="006B7573">
        <w:rPr>
          <w:sz w:val="22"/>
          <w:szCs w:val="22"/>
        </w:rPr>
        <w:t>Annual Meeting</w:t>
      </w:r>
      <w:r>
        <w:rPr>
          <w:sz w:val="22"/>
          <w:szCs w:val="22"/>
        </w:rPr>
        <w:t xml:space="preserve">, </w:t>
      </w:r>
      <w:r w:rsidRPr="006B7573">
        <w:rPr>
          <w:sz w:val="22"/>
          <w:szCs w:val="22"/>
        </w:rPr>
        <w:t>Society of General Internal Medicine</w:t>
      </w:r>
      <w:r>
        <w:rPr>
          <w:sz w:val="22"/>
          <w:szCs w:val="22"/>
        </w:rPr>
        <w:t>, [Virtual], May 2021 (Poster presentation).</w:t>
      </w:r>
    </w:p>
    <w:p w14:paraId="4BCBEDB5" w14:textId="05FCA27C" w:rsidR="000A13CB" w:rsidRDefault="000A13CB" w:rsidP="00053E6B">
      <w:pPr>
        <w:ind w:left="1980" w:hanging="1800"/>
        <w:rPr>
          <w:sz w:val="22"/>
          <w:szCs w:val="22"/>
        </w:rPr>
      </w:pPr>
      <w:r>
        <w:rPr>
          <w:sz w:val="22"/>
          <w:szCs w:val="22"/>
        </w:rPr>
        <w:t>14.</w:t>
      </w:r>
      <w:r>
        <w:rPr>
          <w:sz w:val="22"/>
          <w:szCs w:val="22"/>
        </w:rPr>
        <w:tab/>
      </w:r>
      <w:proofErr w:type="spellStart"/>
      <w:r w:rsidR="00F65443" w:rsidRPr="006B7573">
        <w:rPr>
          <w:sz w:val="22"/>
          <w:szCs w:val="22"/>
        </w:rPr>
        <w:t>Gazzola</w:t>
      </w:r>
      <w:proofErr w:type="spellEnd"/>
      <w:r w:rsidR="00F65443" w:rsidRPr="006B7573">
        <w:rPr>
          <w:sz w:val="22"/>
          <w:szCs w:val="22"/>
        </w:rPr>
        <w:t xml:space="preserve">, MG, Rohde, SC, Freedman, IG, </w:t>
      </w:r>
      <w:r w:rsidR="00F65443" w:rsidRPr="006B7573">
        <w:rPr>
          <w:b/>
          <w:bCs/>
          <w:sz w:val="22"/>
          <w:szCs w:val="22"/>
        </w:rPr>
        <w:t>Wijesekera, TP</w:t>
      </w:r>
      <w:r w:rsidR="00F65443">
        <w:rPr>
          <w:b/>
          <w:bCs/>
          <w:sz w:val="22"/>
          <w:szCs w:val="22"/>
        </w:rPr>
        <w:t>.</w:t>
      </w:r>
      <w:r w:rsidR="00F65443">
        <w:rPr>
          <w:sz w:val="22"/>
          <w:szCs w:val="22"/>
        </w:rPr>
        <w:t xml:space="preserve"> </w:t>
      </w:r>
      <w:r w:rsidR="00CC72C3">
        <w:rPr>
          <w:sz w:val="22"/>
          <w:szCs w:val="22"/>
        </w:rPr>
        <w:t>“</w:t>
      </w:r>
      <w:r w:rsidR="00CC72C3" w:rsidRPr="006B7573">
        <w:rPr>
          <w:sz w:val="22"/>
          <w:szCs w:val="22"/>
        </w:rPr>
        <w:t>Student Becomes the Teacher: Piloting Student Leadership in a Medical School Clinical Reasoning Program</w:t>
      </w:r>
      <w:r w:rsidR="00CC72C3">
        <w:rPr>
          <w:sz w:val="22"/>
          <w:szCs w:val="22"/>
        </w:rPr>
        <w:t xml:space="preserve">.” </w:t>
      </w:r>
      <w:r w:rsidR="00CC72C3" w:rsidRPr="006B7573">
        <w:rPr>
          <w:sz w:val="22"/>
          <w:szCs w:val="22"/>
        </w:rPr>
        <w:t>Annual Meeting, Director of Clinical Skills</w:t>
      </w:r>
      <w:r w:rsidR="00CC72C3">
        <w:rPr>
          <w:sz w:val="22"/>
          <w:szCs w:val="22"/>
        </w:rPr>
        <w:t xml:space="preserve"> Conference</w:t>
      </w:r>
      <w:r w:rsidR="00CC72C3" w:rsidRPr="006B7573">
        <w:rPr>
          <w:sz w:val="22"/>
          <w:szCs w:val="22"/>
        </w:rPr>
        <w:t>,</w:t>
      </w:r>
      <w:r w:rsidR="00CC72C3">
        <w:rPr>
          <w:sz w:val="22"/>
          <w:szCs w:val="22"/>
        </w:rPr>
        <w:t xml:space="preserve"> [Virtual], October 2021 (</w:t>
      </w:r>
      <w:r w:rsidR="007062D2">
        <w:rPr>
          <w:sz w:val="22"/>
          <w:szCs w:val="22"/>
        </w:rPr>
        <w:t>Poster</w:t>
      </w:r>
      <w:r w:rsidR="00CC72C3">
        <w:rPr>
          <w:sz w:val="22"/>
          <w:szCs w:val="22"/>
        </w:rPr>
        <w:t xml:space="preserve"> presentation)</w:t>
      </w:r>
      <w:r w:rsidR="007062D2">
        <w:rPr>
          <w:sz w:val="22"/>
          <w:szCs w:val="22"/>
        </w:rPr>
        <w:t xml:space="preserve">. </w:t>
      </w:r>
    </w:p>
    <w:p w14:paraId="2FB2F93A" w14:textId="1E6C910B" w:rsidR="00F65443" w:rsidRDefault="00F65443" w:rsidP="00053E6B">
      <w:pPr>
        <w:ind w:left="1980" w:hanging="1800"/>
        <w:rPr>
          <w:sz w:val="22"/>
          <w:szCs w:val="22"/>
        </w:rPr>
      </w:pPr>
      <w:r>
        <w:rPr>
          <w:sz w:val="22"/>
          <w:szCs w:val="22"/>
        </w:rPr>
        <w:t>15.</w:t>
      </w:r>
      <w:r>
        <w:rPr>
          <w:sz w:val="22"/>
          <w:szCs w:val="22"/>
        </w:rPr>
        <w:tab/>
      </w:r>
      <w:proofErr w:type="spellStart"/>
      <w:r w:rsidR="007062D2" w:rsidRPr="006B7573">
        <w:rPr>
          <w:sz w:val="22"/>
          <w:szCs w:val="22"/>
        </w:rPr>
        <w:t>Trant</w:t>
      </w:r>
      <w:proofErr w:type="spellEnd"/>
      <w:r w:rsidR="007062D2" w:rsidRPr="006B7573">
        <w:rPr>
          <w:sz w:val="22"/>
          <w:szCs w:val="22"/>
        </w:rPr>
        <w:t xml:space="preserve">, AA, Tang, J, </w:t>
      </w:r>
      <w:proofErr w:type="spellStart"/>
      <w:r w:rsidR="007062D2" w:rsidRPr="006B7573">
        <w:rPr>
          <w:sz w:val="22"/>
          <w:szCs w:val="22"/>
        </w:rPr>
        <w:t>Gazzola</w:t>
      </w:r>
      <w:proofErr w:type="spellEnd"/>
      <w:r w:rsidR="007062D2" w:rsidRPr="006B7573">
        <w:rPr>
          <w:sz w:val="22"/>
          <w:szCs w:val="22"/>
        </w:rPr>
        <w:t xml:space="preserve">, MG, Zheng, M, Freedman, I, and </w:t>
      </w:r>
      <w:r w:rsidR="007062D2" w:rsidRPr="006B7573">
        <w:rPr>
          <w:b/>
          <w:sz w:val="22"/>
          <w:szCs w:val="22"/>
        </w:rPr>
        <w:t>Wijesekera TP</w:t>
      </w:r>
      <w:r w:rsidR="007062D2">
        <w:rPr>
          <w:b/>
          <w:sz w:val="22"/>
          <w:szCs w:val="22"/>
        </w:rPr>
        <w:t xml:space="preserve">. </w:t>
      </w:r>
      <w:r w:rsidR="007062D2">
        <w:rPr>
          <w:bCs/>
          <w:sz w:val="22"/>
          <w:szCs w:val="22"/>
        </w:rPr>
        <w:t>“</w:t>
      </w:r>
      <w:r w:rsidR="007062D2" w:rsidRPr="006B7573">
        <w:rPr>
          <w:sz w:val="22"/>
          <w:szCs w:val="22"/>
        </w:rPr>
        <w:t>Search the Script: Improving Clerkship Students’ Hypothesis-Driven Data Collection</w:t>
      </w:r>
      <w:r w:rsidR="007062D2">
        <w:rPr>
          <w:sz w:val="22"/>
          <w:szCs w:val="22"/>
        </w:rPr>
        <w:t>.</w:t>
      </w:r>
      <w:r w:rsidR="007062D2">
        <w:rPr>
          <w:bCs/>
          <w:sz w:val="22"/>
          <w:szCs w:val="22"/>
        </w:rPr>
        <w:t xml:space="preserve">” </w:t>
      </w:r>
      <w:r w:rsidR="007062D2" w:rsidRPr="006B7573">
        <w:rPr>
          <w:sz w:val="22"/>
          <w:szCs w:val="22"/>
        </w:rPr>
        <w:t>University of Southern California Innovations in Medical Education</w:t>
      </w:r>
      <w:r w:rsidR="007062D2">
        <w:rPr>
          <w:sz w:val="22"/>
          <w:szCs w:val="22"/>
        </w:rPr>
        <w:t>,</w:t>
      </w:r>
      <w:r w:rsidR="007062D2" w:rsidRPr="006B7573">
        <w:rPr>
          <w:sz w:val="22"/>
          <w:szCs w:val="22"/>
        </w:rPr>
        <w:t xml:space="preserve"> [Virtual],</w:t>
      </w:r>
      <w:r w:rsidR="007062D2">
        <w:rPr>
          <w:sz w:val="22"/>
          <w:szCs w:val="22"/>
        </w:rPr>
        <w:t xml:space="preserve"> February 2022 (Poster presentation)</w:t>
      </w:r>
      <w:r w:rsidR="00C23CDF">
        <w:rPr>
          <w:sz w:val="22"/>
          <w:szCs w:val="22"/>
        </w:rPr>
        <w:t>.</w:t>
      </w:r>
    </w:p>
    <w:p w14:paraId="46052604" w14:textId="12EB977E" w:rsidR="00701076" w:rsidRPr="00886F46" w:rsidRDefault="00701076" w:rsidP="00053E6B">
      <w:pPr>
        <w:ind w:left="1980" w:hanging="1800"/>
        <w:rPr>
          <w:sz w:val="22"/>
          <w:szCs w:val="22"/>
        </w:rPr>
      </w:pPr>
      <w:r>
        <w:rPr>
          <w:sz w:val="22"/>
          <w:szCs w:val="22"/>
        </w:rPr>
        <w:t>16.</w:t>
      </w:r>
      <w:r>
        <w:rPr>
          <w:sz w:val="22"/>
          <w:szCs w:val="22"/>
        </w:rPr>
        <w:tab/>
      </w:r>
      <w:proofErr w:type="spellStart"/>
      <w:r w:rsidR="00886F46">
        <w:rPr>
          <w:sz w:val="22"/>
          <w:szCs w:val="22"/>
        </w:rPr>
        <w:t>Gazzola</w:t>
      </w:r>
      <w:proofErr w:type="spellEnd"/>
      <w:r w:rsidR="00886F46">
        <w:rPr>
          <w:sz w:val="22"/>
          <w:szCs w:val="22"/>
        </w:rPr>
        <w:t xml:space="preserve">, MG, Tang, Z, Zheng, M, </w:t>
      </w:r>
      <w:proofErr w:type="spellStart"/>
      <w:r w:rsidR="00886F46">
        <w:rPr>
          <w:sz w:val="22"/>
          <w:szCs w:val="22"/>
        </w:rPr>
        <w:t>Trant</w:t>
      </w:r>
      <w:proofErr w:type="spellEnd"/>
      <w:r w:rsidR="00886F46">
        <w:rPr>
          <w:sz w:val="22"/>
          <w:szCs w:val="22"/>
        </w:rPr>
        <w:t xml:space="preserve">, AA, Freedman, IG, and </w:t>
      </w:r>
      <w:r w:rsidR="00886F46">
        <w:rPr>
          <w:b/>
          <w:bCs/>
          <w:sz w:val="22"/>
          <w:szCs w:val="22"/>
        </w:rPr>
        <w:t>Wijesekera TP</w:t>
      </w:r>
      <w:r w:rsidR="00886F46">
        <w:rPr>
          <w:sz w:val="22"/>
          <w:szCs w:val="22"/>
        </w:rPr>
        <w:t>. “Diagnosing the Curriculum: Leveraging Student Leadership to Grow Clinical Reasoning Education”. Diagnostic Error in Medicine 15</w:t>
      </w:r>
      <w:r w:rsidR="00886F46" w:rsidRPr="00886F46">
        <w:rPr>
          <w:sz w:val="22"/>
          <w:szCs w:val="22"/>
          <w:vertAlign w:val="superscript"/>
        </w:rPr>
        <w:t>th</w:t>
      </w:r>
      <w:r w:rsidR="00886F46">
        <w:rPr>
          <w:sz w:val="22"/>
          <w:szCs w:val="22"/>
        </w:rPr>
        <w:t xml:space="preserve"> International Conference. Minneapolis, October 2022 (Oral Presentation). </w:t>
      </w:r>
    </w:p>
    <w:p w14:paraId="205EBBE2" w14:textId="16F107EF" w:rsidR="00701076" w:rsidRDefault="00701076" w:rsidP="00053E6B">
      <w:pPr>
        <w:ind w:left="1980" w:hanging="1800"/>
        <w:rPr>
          <w:sz w:val="22"/>
          <w:szCs w:val="22"/>
        </w:rPr>
      </w:pPr>
      <w:r>
        <w:rPr>
          <w:sz w:val="22"/>
          <w:szCs w:val="22"/>
        </w:rPr>
        <w:t>17.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Janda</w:t>
      </w:r>
      <w:proofErr w:type="spellEnd"/>
      <w:r>
        <w:rPr>
          <w:sz w:val="22"/>
          <w:szCs w:val="22"/>
        </w:rPr>
        <w:t>, G</w:t>
      </w:r>
      <w:r w:rsidRPr="006B7573">
        <w:rPr>
          <w:sz w:val="22"/>
          <w:szCs w:val="22"/>
        </w:rPr>
        <w:t>,</w:t>
      </w:r>
      <w:r>
        <w:rPr>
          <w:sz w:val="22"/>
          <w:szCs w:val="22"/>
        </w:rPr>
        <w:t xml:space="preserve"> Schenck, C, Garfinkle, M,</w:t>
      </w:r>
      <w:r w:rsidRPr="006B7573">
        <w:rPr>
          <w:sz w:val="22"/>
          <w:szCs w:val="22"/>
        </w:rPr>
        <w:t xml:space="preserve"> and </w:t>
      </w:r>
      <w:r w:rsidRPr="006B7573">
        <w:rPr>
          <w:b/>
          <w:sz w:val="22"/>
          <w:szCs w:val="22"/>
        </w:rPr>
        <w:t>Wijesekera TP</w:t>
      </w:r>
      <w:r>
        <w:rPr>
          <w:b/>
          <w:sz w:val="22"/>
          <w:szCs w:val="22"/>
        </w:rPr>
        <w:t xml:space="preserve">. </w:t>
      </w:r>
      <w:r>
        <w:rPr>
          <w:bCs/>
          <w:sz w:val="22"/>
          <w:szCs w:val="22"/>
        </w:rPr>
        <w:t>“</w:t>
      </w:r>
      <w:r>
        <w:rPr>
          <w:sz w:val="22"/>
          <w:szCs w:val="22"/>
        </w:rPr>
        <w:t>Introduction of a Digital Diagnostic Support Tool to Support a Medical Student Curriculum.</w:t>
      </w:r>
      <w:r>
        <w:rPr>
          <w:bCs/>
          <w:sz w:val="22"/>
          <w:szCs w:val="22"/>
        </w:rPr>
        <w:t xml:space="preserve">” </w:t>
      </w:r>
      <w:r w:rsidRPr="006B7573">
        <w:rPr>
          <w:sz w:val="22"/>
          <w:szCs w:val="22"/>
        </w:rPr>
        <w:t>University of Southern California Innovations in Medical Education</w:t>
      </w:r>
      <w:r>
        <w:rPr>
          <w:sz w:val="22"/>
          <w:szCs w:val="22"/>
        </w:rPr>
        <w:t>,</w:t>
      </w:r>
      <w:r w:rsidRPr="006B7573">
        <w:rPr>
          <w:sz w:val="22"/>
          <w:szCs w:val="22"/>
        </w:rPr>
        <w:t xml:space="preserve"> [Virtual],</w:t>
      </w:r>
      <w:r>
        <w:rPr>
          <w:sz w:val="22"/>
          <w:szCs w:val="22"/>
        </w:rPr>
        <w:t xml:space="preserve"> February 2023 (Poster presentation).</w:t>
      </w:r>
    </w:p>
    <w:p w14:paraId="4E2C563B" w14:textId="2BB5F19E" w:rsidR="0063793B" w:rsidRDefault="0063793B" w:rsidP="00A358D2">
      <w:pPr>
        <w:ind w:left="1980" w:hanging="1800"/>
        <w:rPr>
          <w:sz w:val="22"/>
          <w:szCs w:val="22"/>
        </w:rPr>
      </w:pPr>
      <w:r>
        <w:rPr>
          <w:sz w:val="22"/>
          <w:szCs w:val="22"/>
        </w:rPr>
        <w:t>18.</w:t>
      </w:r>
      <w:r w:rsidR="00A358D2">
        <w:rPr>
          <w:sz w:val="22"/>
          <w:szCs w:val="22"/>
        </w:rPr>
        <w:tab/>
        <w:t xml:space="preserve">Tang, J, Chang, J, and </w:t>
      </w:r>
      <w:r w:rsidR="00A358D2" w:rsidRPr="00A358D2">
        <w:rPr>
          <w:b/>
          <w:bCs/>
          <w:sz w:val="22"/>
          <w:szCs w:val="22"/>
        </w:rPr>
        <w:t>Wijesekera, TP</w:t>
      </w:r>
      <w:r w:rsidR="00A358D2">
        <w:rPr>
          <w:sz w:val="22"/>
          <w:szCs w:val="22"/>
        </w:rPr>
        <w:t xml:space="preserve">. “Video-Based Workshop with Standardized Medical Student on Teaching Clinical Reasoning.” </w:t>
      </w:r>
      <w:r w:rsidR="00A358D2" w:rsidRPr="006B7573">
        <w:rPr>
          <w:sz w:val="22"/>
          <w:szCs w:val="22"/>
        </w:rPr>
        <w:t>University of Southern California Innovations in Medical Education</w:t>
      </w:r>
      <w:r w:rsidR="00A358D2">
        <w:rPr>
          <w:sz w:val="22"/>
          <w:szCs w:val="22"/>
        </w:rPr>
        <w:t>,</w:t>
      </w:r>
      <w:r w:rsidR="00A358D2" w:rsidRPr="006B7573">
        <w:rPr>
          <w:sz w:val="22"/>
          <w:szCs w:val="22"/>
        </w:rPr>
        <w:t xml:space="preserve"> [Virtual],</w:t>
      </w:r>
      <w:r w:rsidR="00A358D2">
        <w:rPr>
          <w:sz w:val="22"/>
          <w:szCs w:val="22"/>
        </w:rPr>
        <w:t xml:space="preserve"> February 2023 (Poster presentation).</w:t>
      </w:r>
    </w:p>
    <w:p w14:paraId="6FB76BAB" w14:textId="11D20FF1" w:rsidR="0063793B" w:rsidRPr="00A358D2" w:rsidRDefault="0063793B" w:rsidP="00053E6B">
      <w:pPr>
        <w:ind w:left="1980" w:hanging="1800"/>
        <w:rPr>
          <w:sz w:val="22"/>
          <w:szCs w:val="22"/>
        </w:rPr>
      </w:pPr>
      <w:r>
        <w:rPr>
          <w:sz w:val="22"/>
          <w:szCs w:val="22"/>
        </w:rPr>
        <w:lastRenderedPageBreak/>
        <w:t>19.</w:t>
      </w:r>
      <w:r w:rsidR="00A358D2">
        <w:rPr>
          <w:sz w:val="22"/>
          <w:szCs w:val="22"/>
        </w:rPr>
        <w:tab/>
        <w:t xml:space="preserve">Chang, J, Schenck, C and </w:t>
      </w:r>
      <w:r w:rsidR="00A358D2">
        <w:rPr>
          <w:b/>
          <w:bCs/>
          <w:sz w:val="22"/>
          <w:szCs w:val="22"/>
        </w:rPr>
        <w:t>Wijesekera, TP</w:t>
      </w:r>
      <w:r w:rsidR="00A358D2">
        <w:rPr>
          <w:sz w:val="22"/>
          <w:szCs w:val="22"/>
        </w:rPr>
        <w:t xml:space="preserve">. “A Novel Clinical Reasoning Support Tool for Triage in Student-Run Clinics.” </w:t>
      </w:r>
      <w:r w:rsidR="00A358D2" w:rsidRPr="006B7573">
        <w:rPr>
          <w:sz w:val="22"/>
          <w:szCs w:val="22"/>
        </w:rPr>
        <w:t>University of Southern California Innovations in Medical Education</w:t>
      </w:r>
      <w:r w:rsidR="00A358D2">
        <w:rPr>
          <w:sz w:val="22"/>
          <w:szCs w:val="22"/>
        </w:rPr>
        <w:t>,</w:t>
      </w:r>
      <w:r w:rsidR="00A358D2" w:rsidRPr="006B7573">
        <w:rPr>
          <w:sz w:val="22"/>
          <w:szCs w:val="22"/>
        </w:rPr>
        <w:t xml:space="preserve"> [Virtual],</w:t>
      </w:r>
      <w:r w:rsidR="00A358D2">
        <w:rPr>
          <w:sz w:val="22"/>
          <w:szCs w:val="22"/>
        </w:rPr>
        <w:t xml:space="preserve"> February 2023 (Poster presentation).</w:t>
      </w:r>
    </w:p>
    <w:p w14:paraId="59D20ADA" w14:textId="69F74335" w:rsidR="0063793B" w:rsidRDefault="0063793B" w:rsidP="00053E6B">
      <w:pPr>
        <w:ind w:left="1980" w:hanging="1800"/>
        <w:rPr>
          <w:sz w:val="22"/>
          <w:szCs w:val="22"/>
        </w:rPr>
      </w:pPr>
    </w:p>
    <w:p w14:paraId="0ED74213" w14:textId="73CEDD0C" w:rsidR="0063793B" w:rsidRDefault="0063793B" w:rsidP="00A358D2">
      <w:pPr>
        <w:ind w:left="1980" w:hanging="1800"/>
        <w:rPr>
          <w:sz w:val="22"/>
          <w:szCs w:val="22"/>
        </w:rPr>
      </w:pPr>
      <w:r>
        <w:rPr>
          <w:sz w:val="22"/>
          <w:szCs w:val="22"/>
        </w:rPr>
        <w:t>20.</w:t>
      </w:r>
      <w:r w:rsidR="00A358D2">
        <w:rPr>
          <w:sz w:val="22"/>
          <w:szCs w:val="22"/>
        </w:rPr>
        <w:tab/>
        <w:t xml:space="preserve">Roessler, L, Sanchez, A, Chang, J, </w:t>
      </w:r>
      <w:proofErr w:type="spellStart"/>
      <w:r w:rsidR="00A358D2">
        <w:rPr>
          <w:sz w:val="22"/>
          <w:szCs w:val="22"/>
        </w:rPr>
        <w:t>Janda</w:t>
      </w:r>
      <w:proofErr w:type="spellEnd"/>
      <w:r w:rsidR="00A358D2">
        <w:rPr>
          <w:sz w:val="22"/>
          <w:szCs w:val="22"/>
        </w:rPr>
        <w:t xml:space="preserve">, G, Tang, J, Schenck, C, Ramakrishnan, D, and </w:t>
      </w:r>
      <w:r w:rsidR="00A358D2" w:rsidRPr="00A358D2">
        <w:rPr>
          <w:b/>
          <w:bCs/>
          <w:sz w:val="22"/>
          <w:szCs w:val="22"/>
        </w:rPr>
        <w:t>Wijesekera, TP</w:t>
      </w:r>
      <w:r w:rsidR="00A358D2">
        <w:rPr>
          <w:sz w:val="22"/>
          <w:szCs w:val="22"/>
        </w:rPr>
        <w:t xml:space="preserve">. “A Novel Clinical Reasoning Support Tool for Triage in Student-Run Clinics.” </w:t>
      </w:r>
      <w:r w:rsidR="00A358D2" w:rsidRPr="006B7573">
        <w:rPr>
          <w:sz w:val="22"/>
          <w:szCs w:val="22"/>
        </w:rPr>
        <w:t>University of Southern California Innovations in Medical Education</w:t>
      </w:r>
      <w:r w:rsidR="00A358D2">
        <w:rPr>
          <w:sz w:val="22"/>
          <w:szCs w:val="22"/>
        </w:rPr>
        <w:t>,</w:t>
      </w:r>
      <w:r w:rsidR="00A358D2" w:rsidRPr="006B7573">
        <w:rPr>
          <w:sz w:val="22"/>
          <w:szCs w:val="22"/>
        </w:rPr>
        <w:t xml:space="preserve"> [Virtual],</w:t>
      </w:r>
      <w:r w:rsidR="00A358D2">
        <w:rPr>
          <w:sz w:val="22"/>
          <w:szCs w:val="22"/>
        </w:rPr>
        <w:t xml:space="preserve"> February 2023 (Poster presentation).</w:t>
      </w:r>
    </w:p>
    <w:p w14:paraId="1A879232" w14:textId="49B6C70A" w:rsidR="006D2C54" w:rsidRPr="006D2C54" w:rsidRDefault="0063793B" w:rsidP="006D2C54">
      <w:pPr>
        <w:ind w:left="1980" w:hanging="1800"/>
        <w:rPr>
          <w:sz w:val="22"/>
          <w:szCs w:val="22"/>
        </w:rPr>
      </w:pPr>
      <w:r>
        <w:rPr>
          <w:sz w:val="22"/>
          <w:szCs w:val="22"/>
        </w:rPr>
        <w:t>21.</w:t>
      </w:r>
      <w:r w:rsidR="0026418E">
        <w:rPr>
          <w:sz w:val="22"/>
          <w:szCs w:val="22"/>
        </w:rPr>
        <w:tab/>
      </w:r>
      <w:r w:rsidR="006D2C54">
        <w:rPr>
          <w:sz w:val="22"/>
          <w:szCs w:val="22"/>
        </w:rPr>
        <w:t xml:space="preserve">Schenck, C, Tang, J, </w:t>
      </w:r>
      <w:proofErr w:type="spellStart"/>
      <w:r w:rsidR="006D2C54">
        <w:rPr>
          <w:sz w:val="22"/>
          <w:szCs w:val="22"/>
        </w:rPr>
        <w:t>Janda</w:t>
      </w:r>
      <w:proofErr w:type="spellEnd"/>
      <w:r w:rsidR="006D2C54">
        <w:rPr>
          <w:sz w:val="22"/>
          <w:szCs w:val="22"/>
        </w:rPr>
        <w:t xml:space="preserve">, G, Chang, J, </w:t>
      </w:r>
      <w:proofErr w:type="spellStart"/>
      <w:r w:rsidR="006D2C54">
        <w:rPr>
          <w:sz w:val="22"/>
          <w:szCs w:val="22"/>
        </w:rPr>
        <w:t>Belzer</w:t>
      </w:r>
      <w:proofErr w:type="spellEnd"/>
      <w:r w:rsidR="006D2C54">
        <w:rPr>
          <w:sz w:val="22"/>
          <w:szCs w:val="22"/>
        </w:rPr>
        <w:t xml:space="preserve">, A, Ramakrishnan, D and </w:t>
      </w:r>
      <w:r w:rsidR="006D2C54" w:rsidRPr="006D2C54">
        <w:rPr>
          <w:b/>
          <w:bCs/>
          <w:sz w:val="22"/>
          <w:szCs w:val="22"/>
        </w:rPr>
        <w:t>Wijesekera, TP</w:t>
      </w:r>
      <w:r w:rsidR="006D2C54">
        <w:rPr>
          <w:sz w:val="22"/>
          <w:szCs w:val="22"/>
        </w:rPr>
        <w:t xml:space="preserve">. “From OB to Neurology: Specialty-Specific Clinical Reasoning Workshops for Rising Clerkship Students.” </w:t>
      </w:r>
      <w:r w:rsidR="006D2C54" w:rsidRPr="006B7573">
        <w:rPr>
          <w:sz w:val="22"/>
          <w:szCs w:val="22"/>
        </w:rPr>
        <w:t>University of Southern California Innovations in Medical Education</w:t>
      </w:r>
      <w:r w:rsidR="006D2C54">
        <w:rPr>
          <w:sz w:val="22"/>
          <w:szCs w:val="22"/>
        </w:rPr>
        <w:t>,</w:t>
      </w:r>
      <w:r w:rsidR="006D2C54" w:rsidRPr="006B7573">
        <w:rPr>
          <w:sz w:val="22"/>
          <w:szCs w:val="22"/>
        </w:rPr>
        <w:t xml:space="preserve"> [Virtual],</w:t>
      </w:r>
      <w:r w:rsidR="006D2C54">
        <w:rPr>
          <w:sz w:val="22"/>
          <w:szCs w:val="22"/>
        </w:rPr>
        <w:t xml:space="preserve"> February 2023 (Poster presentation).</w:t>
      </w:r>
    </w:p>
    <w:p w14:paraId="6631792D" w14:textId="77777777" w:rsidR="006D2C54" w:rsidRPr="0063793B" w:rsidRDefault="006D2C54" w:rsidP="00053E6B">
      <w:pPr>
        <w:ind w:left="1980" w:hanging="1800"/>
        <w:rPr>
          <w:sz w:val="22"/>
          <w:szCs w:val="22"/>
        </w:rPr>
      </w:pPr>
    </w:p>
    <w:p w14:paraId="2D477995" w14:textId="77777777" w:rsidR="002F5B5D" w:rsidRPr="006B7573" w:rsidRDefault="002F5B5D" w:rsidP="0010027A">
      <w:pPr>
        <w:tabs>
          <w:tab w:val="left" w:pos="1980"/>
          <w:tab w:val="left" w:pos="2790"/>
        </w:tabs>
        <w:rPr>
          <w:b/>
          <w:sz w:val="22"/>
          <w:szCs w:val="22"/>
        </w:rPr>
      </w:pPr>
    </w:p>
    <w:p w14:paraId="74109D46" w14:textId="4F7077F3" w:rsidR="00E42F4C" w:rsidRPr="001550B4" w:rsidRDefault="005527D2" w:rsidP="00E42F4C">
      <w:pPr>
        <w:tabs>
          <w:tab w:val="left" w:pos="1980"/>
          <w:tab w:val="left" w:pos="2790"/>
        </w:tabs>
        <w:rPr>
          <w:b/>
          <w:i/>
          <w:iCs/>
          <w:sz w:val="22"/>
          <w:szCs w:val="22"/>
        </w:rPr>
      </w:pPr>
      <w:r w:rsidRPr="001550B4">
        <w:rPr>
          <w:b/>
          <w:i/>
          <w:iCs/>
          <w:sz w:val="22"/>
          <w:szCs w:val="22"/>
        </w:rPr>
        <w:t xml:space="preserve">Regional </w:t>
      </w:r>
    </w:p>
    <w:p w14:paraId="6FB7FC2B" w14:textId="04A78465" w:rsidR="00377C6D" w:rsidRPr="00377C6D" w:rsidRDefault="00377C6D" w:rsidP="003B51C0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6B7573">
        <w:rPr>
          <w:rFonts w:ascii="Times New Roman" w:hAnsi="Times New Roman"/>
          <w:sz w:val="22"/>
          <w:szCs w:val="22"/>
        </w:rPr>
        <w:t xml:space="preserve">Cheng C, </w:t>
      </w:r>
      <w:r w:rsidRPr="006B7573">
        <w:rPr>
          <w:rFonts w:ascii="Times New Roman" w:hAnsi="Times New Roman"/>
          <w:b/>
          <w:sz w:val="22"/>
          <w:szCs w:val="22"/>
        </w:rPr>
        <w:t>Wijesekera TP</w:t>
      </w:r>
      <w:r w:rsidRPr="006B7573">
        <w:rPr>
          <w:rFonts w:ascii="Times New Roman" w:hAnsi="Times New Roman"/>
          <w:sz w:val="22"/>
          <w:szCs w:val="22"/>
        </w:rPr>
        <w:t xml:space="preserve">, Perelman A, </w:t>
      </w:r>
      <w:proofErr w:type="spellStart"/>
      <w:r w:rsidRPr="006B7573">
        <w:rPr>
          <w:rFonts w:ascii="Times New Roman" w:hAnsi="Times New Roman"/>
          <w:sz w:val="22"/>
          <w:szCs w:val="22"/>
        </w:rPr>
        <w:t>Tetrault</w:t>
      </w:r>
      <w:proofErr w:type="spellEnd"/>
      <w:r w:rsidRPr="006B7573">
        <w:rPr>
          <w:rFonts w:ascii="Times New Roman" w:hAnsi="Times New Roman"/>
          <w:sz w:val="22"/>
          <w:szCs w:val="22"/>
        </w:rPr>
        <w:t xml:space="preserve"> J.</w:t>
      </w:r>
      <w:r>
        <w:rPr>
          <w:rFonts w:ascii="Times New Roman" w:hAnsi="Times New Roman"/>
          <w:sz w:val="22"/>
          <w:szCs w:val="22"/>
        </w:rPr>
        <w:t xml:space="preserve"> </w:t>
      </w:r>
      <w:r w:rsidRPr="006B7573">
        <w:rPr>
          <w:rFonts w:ascii="Times New Roman" w:hAnsi="Times New Roman"/>
          <w:sz w:val="22"/>
          <w:szCs w:val="22"/>
        </w:rPr>
        <w:t>“Premature Cellulitis Bias: Re-evaluating Skin and Soft Tissue Infection Management in a Complex Host</w:t>
      </w:r>
      <w:r>
        <w:rPr>
          <w:rFonts w:ascii="Times New Roman" w:hAnsi="Times New Roman"/>
          <w:sz w:val="22"/>
          <w:szCs w:val="22"/>
        </w:rPr>
        <w:t>.</w:t>
      </w:r>
      <w:r w:rsidRPr="006B7573">
        <w:rPr>
          <w:rFonts w:ascii="Times New Roman" w:hAnsi="Times New Roman"/>
          <w:sz w:val="22"/>
          <w:szCs w:val="22"/>
        </w:rPr>
        <w:t>”</w:t>
      </w:r>
      <w:r w:rsidR="007F4E3C">
        <w:rPr>
          <w:rFonts w:ascii="Times New Roman" w:hAnsi="Times New Roman"/>
          <w:sz w:val="22"/>
          <w:szCs w:val="22"/>
        </w:rPr>
        <w:t xml:space="preserve"> </w:t>
      </w:r>
      <w:r w:rsidR="007F4E3C" w:rsidRPr="006B7573">
        <w:rPr>
          <w:rFonts w:ascii="Times New Roman" w:hAnsi="Times New Roman"/>
          <w:sz w:val="22"/>
          <w:szCs w:val="22"/>
        </w:rPr>
        <w:t>Annual Meeting, New England Regional, Society of General Internal Medicine, New Haven</w:t>
      </w:r>
      <w:r w:rsidR="007F4E3C">
        <w:rPr>
          <w:rFonts w:ascii="Times New Roman" w:hAnsi="Times New Roman"/>
          <w:sz w:val="22"/>
          <w:szCs w:val="22"/>
        </w:rPr>
        <w:t xml:space="preserve">, </w:t>
      </w:r>
      <w:r w:rsidR="00BE31AF">
        <w:rPr>
          <w:rFonts w:ascii="Times New Roman" w:hAnsi="Times New Roman"/>
          <w:sz w:val="22"/>
          <w:szCs w:val="22"/>
        </w:rPr>
        <w:t>October</w:t>
      </w:r>
      <w:r w:rsidR="007F4E3C">
        <w:rPr>
          <w:rFonts w:ascii="Times New Roman" w:hAnsi="Times New Roman"/>
          <w:sz w:val="22"/>
          <w:szCs w:val="22"/>
        </w:rPr>
        <w:t xml:space="preserve"> 2015 (Poster presentation).</w:t>
      </w:r>
      <w:r>
        <w:rPr>
          <w:rFonts w:ascii="Times New Roman" w:hAnsi="Times New Roman"/>
          <w:sz w:val="22"/>
          <w:szCs w:val="22"/>
        </w:rPr>
        <w:t xml:space="preserve">  </w:t>
      </w:r>
    </w:p>
    <w:p w14:paraId="3A094326" w14:textId="6C80BF31" w:rsidR="001550B4" w:rsidRPr="003B51C0" w:rsidRDefault="001550B4" w:rsidP="003B51C0">
      <w:pPr>
        <w:pStyle w:val="ListParagraph"/>
        <w:numPr>
          <w:ilvl w:val="0"/>
          <w:numId w:val="20"/>
        </w:numPr>
        <w:rPr>
          <w:sz w:val="22"/>
          <w:szCs w:val="22"/>
        </w:rPr>
      </w:pPr>
      <w:proofErr w:type="spellStart"/>
      <w:r w:rsidRPr="003B51C0">
        <w:rPr>
          <w:b/>
          <w:bCs/>
          <w:sz w:val="22"/>
          <w:szCs w:val="22"/>
        </w:rPr>
        <w:t>Wijesekera</w:t>
      </w:r>
      <w:proofErr w:type="spellEnd"/>
      <w:r w:rsidRPr="003B51C0">
        <w:rPr>
          <w:b/>
          <w:bCs/>
          <w:sz w:val="22"/>
          <w:szCs w:val="22"/>
        </w:rPr>
        <w:t xml:space="preserve">, TP, </w:t>
      </w:r>
      <w:proofErr w:type="spellStart"/>
      <w:r w:rsidRPr="003B51C0">
        <w:rPr>
          <w:sz w:val="22"/>
          <w:szCs w:val="22"/>
        </w:rPr>
        <w:t>Fogerty</w:t>
      </w:r>
      <w:proofErr w:type="spellEnd"/>
      <w:r w:rsidRPr="003B51C0">
        <w:rPr>
          <w:sz w:val="22"/>
          <w:szCs w:val="22"/>
        </w:rPr>
        <w:t xml:space="preserve">, RL. “Improving Quality through Imagination: Final Analysis of a Novel, Resident-Led Curriculum.” Annual Meeting, New England Regional, Society of General Internal Medicine, New Haven, </w:t>
      </w:r>
      <w:r w:rsidR="00BE31AF">
        <w:rPr>
          <w:sz w:val="22"/>
          <w:szCs w:val="22"/>
        </w:rPr>
        <w:t>October</w:t>
      </w:r>
      <w:r w:rsidRPr="003B51C0">
        <w:rPr>
          <w:sz w:val="22"/>
          <w:szCs w:val="22"/>
        </w:rPr>
        <w:t xml:space="preserve"> 2016 (</w:t>
      </w:r>
      <w:r w:rsidR="007F4E3C">
        <w:rPr>
          <w:sz w:val="22"/>
          <w:szCs w:val="22"/>
        </w:rPr>
        <w:t>Poster</w:t>
      </w:r>
      <w:r w:rsidRPr="003B51C0">
        <w:rPr>
          <w:sz w:val="22"/>
          <w:szCs w:val="22"/>
        </w:rPr>
        <w:t xml:space="preserve"> presentation).</w:t>
      </w:r>
    </w:p>
    <w:p w14:paraId="39488322" w14:textId="4850FB6C" w:rsidR="003B51C0" w:rsidRPr="0040156C" w:rsidRDefault="007F4E3C" w:rsidP="003B51C0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6B7573">
        <w:rPr>
          <w:rFonts w:ascii="Times New Roman" w:hAnsi="Times New Roman"/>
          <w:b/>
          <w:sz w:val="22"/>
          <w:szCs w:val="22"/>
        </w:rPr>
        <w:t>Wijesekera TP</w:t>
      </w:r>
      <w:r w:rsidRPr="006B7573">
        <w:rPr>
          <w:rFonts w:ascii="Times New Roman" w:hAnsi="Times New Roman"/>
          <w:sz w:val="22"/>
          <w:szCs w:val="22"/>
        </w:rPr>
        <w:t xml:space="preserve">, Sanders, L, </w:t>
      </w:r>
      <w:proofErr w:type="spellStart"/>
      <w:r w:rsidRPr="006B7573">
        <w:rPr>
          <w:rFonts w:ascii="Times New Roman" w:hAnsi="Times New Roman"/>
          <w:sz w:val="22"/>
          <w:szCs w:val="22"/>
        </w:rPr>
        <w:t>Windish</w:t>
      </w:r>
      <w:proofErr w:type="spellEnd"/>
      <w:r w:rsidRPr="006B7573">
        <w:rPr>
          <w:rFonts w:ascii="Times New Roman" w:hAnsi="Times New Roman"/>
          <w:sz w:val="22"/>
          <w:szCs w:val="22"/>
        </w:rPr>
        <w:t>, DM.</w:t>
      </w:r>
      <w:r>
        <w:rPr>
          <w:rFonts w:ascii="Times New Roman" w:hAnsi="Times New Roman"/>
          <w:sz w:val="22"/>
          <w:szCs w:val="22"/>
        </w:rPr>
        <w:t xml:space="preserve"> </w:t>
      </w:r>
      <w:r w:rsidRPr="006B7573">
        <w:rPr>
          <w:rFonts w:ascii="Times New Roman" w:hAnsi="Times New Roman"/>
          <w:sz w:val="22"/>
          <w:szCs w:val="22"/>
        </w:rPr>
        <w:t>“</w:t>
      </w:r>
      <w:r w:rsidRPr="006B7573">
        <w:rPr>
          <w:rFonts w:ascii="Times New Roman" w:hAnsi="Times New Roman"/>
          <w:bCs/>
          <w:color w:val="000000" w:themeColor="text1"/>
          <w:sz w:val="22"/>
          <w:szCs w:val="22"/>
        </w:rPr>
        <w:t>Together We Diagnose: Collaboration Between Internal Medicine Physicians and Other Health Care Team Members in the Diagnostic Process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.</w:t>
      </w:r>
      <w:r w:rsidRPr="006B7573">
        <w:rPr>
          <w:rFonts w:ascii="Times New Roman" w:hAnsi="Times New Roman"/>
          <w:sz w:val="22"/>
          <w:szCs w:val="22"/>
        </w:rPr>
        <w:t>”</w:t>
      </w:r>
      <w:r>
        <w:rPr>
          <w:rFonts w:ascii="Times New Roman" w:hAnsi="Times New Roman"/>
          <w:sz w:val="22"/>
          <w:szCs w:val="22"/>
        </w:rPr>
        <w:t xml:space="preserve"> </w:t>
      </w:r>
      <w:r w:rsidR="00BE31AF" w:rsidRPr="006B7573">
        <w:rPr>
          <w:rFonts w:ascii="Times New Roman" w:hAnsi="Times New Roman"/>
          <w:sz w:val="22"/>
          <w:szCs w:val="22"/>
        </w:rPr>
        <w:t>Annual Meeting, New England Regional, Society of General Internal Medicine, Boston,</w:t>
      </w:r>
      <w:r w:rsidR="00BE31AF">
        <w:rPr>
          <w:rFonts w:ascii="Times New Roman" w:hAnsi="Times New Roman"/>
          <w:sz w:val="22"/>
          <w:szCs w:val="22"/>
        </w:rPr>
        <w:t xml:space="preserve"> October 201</w:t>
      </w:r>
      <w:r w:rsidR="00E23492">
        <w:rPr>
          <w:rFonts w:ascii="Times New Roman" w:hAnsi="Times New Roman"/>
          <w:sz w:val="22"/>
          <w:szCs w:val="22"/>
        </w:rPr>
        <w:t xml:space="preserve">8 (Poster presentation). </w:t>
      </w:r>
    </w:p>
    <w:p w14:paraId="4198C10F" w14:textId="2DB2E40B" w:rsidR="0040156C" w:rsidRPr="003B51C0" w:rsidRDefault="0040156C" w:rsidP="0040156C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6B7573">
        <w:rPr>
          <w:rFonts w:ascii="Times New Roman" w:hAnsi="Times New Roman"/>
          <w:b/>
          <w:sz w:val="22"/>
          <w:szCs w:val="22"/>
        </w:rPr>
        <w:t>Wijesekera TP</w:t>
      </w:r>
      <w:r w:rsidRPr="006B7573">
        <w:rPr>
          <w:rFonts w:ascii="Times New Roman" w:hAnsi="Times New Roman"/>
          <w:sz w:val="22"/>
          <w:szCs w:val="22"/>
        </w:rPr>
        <w:t xml:space="preserve">, Sanders, L, </w:t>
      </w:r>
      <w:proofErr w:type="spellStart"/>
      <w:r w:rsidRPr="006B7573">
        <w:rPr>
          <w:rFonts w:ascii="Times New Roman" w:hAnsi="Times New Roman"/>
          <w:sz w:val="22"/>
          <w:szCs w:val="22"/>
        </w:rPr>
        <w:t>Windish</w:t>
      </w:r>
      <w:proofErr w:type="spellEnd"/>
      <w:r w:rsidRPr="006B7573">
        <w:rPr>
          <w:rFonts w:ascii="Times New Roman" w:hAnsi="Times New Roman"/>
          <w:sz w:val="22"/>
          <w:szCs w:val="22"/>
        </w:rPr>
        <w:t>, DM.</w:t>
      </w:r>
      <w:r>
        <w:rPr>
          <w:rFonts w:ascii="Times New Roman" w:hAnsi="Times New Roman"/>
          <w:sz w:val="22"/>
          <w:szCs w:val="22"/>
        </w:rPr>
        <w:t xml:space="preserve"> </w:t>
      </w:r>
      <w:r w:rsidRPr="006B7573">
        <w:rPr>
          <w:rFonts w:ascii="Times New Roman" w:hAnsi="Times New Roman"/>
          <w:sz w:val="22"/>
          <w:szCs w:val="22"/>
        </w:rPr>
        <w:t>“</w:t>
      </w:r>
      <w:r w:rsidRPr="006B7573">
        <w:rPr>
          <w:rFonts w:ascii="Times New Roman" w:hAnsi="Times New Roman"/>
          <w:bCs/>
          <w:color w:val="000000" w:themeColor="text1"/>
          <w:sz w:val="22"/>
          <w:szCs w:val="22"/>
        </w:rPr>
        <w:t>In the Face of Uncertainty: Diagnostic Error Evaluation of Physicians in Internal Medicine Training Program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s.</w:t>
      </w:r>
      <w:r w:rsidRPr="006B7573">
        <w:rPr>
          <w:rFonts w:ascii="Times New Roman" w:hAnsi="Times New Roman"/>
          <w:sz w:val="22"/>
          <w:szCs w:val="22"/>
        </w:rPr>
        <w:t>”</w:t>
      </w:r>
      <w:r>
        <w:rPr>
          <w:rFonts w:ascii="Times New Roman" w:hAnsi="Times New Roman"/>
          <w:sz w:val="22"/>
          <w:szCs w:val="22"/>
        </w:rPr>
        <w:t xml:space="preserve"> </w:t>
      </w:r>
      <w:r w:rsidRPr="006B7573">
        <w:rPr>
          <w:rFonts w:ascii="Times New Roman" w:hAnsi="Times New Roman"/>
          <w:sz w:val="22"/>
          <w:szCs w:val="22"/>
        </w:rPr>
        <w:t>Annual Meeting, New England Regional, Society of General Internal Medicine, Boston,</w:t>
      </w:r>
      <w:r>
        <w:rPr>
          <w:rFonts w:ascii="Times New Roman" w:hAnsi="Times New Roman"/>
          <w:sz w:val="22"/>
          <w:szCs w:val="22"/>
        </w:rPr>
        <w:t xml:space="preserve"> October 2018 (Poster presentation). </w:t>
      </w:r>
    </w:p>
    <w:p w14:paraId="7240F43D" w14:textId="562704BA" w:rsidR="003144B1" w:rsidRPr="00C0245A" w:rsidRDefault="003144B1" w:rsidP="003144B1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3144B1">
        <w:rPr>
          <w:sz w:val="22"/>
          <w:szCs w:val="22"/>
        </w:rPr>
        <w:t>Zimmerman, E</w:t>
      </w:r>
      <w:r w:rsidR="00C0245A">
        <w:rPr>
          <w:sz w:val="22"/>
          <w:szCs w:val="22"/>
        </w:rPr>
        <w:t xml:space="preserve">, and </w:t>
      </w:r>
      <w:r w:rsidRPr="003144B1">
        <w:rPr>
          <w:b/>
          <w:bCs/>
          <w:sz w:val="22"/>
          <w:szCs w:val="22"/>
        </w:rPr>
        <w:t>Wijesekera, TP</w:t>
      </w:r>
      <w:r w:rsidRPr="003144B1">
        <w:rPr>
          <w:sz w:val="22"/>
          <w:szCs w:val="22"/>
        </w:rPr>
        <w:t>.</w:t>
      </w:r>
      <w:r>
        <w:rPr>
          <w:sz w:val="22"/>
          <w:szCs w:val="22"/>
        </w:rPr>
        <w:t xml:space="preserve"> “</w:t>
      </w:r>
      <w:r w:rsidRPr="006B7573">
        <w:rPr>
          <w:rFonts w:ascii="Times New Roman" w:hAnsi="Times New Roman"/>
          <w:sz w:val="22"/>
          <w:szCs w:val="22"/>
        </w:rPr>
        <w:t>Learning on the ‘Gram: The Use of Social Media (</w:t>
      </w:r>
      <w:proofErr w:type="spellStart"/>
      <w:r w:rsidRPr="006B7573">
        <w:rPr>
          <w:rFonts w:ascii="Times New Roman" w:hAnsi="Times New Roman"/>
          <w:sz w:val="22"/>
          <w:szCs w:val="22"/>
        </w:rPr>
        <w:t>SoMe</w:t>
      </w:r>
      <w:proofErr w:type="spellEnd"/>
      <w:r w:rsidRPr="006B7573">
        <w:rPr>
          <w:rFonts w:ascii="Times New Roman" w:hAnsi="Times New Roman"/>
          <w:sz w:val="22"/>
          <w:szCs w:val="22"/>
        </w:rPr>
        <w:t>) for Education, Advocacy, and Innovation</w:t>
      </w:r>
      <w:r>
        <w:rPr>
          <w:rFonts w:ascii="Times New Roman" w:hAnsi="Times New Roman"/>
          <w:sz w:val="22"/>
          <w:szCs w:val="22"/>
        </w:rPr>
        <w:t>.</w:t>
      </w:r>
      <w:r>
        <w:rPr>
          <w:sz w:val="22"/>
          <w:szCs w:val="22"/>
        </w:rPr>
        <w:t xml:space="preserve">” </w:t>
      </w:r>
      <w:r w:rsidR="00AB4BCA" w:rsidRPr="006B7573">
        <w:rPr>
          <w:rFonts w:ascii="Times New Roman" w:hAnsi="Times New Roman"/>
          <w:sz w:val="22"/>
          <w:szCs w:val="22"/>
        </w:rPr>
        <w:t>Annual Meeting, New England Regional, Society of General Internal Medicine</w:t>
      </w:r>
      <w:r w:rsidR="00AB4BCA">
        <w:rPr>
          <w:rFonts w:ascii="Times New Roman" w:hAnsi="Times New Roman"/>
          <w:sz w:val="22"/>
          <w:szCs w:val="22"/>
        </w:rPr>
        <w:t>,</w:t>
      </w:r>
      <w:r w:rsidR="00AB4BCA" w:rsidRPr="006B7573">
        <w:rPr>
          <w:rFonts w:ascii="Times New Roman" w:hAnsi="Times New Roman"/>
          <w:sz w:val="22"/>
          <w:szCs w:val="22"/>
        </w:rPr>
        <w:t xml:space="preserve"> [Virtual],</w:t>
      </w:r>
      <w:r w:rsidR="00AB4BCA">
        <w:rPr>
          <w:rFonts w:ascii="Times New Roman" w:hAnsi="Times New Roman"/>
          <w:sz w:val="22"/>
          <w:szCs w:val="22"/>
        </w:rPr>
        <w:t xml:space="preserve"> October 2021 (Poster presentation).</w:t>
      </w:r>
    </w:p>
    <w:p w14:paraId="139A36AB" w14:textId="08FAC41E" w:rsidR="00C0245A" w:rsidRPr="003144B1" w:rsidRDefault="00C0245A" w:rsidP="003144B1">
      <w:pPr>
        <w:pStyle w:val="ListParagraph"/>
        <w:numPr>
          <w:ilvl w:val="0"/>
          <w:numId w:val="20"/>
        </w:numPr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Ramakrishnan, D</w:t>
      </w:r>
      <w:r w:rsidR="006D0409">
        <w:rPr>
          <w:rFonts w:ascii="Times New Roman" w:hAnsi="Times New Roman"/>
          <w:sz w:val="22"/>
          <w:szCs w:val="22"/>
        </w:rPr>
        <w:t>, Tang, J, Chang, J, Sanchez, A, Gupta, A,</w:t>
      </w:r>
      <w:r>
        <w:rPr>
          <w:rFonts w:ascii="Times New Roman" w:hAnsi="Times New Roman"/>
          <w:sz w:val="22"/>
          <w:szCs w:val="22"/>
        </w:rPr>
        <w:t xml:space="preserve"> and </w:t>
      </w:r>
      <w:r w:rsidRPr="006D0409">
        <w:rPr>
          <w:rFonts w:ascii="Times New Roman" w:hAnsi="Times New Roman"/>
          <w:b/>
          <w:bCs/>
          <w:sz w:val="22"/>
          <w:szCs w:val="22"/>
        </w:rPr>
        <w:t>Wijesekera, TP</w:t>
      </w:r>
      <w:r w:rsidR="00466094">
        <w:rPr>
          <w:rFonts w:ascii="Times New Roman" w:hAnsi="Times New Roman"/>
          <w:sz w:val="22"/>
          <w:szCs w:val="22"/>
        </w:rPr>
        <w:t xml:space="preserve">. “Search the Script: </w:t>
      </w:r>
      <w:r w:rsidR="00181624">
        <w:rPr>
          <w:rFonts w:ascii="Times New Roman" w:hAnsi="Times New Roman"/>
          <w:sz w:val="22"/>
          <w:szCs w:val="22"/>
        </w:rPr>
        <w:t>Using Gamification to Teach Clinical Reasoning and High Value Care to Clerkship Medical Students.” Annual Meeting, New England Regional, Society of General Internal Medicine, Providence, October 2022 (Oral Presentation).</w:t>
      </w:r>
    </w:p>
    <w:p w14:paraId="65CA3FDD" w14:textId="0EC89F6D" w:rsidR="0040156C" w:rsidRPr="003B51C0" w:rsidRDefault="0040156C" w:rsidP="00C70ABE">
      <w:pPr>
        <w:pStyle w:val="ListParagraph"/>
        <w:ind w:left="1980"/>
        <w:rPr>
          <w:sz w:val="22"/>
          <w:szCs w:val="22"/>
        </w:rPr>
      </w:pPr>
    </w:p>
    <w:p w14:paraId="411982ED" w14:textId="77777777" w:rsidR="00010DC1" w:rsidRPr="006B7573" w:rsidRDefault="00010DC1" w:rsidP="00ED33A6">
      <w:pPr>
        <w:tabs>
          <w:tab w:val="left" w:pos="1980"/>
          <w:tab w:val="left" w:pos="2790"/>
        </w:tabs>
        <w:rPr>
          <w:sz w:val="22"/>
          <w:szCs w:val="22"/>
        </w:rPr>
      </w:pPr>
    </w:p>
    <w:p w14:paraId="0AC09DA3" w14:textId="77777777" w:rsidR="005527D2" w:rsidRPr="006B7573" w:rsidRDefault="00434706" w:rsidP="00C579EC">
      <w:pPr>
        <w:tabs>
          <w:tab w:val="left" w:pos="720"/>
          <w:tab w:val="left" w:pos="1260"/>
          <w:tab w:val="left" w:pos="1440"/>
          <w:tab w:val="left" w:pos="1980"/>
          <w:tab w:val="left" w:pos="2790"/>
        </w:tabs>
        <w:ind w:left="180" w:hanging="180"/>
        <w:rPr>
          <w:b/>
          <w:sz w:val="22"/>
          <w:szCs w:val="22"/>
        </w:rPr>
      </w:pPr>
      <w:r w:rsidRPr="006B7573">
        <w:rPr>
          <w:b/>
          <w:sz w:val="22"/>
          <w:szCs w:val="22"/>
        </w:rPr>
        <w:t>Professional Service</w:t>
      </w:r>
    </w:p>
    <w:p w14:paraId="700318C9" w14:textId="5265CE8F" w:rsidR="00EA2817" w:rsidRPr="007761B9" w:rsidRDefault="007761B9" w:rsidP="00EA2817">
      <w:pPr>
        <w:tabs>
          <w:tab w:val="left" w:pos="1980"/>
          <w:tab w:val="left" w:pos="2790"/>
        </w:tabs>
        <w:ind w:left="180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>Journals</w:t>
      </w:r>
      <w:r w:rsidR="004F0AB1">
        <w:rPr>
          <w:b/>
          <w:i/>
          <w:iCs/>
          <w:sz w:val="22"/>
          <w:szCs w:val="22"/>
        </w:rPr>
        <w:t>:</w:t>
      </w:r>
    </w:p>
    <w:p w14:paraId="2AD23147" w14:textId="77777777" w:rsidR="00067C93" w:rsidRPr="006B7573" w:rsidRDefault="00EA2817" w:rsidP="00EA2817">
      <w:pPr>
        <w:tabs>
          <w:tab w:val="left" w:pos="1980"/>
          <w:tab w:val="left" w:pos="2790"/>
        </w:tabs>
        <w:ind w:left="1620" w:hanging="1440"/>
        <w:rPr>
          <w:sz w:val="22"/>
          <w:szCs w:val="22"/>
        </w:rPr>
      </w:pPr>
      <w:r w:rsidRPr="006B7573">
        <w:rPr>
          <w:sz w:val="22"/>
          <w:szCs w:val="22"/>
          <w:u w:val="single"/>
        </w:rPr>
        <w:t>Reviewer</w:t>
      </w:r>
      <w:r w:rsidRPr="006B7573">
        <w:rPr>
          <w:sz w:val="22"/>
          <w:szCs w:val="22"/>
        </w:rPr>
        <w:t xml:space="preserve"> </w:t>
      </w:r>
    </w:p>
    <w:p w14:paraId="0854FACA" w14:textId="7AF1B9B8" w:rsidR="00EF156F" w:rsidRPr="006B7573" w:rsidRDefault="00EA2817" w:rsidP="003A73E5">
      <w:pPr>
        <w:tabs>
          <w:tab w:val="left" w:pos="1980"/>
          <w:tab w:val="left" w:pos="2790"/>
        </w:tabs>
        <w:ind w:left="1620" w:hanging="1440"/>
        <w:rPr>
          <w:sz w:val="22"/>
          <w:szCs w:val="22"/>
        </w:rPr>
      </w:pPr>
      <w:r w:rsidRPr="006B7573">
        <w:rPr>
          <w:i/>
          <w:sz w:val="22"/>
          <w:szCs w:val="22"/>
        </w:rPr>
        <w:t>Academic Medicine</w:t>
      </w:r>
      <w:r w:rsidR="0056271B">
        <w:rPr>
          <w:sz w:val="22"/>
          <w:szCs w:val="22"/>
        </w:rPr>
        <w:t xml:space="preserve">, </w:t>
      </w:r>
      <w:r w:rsidR="00EF156F" w:rsidRPr="006B7573">
        <w:rPr>
          <w:i/>
          <w:sz w:val="22"/>
          <w:szCs w:val="22"/>
        </w:rPr>
        <w:t>Journal of General Internal Medicine</w:t>
      </w:r>
      <w:r w:rsidR="003A73E5">
        <w:rPr>
          <w:sz w:val="22"/>
          <w:szCs w:val="22"/>
        </w:rPr>
        <w:t xml:space="preserve">, </w:t>
      </w:r>
      <w:r w:rsidR="00EF156F" w:rsidRPr="006B7573">
        <w:rPr>
          <w:i/>
          <w:sz w:val="22"/>
          <w:szCs w:val="22"/>
        </w:rPr>
        <w:t>Diagnosis</w:t>
      </w:r>
      <w:r w:rsidR="009749D0">
        <w:rPr>
          <w:i/>
          <w:sz w:val="22"/>
          <w:szCs w:val="22"/>
        </w:rPr>
        <w:t xml:space="preserve">, </w:t>
      </w:r>
      <w:proofErr w:type="spellStart"/>
      <w:r w:rsidR="009749D0">
        <w:rPr>
          <w:i/>
          <w:sz w:val="22"/>
          <w:szCs w:val="22"/>
        </w:rPr>
        <w:t>Cureus</w:t>
      </w:r>
      <w:proofErr w:type="spellEnd"/>
    </w:p>
    <w:p w14:paraId="7869C0CD" w14:textId="6F4497B1" w:rsidR="00EA2817" w:rsidRPr="006B7573" w:rsidRDefault="00EA2817" w:rsidP="006F43AC">
      <w:pPr>
        <w:tabs>
          <w:tab w:val="left" w:pos="1980"/>
          <w:tab w:val="left" w:pos="2790"/>
        </w:tabs>
        <w:ind w:left="180"/>
        <w:rPr>
          <w:b/>
          <w:sz w:val="22"/>
          <w:szCs w:val="22"/>
        </w:rPr>
      </w:pPr>
    </w:p>
    <w:p w14:paraId="357C59DD" w14:textId="77777777" w:rsidR="00EF156F" w:rsidRPr="006B7573" w:rsidRDefault="00EF156F" w:rsidP="006F43AC">
      <w:pPr>
        <w:tabs>
          <w:tab w:val="left" w:pos="1980"/>
          <w:tab w:val="left" w:pos="2790"/>
        </w:tabs>
        <w:ind w:left="180"/>
        <w:rPr>
          <w:b/>
          <w:sz w:val="22"/>
          <w:szCs w:val="22"/>
        </w:rPr>
      </w:pPr>
    </w:p>
    <w:p w14:paraId="4454B687" w14:textId="6839A266" w:rsidR="00067C93" w:rsidRPr="006B7573" w:rsidRDefault="005527D2" w:rsidP="00067C93">
      <w:pPr>
        <w:tabs>
          <w:tab w:val="left" w:pos="1980"/>
          <w:tab w:val="left" w:pos="2790"/>
        </w:tabs>
        <w:ind w:left="180"/>
        <w:rPr>
          <w:b/>
          <w:sz w:val="22"/>
          <w:szCs w:val="22"/>
        </w:rPr>
      </w:pPr>
      <w:r w:rsidRPr="006B7573">
        <w:rPr>
          <w:b/>
          <w:sz w:val="22"/>
          <w:szCs w:val="22"/>
        </w:rPr>
        <w:t>Professional Service for Professional Organizations</w:t>
      </w:r>
      <w:r w:rsidR="00BA36CC" w:rsidRPr="006B7573">
        <w:rPr>
          <w:b/>
          <w:sz w:val="22"/>
          <w:szCs w:val="22"/>
        </w:rPr>
        <w:t xml:space="preserve">: </w:t>
      </w:r>
    </w:p>
    <w:p w14:paraId="48761547" w14:textId="553BD47A" w:rsidR="00067C93" w:rsidRPr="00B24193" w:rsidRDefault="00067C93" w:rsidP="00EA2817">
      <w:pPr>
        <w:tabs>
          <w:tab w:val="left" w:pos="1980"/>
          <w:tab w:val="left" w:pos="2790"/>
        </w:tabs>
        <w:ind w:left="1620" w:hanging="1440"/>
        <w:rPr>
          <w:bCs/>
          <w:iCs/>
          <w:sz w:val="22"/>
          <w:szCs w:val="22"/>
          <w:u w:val="single"/>
        </w:rPr>
      </w:pPr>
      <w:r w:rsidRPr="00B24193">
        <w:rPr>
          <w:bCs/>
          <w:iCs/>
          <w:sz w:val="22"/>
          <w:szCs w:val="22"/>
          <w:u w:val="single"/>
        </w:rPr>
        <w:t>Society of General Internal Medicine (SGIM)</w:t>
      </w:r>
    </w:p>
    <w:p w14:paraId="2DE9A728" w14:textId="5E253A56" w:rsidR="00067C93" w:rsidRPr="006B7573" w:rsidRDefault="00067C93" w:rsidP="00067C93">
      <w:pPr>
        <w:tabs>
          <w:tab w:val="left" w:pos="1980"/>
          <w:tab w:val="left" w:pos="2790"/>
        </w:tabs>
        <w:ind w:left="1620" w:hanging="1440"/>
        <w:rPr>
          <w:sz w:val="22"/>
          <w:szCs w:val="22"/>
        </w:rPr>
      </w:pPr>
      <w:r w:rsidRPr="006B7573">
        <w:rPr>
          <w:sz w:val="22"/>
          <w:szCs w:val="22"/>
        </w:rPr>
        <w:t>2014-present</w:t>
      </w:r>
      <w:r w:rsidRPr="006B7573">
        <w:rPr>
          <w:sz w:val="22"/>
          <w:szCs w:val="22"/>
        </w:rPr>
        <w:tab/>
        <w:t>Member</w:t>
      </w:r>
    </w:p>
    <w:p w14:paraId="48F2D73C" w14:textId="1DC7BE2E" w:rsidR="00067C93" w:rsidRPr="006B7573" w:rsidRDefault="00067C93" w:rsidP="00EA2817">
      <w:pPr>
        <w:tabs>
          <w:tab w:val="left" w:pos="1980"/>
          <w:tab w:val="left" w:pos="2790"/>
        </w:tabs>
        <w:ind w:left="1620" w:hanging="1440"/>
        <w:rPr>
          <w:sz w:val="22"/>
          <w:szCs w:val="22"/>
        </w:rPr>
      </w:pPr>
      <w:r w:rsidRPr="006B7573">
        <w:rPr>
          <w:sz w:val="22"/>
          <w:szCs w:val="22"/>
        </w:rPr>
        <w:t>2016</w:t>
      </w:r>
      <w:r w:rsidRPr="006B7573">
        <w:rPr>
          <w:sz w:val="22"/>
          <w:szCs w:val="22"/>
        </w:rPr>
        <w:tab/>
        <w:t>Abstract Reviewer</w:t>
      </w:r>
      <w:r w:rsidR="000746D5" w:rsidRPr="006B7573">
        <w:rPr>
          <w:sz w:val="22"/>
          <w:szCs w:val="22"/>
        </w:rPr>
        <w:t xml:space="preserve"> (Education)</w:t>
      </w:r>
      <w:r w:rsidRPr="006B7573">
        <w:rPr>
          <w:sz w:val="22"/>
          <w:szCs w:val="22"/>
        </w:rPr>
        <w:t>, Annual Meeting, Northeast Regional</w:t>
      </w:r>
    </w:p>
    <w:p w14:paraId="71169773" w14:textId="3F3F5197" w:rsidR="0059219F" w:rsidRPr="006B7573" w:rsidRDefault="0059219F" w:rsidP="0059219F">
      <w:pPr>
        <w:tabs>
          <w:tab w:val="left" w:pos="1980"/>
          <w:tab w:val="left" w:pos="2790"/>
        </w:tabs>
        <w:ind w:left="1620" w:hanging="1440"/>
        <w:rPr>
          <w:sz w:val="22"/>
          <w:szCs w:val="22"/>
        </w:rPr>
      </w:pPr>
      <w:r w:rsidRPr="006B7573">
        <w:rPr>
          <w:sz w:val="22"/>
          <w:szCs w:val="22"/>
        </w:rPr>
        <w:t>2017</w:t>
      </w:r>
      <w:r w:rsidRPr="006B7573">
        <w:rPr>
          <w:sz w:val="22"/>
          <w:szCs w:val="22"/>
        </w:rPr>
        <w:tab/>
        <w:t>Abstract Reviewer</w:t>
      </w:r>
      <w:r w:rsidR="000746D5" w:rsidRPr="006B7573">
        <w:rPr>
          <w:sz w:val="22"/>
          <w:szCs w:val="22"/>
        </w:rPr>
        <w:t xml:space="preserve"> (Education)</w:t>
      </w:r>
      <w:r w:rsidRPr="006B7573">
        <w:rPr>
          <w:sz w:val="22"/>
          <w:szCs w:val="22"/>
        </w:rPr>
        <w:t>, Annual Meeting, Northeast Regional</w:t>
      </w:r>
    </w:p>
    <w:p w14:paraId="59ECB72C" w14:textId="02C886BF" w:rsidR="0059219F" w:rsidRDefault="0059219F" w:rsidP="0059219F">
      <w:pPr>
        <w:tabs>
          <w:tab w:val="left" w:pos="1980"/>
          <w:tab w:val="left" w:pos="2790"/>
        </w:tabs>
        <w:ind w:left="1620" w:hanging="1440"/>
        <w:rPr>
          <w:sz w:val="22"/>
          <w:szCs w:val="22"/>
        </w:rPr>
      </w:pPr>
      <w:r w:rsidRPr="006B7573">
        <w:rPr>
          <w:sz w:val="22"/>
          <w:szCs w:val="22"/>
        </w:rPr>
        <w:t>2018</w:t>
      </w:r>
      <w:r w:rsidRPr="006B7573">
        <w:rPr>
          <w:sz w:val="22"/>
          <w:szCs w:val="22"/>
        </w:rPr>
        <w:tab/>
        <w:t>Abstract Reviewer</w:t>
      </w:r>
      <w:r w:rsidR="000746D5" w:rsidRPr="006B7573">
        <w:rPr>
          <w:sz w:val="22"/>
          <w:szCs w:val="22"/>
        </w:rPr>
        <w:t xml:space="preserve"> (Education)</w:t>
      </w:r>
      <w:r w:rsidRPr="006B7573">
        <w:rPr>
          <w:sz w:val="22"/>
          <w:szCs w:val="22"/>
        </w:rPr>
        <w:t>, Annual Meeting, Northeast Regional</w:t>
      </w:r>
    </w:p>
    <w:p w14:paraId="61E5ED87" w14:textId="0C9250C1" w:rsidR="000363E4" w:rsidRDefault="000363E4" w:rsidP="0059219F">
      <w:pPr>
        <w:tabs>
          <w:tab w:val="left" w:pos="1980"/>
          <w:tab w:val="left" w:pos="2790"/>
        </w:tabs>
        <w:ind w:left="1620" w:hanging="1440"/>
        <w:rPr>
          <w:sz w:val="22"/>
          <w:szCs w:val="22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  <w:t>Abstract Reviewer (Education), Annual Meeting, National</w:t>
      </w:r>
    </w:p>
    <w:p w14:paraId="6430B79B" w14:textId="5E9A48B0" w:rsidR="000363E4" w:rsidRPr="006B7573" w:rsidRDefault="000363E4" w:rsidP="0059219F">
      <w:pPr>
        <w:tabs>
          <w:tab w:val="left" w:pos="1980"/>
          <w:tab w:val="left" w:pos="2790"/>
        </w:tabs>
        <w:ind w:left="1620" w:hanging="1440"/>
        <w:rPr>
          <w:sz w:val="22"/>
          <w:szCs w:val="22"/>
        </w:rPr>
      </w:pPr>
      <w:r>
        <w:rPr>
          <w:sz w:val="22"/>
          <w:szCs w:val="22"/>
        </w:rPr>
        <w:t>2023-</w:t>
      </w:r>
      <w:r>
        <w:rPr>
          <w:sz w:val="22"/>
          <w:szCs w:val="22"/>
        </w:rPr>
        <w:tab/>
        <w:t xml:space="preserve">SGIM Learning Management System </w:t>
      </w:r>
      <w:r w:rsidR="00A651F1">
        <w:rPr>
          <w:sz w:val="22"/>
          <w:szCs w:val="22"/>
        </w:rPr>
        <w:t>Editorial</w:t>
      </w:r>
      <w:r>
        <w:rPr>
          <w:sz w:val="22"/>
          <w:szCs w:val="22"/>
        </w:rPr>
        <w:t xml:space="preserve"> Advisory Group</w:t>
      </w:r>
    </w:p>
    <w:p w14:paraId="68BA4FC6" w14:textId="77777777" w:rsidR="00067C93" w:rsidRPr="006B7573" w:rsidRDefault="00067C93" w:rsidP="001A7023">
      <w:pPr>
        <w:tabs>
          <w:tab w:val="left" w:pos="1980"/>
          <w:tab w:val="left" w:pos="2790"/>
        </w:tabs>
        <w:rPr>
          <w:sz w:val="22"/>
          <w:szCs w:val="22"/>
        </w:rPr>
      </w:pPr>
    </w:p>
    <w:p w14:paraId="054E1D31" w14:textId="735320FD" w:rsidR="00067C93" w:rsidRPr="008426CA" w:rsidRDefault="00067C93" w:rsidP="00EA2817">
      <w:pPr>
        <w:tabs>
          <w:tab w:val="left" w:pos="1980"/>
          <w:tab w:val="left" w:pos="2790"/>
        </w:tabs>
        <w:ind w:left="1620" w:hanging="1440"/>
        <w:rPr>
          <w:bCs/>
          <w:iCs/>
          <w:sz w:val="22"/>
          <w:szCs w:val="22"/>
          <w:u w:val="single"/>
        </w:rPr>
      </w:pPr>
      <w:r w:rsidRPr="008426CA">
        <w:rPr>
          <w:bCs/>
          <w:iCs/>
          <w:sz w:val="22"/>
          <w:szCs w:val="22"/>
          <w:u w:val="single"/>
        </w:rPr>
        <w:t>American College of Physicians (ACP)</w:t>
      </w:r>
    </w:p>
    <w:p w14:paraId="20C2A43D" w14:textId="46D5542D" w:rsidR="00067C93" w:rsidRPr="006B7573" w:rsidRDefault="00067C93" w:rsidP="00EA2817">
      <w:pPr>
        <w:tabs>
          <w:tab w:val="left" w:pos="1980"/>
          <w:tab w:val="left" w:pos="2790"/>
        </w:tabs>
        <w:ind w:left="1620" w:hanging="1440"/>
        <w:rPr>
          <w:sz w:val="22"/>
          <w:szCs w:val="22"/>
        </w:rPr>
      </w:pPr>
      <w:r w:rsidRPr="006B7573">
        <w:rPr>
          <w:sz w:val="22"/>
          <w:szCs w:val="22"/>
        </w:rPr>
        <w:t>2014-present</w:t>
      </w:r>
      <w:r w:rsidRPr="006B7573">
        <w:rPr>
          <w:sz w:val="22"/>
          <w:szCs w:val="22"/>
        </w:rPr>
        <w:tab/>
        <w:t>Member</w:t>
      </w:r>
    </w:p>
    <w:p w14:paraId="7AA27E54" w14:textId="77777777" w:rsidR="00067C93" w:rsidRPr="006B7573" w:rsidRDefault="00067C93" w:rsidP="00EA2817">
      <w:pPr>
        <w:tabs>
          <w:tab w:val="left" w:pos="1980"/>
          <w:tab w:val="left" w:pos="2790"/>
        </w:tabs>
        <w:ind w:left="1620" w:hanging="1440"/>
        <w:rPr>
          <w:sz w:val="22"/>
          <w:szCs w:val="22"/>
        </w:rPr>
      </w:pPr>
    </w:p>
    <w:p w14:paraId="010B1F56" w14:textId="57256D7D" w:rsidR="00067C93" w:rsidRPr="00F278CF" w:rsidRDefault="00067C93" w:rsidP="00EA2817">
      <w:pPr>
        <w:tabs>
          <w:tab w:val="left" w:pos="1980"/>
          <w:tab w:val="left" w:pos="2790"/>
        </w:tabs>
        <w:ind w:left="1620" w:hanging="1440"/>
        <w:rPr>
          <w:bCs/>
          <w:iCs/>
          <w:sz w:val="22"/>
          <w:szCs w:val="22"/>
          <w:u w:val="single"/>
        </w:rPr>
      </w:pPr>
      <w:r w:rsidRPr="00F278CF">
        <w:rPr>
          <w:bCs/>
          <w:iCs/>
          <w:sz w:val="22"/>
          <w:szCs w:val="22"/>
          <w:u w:val="single"/>
        </w:rPr>
        <w:t>Society to Improve Diagnosis in Medicine (SIDM)</w:t>
      </w:r>
    </w:p>
    <w:p w14:paraId="22BDE9AE" w14:textId="62886BC0" w:rsidR="00067C93" w:rsidRPr="006B7573" w:rsidRDefault="00067C93" w:rsidP="00EA2817">
      <w:pPr>
        <w:tabs>
          <w:tab w:val="left" w:pos="1980"/>
          <w:tab w:val="left" w:pos="2790"/>
        </w:tabs>
        <w:ind w:left="1620" w:hanging="1440"/>
        <w:rPr>
          <w:sz w:val="22"/>
          <w:szCs w:val="22"/>
        </w:rPr>
      </w:pPr>
      <w:r w:rsidRPr="006B7573">
        <w:rPr>
          <w:sz w:val="22"/>
          <w:szCs w:val="22"/>
        </w:rPr>
        <w:t>2017-</w:t>
      </w:r>
      <w:r w:rsidR="002827F7" w:rsidRPr="006B7573">
        <w:rPr>
          <w:sz w:val="22"/>
          <w:szCs w:val="22"/>
        </w:rPr>
        <w:t>present</w:t>
      </w:r>
      <w:r w:rsidRPr="006B7573">
        <w:rPr>
          <w:sz w:val="22"/>
          <w:szCs w:val="22"/>
        </w:rPr>
        <w:tab/>
      </w:r>
      <w:r w:rsidR="002827F7" w:rsidRPr="006B7573">
        <w:rPr>
          <w:sz w:val="22"/>
          <w:szCs w:val="22"/>
        </w:rPr>
        <w:t>Member</w:t>
      </w:r>
    </w:p>
    <w:p w14:paraId="5B22FFC0" w14:textId="77777777" w:rsidR="00067C93" w:rsidRPr="006B7573" w:rsidRDefault="00067C93" w:rsidP="00EA2817">
      <w:pPr>
        <w:tabs>
          <w:tab w:val="left" w:pos="1980"/>
          <w:tab w:val="left" w:pos="2790"/>
        </w:tabs>
        <w:ind w:left="1620" w:hanging="1440"/>
        <w:rPr>
          <w:b/>
          <w:sz w:val="22"/>
          <w:szCs w:val="22"/>
        </w:rPr>
      </w:pPr>
    </w:p>
    <w:p w14:paraId="08D94449" w14:textId="03444F7D" w:rsidR="00067C93" w:rsidRPr="00C73A26" w:rsidRDefault="00067C93" w:rsidP="00EA2817">
      <w:pPr>
        <w:tabs>
          <w:tab w:val="left" w:pos="1980"/>
          <w:tab w:val="left" w:pos="2790"/>
        </w:tabs>
        <w:ind w:left="1620" w:hanging="1440"/>
        <w:rPr>
          <w:bCs/>
          <w:iCs/>
          <w:sz w:val="22"/>
          <w:szCs w:val="22"/>
          <w:u w:val="single"/>
        </w:rPr>
      </w:pPr>
      <w:r w:rsidRPr="00C73A26">
        <w:rPr>
          <w:bCs/>
          <w:iCs/>
          <w:sz w:val="22"/>
          <w:szCs w:val="22"/>
          <w:u w:val="single"/>
        </w:rPr>
        <w:t xml:space="preserve">Director of Clinical Skills </w:t>
      </w:r>
      <w:r w:rsidR="00ED33A6" w:rsidRPr="00C73A26">
        <w:rPr>
          <w:bCs/>
          <w:iCs/>
          <w:sz w:val="22"/>
          <w:szCs w:val="22"/>
          <w:u w:val="single"/>
        </w:rPr>
        <w:t>Organization</w:t>
      </w:r>
      <w:r w:rsidRPr="00C73A26">
        <w:rPr>
          <w:bCs/>
          <w:iCs/>
          <w:sz w:val="22"/>
          <w:szCs w:val="22"/>
          <w:u w:val="single"/>
        </w:rPr>
        <w:t xml:space="preserve"> (DOCS)</w:t>
      </w:r>
    </w:p>
    <w:p w14:paraId="781B82B2" w14:textId="560667A7" w:rsidR="00B6464D" w:rsidRPr="006B7573" w:rsidRDefault="00067C93" w:rsidP="00C42012">
      <w:pPr>
        <w:tabs>
          <w:tab w:val="left" w:pos="1980"/>
          <w:tab w:val="left" w:pos="2790"/>
        </w:tabs>
        <w:ind w:left="1620" w:hanging="1440"/>
        <w:rPr>
          <w:sz w:val="22"/>
          <w:szCs w:val="22"/>
        </w:rPr>
      </w:pPr>
      <w:r w:rsidRPr="006B7573">
        <w:rPr>
          <w:sz w:val="22"/>
          <w:szCs w:val="22"/>
        </w:rPr>
        <w:t>2017-present</w:t>
      </w:r>
      <w:r w:rsidRPr="006B7573">
        <w:rPr>
          <w:sz w:val="22"/>
          <w:szCs w:val="22"/>
        </w:rPr>
        <w:tab/>
        <w:t>Member</w:t>
      </w:r>
    </w:p>
    <w:p w14:paraId="4EC34B0F" w14:textId="5D802447" w:rsidR="00B2093A" w:rsidRPr="006B7573" w:rsidRDefault="00B2093A" w:rsidP="00C42012">
      <w:pPr>
        <w:tabs>
          <w:tab w:val="left" w:pos="1980"/>
          <w:tab w:val="left" w:pos="2790"/>
        </w:tabs>
        <w:ind w:left="1620" w:hanging="1440"/>
        <w:rPr>
          <w:sz w:val="22"/>
          <w:szCs w:val="22"/>
        </w:rPr>
      </w:pPr>
      <w:r w:rsidRPr="006B7573">
        <w:rPr>
          <w:sz w:val="22"/>
          <w:szCs w:val="22"/>
        </w:rPr>
        <w:t>2021-present</w:t>
      </w:r>
      <w:r w:rsidRPr="006B7573">
        <w:rPr>
          <w:sz w:val="22"/>
          <w:szCs w:val="22"/>
        </w:rPr>
        <w:tab/>
        <w:t xml:space="preserve">Leader, </w:t>
      </w:r>
      <w:r w:rsidR="00385F37">
        <w:rPr>
          <w:sz w:val="22"/>
          <w:szCs w:val="22"/>
        </w:rPr>
        <w:t>Working</w:t>
      </w:r>
      <w:r w:rsidRPr="006B7573">
        <w:rPr>
          <w:sz w:val="22"/>
          <w:szCs w:val="22"/>
        </w:rPr>
        <w:t xml:space="preserve"> Group on Remediation</w:t>
      </w:r>
    </w:p>
    <w:p w14:paraId="261B1AD5" w14:textId="1A16B78C" w:rsidR="00B2093A" w:rsidRPr="006B7573" w:rsidRDefault="00B2093A" w:rsidP="00C42012">
      <w:pPr>
        <w:tabs>
          <w:tab w:val="left" w:pos="1980"/>
          <w:tab w:val="left" w:pos="2790"/>
        </w:tabs>
        <w:ind w:left="1620" w:hanging="1440"/>
        <w:rPr>
          <w:sz w:val="22"/>
          <w:szCs w:val="22"/>
        </w:rPr>
      </w:pPr>
      <w:r w:rsidRPr="006B7573">
        <w:rPr>
          <w:sz w:val="22"/>
          <w:szCs w:val="22"/>
        </w:rPr>
        <w:t>2022-present</w:t>
      </w:r>
      <w:r w:rsidRPr="006B7573">
        <w:rPr>
          <w:sz w:val="22"/>
          <w:szCs w:val="22"/>
        </w:rPr>
        <w:tab/>
        <w:t xml:space="preserve">Leader, </w:t>
      </w:r>
      <w:r w:rsidR="00385F37">
        <w:rPr>
          <w:sz w:val="22"/>
          <w:szCs w:val="22"/>
        </w:rPr>
        <w:t>Working</w:t>
      </w:r>
      <w:r w:rsidRPr="006B7573">
        <w:rPr>
          <w:sz w:val="22"/>
          <w:szCs w:val="22"/>
        </w:rPr>
        <w:t xml:space="preserve"> Group on Clinical Reasoning</w:t>
      </w:r>
    </w:p>
    <w:p w14:paraId="46D0901D" w14:textId="4A358931" w:rsidR="00CB6F27" w:rsidRPr="006B7573" w:rsidRDefault="00CB6F27" w:rsidP="00C42012">
      <w:pPr>
        <w:tabs>
          <w:tab w:val="left" w:pos="1980"/>
          <w:tab w:val="left" w:pos="2790"/>
        </w:tabs>
        <w:ind w:left="1620" w:hanging="1440"/>
        <w:rPr>
          <w:sz w:val="22"/>
          <w:szCs w:val="22"/>
        </w:rPr>
      </w:pPr>
    </w:p>
    <w:p w14:paraId="02DD02C8" w14:textId="7C727A8E" w:rsidR="00CB6F27" w:rsidRPr="00385F37" w:rsidRDefault="00665EED" w:rsidP="00C42012">
      <w:pPr>
        <w:tabs>
          <w:tab w:val="left" w:pos="1980"/>
          <w:tab w:val="left" w:pos="2790"/>
        </w:tabs>
        <w:ind w:left="1620" w:hanging="1440"/>
        <w:rPr>
          <w:sz w:val="22"/>
          <w:szCs w:val="22"/>
          <w:u w:val="single"/>
        </w:rPr>
      </w:pPr>
      <w:r w:rsidRPr="00385F37">
        <w:rPr>
          <w:sz w:val="22"/>
          <w:szCs w:val="22"/>
          <w:u w:val="single"/>
        </w:rPr>
        <w:t>American Association for Medical Colleges (</w:t>
      </w:r>
      <w:r w:rsidR="00CB6F27" w:rsidRPr="00385F37">
        <w:rPr>
          <w:sz w:val="22"/>
          <w:szCs w:val="22"/>
          <w:u w:val="single"/>
        </w:rPr>
        <w:t>AAMC</w:t>
      </w:r>
      <w:r w:rsidRPr="00385F37">
        <w:rPr>
          <w:sz w:val="22"/>
          <w:szCs w:val="22"/>
          <w:u w:val="single"/>
        </w:rPr>
        <w:t>)</w:t>
      </w:r>
      <w:r w:rsidR="00CB6F27" w:rsidRPr="00385F37">
        <w:rPr>
          <w:sz w:val="22"/>
          <w:szCs w:val="22"/>
          <w:u w:val="single"/>
        </w:rPr>
        <w:t xml:space="preserve"> CLASS Project, WHY-2 Group</w:t>
      </w:r>
    </w:p>
    <w:p w14:paraId="4D02E876" w14:textId="3ADE0BA7" w:rsidR="00CB6F27" w:rsidRPr="006B7573" w:rsidRDefault="00CB6F27" w:rsidP="00C42012">
      <w:pPr>
        <w:tabs>
          <w:tab w:val="left" w:pos="1980"/>
          <w:tab w:val="left" w:pos="2790"/>
        </w:tabs>
        <w:ind w:left="1620" w:hanging="1440"/>
        <w:rPr>
          <w:sz w:val="22"/>
          <w:szCs w:val="22"/>
        </w:rPr>
      </w:pPr>
      <w:r w:rsidRPr="006B7573">
        <w:rPr>
          <w:sz w:val="22"/>
          <w:szCs w:val="22"/>
        </w:rPr>
        <w:t>2021-present</w:t>
      </w:r>
      <w:r w:rsidRPr="006B7573">
        <w:rPr>
          <w:sz w:val="22"/>
          <w:szCs w:val="22"/>
        </w:rPr>
        <w:tab/>
        <w:t>Subgroup on Promoting Equitable Access to Clinical Skills Resources</w:t>
      </w:r>
    </w:p>
    <w:p w14:paraId="61763EFC" w14:textId="77777777" w:rsidR="00CE06AF" w:rsidRPr="006B7573" w:rsidRDefault="00CE06AF" w:rsidP="000E2C0E">
      <w:pPr>
        <w:tabs>
          <w:tab w:val="left" w:pos="180"/>
          <w:tab w:val="left" w:pos="1620"/>
        </w:tabs>
        <w:rPr>
          <w:color w:val="000000"/>
          <w:sz w:val="22"/>
          <w:szCs w:val="22"/>
          <w:shd w:val="clear" w:color="auto" w:fill="FFFFFF"/>
        </w:rPr>
      </w:pPr>
    </w:p>
    <w:p w14:paraId="1B375A9E" w14:textId="77777777" w:rsidR="00CC0D5B" w:rsidRPr="006B7573" w:rsidRDefault="008B6366" w:rsidP="008B6366">
      <w:pPr>
        <w:tabs>
          <w:tab w:val="left" w:pos="1980"/>
          <w:tab w:val="left" w:pos="2790"/>
        </w:tabs>
        <w:ind w:left="360" w:hanging="360"/>
        <w:rPr>
          <w:color w:val="FF0000"/>
          <w:sz w:val="22"/>
          <w:szCs w:val="22"/>
        </w:rPr>
      </w:pPr>
      <w:r w:rsidRPr="006B7573">
        <w:rPr>
          <w:b/>
          <w:sz w:val="22"/>
          <w:szCs w:val="22"/>
        </w:rPr>
        <w:t>Bibliography</w:t>
      </w:r>
    </w:p>
    <w:p w14:paraId="2B657CC4" w14:textId="77777777" w:rsidR="00DC1ED8" w:rsidRDefault="00DC1ED8" w:rsidP="005A07F9">
      <w:pPr>
        <w:tabs>
          <w:tab w:val="left" w:pos="1980"/>
          <w:tab w:val="left" w:pos="2790"/>
        </w:tabs>
        <w:ind w:left="360" w:hanging="360"/>
        <w:rPr>
          <w:color w:val="FF0000"/>
          <w:sz w:val="22"/>
          <w:szCs w:val="22"/>
        </w:rPr>
      </w:pPr>
    </w:p>
    <w:p w14:paraId="7523469A" w14:textId="4F2A78B4" w:rsidR="005A07F9" w:rsidRPr="00DC1ED8" w:rsidRDefault="005A07F9" w:rsidP="005A07F9">
      <w:pPr>
        <w:tabs>
          <w:tab w:val="left" w:pos="1980"/>
          <w:tab w:val="left" w:pos="2790"/>
        </w:tabs>
        <w:ind w:left="360" w:hanging="360"/>
        <w:rPr>
          <w:b/>
          <w:i/>
          <w:iCs/>
          <w:color w:val="000000" w:themeColor="text1"/>
          <w:sz w:val="22"/>
          <w:szCs w:val="22"/>
        </w:rPr>
      </w:pPr>
      <w:r w:rsidRPr="00DC1ED8">
        <w:rPr>
          <w:b/>
          <w:i/>
          <w:iCs/>
          <w:color w:val="000000" w:themeColor="text1"/>
          <w:sz w:val="22"/>
          <w:szCs w:val="22"/>
        </w:rPr>
        <w:t>Peer Reviewed Original Research</w:t>
      </w:r>
    </w:p>
    <w:p w14:paraId="7E256482" w14:textId="2BF5DFCB" w:rsidR="00B567E2" w:rsidRPr="006B7573" w:rsidRDefault="00B567E2" w:rsidP="00770794">
      <w:pPr>
        <w:pStyle w:val="BodyText"/>
        <w:numPr>
          <w:ilvl w:val="0"/>
          <w:numId w:val="5"/>
        </w:numPr>
        <w:tabs>
          <w:tab w:val="clear" w:pos="540"/>
          <w:tab w:val="left" w:pos="720"/>
        </w:tabs>
        <w:rPr>
          <w:rFonts w:ascii="Times New Roman" w:hAnsi="Times New Roman"/>
          <w:b/>
          <w:color w:val="000000" w:themeColor="text1"/>
          <w:szCs w:val="22"/>
        </w:rPr>
      </w:pPr>
      <w:r w:rsidRPr="006B7573">
        <w:rPr>
          <w:rFonts w:ascii="Times New Roman" w:hAnsi="Times New Roman"/>
          <w:b/>
          <w:color w:val="000000" w:themeColor="text1"/>
          <w:szCs w:val="22"/>
        </w:rPr>
        <w:t>Wijesekera, TP</w:t>
      </w:r>
      <w:r w:rsidRPr="006B7573">
        <w:rPr>
          <w:rFonts w:ascii="Times New Roman" w:hAnsi="Times New Roman"/>
          <w:color w:val="000000" w:themeColor="text1"/>
          <w:szCs w:val="22"/>
        </w:rPr>
        <w:t xml:space="preserve">, Sanders, L., and DM </w:t>
      </w:r>
      <w:proofErr w:type="spellStart"/>
      <w:r w:rsidRPr="006B7573">
        <w:rPr>
          <w:rFonts w:ascii="Times New Roman" w:hAnsi="Times New Roman"/>
          <w:color w:val="000000" w:themeColor="text1"/>
          <w:szCs w:val="22"/>
        </w:rPr>
        <w:t>Windish</w:t>
      </w:r>
      <w:proofErr w:type="spellEnd"/>
      <w:r w:rsidRPr="006B7573">
        <w:rPr>
          <w:rFonts w:ascii="Times New Roman" w:hAnsi="Times New Roman"/>
          <w:color w:val="000000" w:themeColor="text1"/>
          <w:szCs w:val="22"/>
        </w:rPr>
        <w:t xml:space="preserve">. Education and Reporting of Diagnostic Errors Among Physicians in Internal Medicine Training Programs.  </w:t>
      </w:r>
      <w:r w:rsidRPr="006B7573">
        <w:rPr>
          <w:rFonts w:ascii="Times New Roman" w:hAnsi="Times New Roman"/>
          <w:i/>
          <w:color w:val="000000" w:themeColor="text1"/>
          <w:szCs w:val="22"/>
        </w:rPr>
        <w:t>JAMA Internal Medicine</w:t>
      </w:r>
      <w:r w:rsidRPr="006B7573">
        <w:rPr>
          <w:rFonts w:ascii="Times New Roman" w:hAnsi="Times New Roman"/>
          <w:color w:val="000000" w:themeColor="text1"/>
          <w:szCs w:val="22"/>
        </w:rPr>
        <w:t xml:space="preserve"> 2018, 178(11):1548-1549.  </w:t>
      </w:r>
    </w:p>
    <w:p w14:paraId="44DA2AA6" w14:textId="1A6095E0" w:rsidR="00F720B0" w:rsidRPr="006B7573" w:rsidRDefault="00B567E2" w:rsidP="00F720B0">
      <w:pPr>
        <w:pStyle w:val="BodyText"/>
        <w:numPr>
          <w:ilvl w:val="0"/>
          <w:numId w:val="5"/>
        </w:numPr>
        <w:tabs>
          <w:tab w:val="clear" w:pos="540"/>
          <w:tab w:val="left" w:pos="720"/>
        </w:tabs>
        <w:rPr>
          <w:rFonts w:ascii="Times New Roman" w:hAnsi="Times New Roman"/>
          <w:b/>
          <w:color w:val="000000" w:themeColor="text1"/>
          <w:szCs w:val="22"/>
        </w:rPr>
      </w:pPr>
      <w:r w:rsidRPr="006B7573">
        <w:rPr>
          <w:rFonts w:ascii="Times New Roman" w:hAnsi="Times New Roman"/>
          <w:b/>
          <w:color w:val="000000" w:themeColor="text1"/>
          <w:szCs w:val="22"/>
        </w:rPr>
        <w:t>Wijesekera TP,</w:t>
      </w:r>
      <w:r w:rsidRPr="006B7573">
        <w:rPr>
          <w:rFonts w:ascii="Times New Roman" w:hAnsi="Times New Roman"/>
          <w:color w:val="000000" w:themeColor="text1"/>
          <w:szCs w:val="22"/>
        </w:rPr>
        <w:t xml:space="preserve"> Kim M., Moore EZ, Sorenson O, Ross DA All Other Things Being Equal: Exploring Racial and Gender Disparities in Medical School Honor Society Induction.  </w:t>
      </w:r>
      <w:r w:rsidRPr="006B7573">
        <w:rPr>
          <w:rFonts w:ascii="Times New Roman" w:hAnsi="Times New Roman"/>
          <w:i/>
          <w:color w:val="000000" w:themeColor="text1"/>
          <w:szCs w:val="22"/>
        </w:rPr>
        <w:t>Academic Medicine</w:t>
      </w:r>
      <w:r w:rsidRPr="006B7573">
        <w:rPr>
          <w:rFonts w:ascii="Times New Roman" w:hAnsi="Times New Roman"/>
          <w:color w:val="000000" w:themeColor="text1"/>
          <w:szCs w:val="22"/>
        </w:rPr>
        <w:t>. 2019</w:t>
      </w:r>
      <w:r w:rsidR="00F720B0" w:rsidRPr="006B7573">
        <w:rPr>
          <w:rFonts w:ascii="Times New Roman" w:hAnsi="Times New Roman"/>
          <w:color w:val="000000" w:themeColor="text1"/>
          <w:szCs w:val="22"/>
        </w:rPr>
        <w:t>, 94(4):562-569.</w:t>
      </w:r>
    </w:p>
    <w:p w14:paraId="720E004D" w14:textId="6113D5E4" w:rsidR="00F720B0" w:rsidRPr="006B7573" w:rsidRDefault="00B567E2" w:rsidP="00F720B0">
      <w:pPr>
        <w:pStyle w:val="BodyText"/>
        <w:numPr>
          <w:ilvl w:val="0"/>
          <w:numId w:val="5"/>
        </w:numPr>
        <w:tabs>
          <w:tab w:val="clear" w:pos="540"/>
          <w:tab w:val="left" w:pos="720"/>
        </w:tabs>
        <w:rPr>
          <w:rFonts w:ascii="Times New Roman" w:hAnsi="Times New Roman"/>
          <w:b/>
          <w:color w:val="000000" w:themeColor="text1"/>
          <w:szCs w:val="22"/>
        </w:rPr>
      </w:pPr>
      <w:r w:rsidRPr="006B7573">
        <w:rPr>
          <w:rFonts w:ascii="Times New Roman" w:hAnsi="Times New Roman"/>
          <w:b/>
          <w:color w:val="000000" w:themeColor="text1"/>
          <w:szCs w:val="22"/>
        </w:rPr>
        <w:t>Wijesekera, TP</w:t>
      </w:r>
      <w:r w:rsidRPr="006B7573">
        <w:rPr>
          <w:rFonts w:ascii="Times New Roman" w:hAnsi="Times New Roman"/>
          <w:color w:val="000000" w:themeColor="text1"/>
          <w:szCs w:val="22"/>
        </w:rPr>
        <w:t xml:space="preserve">, Sanders, L., and DM </w:t>
      </w:r>
      <w:proofErr w:type="spellStart"/>
      <w:r w:rsidRPr="006B7573">
        <w:rPr>
          <w:rFonts w:ascii="Times New Roman" w:hAnsi="Times New Roman"/>
          <w:color w:val="000000" w:themeColor="text1"/>
          <w:szCs w:val="22"/>
        </w:rPr>
        <w:t>Windish</w:t>
      </w:r>
      <w:proofErr w:type="spellEnd"/>
      <w:r w:rsidRPr="006B7573">
        <w:rPr>
          <w:rFonts w:ascii="Times New Roman" w:hAnsi="Times New Roman"/>
          <w:color w:val="000000" w:themeColor="text1"/>
          <w:szCs w:val="22"/>
        </w:rPr>
        <w:t xml:space="preserve">. Collaboration of Internal Medicine Physicians with Patients and Other Health Care Providers in the Diagnostic Process.  </w:t>
      </w:r>
      <w:r w:rsidRPr="006B7573">
        <w:rPr>
          <w:rFonts w:ascii="Times New Roman" w:hAnsi="Times New Roman"/>
          <w:i/>
          <w:color w:val="000000" w:themeColor="text1"/>
          <w:szCs w:val="22"/>
        </w:rPr>
        <w:t>Journal of General Internal Medicine</w:t>
      </w:r>
      <w:r w:rsidRPr="006B7573">
        <w:rPr>
          <w:rFonts w:ascii="Times New Roman" w:hAnsi="Times New Roman"/>
          <w:color w:val="000000" w:themeColor="text1"/>
          <w:szCs w:val="22"/>
        </w:rPr>
        <w:t>. 2019</w:t>
      </w:r>
      <w:r w:rsidR="00F720B0" w:rsidRPr="006B7573">
        <w:rPr>
          <w:rFonts w:ascii="Times New Roman" w:hAnsi="Times New Roman"/>
          <w:color w:val="000000" w:themeColor="text1"/>
          <w:szCs w:val="22"/>
        </w:rPr>
        <w:t>, 34(7):1083-1085.</w:t>
      </w:r>
    </w:p>
    <w:p w14:paraId="29E5FEFF" w14:textId="6BE0F3AC" w:rsidR="00F720B0" w:rsidRPr="006B7573" w:rsidRDefault="00B567E2" w:rsidP="00F720B0">
      <w:pPr>
        <w:pStyle w:val="BodyText"/>
        <w:numPr>
          <w:ilvl w:val="0"/>
          <w:numId w:val="5"/>
        </w:numPr>
        <w:tabs>
          <w:tab w:val="clear" w:pos="540"/>
          <w:tab w:val="left" w:pos="720"/>
        </w:tabs>
        <w:rPr>
          <w:rFonts w:ascii="Times New Roman" w:hAnsi="Times New Roman"/>
          <w:b/>
          <w:color w:val="000000" w:themeColor="text1"/>
          <w:szCs w:val="22"/>
        </w:rPr>
      </w:pPr>
      <w:r w:rsidRPr="006B7573">
        <w:rPr>
          <w:rFonts w:ascii="Times New Roman" w:hAnsi="Times New Roman"/>
          <w:b/>
          <w:color w:val="000000" w:themeColor="text1"/>
          <w:szCs w:val="22"/>
        </w:rPr>
        <w:t>Wijesekera, TP</w:t>
      </w:r>
      <w:r w:rsidRPr="006B7573">
        <w:rPr>
          <w:rFonts w:ascii="Times New Roman" w:hAnsi="Times New Roman"/>
          <w:color w:val="000000" w:themeColor="text1"/>
          <w:szCs w:val="22"/>
        </w:rPr>
        <w:t xml:space="preserve">, Sanders, L, and DM </w:t>
      </w:r>
      <w:proofErr w:type="spellStart"/>
      <w:r w:rsidRPr="006B7573">
        <w:rPr>
          <w:rFonts w:ascii="Times New Roman" w:hAnsi="Times New Roman"/>
          <w:color w:val="000000" w:themeColor="text1"/>
          <w:szCs w:val="22"/>
        </w:rPr>
        <w:t>Windish</w:t>
      </w:r>
      <w:proofErr w:type="spellEnd"/>
      <w:r w:rsidRPr="006B7573">
        <w:rPr>
          <w:rFonts w:ascii="Times New Roman" w:hAnsi="Times New Roman"/>
          <w:color w:val="000000" w:themeColor="text1"/>
          <w:szCs w:val="22"/>
        </w:rPr>
        <w:t xml:space="preserve">. Reflections on Diagnosis and Diagnostic Errors: A Survey of Internal Medicine Resident and Attending Physicians.  </w:t>
      </w:r>
      <w:r w:rsidRPr="006B7573">
        <w:rPr>
          <w:rFonts w:ascii="Times New Roman" w:hAnsi="Times New Roman"/>
          <w:i/>
          <w:color w:val="000000" w:themeColor="text1"/>
          <w:szCs w:val="22"/>
        </w:rPr>
        <w:t>Journal of General Internal Medicine</w:t>
      </w:r>
      <w:r w:rsidRPr="006B7573">
        <w:rPr>
          <w:rFonts w:ascii="Times New Roman" w:hAnsi="Times New Roman"/>
          <w:color w:val="000000" w:themeColor="text1"/>
          <w:szCs w:val="22"/>
        </w:rPr>
        <w:t>. 20</w:t>
      </w:r>
      <w:r w:rsidR="00F720B0" w:rsidRPr="006B7573">
        <w:rPr>
          <w:rFonts w:ascii="Times New Roman" w:hAnsi="Times New Roman"/>
          <w:color w:val="000000" w:themeColor="text1"/>
          <w:szCs w:val="22"/>
        </w:rPr>
        <w:t>20, 35(2):614-615.</w:t>
      </w:r>
    </w:p>
    <w:p w14:paraId="29931300" w14:textId="53C97FDF" w:rsidR="004800CD" w:rsidRPr="00BE2365" w:rsidRDefault="00C12FCD" w:rsidP="00B567E2">
      <w:pPr>
        <w:pStyle w:val="BodyText"/>
        <w:numPr>
          <w:ilvl w:val="0"/>
          <w:numId w:val="5"/>
        </w:numPr>
        <w:tabs>
          <w:tab w:val="clear" w:pos="540"/>
          <w:tab w:val="left" w:pos="720"/>
        </w:tabs>
        <w:rPr>
          <w:rFonts w:ascii="Times New Roman" w:hAnsi="Times New Roman"/>
          <w:b/>
          <w:color w:val="000000" w:themeColor="text1"/>
          <w:szCs w:val="22"/>
        </w:rPr>
      </w:pPr>
      <w:proofErr w:type="spellStart"/>
      <w:r w:rsidRPr="006B7573">
        <w:rPr>
          <w:rFonts w:ascii="Times New Roman" w:hAnsi="Times New Roman"/>
          <w:bCs/>
          <w:color w:val="000000" w:themeColor="text1"/>
          <w:szCs w:val="22"/>
        </w:rPr>
        <w:t>Gielissen</w:t>
      </w:r>
      <w:proofErr w:type="spellEnd"/>
      <w:r w:rsidRPr="006B7573">
        <w:rPr>
          <w:rFonts w:ascii="Times New Roman" w:hAnsi="Times New Roman"/>
          <w:bCs/>
          <w:color w:val="000000" w:themeColor="text1"/>
          <w:szCs w:val="22"/>
        </w:rPr>
        <w:t xml:space="preserve">, KG, </w:t>
      </w:r>
      <w:proofErr w:type="spellStart"/>
      <w:r w:rsidRPr="006B7573">
        <w:rPr>
          <w:rFonts w:ascii="Times New Roman" w:hAnsi="Times New Roman"/>
          <w:bCs/>
          <w:color w:val="000000" w:themeColor="text1"/>
          <w:szCs w:val="22"/>
        </w:rPr>
        <w:t>Ahle</w:t>
      </w:r>
      <w:proofErr w:type="spellEnd"/>
      <w:r w:rsidRPr="006B7573">
        <w:rPr>
          <w:rFonts w:ascii="Times New Roman" w:hAnsi="Times New Roman"/>
          <w:bCs/>
          <w:color w:val="000000" w:themeColor="text1"/>
          <w:szCs w:val="22"/>
        </w:rPr>
        <w:t xml:space="preserve">, SL, </w:t>
      </w:r>
      <w:proofErr w:type="spellStart"/>
      <w:r w:rsidRPr="006B7573">
        <w:rPr>
          <w:rFonts w:ascii="Times New Roman" w:hAnsi="Times New Roman"/>
          <w:b/>
          <w:color w:val="000000" w:themeColor="text1"/>
          <w:szCs w:val="22"/>
        </w:rPr>
        <w:t>Wijesekera</w:t>
      </w:r>
      <w:proofErr w:type="spellEnd"/>
      <w:r w:rsidRPr="006B7573">
        <w:rPr>
          <w:rFonts w:ascii="Times New Roman" w:hAnsi="Times New Roman"/>
          <w:b/>
          <w:color w:val="000000" w:themeColor="text1"/>
          <w:szCs w:val="22"/>
        </w:rPr>
        <w:t>, TP</w:t>
      </w:r>
      <w:r w:rsidRPr="006B7573">
        <w:rPr>
          <w:rFonts w:ascii="Times New Roman" w:hAnsi="Times New Roman"/>
          <w:bCs/>
          <w:color w:val="000000" w:themeColor="text1"/>
          <w:szCs w:val="22"/>
        </w:rPr>
        <w:t xml:space="preserve">, </w:t>
      </w:r>
      <w:proofErr w:type="spellStart"/>
      <w:r w:rsidRPr="006B7573">
        <w:rPr>
          <w:rFonts w:ascii="Times New Roman" w:hAnsi="Times New Roman"/>
          <w:bCs/>
          <w:color w:val="000000" w:themeColor="text1"/>
          <w:szCs w:val="22"/>
        </w:rPr>
        <w:t>Windish</w:t>
      </w:r>
      <w:proofErr w:type="spellEnd"/>
      <w:r w:rsidRPr="006B7573">
        <w:rPr>
          <w:rFonts w:ascii="Times New Roman" w:hAnsi="Times New Roman"/>
          <w:bCs/>
          <w:color w:val="000000" w:themeColor="text1"/>
          <w:szCs w:val="22"/>
        </w:rPr>
        <w:t xml:space="preserve">, DM, and DE Keene. Making Sense of Trainee Performance: Entrustment Decision-Making in Internal Medicine Program Directors. </w:t>
      </w:r>
      <w:r w:rsidRPr="006B7573">
        <w:rPr>
          <w:rFonts w:ascii="Times New Roman" w:hAnsi="Times New Roman"/>
          <w:bCs/>
          <w:i/>
          <w:iCs/>
          <w:color w:val="000000" w:themeColor="text1"/>
          <w:szCs w:val="22"/>
        </w:rPr>
        <w:t>Yale Journal of Biology and Medicine.</w:t>
      </w:r>
      <w:r w:rsidRPr="006B7573">
        <w:rPr>
          <w:rFonts w:ascii="Times New Roman" w:hAnsi="Times New Roman"/>
          <w:bCs/>
          <w:color w:val="000000" w:themeColor="text1"/>
          <w:szCs w:val="22"/>
        </w:rPr>
        <w:t xml:space="preserve"> 2020. </w:t>
      </w:r>
      <w:r w:rsidR="00DB1C81" w:rsidRPr="006B7573">
        <w:rPr>
          <w:rFonts w:ascii="Times New Roman" w:hAnsi="Times New Roman"/>
          <w:bCs/>
          <w:color w:val="000000" w:themeColor="text1"/>
          <w:szCs w:val="22"/>
        </w:rPr>
        <w:t>93(3): 403-410</w:t>
      </w:r>
      <w:r w:rsidRPr="006B7573">
        <w:rPr>
          <w:rFonts w:ascii="Times New Roman" w:hAnsi="Times New Roman"/>
          <w:bCs/>
          <w:i/>
          <w:iCs/>
          <w:color w:val="000000" w:themeColor="text1"/>
          <w:szCs w:val="22"/>
        </w:rPr>
        <w:t>.</w:t>
      </w:r>
    </w:p>
    <w:p w14:paraId="2ABFCB82" w14:textId="6C278E19" w:rsidR="00302691" w:rsidRPr="00302691" w:rsidRDefault="00BE2365" w:rsidP="00302691">
      <w:pPr>
        <w:pStyle w:val="BodyText"/>
        <w:numPr>
          <w:ilvl w:val="0"/>
          <w:numId w:val="5"/>
        </w:numPr>
        <w:tabs>
          <w:tab w:val="clear" w:pos="540"/>
          <w:tab w:val="left" w:pos="720"/>
        </w:tabs>
        <w:rPr>
          <w:rFonts w:ascii="Times New Roman" w:hAnsi="Times New Roman"/>
          <w:bCs/>
          <w:color w:val="000000" w:themeColor="text1"/>
          <w:szCs w:val="22"/>
        </w:rPr>
      </w:pPr>
      <w:r>
        <w:rPr>
          <w:rFonts w:ascii="Times New Roman" w:hAnsi="Times New Roman"/>
          <w:bCs/>
          <w:color w:val="000000" w:themeColor="text1"/>
          <w:szCs w:val="22"/>
        </w:rPr>
        <w:t xml:space="preserve">Ilagan-Ying, YC, </w:t>
      </w:r>
      <w:proofErr w:type="spellStart"/>
      <w:r>
        <w:rPr>
          <w:rFonts w:ascii="Times New Roman" w:hAnsi="Times New Roman"/>
          <w:bCs/>
          <w:color w:val="000000" w:themeColor="text1"/>
          <w:szCs w:val="22"/>
        </w:rPr>
        <w:t>Windish</w:t>
      </w:r>
      <w:proofErr w:type="spellEnd"/>
      <w:r>
        <w:rPr>
          <w:rFonts w:ascii="Times New Roman" w:hAnsi="Times New Roman"/>
          <w:bCs/>
          <w:color w:val="000000" w:themeColor="text1"/>
          <w:szCs w:val="22"/>
        </w:rPr>
        <w:t xml:space="preserve">, DM, </w:t>
      </w:r>
      <w:proofErr w:type="spellStart"/>
      <w:r>
        <w:rPr>
          <w:rFonts w:ascii="Times New Roman" w:hAnsi="Times New Roman"/>
          <w:b/>
          <w:color w:val="000000" w:themeColor="text1"/>
          <w:szCs w:val="22"/>
        </w:rPr>
        <w:t>Wijesekera</w:t>
      </w:r>
      <w:proofErr w:type="spellEnd"/>
      <w:r>
        <w:rPr>
          <w:rFonts w:ascii="Times New Roman" w:hAnsi="Times New Roman"/>
          <w:bCs/>
          <w:color w:val="000000" w:themeColor="text1"/>
          <w:szCs w:val="22"/>
        </w:rPr>
        <w:t xml:space="preserve">, </w:t>
      </w:r>
      <w:r>
        <w:rPr>
          <w:rFonts w:ascii="Times New Roman" w:hAnsi="Times New Roman"/>
          <w:b/>
          <w:color w:val="000000" w:themeColor="text1"/>
          <w:szCs w:val="22"/>
        </w:rPr>
        <w:t>T</w:t>
      </w:r>
      <w:r w:rsidR="00CB47C1">
        <w:rPr>
          <w:rFonts w:ascii="Times New Roman" w:hAnsi="Times New Roman"/>
          <w:b/>
          <w:color w:val="000000" w:themeColor="text1"/>
          <w:szCs w:val="22"/>
        </w:rPr>
        <w:t>P</w:t>
      </w:r>
      <w:r>
        <w:rPr>
          <w:rFonts w:ascii="Times New Roman" w:hAnsi="Times New Roman"/>
          <w:bCs/>
          <w:color w:val="000000" w:themeColor="text1"/>
          <w:szCs w:val="22"/>
        </w:rPr>
        <w:t xml:space="preserve">. Inpatient Teaching with a Clinical Review Game. </w:t>
      </w:r>
      <w:r>
        <w:rPr>
          <w:rFonts w:ascii="Times New Roman" w:hAnsi="Times New Roman"/>
          <w:bCs/>
          <w:i/>
          <w:iCs/>
          <w:color w:val="000000" w:themeColor="text1"/>
          <w:szCs w:val="22"/>
        </w:rPr>
        <w:t>The Clinical Teacher</w:t>
      </w:r>
      <w:r>
        <w:rPr>
          <w:rFonts w:ascii="Times New Roman" w:hAnsi="Times New Roman"/>
          <w:bCs/>
          <w:color w:val="000000" w:themeColor="text1"/>
          <w:szCs w:val="22"/>
        </w:rPr>
        <w:t>. 2022.</w:t>
      </w:r>
      <w:r w:rsidR="00302691">
        <w:rPr>
          <w:rFonts w:ascii="Times New Roman" w:hAnsi="Times New Roman"/>
          <w:bCs/>
          <w:color w:val="000000" w:themeColor="text1"/>
          <w:szCs w:val="22"/>
        </w:rPr>
        <w:t xml:space="preserve"> E13522.</w:t>
      </w:r>
    </w:p>
    <w:p w14:paraId="7473818F" w14:textId="60AA29BF" w:rsidR="00770794" w:rsidRDefault="00770794" w:rsidP="00701E6C">
      <w:pPr>
        <w:pStyle w:val="BodyText"/>
        <w:tabs>
          <w:tab w:val="clear" w:pos="540"/>
          <w:tab w:val="left" w:pos="720"/>
        </w:tabs>
        <w:rPr>
          <w:rFonts w:ascii="Times New Roman" w:hAnsi="Times New Roman"/>
          <w:b/>
          <w:color w:val="000000" w:themeColor="text1"/>
          <w:szCs w:val="22"/>
        </w:rPr>
      </w:pPr>
    </w:p>
    <w:p w14:paraId="417C8065" w14:textId="37AC1AC9" w:rsidR="007A0862" w:rsidRPr="007A0862" w:rsidRDefault="007A0862" w:rsidP="007A0862">
      <w:pPr>
        <w:pStyle w:val="BodyText"/>
        <w:tabs>
          <w:tab w:val="clear" w:pos="540"/>
          <w:tab w:val="left" w:pos="720"/>
        </w:tabs>
        <w:ind w:left="720" w:hanging="540"/>
        <w:rPr>
          <w:rFonts w:ascii="Times New Roman" w:hAnsi="Times New Roman"/>
          <w:b/>
          <w:i/>
          <w:iCs/>
          <w:color w:val="auto"/>
          <w:szCs w:val="22"/>
        </w:rPr>
      </w:pPr>
      <w:r w:rsidRPr="007A0862">
        <w:rPr>
          <w:rFonts w:ascii="Times New Roman" w:hAnsi="Times New Roman"/>
          <w:b/>
          <w:i/>
          <w:iCs/>
          <w:color w:val="auto"/>
          <w:szCs w:val="22"/>
        </w:rPr>
        <w:t xml:space="preserve">Chapters </w:t>
      </w:r>
    </w:p>
    <w:p w14:paraId="60566873" w14:textId="77777777" w:rsidR="007A0862" w:rsidRPr="006B7573" w:rsidRDefault="007A0862" w:rsidP="007A0862">
      <w:pPr>
        <w:pStyle w:val="BodyText"/>
        <w:tabs>
          <w:tab w:val="clear" w:pos="540"/>
          <w:tab w:val="left" w:pos="720"/>
        </w:tabs>
        <w:ind w:left="720" w:hanging="540"/>
        <w:rPr>
          <w:rFonts w:ascii="Times New Roman" w:hAnsi="Times New Roman"/>
          <w:b/>
          <w:color w:val="auto"/>
          <w:szCs w:val="22"/>
        </w:rPr>
      </w:pPr>
    </w:p>
    <w:p w14:paraId="35228D13" w14:textId="77777777" w:rsidR="0090432C" w:rsidRDefault="0090432C" w:rsidP="0090432C">
      <w:pPr>
        <w:pStyle w:val="BodyText"/>
        <w:tabs>
          <w:tab w:val="clear" w:pos="540"/>
          <w:tab w:val="left" w:pos="720"/>
        </w:tabs>
        <w:ind w:left="720" w:hanging="540"/>
        <w:rPr>
          <w:rFonts w:ascii="Times New Roman" w:hAnsi="Times New Roman"/>
          <w:color w:val="000000" w:themeColor="text1"/>
          <w:szCs w:val="22"/>
        </w:rPr>
      </w:pPr>
      <w:r w:rsidRPr="0090432C">
        <w:rPr>
          <w:rFonts w:ascii="Times New Roman" w:hAnsi="Times New Roman"/>
          <w:bCs/>
          <w:color w:val="000000" w:themeColor="text1"/>
          <w:szCs w:val="22"/>
        </w:rPr>
        <w:t>1.</w:t>
      </w:r>
      <w:r w:rsidRPr="0090432C">
        <w:rPr>
          <w:rFonts w:ascii="Times New Roman" w:hAnsi="Times New Roman"/>
          <w:bCs/>
          <w:color w:val="000000" w:themeColor="text1"/>
          <w:szCs w:val="22"/>
        </w:rPr>
        <w:tab/>
      </w:r>
      <w:r w:rsidR="007A0862" w:rsidRPr="006B7573">
        <w:rPr>
          <w:rFonts w:ascii="Times New Roman" w:hAnsi="Times New Roman"/>
          <w:b/>
          <w:color w:val="000000" w:themeColor="text1"/>
          <w:szCs w:val="22"/>
        </w:rPr>
        <w:t>Wijesekera TW,</w:t>
      </w:r>
      <w:r w:rsidR="007A0862" w:rsidRPr="006B7573">
        <w:rPr>
          <w:rFonts w:ascii="Times New Roman" w:hAnsi="Times New Roman"/>
          <w:color w:val="000000" w:themeColor="text1"/>
          <w:szCs w:val="22"/>
        </w:rPr>
        <w:t xml:space="preserve"> Holt, S.  </w:t>
      </w:r>
      <w:r w:rsidR="007A0862" w:rsidRPr="006B7573">
        <w:rPr>
          <w:rFonts w:ascii="Times New Roman" w:hAnsi="Times New Roman"/>
          <w:color w:val="auto"/>
          <w:szCs w:val="22"/>
        </w:rPr>
        <w:t>Approach to Heel and Ankle Pain</w:t>
      </w:r>
      <w:r w:rsidR="007A0862" w:rsidRPr="006B7573">
        <w:rPr>
          <w:rFonts w:ascii="Times New Roman" w:hAnsi="Times New Roman"/>
          <w:color w:val="000000" w:themeColor="text1"/>
          <w:szCs w:val="22"/>
        </w:rPr>
        <w:t xml:space="preserve">. </w:t>
      </w:r>
      <w:r w:rsidR="007A0862" w:rsidRPr="006B7573">
        <w:rPr>
          <w:rFonts w:ascii="Times New Roman" w:hAnsi="Times New Roman"/>
          <w:bCs/>
          <w:color w:val="000000" w:themeColor="text1"/>
          <w:szCs w:val="22"/>
        </w:rPr>
        <w:t>In</w:t>
      </w:r>
      <w:r w:rsidR="007A0862" w:rsidRPr="006B7573">
        <w:rPr>
          <w:rFonts w:ascii="Times New Roman" w:hAnsi="Times New Roman"/>
          <w:b/>
          <w:bCs/>
          <w:color w:val="000000" w:themeColor="text1"/>
          <w:szCs w:val="22"/>
        </w:rPr>
        <w:t xml:space="preserve"> </w:t>
      </w:r>
      <w:r w:rsidR="007A0862" w:rsidRPr="006B7573">
        <w:rPr>
          <w:rFonts w:ascii="Times New Roman" w:hAnsi="Times New Roman"/>
          <w:bCs/>
          <w:color w:val="000000" w:themeColor="text1"/>
          <w:szCs w:val="22"/>
        </w:rPr>
        <w:t>Rosenbaum JR, Hay S, Whitman LW, eds.</w:t>
      </w:r>
      <w:r w:rsidR="007A0862" w:rsidRPr="006B7573">
        <w:rPr>
          <w:rFonts w:ascii="Times New Roman" w:hAnsi="Times New Roman"/>
          <w:b/>
          <w:bCs/>
          <w:color w:val="000000" w:themeColor="text1"/>
          <w:szCs w:val="22"/>
        </w:rPr>
        <w:t xml:space="preserve"> </w:t>
      </w:r>
      <w:r w:rsidR="007A0862" w:rsidRPr="006B7573">
        <w:rPr>
          <w:rFonts w:ascii="Times New Roman" w:hAnsi="Times New Roman"/>
          <w:color w:val="000000" w:themeColor="text1"/>
          <w:szCs w:val="22"/>
        </w:rPr>
        <w:t>Yale Office-based Medicine Curriculum, 9(1), 2015.</w:t>
      </w:r>
    </w:p>
    <w:p w14:paraId="3BEE3053" w14:textId="77777777" w:rsidR="0090432C" w:rsidRDefault="0090432C" w:rsidP="0090432C">
      <w:pPr>
        <w:pStyle w:val="BodyText"/>
        <w:tabs>
          <w:tab w:val="clear" w:pos="540"/>
          <w:tab w:val="left" w:pos="720"/>
        </w:tabs>
        <w:ind w:left="720" w:hanging="540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t>2.</w:t>
      </w:r>
      <w:r>
        <w:rPr>
          <w:rFonts w:ascii="Times New Roman" w:hAnsi="Times New Roman"/>
          <w:color w:val="000000" w:themeColor="text1"/>
          <w:szCs w:val="22"/>
        </w:rPr>
        <w:tab/>
      </w:r>
      <w:proofErr w:type="spellStart"/>
      <w:r w:rsidR="007A0862" w:rsidRPr="006B7573">
        <w:rPr>
          <w:rFonts w:ascii="Times New Roman" w:hAnsi="Times New Roman"/>
          <w:b/>
          <w:color w:val="000000" w:themeColor="text1"/>
          <w:szCs w:val="22"/>
        </w:rPr>
        <w:t>Wijesekera</w:t>
      </w:r>
      <w:proofErr w:type="spellEnd"/>
      <w:r w:rsidR="007A0862" w:rsidRPr="006B7573">
        <w:rPr>
          <w:rFonts w:ascii="Times New Roman" w:hAnsi="Times New Roman"/>
          <w:b/>
          <w:color w:val="000000" w:themeColor="text1"/>
          <w:szCs w:val="22"/>
        </w:rPr>
        <w:t xml:space="preserve"> TW,</w:t>
      </w:r>
      <w:r w:rsidR="007A0862" w:rsidRPr="006B7573">
        <w:rPr>
          <w:rFonts w:ascii="Times New Roman" w:hAnsi="Times New Roman"/>
          <w:color w:val="000000" w:themeColor="text1"/>
          <w:szCs w:val="22"/>
        </w:rPr>
        <w:t xml:space="preserve"> </w:t>
      </w:r>
      <w:proofErr w:type="spellStart"/>
      <w:r w:rsidR="007A0862" w:rsidRPr="006B7573">
        <w:rPr>
          <w:rFonts w:ascii="Times New Roman" w:hAnsi="Times New Roman"/>
          <w:color w:val="000000" w:themeColor="text1"/>
          <w:szCs w:val="22"/>
        </w:rPr>
        <w:t>Windish</w:t>
      </w:r>
      <w:proofErr w:type="spellEnd"/>
      <w:r w:rsidR="007A0862" w:rsidRPr="006B7573">
        <w:rPr>
          <w:rFonts w:ascii="Times New Roman" w:hAnsi="Times New Roman"/>
          <w:color w:val="000000" w:themeColor="text1"/>
          <w:szCs w:val="22"/>
        </w:rPr>
        <w:t xml:space="preserve"> DM.  Safe Prescribing in the Elderly. </w:t>
      </w:r>
      <w:r w:rsidR="007A0862" w:rsidRPr="006B7573">
        <w:rPr>
          <w:rFonts w:ascii="Times New Roman" w:hAnsi="Times New Roman"/>
          <w:bCs/>
          <w:color w:val="000000" w:themeColor="text1"/>
          <w:szCs w:val="22"/>
        </w:rPr>
        <w:t>In</w:t>
      </w:r>
      <w:r w:rsidR="007A0862" w:rsidRPr="006B7573">
        <w:rPr>
          <w:rFonts w:ascii="Times New Roman" w:hAnsi="Times New Roman"/>
          <w:b/>
          <w:bCs/>
          <w:color w:val="000000" w:themeColor="text1"/>
          <w:szCs w:val="22"/>
        </w:rPr>
        <w:t xml:space="preserve"> </w:t>
      </w:r>
      <w:r w:rsidR="007A0862" w:rsidRPr="006B7573">
        <w:rPr>
          <w:rFonts w:ascii="Times New Roman" w:hAnsi="Times New Roman"/>
          <w:bCs/>
          <w:color w:val="000000" w:themeColor="text1"/>
          <w:szCs w:val="22"/>
        </w:rPr>
        <w:t>Rosenbaum JR, Hay S, Whitman LW, eds.</w:t>
      </w:r>
      <w:r w:rsidR="007A0862" w:rsidRPr="006B7573">
        <w:rPr>
          <w:rFonts w:ascii="Times New Roman" w:hAnsi="Times New Roman"/>
          <w:b/>
          <w:bCs/>
          <w:color w:val="000000" w:themeColor="text1"/>
          <w:szCs w:val="22"/>
        </w:rPr>
        <w:t xml:space="preserve"> </w:t>
      </w:r>
      <w:r w:rsidR="007A0862" w:rsidRPr="006B7573">
        <w:rPr>
          <w:rFonts w:ascii="Times New Roman" w:hAnsi="Times New Roman"/>
          <w:color w:val="000000" w:themeColor="text1"/>
          <w:szCs w:val="22"/>
        </w:rPr>
        <w:t>Yale Office-based Medicine Curriculum, 9(3), 2016.</w:t>
      </w:r>
    </w:p>
    <w:p w14:paraId="595BF3FD" w14:textId="0D049206" w:rsidR="007A0862" w:rsidRPr="006B7573" w:rsidRDefault="0090432C" w:rsidP="0090432C">
      <w:pPr>
        <w:pStyle w:val="BodyText"/>
        <w:tabs>
          <w:tab w:val="clear" w:pos="540"/>
          <w:tab w:val="left" w:pos="720"/>
        </w:tabs>
        <w:ind w:left="720" w:hanging="540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t>3.</w:t>
      </w:r>
      <w:r>
        <w:rPr>
          <w:rFonts w:ascii="Times New Roman" w:hAnsi="Times New Roman"/>
          <w:color w:val="000000" w:themeColor="text1"/>
          <w:szCs w:val="22"/>
        </w:rPr>
        <w:tab/>
      </w:r>
      <w:r w:rsidR="007A0862" w:rsidRPr="006B7573">
        <w:rPr>
          <w:rFonts w:ascii="Times New Roman" w:hAnsi="Times New Roman"/>
          <w:b/>
          <w:color w:val="000000" w:themeColor="text1"/>
          <w:szCs w:val="22"/>
        </w:rPr>
        <w:t>Wijesekera, TW.</w:t>
      </w:r>
      <w:r w:rsidR="007A0862" w:rsidRPr="006B7573">
        <w:rPr>
          <w:rFonts w:ascii="Times New Roman" w:hAnsi="Times New Roman"/>
          <w:color w:val="000000" w:themeColor="text1"/>
          <w:szCs w:val="22"/>
        </w:rPr>
        <w:t xml:space="preserve"> Bipolar Disorders. In Rosenbaum JR, Whitman LW, eds. Yale Office-based Medicine Curriculum 9 (6), 2018.</w:t>
      </w:r>
    </w:p>
    <w:p w14:paraId="7B10759A" w14:textId="77777777" w:rsidR="007A0862" w:rsidRDefault="007A0862" w:rsidP="00701E6C">
      <w:pPr>
        <w:pStyle w:val="BodyText"/>
        <w:tabs>
          <w:tab w:val="clear" w:pos="540"/>
          <w:tab w:val="left" w:pos="720"/>
        </w:tabs>
        <w:rPr>
          <w:rFonts w:ascii="Times New Roman" w:hAnsi="Times New Roman"/>
          <w:b/>
          <w:color w:val="000000" w:themeColor="text1"/>
          <w:szCs w:val="22"/>
        </w:rPr>
      </w:pPr>
    </w:p>
    <w:p w14:paraId="047D2406" w14:textId="77777777" w:rsidR="00770794" w:rsidRPr="006B7573" w:rsidRDefault="00770794" w:rsidP="00701E6C">
      <w:pPr>
        <w:pStyle w:val="BodyText"/>
        <w:tabs>
          <w:tab w:val="clear" w:pos="540"/>
          <w:tab w:val="left" w:pos="720"/>
        </w:tabs>
        <w:rPr>
          <w:rFonts w:ascii="Times New Roman" w:hAnsi="Times New Roman"/>
          <w:b/>
          <w:color w:val="000000" w:themeColor="text1"/>
          <w:szCs w:val="22"/>
        </w:rPr>
      </w:pPr>
    </w:p>
    <w:p w14:paraId="74D81F6B" w14:textId="6BE755CD" w:rsidR="00C12FCD" w:rsidRPr="0085158C" w:rsidRDefault="00A36789" w:rsidP="00C12FCD">
      <w:pPr>
        <w:tabs>
          <w:tab w:val="left" w:pos="1980"/>
          <w:tab w:val="left" w:pos="2790"/>
        </w:tabs>
        <w:ind w:left="180"/>
        <w:rPr>
          <w:b/>
          <w:i/>
          <w:iCs/>
          <w:color w:val="000000" w:themeColor="text1"/>
          <w:sz w:val="22"/>
          <w:szCs w:val="22"/>
        </w:rPr>
      </w:pPr>
      <w:r>
        <w:rPr>
          <w:b/>
          <w:i/>
          <w:iCs/>
          <w:color w:val="000000" w:themeColor="text1"/>
          <w:sz w:val="22"/>
          <w:szCs w:val="22"/>
        </w:rPr>
        <w:t>Commentaries, Editorials, and Letters</w:t>
      </w:r>
    </w:p>
    <w:p w14:paraId="28D74B35" w14:textId="77777777" w:rsidR="00A36789" w:rsidRDefault="00A36789" w:rsidP="00A36789">
      <w:pPr>
        <w:pStyle w:val="BodyText"/>
        <w:tabs>
          <w:tab w:val="clear" w:pos="540"/>
          <w:tab w:val="left" w:pos="720"/>
        </w:tabs>
        <w:rPr>
          <w:rFonts w:ascii="Times New Roman" w:hAnsi="Times New Roman"/>
          <w:color w:val="000000" w:themeColor="text1"/>
          <w:szCs w:val="22"/>
        </w:rPr>
      </w:pPr>
    </w:p>
    <w:p w14:paraId="054A71A6" w14:textId="36BD8581" w:rsidR="00A36789" w:rsidRPr="00A36789" w:rsidRDefault="00A36789" w:rsidP="00A36789">
      <w:pPr>
        <w:pStyle w:val="BodyText"/>
        <w:numPr>
          <w:ilvl w:val="0"/>
          <w:numId w:val="24"/>
        </w:numPr>
        <w:tabs>
          <w:tab w:val="clear" w:pos="540"/>
          <w:tab w:val="left" w:pos="720"/>
        </w:tabs>
        <w:rPr>
          <w:rFonts w:ascii="Times New Roman" w:hAnsi="Times New Roman"/>
          <w:bCs/>
          <w:color w:val="000000" w:themeColor="text1"/>
          <w:szCs w:val="22"/>
        </w:rPr>
      </w:pPr>
      <w:proofErr w:type="spellStart"/>
      <w:r w:rsidRPr="006B7573">
        <w:rPr>
          <w:rFonts w:ascii="Times New Roman" w:hAnsi="Times New Roman"/>
          <w:color w:val="000000" w:themeColor="text1"/>
          <w:szCs w:val="22"/>
        </w:rPr>
        <w:t>Bergl</w:t>
      </w:r>
      <w:proofErr w:type="spellEnd"/>
      <w:r w:rsidRPr="006B7573">
        <w:rPr>
          <w:rFonts w:ascii="Times New Roman" w:hAnsi="Times New Roman"/>
          <w:color w:val="000000" w:themeColor="text1"/>
          <w:szCs w:val="22"/>
        </w:rPr>
        <w:t xml:space="preserve">, PA, </w:t>
      </w:r>
      <w:proofErr w:type="spellStart"/>
      <w:r w:rsidRPr="006B7573">
        <w:rPr>
          <w:rFonts w:ascii="Times New Roman" w:hAnsi="Times New Roman"/>
          <w:b/>
          <w:color w:val="000000" w:themeColor="text1"/>
          <w:szCs w:val="22"/>
        </w:rPr>
        <w:t>Wijesekera</w:t>
      </w:r>
      <w:proofErr w:type="spellEnd"/>
      <w:r w:rsidRPr="006B7573">
        <w:rPr>
          <w:rFonts w:ascii="Times New Roman" w:hAnsi="Times New Roman"/>
          <w:b/>
          <w:color w:val="000000" w:themeColor="text1"/>
          <w:szCs w:val="22"/>
        </w:rPr>
        <w:t>, TP,</w:t>
      </w:r>
      <w:r w:rsidRPr="006B7573">
        <w:rPr>
          <w:rFonts w:ascii="Times New Roman" w:hAnsi="Times New Roman"/>
          <w:color w:val="000000" w:themeColor="text1"/>
          <w:szCs w:val="22"/>
        </w:rPr>
        <w:t xml:space="preserve"> </w:t>
      </w:r>
      <w:proofErr w:type="spellStart"/>
      <w:r w:rsidRPr="006B7573">
        <w:rPr>
          <w:rFonts w:ascii="Times New Roman" w:hAnsi="Times New Roman"/>
          <w:color w:val="000000" w:themeColor="text1"/>
          <w:szCs w:val="22"/>
        </w:rPr>
        <w:t>Nassery</w:t>
      </w:r>
      <w:proofErr w:type="spellEnd"/>
      <w:r w:rsidRPr="006B7573">
        <w:rPr>
          <w:rFonts w:ascii="Times New Roman" w:hAnsi="Times New Roman"/>
          <w:color w:val="000000" w:themeColor="text1"/>
          <w:szCs w:val="22"/>
        </w:rPr>
        <w:t xml:space="preserve">, N. and KS Cosby. Controversies in Diagnosis: Contemporary Debates in the Diagnostic Safety Literature. </w:t>
      </w:r>
      <w:r w:rsidRPr="006B7573">
        <w:rPr>
          <w:rFonts w:ascii="Times New Roman" w:hAnsi="Times New Roman"/>
          <w:i/>
          <w:color w:val="000000" w:themeColor="text1"/>
          <w:szCs w:val="22"/>
        </w:rPr>
        <w:t>Diagnosis</w:t>
      </w:r>
      <w:r w:rsidRPr="006B7573">
        <w:rPr>
          <w:rFonts w:ascii="Times New Roman" w:hAnsi="Times New Roman"/>
          <w:color w:val="000000" w:themeColor="text1"/>
          <w:szCs w:val="22"/>
        </w:rPr>
        <w:t>. 2020, 7(1):3-9.</w:t>
      </w:r>
    </w:p>
    <w:p w14:paraId="5C95CD77" w14:textId="31D98B72" w:rsidR="00A36789" w:rsidRPr="00A36789" w:rsidRDefault="00A36789" w:rsidP="00A36789">
      <w:pPr>
        <w:pStyle w:val="BodyText"/>
        <w:numPr>
          <w:ilvl w:val="0"/>
          <w:numId w:val="24"/>
        </w:numPr>
        <w:tabs>
          <w:tab w:val="clear" w:pos="540"/>
          <w:tab w:val="left" w:pos="720"/>
        </w:tabs>
        <w:rPr>
          <w:rFonts w:ascii="Times New Roman" w:hAnsi="Times New Roman"/>
          <w:bCs/>
          <w:color w:val="000000" w:themeColor="text1"/>
          <w:szCs w:val="22"/>
        </w:rPr>
      </w:pPr>
      <w:r w:rsidRPr="006B7573">
        <w:rPr>
          <w:rFonts w:ascii="Times New Roman" w:hAnsi="Times New Roman"/>
          <w:color w:val="000000" w:themeColor="text1"/>
          <w:szCs w:val="22"/>
        </w:rPr>
        <w:t xml:space="preserve">Ahuja, C, Peck, C and </w:t>
      </w:r>
      <w:r w:rsidRPr="006B7573">
        <w:rPr>
          <w:rFonts w:ascii="Times New Roman" w:hAnsi="Times New Roman"/>
          <w:b/>
          <w:color w:val="000000" w:themeColor="text1"/>
          <w:szCs w:val="22"/>
        </w:rPr>
        <w:t>TP Wijesekera</w:t>
      </w:r>
      <w:r w:rsidRPr="006B7573">
        <w:rPr>
          <w:rFonts w:ascii="Times New Roman" w:hAnsi="Times New Roman"/>
          <w:color w:val="000000" w:themeColor="text1"/>
          <w:szCs w:val="22"/>
        </w:rPr>
        <w:t xml:space="preserve">. Screens in the Back: Medical Student Perspective on Curriculum Engagement. </w:t>
      </w:r>
      <w:r w:rsidRPr="006B7573">
        <w:rPr>
          <w:rFonts w:ascii="Times New Roman" w:hAnsi="Times New Roman"/>
          <w:i/>
          <w:color w:val="000000" w:themeColor="text1"/>
          <w:szCs w:val="22"/>
        </w:rPr>
        <w:t>Medical Teacher</w:t>
      </w:r>
      <w:r w:rsidRPr="006B7573">
        <w:rPr>
          <w:rFonts w:ascii="Times New Roman" w:hAnsi="Times New Roman"/>
          <w:color w:val="000000" w:themeColor="text1"/>
          <w:szCs w:val="22"/>
        </w:rPr>
        <w:t>. 2020. 42(4): 474-475.</w:t>
      </w:r>
    </w:p>
    <w:p w14:paraId="6E7887B6" w14:textId="6F6C9287" w:rsidR="00A36789" w:rsidRPr="00A36789" w:rsidRDefault="00A36789" w:rsidP="00A36789">
      <w:pPr>
        <w:pStyle w:val="BodyText"/>
        <w:numPr>
          <w:ilvl w:val="0"/>
          <w:numId w:val="24"/>
        </w:numPr>
        <w:tabs>
          <w:tab w:val="clear" w:pos="540"/>
          <w:tab w:val="left" w:pos="720"/>
        </w:tabs>
        <w:rPr>
          <w:rFonts w:ascii="Times New Roman" w:hAnsi="Times New Roman"/>
          <w:bCs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t xml:space="preserve">Parsons, AS, </w:t>
      </w:r>
      <w:r w:rsidRPr="006B7573">
        <w:rPr>
          <w:rFonts w:ascii="Times New Roman" w:hAnsi="Times New Roman"/>
          <w:b/>
          <w:bCs/>
          <w:color w:val="000000" w:themeColor="text1"/>
          <w:szCs w:val="22"/>
        </w:rPr>
        <w:t>Wijesekera, TP,</w:t>
      </w:r>
      <w:r w:rsidRPr="006B7573">
        <w:rPr>
          <w:rFonts w:ascii="Times New Roman" w:hAnsi="Times New Roman"/>
          <w:color w:val="000000" w:themeColor="text1"/>
          <w:szCs w:val="22"/>
        </w:rPr>
        <w:t xml:space="preserve"> and JJ </w:t>
      </w:r>
      <w:proofErr w:type="spellStart"/>
      <w:r w:rsidRPr="006B7573">
        <w:rPr>
          <w:rFonts w:ascii="Times New Roman" w:hAnsi="Times New Roman"/>
          <w:color w:val="000000" w:themeColor="text1"/>
          <w:szCs w:val="22"/>
        </w:rPr>
        <w:t>Rencic</w:t>
      </w:r>
      <w:proofErr w:type="spellEnd"/>
      <w:r w:rsidRPr="006B7573">
        <w:rPr>
          <w:rFonts w:ascii="Times New Roman" w:hAnsi="Times New Roman"/>
          <w:color w:val="000000" w:themeColor="text1"/>
          <w:szCs w:val="22"/>
        </w:rPr>
        <w:t xml:space="preserve">. The Management Script: A Practical Tool for Teaching Management Reasoning. </w:t>
      </w:r>
      <w:r w:rsidRPr="006B7573">
        <w:rPr>
          <w:rFonts w:ascii="Times New Roman" w:hAnsi="Times New Roman"/>
          <w:i/>
          <w:iCs/>
          <w:color w:val="000000" w:themeColor="text1"/>
          <w:szCs w:val="22"/>
        </w:rPr>
        <w:t>Academic Medicine</w:t>
      </w:r>
      <w:r w:rsidRPr="006B7573">
        <w:rPr>
          <w:rFonts w:ascii="Times New Roman" w:hAnsi="Times New Roman"/>
          <w:color w:val="000000" w:themeColor="text1"/>
          <w:szCs w:val="22"/>
        </w:rPr>
        <w:t>. 2020. 95(8): 1179-1185.</w:t>
      </w:r>
    </w:p>
    <w:p w14:paraId="0C014729" w14:textId="649BB1D5" w:rsidR="00033BC4" w:rsidRDefault="00A36789" w:rsidP="00033BC4">
      <w:pPr>
        <w:pStyle w:val="BodyText"/>
        <w:numPr>
          <w:ilvl w:val="0"/>
          <w:numId w:val="24"/>
        </w:numPr>
        <w:tabs>
          <w:tab w:val="clear" w:pos="540"/>
          <w:tab w:val="left" w:pos="720"/>
        </w:tabs>
        <w:rPr>
          <w:rFonts w:ascii="Times New Roman" w:hAnsi="Times New Roman"/>
          <w:bCs/>
          <w:color w:val="000000" w:themeColor="text1"/>
          <w:szCs w:val="22"/>
        </w:rPr>
      </w:pPr>
      <w:proofErr w:type="spellStart"/>
      <w:r>
        <w:rPr>
          <w:rFonts w:ascii="Times New Roman" w:hAnsi="Times New Roman"/>
          <w:color w:val="000000" w:themeColor="text1"/>
          <w:szCs w:val="22"/>
        </w:rPr>
        <w:lastRenderedPageBreak/>
        <w:t>Lomayesva</w:t>
      </w:r>
      <w:proofErr w:type="spellEnd"/>
      <w:r>
        <w:rPr>
          <w:rFonts w:ascii="Times New Roman" w:hAnsi="Times New Roman"/>
          <w:color w:val="000000" w:themeColor="text1"/>
          <w:szCs w:val="22"/>
        </w:rPr>
        <w:t xml:space="preserve">, </w:t>
      </w:r>
      <w:r w:rsidRPr="006B7573">
        <w:rPr>
          <w:rFonts w:ascii="Times New Roman" w:hAnsi="Times New Roman"/>
          <w:bCs/>
          <w:color w:val="000000" w:themeColor="text1"/>
          <w:szCs w:val="22"/>
        </w:rPr>
        <w:t xml:space="preserve">NL, Martin, AS, </w:t>
      </w:r>
      <w:proofErr w:type="spellStart"/>
      <w:r w:rsidRPr="006B7573">
        <w:rPr>
          <w:rFonts w:ascii="Times New Roman" w:hAnsi="Times New Roman"/>
          <w:bCs/>
          <w:color w:val="000000" w:themeColor="text1"/>
          <w:szCs w:val="22"/>
        </w:rPr>
        <w:t>Dowley</w:t>
      </w:r>
      <w:proofErr w:type="spellEnd"/>
      <w:r w:rsidRPr="006B7573">
        <w:rPr>
          <w:rFonts w:ascii="Times New Roman" w:hAnsi="Times New Roman"/>
          <w:bCs/>
          <w:color w:val="000000" w:themeColor="text1"/>
          <w:szCs w:val="22"/>
        </w:rPr>
        <w:t xml:space="preserve">, PA, Davies, NW, </w:t>
      </w:r>
      <w:proofErr w:type="spellStart"/>
      <w:r w:rsidRPr="006B7573">
        <w:rPr>
          <w:rFonts w:ascii="Times New Roman" w:hAnsi="Times New Roman"/>
          <w:bCs/>
          <w:color w:val="000000" w:themeColor="text1"/>
          <w:szCs w:val="22"/>
        </w:rPr>
        <w:t>Olyha</w:t>
      </w:r>
      <w:proofErr w:type="spellEnd"/>
      <w:r w:rsidRPr="006B7573">
        <w:rPr>
          <w:rFonts w:ascii="Times New Roman" w:hAnsi="Times New Roman"/>
          <w:bCs/>
          <w:color w:val="000000" w:themeColor="text1"/>
          <w:szCs w:val="22"/>
        </w:rPr>
        <w:t xml:space="preserve">, SJ, and </w:t>
      </w:r>
      <w:r w:rsidRPr="006B7573">
        <w:rPr>
          <w:rFonts w:ascii="Times New Roman" w:hAnsi="Times New Roman"/>
          <w:b/>
          <w:color w:val="000000" w:themeColor="text1"/>
          <w:szCs w:val="22"/>
        </w:rPr>
        <w:t>TP Wijesekera</w:t>
      </w:r>
      <w:r w:rsidRPr="006B7573">
        <w:rPr>
          <w:rFonts w:ascii="Times New Roman" w:hAnsi="Times New Roman"/>
          <w:bCs/>
          <w:color w:val="000000" w:themeColor="text1"/>
          <w:szCs w:val="22"/>
        </w:rPr>
        <w:t xml:space="preserve">. Five Medical Education Podcasts You Need to Know. </w:t>
      </w:r>
      <w:r w:rsidRPr="006B7573">
        <w:rPr>
          <w:rFonts w:ascii="Times New Roman" w:hAnsi="Times New Roman"/>
          <w:bCs/>
          <w:i/>
          <w:iCs/>
          <w:color w:val="000000" w:themeColor="text1"/>
          <w:szCs w:val="22"/>
        </w:rPr>
        <w:t>Yale Journal of Biology and Medicine.</w:t>
      </w:r>
      <w:r w:rsidRPr="006B7573">
        <w:rPr>
          <w:rFonts w:ascii="Times New Roman" w:hAnsi="Times New Roman"/>
          <w:bCs/>
          <w:color w:val="000000" w:themeColor="text1"/>
          <w:szCs w:val="22"/>
        </w:rPr>
        <w:t xml:space="preserve"> 2020. 93(3):</w:t>
      </w:r>
      <w:r>
        <w:rPr>
          <w:rFonts w:ascii="Times New Roman" w:hAnsi="Times New Roman"/>
          <w:bCs/>
          <w:color w:val="000000" w:themeColor="text1"/>
          <w:szCs w:val="22"/>
        </w:rPr>
        <w:t xml:space="preserve"> 461-466.</w:t>
      </w:r>
    </w:p>
    <w:p w14:paraId="44023091" w14:textId="74EE5D8F" w:rsidR="00980E8E" w:rsidRPr="00980E8E" w:rsidRDefault="00980E8E" w:rsidP="00980E8E">
      <w:pPr>
        <w:pStyle w:val="ListParagraph"/>
        <w:numPr>
          <w:ilvl w:val="0"/>
          <w:numId w:val="24"/>
        </w:numPr>
        <w:tabs>
          <w:tab w:val="left" w:pos="1980"/>
          <w:tab w:val="left" w:pos="2790"/>
        </w:tabs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6B7573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Trowbridge, R.L., </w:t>
      </w:r>
      <w:proofErr w:type="spellStart"/>
      <w:r w:rsidRPr="006B7573">
        <w:rPr>
          <w:rFonts w:ascii="Times New Roman" w:hAnsi="Times New Roman"/>
          <w:bCs/>
          <w:color w:val="000000" w:themeColor="text1"/>
          <w:sz w:val="22"/>
          <w:szCs w:val="22"/>
        </w:rPr>
        <w:t>Rencic</w:t>
      </w:r>
      <w:proofErr w:type="spellEnd"/>
      <w:r w:rsidRPr="006B7573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, J.J., </w:t>
      </w:r>
      <w:proofErr w:type="spellStart"/>
      <w:r w:rsidRPr="006B7573">
        <w:rPr>
          <w:rFonts w:ascii="Times New Roman" w:hAnsi="Times New Roman"/>
          <w:b/>
          <w:color w:val="000000" w:themeColor="text1"/>
          <w:sz w:val="22"/>
          <w:szCs w:val="22"/>
        </w:rPr>
        <w:t>Wijesekera</w:t>
      </w:r>
      <w:proofErr w:type="spellEnd"/>
      <w:r w:rsidRPr="006B7573">
        <w:rPr>
          <w:rFonts w:ascii="Times New Roman" w:hAnsi="Times New Roman"/>
          <w:b/>
          <w:color w:val="000000" w:themeColor="text1"/>
          <w:sz w:val="22"/>
          <w:szCs w:val="22"/>
        </w:rPr>
        <w:t>, T.P.</w:t>
      </w:r>
      <w:r w:rsidRPr="006B7573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, and A.P.J. Olson. The Complexity of Avoiding Cognitive Errors. </w:t>
      </w:r>
      <w:r w:rsidRPr="006B7573">
        <w:rPr>
          <w:rFonts w:ascii="Times New Roman" w:hAnsi="Times New Roman"/>
          <w:bCs/>
          <w:i/>
          <w:iCs/>
          <w:color w:val="000000" w:themeColor="text1"/>
          <w:sz w:val="22"/>
          <w:szCs w:val="22"/>
        </w:rPr>
        <w:t>Annals of Internal Medicine</w:t>
      </w:r>
      <w:r w:rsidRPr="006B7573">
        <w:rPr>
          <w:rFonts w:ascii="Times New Roman" w:hAnsi="Times New Roman"/>
          <w:bCs/>
          <w:color w:val="000000" w:themeColor="text1"/>
          <w:sz w:val="22"/>
          <w:szCs w:val="22"/>
        </w:rPr>
        <w:t>. 2020. 173(8): 678-679.</w:t>
      </w:r>
    </w:p>
    <w:p w14:paraId="46CF01FE" w14:textId="77777777" w:rsidR="00311B92" w:rsidRDefault="00A36789" w:rsidP="00311B92">
      <w:pPr>
        <w:pStyle w:val="BodyText"/>
        <w:numPr>
          <w:ilvl w:val="0"/>
          <w:numId w:val="24"/>
        </w:numPr>
        <w:tabs>
          <w:tab w:val="clear" w:pos="540"/>
          <w:tab w:val="left" w:pos="720"/>
        </w:tabs>
        <w:rPr>
          <w:rFonts w:ascii="Times New Roman" w:hAnsi="Times New Roman"/>
          <w:bCs/>
          <w:color w:val="000000" w:themeColor="text1"/>
          <w:szCs w:val="22"/>
        </w:rPr>
      </w:pPr>
      <w:proofErr w:type="spellStart"/>
      <w:r w:rsidRPr="00033BC4">
        <w:rPr>
          <w:rFonts w:ascii="Times New Roman" w:hAnsi="Times New Roman"/>
          <w:bCs/>
          <w:color w:val="000000" w:themeColor="text1"/>
          <w:szCs w:val="22"/>
        </w:rPr>
        <w:t>Gazzola</w:t>
      </w:r>
      <w:proofErr w:type="spellEnd"/>
      <w:r w:rsidRPr="00033BC4">
        <w:rPr>
          <w:rFonts w:ascii="Times New Roman" w:hAnsi="Times New Roman"/>
          <w:bCs/>
          <w:color w:val="000000" w:themeColor="text1"/>
          <w:szCs w:val="22"/>
        </w:rPr>
        <w:t xml:space="preserve">, MG, Swallow, MA and </w:t>
      </w:r>
      <w:r w:rsidRPr="00033BC4">
        <w:rPr>
          <w:rFonts w:ascii="Times New Roman" w:hAnsi="Times New Roman"/>
          <w:b/>
          <w:color w:val="000000" w:themeColor="text1"/>
          <w:szCs w:val="22"/>
        </w:rPr>
        <w:t xml:space="preserve">TP Wijesekera. </w:t>
      </w:r>
      <w:r w:rsidRPr="00033BC4">
        <w:rPr>
          <w:rFonts w:ascii="Times New Roman" w:hAnsi="Times New Roman"/>
          <w:bCs/>
          <w:color w:val="000000" w:themeColor="text1"/>
          <w:szCs w:val="22"/>
        </w:rPr>
        <w:t xml:space="preserve">Middle School Meets </w:t>
      </w:r>
      <w:proofErr w:type="spellStart"/>
      <w:r w:rsidRPr="00033BC4">
        <w:rPr>
          <w:rFonts w:ascii="Times New Roman" w:hAnsi="Times New Roman"/>
          <w:bCs/>
          <w:color w:val="000000" w:themeColor="text1"/>
          <w:szCs w:val="22"/>
        </w:rPr>
        <w:t>MedEd</w:t>
      </w:r>
      <w:proofErr w:type="spellEnd"/>
      <w:r w:rsidRPr="00033BC4">
        <w:rPr>
          <w:rFonts w:ascii="Times New Roman" w:hAnsi="Times New Roman"/>
          <w:bCs/>
          <w:color w:val="000000" w:themeColor="text1"/>
          <w:szCs w:val="22"/>
        </w:rPr>
        <w:t xml:space="preserve">: Five K-12 Teaching Strategies Medical Educators Should Know. </w:t>
      </w:r>
      <w:r w:rsidRPr="00033BC4">
        <w:rPr>
          <w:rFonts w:ascii="Times New Roman" w:hAnsi="Times New Roman"/>
          <w:bCs/>
          <w:i/>
          <w:iCs/>
          <w:color w:val="000000" w:themeColor="text1"/>
          <w:szCs w:val="22"/>
        </w:rPr>
        <w:t xml:space="preserve">Medical Teacher. </w:t>
      </w:r>
      <w:r w:rsidRPr="00033BC4">
        <w:rPr>
          <w:rFonts w:ascii="Times New Roman" w:hAnsi="Times New Roman"/>
          <w:bCs/>
          <w:color w:val="000000" w:themeColor="text1"/>
          <w:szCs w:val="22"/>
        </w:rPr>
        <w:t>2022. 1-3.</w:t>
      </w:r>
    </w:p>
    <w:p w14:paraId="6280BBF7" w14:textId="4AACC4FB" w:rsidR="00A36789" w:rsidRDefault="00A36789" w:rsidP="00311B92">
      <w:pPr>
        <w:pStyle w:val="BodyText"/>
        <w:numPr>
          <w:ilvl w:val="0"/>
          <w:numId w:val="24"/>
        </w:numPr>
        <w:tabs>
          <w:tab w:val="clear" w:pos="540"/>
          <w:tab w:val="left" w:pos="720"/>
        </w:tabs>
        <w:rPr>
          <w:rFonts w:ascii="Times New Roman" w:hAnsi="Times New Roman"/>
          <w:bCs/>
          <w:color w:val="000000" w:themeColor="text1"/>
          <w:szCs w:val="22"/>
        </w:rPr>
      </w:pPr>
      <w:r w:rsidRPr="00311B92">
        <w:rPr>
          <w:rFonts w:ascii="Times New Roman" w:hAnsi="Times New Roman"/>
          <w:b/>
          <w:color w:val="000000" w:themeColor="text1"/>
          <w:szCs w:val="22"/>
        </w:rPr>
        <w:t xml:space="preserve">Wijesekera, TP, </w:t>
      </w:r>
      <w:r w:rsidRPr="00311B92">
        <w:rPr>
          <w:rFonts w:ascii="Times New Roman" w:hAnsi="Times New Roman"/>
          <w:bCs/>
          <w:color w:val="000000" w:themeColor="text1"/>
          <w:szCs w:val="22"/>
        </w:rPr>
        <w:t xml:space="preserve">Parsons, AS, </w:t>
      </w:r>
      <w:proofErr w:type="spellStart"/>
      <w:r w:rsidRPr="00311B92">
        <w:rPr>
          <w:rFonts w:ascii="Times New Roman" w:hAnsi="Times New Roman"/>
          <w:bCs/>
          <w:color w:val="000000" w:themeColor="text1"/>
          <w:szCs w:val="22"/>
        </w:rPr>
        <w:t>Abdoler</w:t>
      </w:r>
      <w:proofErr w:type="spellEnd"/>
      <w:r w:rsidRPr="00311B92">
        <w:rPr>
          <w:rFonts w:ascii="Times New Roman" w:hAnsi="Times New Roman"/>
          <w:bCs/>
          <w:color w:val="000000" w:themeColor="text1"/>
          <w:szCs w:val="22"/>
        </w:rPr>
        <w:t xml:space="preserve">, EA, Trowbridge, RL, </w:t>
      </w:r>
      <w:proofErr w:type="spellStart"/>
      <w:r w:rsidRPr="00311B92">
        <w:rPr>
          <w:rFonts w:ascii="Times New Roman" w:hAnsi="Times New Roman"/>
          <w:bCs/>
          <w:color w:val="000000" w:themeColor="text1"/>
          <w:szCs w:val="22"/>
        </w:rPr>
        <w:t>Durning</w:t>
      </w:r>
      <w:proofErr w:type="spellEnd"/>
      <w:r w:rsidRPr="00311B92">
        <w:rPr>
          <w:rFonts w:ascii="Times New Roman" w:hAnsi="Times New Roman"/>
          <w:bCs/>
          <w:color w:val="000000" w:themeColor="text1"/>
          <w:szCs w:val="22"/>
        </w:rPr>
        <w:t xml:space="preserve">, SJ, and JJ </w:t>
      </w:r>
      <w:proofErr w:type="spellStart"/>
      <w:r w:rsidRPr="00311B92">
        <w:rPr>
          <w:rFonts w:ascii="Times New Roman" w:hAnsi="Times New Roman"/>
          <w:bCs/>
          <w:color w:val="000000" w:themeColor="text1"/>
          <w:szCs w:val="22"/>
        </w:rPr>
        <w:t>Rencic</w:t>
      </w:r>
      <w:proofErr w:type="spellEnd"/>
      <w:r w:rsidRPr="00311B92">
        <w:rPr>
          <w:rFonts w:ascii="Times New Roman" w:hAnsi="Times New Roman"/>
          <w:bCs/>
          <w:color w:val="000000" w:themeColor="text1"/>
          <w:szCs w:val="22"/>
        </w:rPr>
        <w:t xml:space="preserve">. Management Reasoning: A Toolbox for Educators. </w:t>
      </w:r>
      <w:r w:rsidRPr="00311B92">
        <w:rPr>
          <w:rFonts w:ascii="Times New Roman" w:hAnsi="Times New Roman"/>
          <w:bCs/>
          <w:i/>
          <w:iCs/>
          <w:color w:val="000000" w:themeColor="text1"/>
          <w:szCs w:val="22"/>
        </w:rPr>
        <w:t>Academic Medicine</w:t>
      </w:r>
      <w:r w:rsidRPr="00311B92">
        <w:rPr>
          <w:rFonts w:ascii="Times New Roman" w:hAnsi="Times New Roman"/>
          <w:bCs/>
          <w:color w:val="000000" w:themeColor="text1"/>
          <w:szCs w:val="22"/>
        </w:rPr>
        <w:t>. 2022. 10-1097.</w:t>
      </w:r>
    </w:p>
    <w:p w14:paraId="28A040FA" w14:textId="730D6B53" w:rsidR="00464602" w:rsidRPr="00464602" w:rsidRDefault="00464602" w:rsidP="00464602">
      <w:pPr>
        <w:pStyle w:val="BodyText"/>
        <w:numPr>
          <w:ilvl w:val="0"/>
          <w:numId w:val="24"/>
        </w:numPr>
        <w:tabs>
          <w:tab w:val="clear" w:pos="540"/>
          <w:tab w:val="left" w:pos="720"/>
        </w:tabs>
        <w:rPr>
          <w:rFonts w:ascii="Times New Roman" w:hAnsi="Times New Roman"/>
          <w:bCs/>
          <w:color w:val="000000" w:themeColor="text1"/>
          <w:szCs w:val="22"/>
        </w:rPr>
      </w:pPr>
      <w:proofErr w:type="spellStart"/>
      <w:r w:rsidRPr="006B7573">
        <w:rPr>
          <w:rFonts w:ascii="Times New Roman" w:hAnsi="Times New Roman"/>
          <w:bCs/>
          <w:color w:val="000000" w:themeColor="text1"/>
          <w:szCs w:val="22"/>
        </w:rPr>
        <w:t>Abdoler</w:t>
      </w:r>
      <w:proofErr w:type="spellEnd"/>
      <w:r w:rsidRPr="006B7573">
        <w:rPr>
          <w:rFonts w:ascii="Times New Roman" w:hAnsi="Times New Roman"/>
          <w:bCs/>
          <w:color w:val="000000" w:themeColor="text1"/>
          <w:szCs w:val="22"/>
        </w:rPr>
        <w:t xml:space="preserve">, E.A., Parsons, A.S., </w:t>
      </w:r>
      <w:r w:rsidRPr="006B7573">
        <w:rPr>
          <w:rFonts w:ascii="Times New Roman" w:hAnsi="Times New Roman"/>
          <w:b/>
          <w:color w:val="000000" w:themeColor="text1"/>
          <w:szCs w:val="22"/>
        </w:rPr>
        <w:t>Wijesekera, TP.</w:t>
      </w:r>
      <w:r w:rsidRPr="006B7573">
        <w:rPr>
          <w:rFonts w:ascii="Times New Roman" w:hAnsi="Times New Roman"/>
          <w:bCs/>
          <w:color w:val="000000" w:themeColor="text1"/>
          <w:szCs w:val="22"/>
        </w:rPr>
        <w:t xml:space="preserve"> Beyond Diagnosis Education</w:t>
      </w:r>
      <w:r>
        <w:rPr>
          <w:rFonts w:ascii="Times New Roman" w:hAnsi="Times New Roman"/>
          <w:bCs/>
          <w:color w:val="000000" w:themeColor="text1"/>
          <w:szCs w:val="22"/>
        </w:rPr>
        <w:t>:</w:t>
      </w:r>
      <w:r w:rsidRPr="006B7573">
        <w:rPr>
          <w:rFonts w:ascii="Times New Roman" w:hAnsi="Times New Roman"/>
          <w:bCs/>
          <w:color w:val="000000" w:themeColor="text1"/>
          <w:szCs w:val="22"/>
        </w:rPr>
        <w:t xml:space="preserve"> The Future of Teaching Management</w:t>
      </w:r>
      <w:r>
        <w:rPr>
          <w:rFonts w:ascii="Times New Roman" w:hAnsi="Times New Roman"/>
          <w:bCs/>
          <w:color w:val="000000" w:themeColor="text1"/>
          <w:szCs w:val="22"/>
        </w:rPr>
        <w:t xml:space="preserve"> Reasoning: Important Questions and Potential Solutions</w:t>
      </w:r>
      <w:r w:rsidRPr="006B7573">
        <w:rPr>
          <w:rFonts w:ascii="Times New Roman" w:hAnsi="Times New Roman"/>
          <w:bCs/>
          <w:color w:val="000000" w:themeColor="text1"/>
          <w:szCs w:val="22"/>
        </w:rPr>
        <w:t xml:space="preserve">. </w:t>
      </w:r>
      <w:r w:rsidRPr="006B7573">
        <w:rPr>
          <w:rFonts w:ascii="Times New Roman" w:hAnsi="Times New Roman"/>
          <w:bCs/>
          <w:i/>
          <w:iCs/>
          <w:color w:val="000000" w:themeColor="text1"/>
          <w:szCs w:val="22"/>
        </w:rPr>
        <w:t>Diagnosis</w:t>
      </w:r>
      <w:r>
        <w:rPr>
          <w:rFonts w:ascii="Times New Roman" w:hAnsi="Times New Roman"/>
          <w:bCs/>
          <w:color w:val="000000" w:themeColor="text1"/>
          <w:szCs w:val="22"/>
        </w:rPr>
        <w:t xml:space="preserve">. 2022. </w:t>
      </w:r>
    </w:p>
    <w:p w14:paraId="1DF12B15" w14:textId="77777777" w:rsidR="00B10047" w:rsidRPr="006B7573" w:rsidRDefault="00B10047" w:rsidP="00B10047">
      <w:pPr>
        <w:pStyle w:val="BodyText"/>
        <w:tabs>
          <w:tab w:val="clear" w:pos="540"/>
          <w:tab w:val="left" w:pos="720"/>
        </w:tabs>
        <w:rPr>
          <w:rFonts w:ascii="Times New Roman" w:hAnsi="Times New Roman"/>
          <w:color w:val="000000" w:themeColor="text1"/>
          <w:szCs w:val="22"/>
        </w:rPr>
      </w:pPr>
    </w:p>
    <w:p w14:paraId="27F2E9E1" w14:textId="77777777" w:rsidR="00ED33A6" w:rsidRPr="006B7573" w:rsidRDefault="00ED33A6">
      <w:pPr>
        <w:pStyle w:val="BodyText"/>
        <w:tabs>
          <w:tab w:val="clear" w:pos="540"/>
          <w:tab w:val="left" w:pos="720"/>
        </w:tabs>
        <w:rPr>
          <w:rFonts w:ascii="Times New Roman" w:hAnsi="Times New Roman"/>
          <w:b/>
          <w:color w:val="000000" w:themeColor="text1"/>
          <w:szCs w:val="22"/>
        </w:rPr>
      </w:pPr>
    </w:p>
    <w:sectPr w:rsidR="00ED33A6" w:rsidRPr="006B7573" w:rsidSect="00267804">
      <w:headerReference w:type="default" r:id="rId8"/>
      <w:footerReference w:type="even" r:id="rId9"/>
      <w:footerReference w:type="default" r:id="rId10"/>
      <w:pgSz w:w="12240" w:h="15840"/>
      <w:pgMar w:top="1152" w:right="1080" w:bottom="1008" w:left="1080" w:header="72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56E36" w14:textId="77777777" w:rsidR="00A342D6" w:rsidRDefault="00A342D6">
      <w:r>
        <w:separator/>
      </w:r>
    </w:p>
  </w:endnote>
  <w:endnote w:type="continuationSeparator" w:id="0">
    <w:p w14:paraId="5D5BBD79" w14:textId="77777777" w:rsidR="00A342D6" w:rsidRDefault="00A34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BDC42" w14:textId="77777777" w:rsidR="003746F3" w:rsidRDefault="003746F3" w:rsidP="00ED3F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4D9FB4" w14:textId="77777777" w:rsidR="003746F3" w:rsidRDefault="003746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B57BB" w14:textId="1C412A9B" w:rsidR="003746F3" w:rsidRDefault="003746F3" w:rsidP="00ED3F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267E">
      <w:rPr>
        <w:rStyle w:val="PageNumber"/>
        <w:noProof/>
      </w:rPr>
      <w:t>1</w:t>
    </w:r>
    <w:r>
      <w:rPr>
        <w:rStyle w:val="PageNumber"/>
      </w:rPr>
      <w:fldChar w:fldCharType="end"/>
    </w:r>
  </w:p>
  <w:p w14:paraId="3E61894F" w14:textId="77777777" w:rsidR="003746F3" w:rsidRPr="001A2657" w:rsidRDefault="003746F3" w:rsidP="00B83BC8">
    <w:pPr>
      <w:pStyle w:val="Footer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38A35" w14:textId="77777777" w:rsidR="00A342D6" w:rsidRDefault="00A342D6">
      <w:r>
        <w:separator/>
      </w:r>
    </w:p>
  </w:footnote>
  <w:footnote w:type="continuationSeparator" w:id="0">
    <w:p w14:paraId="7F012417" w14:textId="77777777" w:rsidR="00A342D6" w:rsidRDefault="00A34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DEA8F" w14:textId="689A1110" w:rsidR="003746F3" w:rsidRPr="00857737" w:rsidRDefault="003746F3">
    <w:pPr>
      <w:pStyle w:val="Header"/>
      <w:tabs>
        <w:tab w:val="clear" w:pos="8640"/>
        <w:tab w:val="right" w:pos="9360"/>
      </w:tabs>
      <w:rPr>
        <w:rFonts w:ascii="Times New Roman" w:hAnsi="Times New Roman"/>
        <w:b/>
        <w:szCs w:val="24"/>
      </w:rPr>
    </w:pPr>
    <w:r w:rsidRPr="00857737">
      <w:rPr>
        <w:rFonts w:ascii="Times New Roman" w:hAnsi="Times New Roman"/>
        <w:szCs w:val="24"/>
      </w:rPr>
      <w:tab/>
    </w:r>
    <w:r w:rsidRPr="00857737">
      <w:rPr>
        <w:rFonts w:ascii="Times New Roman" w:hAnsi="Times New Roman"/>
        <w:szCs w:val="24"/>
      </w:rPr>
      <w:tab/>
    </w:r>
    <w:r w:rsidRPr="00857737">
      <w:rPr>
        <w:rFonts w:ascii="Times New Roman" w:hAnsi="Times New Roman"/>
        <w:b/>
        <w:szCs w:val="24"/>
      </w:rPr>
      <w:t>Thilan Wijesekera, MD</w:t>
    </w:r>
    <w:r w:rsidR="000D37E7">
      <w:rPr>
        <w:rFonts w:ascii="Times New Roman" w:hAnsi="Times New Roman"/>
        <w:b/>
        <w:szCs w:val="24"/>
      </w:rPr>
      <w:t>, MHS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18693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E6EC3"/>
    <w:multiLevelType w:val="multilevel"/>
    <w:tmpl w:val="0C962D68"/>
    <w:lvl w:ilvl="0">
      <w:start w:val="1991"/>
      <w:numFmt w:val="decimal"/>
      <w:lvlText w:val="%1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92"/>
      <w:numFmt w:val="decimal"/>
      <w:lvlText w:val="%1-%2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FD5B25"/>
    <w:multiLevelType w:val="hybridMultilevel"/>
    <w:tmpl w:val="02B415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D372712"/>
    <w:multiLevelType w:val="hybridMultilevel"/>
    <w:tmpl w:val="C4022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56796"/>
    <w:multiLevelType w:val="hybridMultilevel"/>
    <w:tmpl w:val="6D386CCC"/>
    <w:lvl w:ilvl="0" w:tplc="E54AF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3E32A6"/>
    <w:multiLevelType w:val="hybridMultilevel"/>
    <w:tmpl w:val="8C12131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18F073A5"/>
    <w:multiLevelType w:val="multilevel"/>
    <w:tmpl w:val="90021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03221F"/>
    <w:multiLevelType w:val="hybridMultilevel"/>
    <w:tmpl w:val="DD20B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67340"/>
    <w:multiLevelType w:val="hybridMultilevel"/>
    <w:tmpl w:val="196812A8"/>
    <w:lvl w:ilvl="0" w:tplc="9014EBC8">
      <w:start w:val="1"/>
      <w:numFmt w:val="decimal"/>
      <w:lvlText w:val="%1."/>
      <w:lvlJc w:val="left"/>
      <w:pPr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26CF0483"/>
    <w:multiLevelType w:val="hybridMultilevel"/>
    <w:tmpl w:val="91B2EBE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29420D18"/>
    <w:multiLevelType w:val="hybridMultilevel"/>
    <w:tmpl w:val="0722E24C"/>
    <w:lvl w:ilvl="0" w:tplc="971CA4F6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385FCF"/>
    <w:multiLevelType w:val="hybridMultilevel"/>
    <w:tmpl w:val="1166F848"/>
    <w:lvl w:ilvl="0" w:tplc="DE08737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2D9E3B1C"/>
    <w:multiLevelType w:val="hybridMultilevel"/>
    <w:tmpl w:val="C73CF40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344F68F3"/>
    <w:multiLevelType w:val="hybridMultilevel"/>
    <w:tmpl w:val="252E9A8E"/>
    <w:lvl w:ilvl="0" w:tplc="9E9674EC">
      <w:start w:val="1"/>
      <w:numFmt w:val="decimal"/>
      <w:lvlText w:val="%1."/>
      <w:lvlJc w:val="left"/>
      <w:pPr>
        <w:ind w:left="720" w:hanging="54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3D46DE6"/>
    <w:multiLevelType w:val="hybridMultilevel"/>
    <w:tmpl w:val="AC3648A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44B10414"/>
    <w:multiLevelType w:val="hybridMultilevel"/>
    <w:tmpl w:val="C5B64E72"/>
    <w:lvl w:ilvl="0" w:tplc="C1AA3AD8">
      <w:start w:val="1"/>
      <w:numFmt w:val="decimal"/>
      <w:lvlText w:val="%1."/>
      <w:lvlJc w:val="left"/>
      <w:pPr>
        <w:ind w:left="7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6" w15:restartNumberingAfterBreak="0">
    <w:nsid w:val="4C262209"/>
    <w:multiLevelType w:val="hybridMultilevel"/>
    <w:tmpl w:val="3E8A9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74821"/>
    <w:multiLevelType w:val="hybridMultilevel"/>
    <w:tmpl w:val="E02A35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36482E"/>
    <w:multiLevelType w:val="hybridMultilevel"/>
    <w:tmpl w:val="92402584"/>
    <w:lvl w:ilvl="0" w:tplc="0A4C602A">
      <w:start w:val="1"/>
      <w:numFmt w:val="decimal"/>
      <w:lvlText w:val="%1."/>
      <w:lvlJc w:val="left"/>
      <w:pPr>
        <w:ind w:left="1980" w:hanging="18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686B2D48"/>
    <w:multiLevelType w:val="hybridMultilevel"/>
    <w:tmpl w:val="BC9E7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81251D"/>
    <w:multiLevelType w:val="hybridMultilevel"/>
    <w:tmpl w:val="546648FC"/>
    <w:lvl w:ilvl="0" w:tplc="FFFFFFFF">
      <w:start w:val="200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5911EC"/>
    <w:multiLevelType w:val="multilevel"/>
    <w:tmpl w:val="6D7C8A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A73973"/>
    <w:multiLevelType w:val="hybridMultilevel"/>
    <w:tmpl w:val="4F7843E8"/>
    <w:lvl w:ilvl="0" w:tplc="B916F28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04196"/>
    <w:multiLevelType w:val="hybridMultilevel"/>
    <w:tmpl w:val="03AAF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541143">
    <w:abstractNumId w:val="20"/>
  </w:num>
  <w:num w:numId="2" w16cid:durableId="1877690843">
    <w:abstractNumId w:val="1"/>
  </w:num>
  <w:num w:numId="3" w16cid:durableId="1016880240">
    <w:abstractNumId w:val="7"/>
  </w:num>
  <w:num w:numId="4" w16cid:durableId="264315490">
    <w:abstractNumId w:val="0"/>
  </w:num>
  <w:num w:numId="5" w16cid:durableId="287977278">
    <w:abstractNumId w:val="13"/>
  </w:num>
  <w:num w:numId="6" w16cid:durableId="380982893">
    <w:abstractNumId w:val="19"/>
  </w:num>
  <w:num w:numId="7" w16cid:durableId="71894367">
    <w:abstractNumId w:val="17"/>
  </w:num>
  <w:num w:numId="8" w16cid:durableId="600799210">
    <w:abstractNumId w:val="2"/>
  </w:num>
  <w:num w:numId="9" w16cid:durableId="1526288489">
    <w:abstractNumId w:val="12"/>
  </w:num>
  <w:num w:numId="10" w16cid:durableId="1926257050">
    <w:abstractNumId w:val="14"/>
  </w:num>
  <w:num w:numId="11" w16cid:durableId="872036639">
    <w:abstractNumId w:val="9"/>
  </w:num>
  <w:num w:numId="12" w16cid:durableId="591355487">
    <w:abstractNumId w:val="6"/>
  </w:num>
  <w:num w:numId="13" w16cid:durableId="332495467">
    <w:abstractNumId w:val="21"/>
  </w:num>
  <w:num w:numId="14" w16cid:durableId="247159776">
    <w:abstractNumId w:val="22"/>
  </w:num>
  <w:num w:numId="15" w16cid:durableId="1576545712">
    <w:abstractNumId w:val="5"/>
  </w:num>
  <w:num w:numId="16" w16cid:durableId="950085989">
    <w:abstractNumId w:val="16"/>
  </w:num>
  <w:num w:numId="17" w16cid:durableId="1891459672">
    <w:abstractNumId w:val="3"/>
  </w:num>
  <w:num w:numId="18" w16cid:durableId="554896562">
    <w:abstractNumId w:val="10"/>
  </w:num>
  <w:num w:numId="19" w16cid:durableId="1752655572">
    <w:abstractNumId w:val="23"/>
  </w:num>
  <w:num w:numId="20" w16cid:durableId="1406954591">
    <w:abstractNumId w:val="18"/>
  </w:num>
  <w:num w:numId="21" w16cid:durableId="1403988043">
    <w:abstractNumId w:val="11"/>
  </w:num>
  <w:num w:numId="22" w16cid:durableId="615060753">
    <w:abstractNumId w:val="8"/>
  </w:num>
  <w:num w:numId="23" w16cid:durableId="1435713782">
    <w:abstractNumId w:val="4"/>
  </w:num>
  <w:num w:numId="24" w16cid:durableId="15724282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oNotTrackMoves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CBA"/>
    <w:rsid w:val="00000CA2"/>
    <w:rsid w:val="00004A4E"/>
    <w:rsid w:val="00007B5C"/>
    <w:rsid w:val="00010DC1"/>
    <w:rsid w:val="00016613"/>
    <w:rsid w:val="00022331"/>
    <w:rsid w:val="00025B5A"/>
    <w:rsid w:val="00026D5B"/>
    <w:rsid w:val="00033BC4"/>
    <w:rsid w:val="000363E4"/>
    <w:rsid w:val="000402EE"/>
    <w:rsid w:val="00044FCB"/>
    <w:rsid w:val="000465C9"/>
    <w:rsid w:val="000501C8"/>
    <w:rsid w:val="00053E6B"/>
    <w:rsid w:val="000606D7"/>
    <w:rsid w:val="00064C08"/>
    <w:rsid w:val="00065D8F"/>
    <w:rsid w:val="000679C0"/>
    <w:rsid w:val="00067C93"/>
    <w:rsid w:val="000703F9"/>
    <w:rsid w:val="000715A7"/>
    <w:rsid w:val="0007213A"/>
    <w:rsid w:val="00072BCF"/>
    <w:rsid w:val="00074044"/>
    <w:rsid w:val="000746D5"/>
    <w:rsid w:val="000820A8"/>
    <w:rsid w:val="0008337D"/>
    <w:rsid w:val="00085A55"/>
    <w:rsid w:val="00090B52"/>
    <w:rsid w:val="00091037"/>
    <w:rsid w:val="00091972"/>
    <w:rsid w:val="000943A9"/>
    <w:rsid w:val="00094C25"/>
    <w:rsid w:val="00096DC7"/>
    <w:rsid w:val="000A0C9E"/>
    <w:rsid w:val="000A0F89"/>
    <w:rsid w:val="000A13CB"/>
    <w:rsid w:val="000A2829"/>
    <w:rsid w:val="000A6D88"/>
    <w:rsid w:val="000B7601"/>
    <w:rsid w:val="000C2582"/>
    <w:rsid w:val="000C3DE3"/>
    <w:rsid w:val="000C3F82"/>
    <w:rsid w:val="000C780A"/>
    <w:rsid w:val="000D0E47"/>
    <w:rsid w:val="000D241E"/>
    <w:rsid w:val="000D37E7"/>
    <w:rsid w:val="000E0EE4"/>
    <w:rsid w:val="000E2C0E"/>
    <w:rsid w:val="000E3C77"/>
    <w:rsid w:val="000F267E"/>
    <w:rsid w:val="000F3870"/>
    <w:rsid w:val="000F475F"/>
    <w:rsid w:val="000F6018"/>
    <w:rsid w:val="0010027A"/>
    <w:rsid w:val="00106CF2"/>
    <w:rsid w:val="00110F34"/>
    <w:rsid w:val="00112CE2"/>
    <w:rsid w:val="00115C0B"/>
    <w:rsid w:val="0011689D"/>
    <w:rsid w:val="00116C00"/>
    <w:rsid w:val="0012144B"/>
    <w:rsid w:val="00123FA7"/>
    <w:rsid w:val="00135CFF"/>
    <w:rsid w:val="001467B6"/>
    <w:rsid w:val="001550B4"/>
    <w:rsid w:val="001552D4"/>
    <w:rsid w:val="001602A4"/>
    <w:rsid w:val="0016577E"/>
    <w:rsid w:val="001671CD"/>
    <w:rsid w:val="001759B6"/>
    <w:rsid w:val="00181624"/>
    <w:rsid w:val="00181B50"/>
    <w:rsid w:val="00182ECA"/>
    <w:rsid w:val="00183D49"/>
    <w:rsid w:val="00186E56"/>
    <w:rsid w:val="0018764B"/>
    <w:rsid w:val="00191997"/>
    <w:rsid w:val="00193C25"/>
    <w:rsid w:val="00196348"/>
    <w:rsid w:val="001A2657"/>
    <w:rsid w:val="001A564C"/>
    <w:rsid w:val="001A56D8"/>
    <w:rsid w:val="001A6803"/>
    <w:rsid w:val="001A7023"/>
    <w:rsid w:val="001B2184"/>
    <w:rsid w:val="001B2E8E"/>
    <w:rsid w:val="001B39B4"/>
    <w:rsid w:val="001B3C73"/>
    <w:rsid w:val="001B5370"/>
    <w:rsid w:val="001B7728"/>
    <w:rsid w:val="001C02BE"/>
    <w:rsid w:val="001C597F"/>
    <w:rsid w:val="001D5270"/>
    <w:rsid w:val="001D66C2"/>
    <w:rsid w:val="001D74BA"/>
    <w:rsid w:val="001F08C5"/>
    <w:rsid w:val="001F2E37"/>
    <w:rsid w:val="001F388B"/>
    <w:rsid w:val="001F4028"/>
    <w:rsid w:val="001F4650"/>
    <w:rsid w:val="00200ED0"/>
    <w:rsid w:val="002021C2"/>
    <w:rsid w:val="002064AA"/>
    <w:rsid w:val="0020666C"/>
    <w:rsid w:val="00207C43"/>
    <w:rsid w:val="00214D24"/>
    <w:rsid w:val="00216A04"/>
    <w:rsid w:val="00224C62"/>
    <w:rsid w:val="00227681"/>
    <w:rsid w:val="00227CB7"/>
    <w:rsid w:val="002338E4"/>
    <w:rsid w:val="00235338"/>
    <w:rsid w:val="00236691"/>
    <w:rsid w:val="00237248"/>
    <w:rsid w:val="00240A60"/>
    <w:rsid w:val="00244EDD"/>
    <w:rsid w:val="0025039F"/>
    <w:rsid w:val="00252E6A"/>
    <w:rsid w:val="00254B4D"/>
    <w:rsid w:val="0025690E"/>
    <w:rsid w:val="002634D5"/>
    <w:rsid w:val="0026418E"/>
    <w:rsid w:val="00264E8C"/>
    <w:rsid w:val="00267804"/>
    <w:rsid w:val="00267C04"/>
    <w:rsid w:val="00273292"/>
    <w:rsid w:val="00273ADD"/>
    <w:rsid w:val="00274F36"/>
    <w:rsid w:val="002827F7"/>
    <w:rsid w:val="00283D57"/>
    <w:rsid w:val="002852BD"/>
    <w:rsid w:val="00287FEB"/>
    <w:rsid w:val="00291591"/>
    <w:rsid w:val="00291B17"/>
    <w:rsid w:val="00292009"/>
    <w:rsid w:val="00293E46"/>
    <w:rsid w:val="002963A4"/>
    <w:rsid w:val="00297F65"/>
    <w:rsid w:val="002A188A"/>
    <w:rsid w:val="002A1B75"/>
    <w:rsid w:val="002A2999"/>
    <w:rsid w:val="002A4C7B"/>
    <w:rsid w:val="002A6850"/>
    <w:rsid w:val="002B06EC"/>
    <w:rsid w:val="002B36A7"/>
    <w:rsid w:val="002B40EA"/>
    <w:rsid w:val="002B67CE"/>
    <w:rsid w:val="002B722C"/>
    <w:rsid w:val="002C78DA"/>
    <w:rsid w:val="002D4FCA"/>
    <w:rsid w:val="002E6B5E"/>
    <w:rsid w:val="002E77DA"/>
    <w:rsid w:val="002F1821"/>
    <w:rsid w:val="002F2C7F"/>
    <w:rsid w:val="002F2CF0"/>
    <w:rsid w:val="002F4452"/>
    <w:rsid w:val="002F57A8"/>
    <w:rsid w:val="002F5B5D"/>
    <w:rsid w:val="003012DF"/>
    <w:rsid w:val="0030164C"/>
    <w:rsid w:val="0030173B"/>
    <w:rsid w:val="00302691"/>
    <w:rsid w:val="00310106"/>
    <w:rsid w:val="003108EC"/>
    <w:rsid w:val="00310ACB"/>
    <w:rsid w:val="00311B92"/>
    <w:rsid w:val="0031273D"/>
    <w:rsid w:val="00312F4F"/>
    <w:rsid w:val="003144B1"/>
    <w:rsid w:val="003209E2"/>
    <w:rsid w:val="00322D7C"/>
    <w:rsid w:val="0032377E"/>
    <w:rsid w:val="00325DF8"/>
    <w:rsid w:val="003428E0"/>
    <w:rsid w:val="00346843"/>
    <w:rsid w:val="00346F18"/>
    <w:rsid w:val="00350ADD"/>
    <w:rsid w:val="00352359"/>
    <w:rsid w:val="00355175"/>
    <w:rsid w:val="0035574E"/>
    <w:rsid w:val="003557A1"/>
    <w:rsid w:val="0035647F"/>
    <w:rsid w:val="00357848"/>
    <w:rsid w:val="0036404F"/>
    <w:rsid w:val="003669F2"/>
    <w:rsid w:val="00373C29"/>
    <w:rsid w:val="003746F3"/>
    <w:rsid w:val="00375947"/>
    <w:rsid w:val="00377C6D"/>
    <w:rsid w:val="00377FC1"/>
    <w:rsid w:val="00384B74"/>
    <w:rsid w:val="003859E1"/>
    <w:rsid w:val="00385F37"/>
    <w:rsid w:val="00386CEA"/>
    <w:rsid w:val="00390D5D"/>
    <w:rsid w:val="00390FB7"/>
    <w:rsid w:val="00392423"/>
    <w:rsid w:val="003A09C1"/>
    <w:rsid w:val="003A236E"/>
    <w:rsid w:val="003A36BE"/>
    <w:rsid w:val="003A4F2A"/>
    <w:rsid w:val="003A5621"/>
    <w:rsid w:val="003A6FCE"/>
    <w:rsid w:val="003A73E5"/>
    <w:rsid w:val="003B4283"/>
    <w:rsid w:val="003B51C0"/>
    <w:rsid w:val="003B5807"/>
    <w:rsid w:val="003B6773"/>
    <w:rsid w:val="003B6BF3"/>
    <w:rsid w:val="003B7B08"/>
    <w:rsid w:val="003C2631"/>
    <w:rsid w:val="003C6ABA"/>
    <w:rsid w:val="003C6B4F"/>
    <w:rsid w:val="003D04D1"/>
    <w:rsid w:val="003D1B10"/>
    <w:rsid w:val="003E3102"/>
    <w:rsid w:val="003E3932"/>
    <w:rsid w:val="003E3F2B"/>
    <w:rsid w:val="003F11E1"/>
    <w:rsid w:val="003F3AE8"/>
    <w:rsid w:val="003F6C75"/>
    <w:rsid w:val="003F71EF"/>
    <w:rsid w:val="003F77F4"/>
    <w:rsid w:val="0040156C"/>
    <w:rsid w:val="00402E36"/>
    <w:rsid w:val="0040317E"/>
    <w:rsid w:val="0040467C"/>
    <w:rsid w:val="00405419"/>
    <w:rsid w:val="00410E56"/>
    <w:rsid w:val="0041167F"/>
    <w:rsid w:val="00415C20"/>
    <w:rsid w:val="004274DE"/>
    <w:rsid w:val="004276F2"/>
    <w:rsid w:val="00427B3D"/>
    <w:rsid w:val="00430D5A"/>
    <w:rsid w:val="00431DB6"/>
    <w:rsid w:val="00434314"/>
    <w:rsid w:val="00434706"/>
    <w:rsid w:val="00437C1C"/>
    <w:rsid w:val="00440F70"/>
    <w:rsid w:val="00445130"/>
    <w:rsid w:val="00447E5A"/>
    <w:rsid w:val="00450900"/>
    <w:rsid w:val="004513DC"/>
    <w:rsid w:val="004573D7"/>
    <w:rsid w:val="0046350F"/>
    <w:rsid w:val="00464602"/>
    <w:rsid w:val="00464C68"/>
    <w:rsid w:val="00465BC0"/>
    <w:rsid w:val="00466094"/>
    <w:rsid w:val="00466D21"/>
    <w:rsid w:val="004701E6"/>
    <w:rsid w:val="00471FEC"/>
    <w:rsid w:val="00473284"/>
    <w:rsid w:val="004738BC"/>
    <w:rsid w:val="00476D97"/>
    <w:rsid w:val="00477F1D"/>
    <w:rsid w:val="004800CD"/>
    <w:rsid w:val="004809A1"/>
    <w:rsid w:val="0048317D"/>
    <w:rsid w:val="0048400F"/>
    <w:rsid w:val="00484B73"/>
    <w:rsid w:val="00485046"/>
    <w:rsid w:val="004867F4"/>
    <w:rsid w:val="00492911"/>
    <w:rsid w:val="004A126A"/>
    <w:rsid w:val="004A1EC1"/>
    <w:rsid w:val="004A3C59"/>
    <w:rsid w:val="004B1393"/>
    <w:rsid w:val="004B7280"/>
    <w:rsid w:val="004C0F2B"/>
    <w:rsid w:val="004C1F3A"/>
    <w:rsid w:val="004C53EA"/>
    <w:rsid w:val="004C6E25"/>
    <w:rsid w:val="004C6EA5"/>
    <w:rsid w:val="004D4460"/>
    <w:rsid w:val="004E19ED"/>
    <w:rsid w:val="004F0AB1"/>
    <w:rsid w:val="004F5C40"/>
    <w:rsid w:val="004F67B1"/>
    <w:rsid w:val="00503ED4"/>
    <w:rsid w:val="00504002"/>
    <w:rsid w:val="00505A6D"/>
    <w:rsid w:val="0050701B"/>
    <w:rsid w:val="005074BD"/>
    <w:rsid w:val="00512339"/>
    <w:rsid w:val="0051274A"/>
    <w:rsid w:val="005129B5"/>
    <w:rsid w:val="00515C1F"/>
    <w:rsid w:val="00522A11"/>
    <w:rsid w:val="00524A02"/>
    <w:rsid w:val="0053058E"/>
    <w:rsid w:val="0053780E"/>
    <w:rsid w:val="005433CB"/>
    <w:rsid w:val="00543C56"/>
    <w:rsid w:val="00545676"/>
    <w:rsid w:val="00545C5A"/>
    <w:rsid w:val="0054661B"/>
    <w:rsid w:val="005527D2"/>
    <w:rsid w:val="00553329"/>
    <w:rsid w:val="00561426"/>
    <w:rsid w:val="00561ED9"/>
    <w:rsid w:val="0056271B"/>
    <w:rsid w:val="00565055"/>
    <w:rsid w:val="00566501"/>
    <w:rsid w:val="00573E10"/>
    <w:rsid w:val="00574FEE"/>
    <w:rsid w:val="00576AE4"/>
    <w:rsid w:val="00576BDC"/>
    <w:rsid w:val="00580B67"/>
    <w:rsid w:val="00581147"/>
    <w:rsid w:val="0058119C"/>
    <w:rsid w:val="00585D83"/>
    <w:rsid w:val="00592101"/>
    <w:rsid w:val="0059219F"/>
    <w:rsid w:val="00594EEA"/>
    <w:rsid w:val="005A07F9"/>
    <w:rsid w:val="005A2F3D"/>
    <w:rsid w:val="005A3651"/>
    <w:rsid w:val="005A4F27"/>
    <w:rsid w:val="005B12F4"/>
    <w:rsid w:val="005C07D0"/>
    <w:rsid w:val="005C147C"/>
    <w:rsid w:val="005C17DC"/>
    <w:rsid w:val="005C196D"/>
    <w:rsid w:val="005D49B2"/>
    <w:rsid w:val="005D4D89"/>
    <w:rsid w:val="005D5541"/>
    <w:rsid w:val="005D590E"/>
    <w:rsid w:val="005E1B4F"/>
    <w:rsid w:val="005E33FA"/>
    <w:rsid w:val="005E5F00"/>
    <w:rsid w:val="005E6BF0"/>
    <w:rsid w:val="005F05C6"/>
    <w:rsid w:val="005F2FDF"/>
    <w:rsid w:val="005F475E"/>
    <w:rsid w:val="00601F80"/>
    <w:rsid w:val="006033D0"/>
    <w:rsid w:val="00605409"/>
    <w:rsid w:val="00606078"/>
    <w:rsid w:val="00611379"/>
    <w:rsid w:val="00611D32"/>
    <w:rsid w:val="0061761D"/>
    <w:rsid w:val="00620028"/>
    <w:rsid w:val="00636E1D"/>
    <w:rsid w:val="0063793B"/>
    <w:rsid w:val="006408C1"/>
    <w:rsid w:val="00640A35"/>
    <w:rsid w:val="00640D8F"/>
    <w:rsid w:val="00643CBA"/>
    <w:rsid w:val="00646BFE"/>
    <w:rsid w:val="00651B47"/>
    <w:rsid w:val="00652E1A"/>
    <w:rsid w:val="006552CA"/>
    <w:rsid w:val="006633D5"/>
    <w:rsid w:val="00664183"/>
    <w:rsid w:val="00665EED"/>
    <w:rsid w:val="00666042"/>
    <w:rsid w:val="00667235"/>
    <w:rsid w:val="006677D9"/>
    <w:rsid w:val="00670901"/>
    <w:rsid w:val="00671F49"/>
    <w:rsid w:val="0067381B"/>
    <w:rsid w:val="00677FAE"/>
    <w:rsid w:val="00685942"/>
    <w:rsid w:val="00691006"/>
    <w:rsid w:val="00693970"/>
    <w:rsid w:val="006942ED"/>
    <w:rsid w:val="00694859"/>
    <w:rsid w:val="0069528E"/>
    <w:rsid w:val="00697F0A"/>
    <w:rsid w:val="006A3FE1"/>
    <w:rsid w:val="006A43AF"/>
    <w:rsid w:val="006A49AA"/>
    <w:rsid w:val="006A7481"/>
    <w:rsid w:val="006B7573"/>
    <w:rsid w:val="006B7E07"/>
    <w:rsid w:val="006C3DC7"/>
    <w:rsid w:val="006C6095"/>
    <w:rsid w:val="006C6A96"/>
    <w:rsid w:val="006D0409"/>
    <w:rsid w:val="006D2C54"/>
    <w:rsid w:val="006D3397"/>
    <w:rsid w:val="006D38FF"/>
    <w:rsid w:val="006E0017"/>
    <w:rsid w:val="006E10DC"/>
    <w:rsid w:val="006E1487"/>
    <w:rsid w:val="006E1E84"/>
    <w:rsid w:val="006E2CAE"/>
    <w:rsid w:val="006E2FB0"/>
    <w:rsid w:val="006E6EC2"/>
    <w:rsid w:val="006F1616"/>
    <w:rsid w:val="006F43AC"/>
    <w:rsid w:val="00700006"/>
    <w:rsid w:val="00700AD5"/>
    <w:rsid w:val="00701076"/>
    <w:rsid w:val="007013A2"/>
    <w:rsid w:val="00701E6C"/>
    <w:rsid w:val="007041C2"/>
    <w:rsid w:val="007062D2"/>
    <w:rsid w:val="00711485"/>
    <w:rsid w:val="0071418F"/>
    <w:rsid w:val="0071495E"/>
    <w:rsid w:val="007159B6"/>
    <w:rsid w:val="0071726B"/>
    <w:rsid w:val="00722F8F"/>
    <w:rsid w:val="00723680"/>
    <w:rsid w:val="007276AB"/>
    <w:rsid w:val="0073014C"/>
    <w:rsid w:val="00731C95"/>
    <w:rsid w:val="00734CA2"/>
    <w:rsid w:val="00742907"/>
    <w:rsid w:val="00750A2F"/>
    <w:rsid w:val="00751E7F"/>
    <w:rsid w:val="00754FC4"/>
    <w:rsid w:val="007624ED"/>
    <w:rsid w:val="00763166"/>
    <w:rsid w:val="00766356"/>
    <w:rsid w:val="00766819"/>
    <w:rsid w:val="0076746F"/>
    <w:rsid w:val="00767632"/>
    <w:rsid w:val="00770794"/>
    <w:rsid w:val="00773D93"/>
    <w:rsid w:val="007761B9"/>
    <w:rsid w:val="00781680"/>
    <w:rsid w:val="0078203E"/>
    <w:rsid w:val="00783B35"/>
    <w:rsid w:val="00787A2E"/>
    <w:rsid w:val="00791786"/>
    <w:rsid w:val="00791B03"/>
    <w:rsid w:val="00796C33"/>
    <w:rsid w:val="007A0862"/>
    <w:rsid w:val="007A75C7"/>
    <w:rsid w:val="007A7AC1"/>
    <w:rsid w:val="007B0729"/>
    <w:rsid w:val="007B1F3A"/>
    <w:rsid w:val="007B643A"/>
    <w:rsid w:val="007B743F"/>
    <w:rsid w:val="007C10AF"/>
    <w:rsid w:val="007C3221"/>
    <w:rsid w:val="007C3C73"/>
    <w:rsid w:val="007C59BF"/>
    <w:rsid w:val="007C63D2"/>
    <w:rsid w:val="007D1688"/>
    <w:rsid w:val="007D4565"/>
    <w:rsid w:val="007D659B"/>
    <w:rsid w:val="007D7315"/>
    <w:rsid w:val="007D7809"/>
    <w:rsid w:val="007E3890"/>
    <w:rsid w:val="007F467A"/>
    <w:rsid w:val="007F4E3C"/>
    <w:rsid w:val="007F5C73"/>
    <w:rsid w:val="008012C3"/>
    <w:rsid w:val="0080733A"/>
    <w:rsid w:val="00810485"/>
    <w:rsid w:val="008211C5"/>
    <w:rsid w:val="00821625"/>
    <w:rsid w:val="00825338"/>
    <w:rsid w:val="00827D0D"/>
    <w:rsid w:val="008301AC"/>
    <w:rsid w:val="0084244A"/>
    <w:rsid w:val="008426CA"/>
    <w:rsid w:val="00842DAE"/>
    <w:rsid w:val="00847792"/>
    <w:rsid w:val="0085158C"/>
    <w:rsid w:val="008521E9"/>
    <w:rsid w:val="00853593"/>
    <w:rsid w:val="00857737"/>
    <w:rsid w:val="008612F5"/>
    <w:rsid w:val="00861DF6"/>
    <w:rsid w:val="00863042"/>
    <w:rsid w:val="00864BF1"/>
    <w:rsid w:val="00865412"/>
    <w:rsid w:val="00871A5B"/>
    <w:rsid w:val="008741A0"/>
    <w:rsid w:val="00874A06"/>
    <w:rsid w:val="00874F7B"/>
    <w:rsid w:val="008761B6"/>
    <w:rsid w:val="00886F46"/>
    <w:rsid w:val="00887E1E"/>
    <w:rsid w:val="0089037E"/>
    <w:rsid w:val="00892D62"/>
    <w:rsid w:val="00892D64"/>
    <w:rsid w:val="00897985"/>
    <w:rsid w:val="008A6ADB"/>
    <w:rsid w:val="008A6DE4"/>
    <w:rsid w:val="008A7FFD"/>
    <w:rsid w:val="008B1A12"/>
    <w:rsid w:val="008B4662"/>
    <w:rsid w:val="008B518C"/>
    <w:rsid w:val="008B5B2B"/>
    <w:rsid w:val="008B6366"/>
    <w:rsid w:val="008B74FB"/>
    <w:rsid w:val="008C153D"/>
    <w:rsid w:val="008C1B24"/>
    <w:rsid w:val="008C69B4"/>
    <w:rsid w:val="008D07E8"/>
    <w:rsid w:val="008D0D5F"/>
    <w:rsid w:val="008D130B"/>
    <w:rsid w:val="008D430D"/>
    <w:rsid w:val="008D67A4"/>
    <w:rsid w:val="008E3525"/>
    <w:rsid w:val="008E3DF9"/>
    <w:rsid w:val="008E5148"/>
    <w:rsid w:val="008F2795"/>
    <w:rsid w:val="008F3996"/>
    <w:rsid w:val="008F49C9"/>
    <w:rsid w:val="008F6574"/>
    <w:rsid w:val="008F7C31"/>
    <w:rsid w:val="009007D8"/>
    <w:rsid w:val="00902DC4"/>
    <w:rsid w:val="0090432C"/>
    <w:rsid w:val="00905927"/>
    <w:rsid w:val="009065CD"/>
    <w:rsid w:val="009162D5"/>
    <w:rsid w:val="00921F00"/>
    <w:rsid w:val="0092285F"/>
    <w:rsid w:val="00925027"/>
    <w:rsid w:val="009308FC"/>
    <w:rsid w:val="0093153A"/>
    <w:rsid w:val="00932FE8"/>
    <w:rsid w:val="00932FEE"/>
    <w:rsid w:val="0093681C"/>
    <w:rsid w:val="0094218F"/>
    <w:rsid w:val="00945C22"/>
    <w:rsid w:val="00951B11"/>
    <w:rsid w:val="009526C7"/>
    <w:rsid w:val="00952E9B"/>
    <w:rsid w:val="009541E2"/>
    <w:rsid w:val="00957DA1"/>
    <w:rsid w:val="00957DEF"/>
    <w:rsid w:val="00962FA4"/>
    <w:rsid w:val="00970E63"/>
    <w:rsid w:val="009738E2"/>
    <w:rsid w:val="009749D0"/>
    <w:rsid w:val="009768BB"/>
    <w:rsid w:val="00980368"/>
    <w:rsid w:val="00980E8E"/>
    <w:rsid w:val="009818D0"/>
    <w:rsid w:val="00982619"/>
    <w:rsid w:val="00991402"/>
    <w:rsid w:val="009917A1"/>
    <w:rsid w:val="00992EB5"/>
    <w:rsid w:val="0099412D"/>
    <w:rsid w:val="009A0731"/>
    <w:rsid w:val="009A2D71"/>
    <w:rsid w:val="009A302F"/>
    <w:rsid w:val="009A52C4"/>
    <w:rsid w:val="009A6122"/>
    <w:rsid w:val="009B2BDF"/>
    <w:rsid w:val="009B41FC"/>
    <w:rsid w:val="009B4E8F"/>
    <w:rsid w:val="009B6E60"/>
    <w:rsid w:val="009C0B66"/>
    <w:rsid w:val="009C126E"/>
    <w:rsid w:val="009C6809"/>
    <w:rsid w:val="009C7447"/>
    <w:rsid w:val="009D22A4"/>
    <w:rsid w:val="009D29E8"/>
    <w:rsid w:val="009D2E8C"/>
    <w:rsid w:val="009D5EF5"/>
    <w:rsid w:val="009E6795"/>
    <w:rsid w:val="009F526A"/>
    <w:rsid w:val="009F675B"/>
    <w:rsid w:val="00A00638"/>
    <w:rsid w:val="00A0315A"/>
    <w:rsid w:val="00A034DB"/>
    <w:rsid w:val="00A03D30"/>
    <w:rsid w:val="00A118ED"/>
    <w:rsid w:val="00A11CBA"/>
    <w:rsid w:val="00A13E24"/>
    <w:rsid w:val="00A15281"/>
    <w:rsid w:val="00A20C75"/>
    <w:rsid w:val="00A26DCE"/>
    <w:rsid w:val="00A27C23"/>
    <w:rsid w:val="00A342D6"/>
    <w:rsid w:val="00A358D2"/>
    <w:rsid w:val="00A35D51"/>
    <w:rsid w:val="00A36789"/>
    <w:rsid w:val="00A41960"/>
    <w:rsid w:val="00A43BEC"/>
    <w:rsid w:val="00A54BD7"/>
    <w:rsid w:val="00A6039C"/>
    <w:rsid w:val="00A60C1B"/>
    <w:rsid w:val="00A614C1"/>
    <w:rsid w:val="00A64707"/>
    <w:rsid w:val="00A651F1"/>
    <w:rsid w:val="00A6653C"/>
    <w:rsid w:val="00A66D3D"/>
    <w:rsid w:val="00A72FF4"/>
    <w:rsid w:val="00A76A28"/>
    <w:rsid w:val="00A84626"/>
    <w:rsid w:val="00A87DD2"/>
    <w:rsid w:val="00A91271"/>
    <w:rsid w:val="00A9323D"/>
    <w:rsid w:val="00A93266"/>
    <w:rsid w:val="00A97C55"/>
    <w:rsid w:val="00AA0EE2"/>
    <w:rsid w:val="00AA2589"/>
    <w:rsid w:val="00AA2E9A"/>
    <w:rsid w:val="00AA64C6"/>
    <w:rsid w:val="00AB0977"/>
    <w:rsid w:val="00AB4BCA"/>
    <w:rsid w:val="00AC0CD9"/>
    <w:rsid w:val="00AC1D11"/>
    <w:rsid w:val="00AC75A1"/>
    <w:rsid w:val="00AD0B2A"/>
    <w:rsid w:val="00AD27AA"/>
    <w:rsid w:val="00AD77B6"/>
    <w:rsid w:val="00AE02F4"/>
    <w:rsid w:val="00AE13C5"/>
    <w:rsid w:val="00AE3B48"/>
    <w:rsid w:val="00AE3F62"/>
    <w:rsid w:val="00AF19E3"/>
    <w:rsid w:val="00AF4E58"/>
    <w:rsid w:val="00AF5890"/>
    <w:rsid w:val="00AF5D2C"/>
    <w:rsid w:val="00B00B1C"/>
    <w:rsid w:val="00B01BC0"/>
    <w:rsid w:val="00B0664A"/>
    <w:rsid w:val="00B10047"/>
    <w:rsid w:val="00B1078D"/>
    <w:rsid w:val="00B1241A"/>
    <w:rsid w:val="00B16D92"/>
    <w:rsid w:val="00B2093A"/>
    <w:rsid w:val="00B20E73"/>
    <w:rsid w:val="00B23E01"/>
    <w:rsid w:val="00B24193"/>
    <w:rsid w:val="00B26700"/>
    <w:rsid w:val="00B31116"/>
    <w:rsid w:val="00B33D01"/>
    <w:rsid w:val="00B4048B"/>
    <w:rsid w:val="00B412A8"/>
    <w:rsid w:val="00B46FB4"/>
    <w:rsid w:val="00B47725"/>
    <w:rsid w:val="00B47843"/>
    <w:rsid w:val="00B51E0A"/>
    <w:rsid w:val="00B567E2"/>
    <w:rsid w:val="00B602CE"/>
    <w:rsid w:val="00B63F81"/>
    <w:rsid w:val="00B6438D"/>
    <w:rsid w:val="00B6464D"/>
    <w:rsid w:val="00B66982"/>
    <w:rsid w:val="00B71A69"/>
    <w:rsid w:val="00B71E42"/>
    <w:rsid w:val="00B71E56"/>
    <w:rsid w:val="00B768CA"/>
    <w:rsid w:val="00B83BC8"/>
    <w:rsid w:val="00B83DC5"/>
    <w:rsid w:val="00B83FF9"/>
    <w:rsid w:val="00B87560"/>
    <w:rsid w:val="00B90324"/>
    <w:rsid w:val="00B907B4"/>
    <w:rsid w:val="00B949BA"/>
    <w:rsid w:val="00B97A2D"/>
    <w:rsid w:val="00BA1A49"/>
    <w:rsid w:val="00BA36CC"/>
    <w:rsid w:val="00BA4559"/>
    <w:rsid w:val="00BA504A"/>
    <w:rsid w:val="00BA52D3"/>
    <w:rsid w:val="00BA5C3B"/>
    <w:rsid w:val="00BB22AF"/>
    <w:rsid w:val="00BB575F"/>
    <w:rsid w:val="00BC0B86"/>
    <w:rsid w:val="00BC3A34"/>
    <w:rsid w:val="00BC6910"/>
    <w:rsid w:val="00BC6A09"/>
    <w:rsid w:val="00BC7E4E"/>
    <w:rsid w:val="00BD0983"/>
    <w:rsid w:val="00BD2802"/>
    <w:rsid w:val="00BD4500"/>
    <w:rsid w:val="00BD7AB7"/>
    <w:rsid w:val="00BE2365"/>
    <w:rsid w:val="00BE2552"/>
    <w:rsid w:val="00BE31AF"/>
    <w:rsid w:val="00BE500B"/>
    <w:rsid w:val="00BE66ED"/>
    <w:rsid w:val="00BE6777"/>
    <w:rsid w:val="00BF0877"/>
    <w:rsid w:val="00BF1B1B"/>
    <w:rsid w:val="00BF3C08"/>
    <w:rsid w:val="00BF50C4"/>
    <w:rsid w:val="00C0137A"/>
    <w:rsid w:val="00C01816"/>
    <w:rsid w:val="00C0245A"/>
    <w:rsid w:val="00C033F8"/>
    <w:rsid w:val="00C03D46"/>
    <w:rsid w:val="00C041E8"/>
    <w:rsid w:val="00C0637A"/>
    <w:rsid w:val="00C1018E"/>
    <w:rsid w:val="00C11B56"/>
    <w:rsid w:val="00C12FCD"/>
    <w:rsid w:val="00C17F56"/>
    <w:rsid w:val="00C2046B"/>
    <w:rsid w:val="00C23CDF"/>
    <w:rsid w:val="00C256EC"/>
    <w:rsid w:val="00C25C2D"/>
    <w:rsid w:val="00C26578"/>
    <w:rsid w:val="00C333D6"/>
    <w:rsid w:val="00C37FBF"/>
    <w:rsid w:val="00C40B4A"/>
    <w:rsid w:val="00C42012"/>
    <w:rsid w:val="00C44CA1"/>
    <w:rsid w:val="00C505B6"/>
    <w:rsid w:val="00C53CDC"/>
    <w:rsid w:val="00C567E7"/>
    <w:rsid w:val="00C579EC"/>
    <w:rsid w:val="00C6551F"/>
    <w:rsid w:val="00C70ABE"/>
    <w:rsid w:val="00C70D35"/>
    <w:rsid w:val="00C7312B"/>
    <w:rsid w:val="00C73A26"/>
    <w:rsid w:val="00C7626D"/>
    <w:rsid w:val="00C77278"/>
    <w:rsid w:val="00C80615"/>
    <w:rsid w:val="00C82F21"/>
    <w:rsid w:val="00C96A57"/>
    <w:rsid w:val="00CA1A6C"/>
    <w:rsid w:val="00CA269A"/>
    <w:rsid w:val="00CA57BD"/>
    <w:rsid w:val="00CA64B2"/>
    <w:rsid w:val="00CB19B2"/>
    <w:rsid w:val="00CB3C4E"/>
    <w:rsid w:val="00CB47C1"/>
    <w:rsid w:val="00CB4814"/>
    <w:rsid w:val="00CB4DEE"/>
    <w:rsid w:val="00CB6F27"/>
    <w:rsid w:val="00CB71FD"/>
    <w:rsid w:val="00CC0D5B"/>
    <w:rsid w:val="00CC2884"/>
    <w:rsid w:val="00CC28D1"/>
    <w:rsid w:val="00CC3AE2"/>
    <w:rsid w:val="00CC3F16"/>
    <w:rsid w:val="00CC42D2"/>
    <w:rsid w:val="00CC5272"/>
    <w:rsid w:val="00CC72C3"/>
    <w:rsid w:val="00CD0DE0"/>
    <w:rsid w:val="00CD1888"/>
    <w:rsid w:val="00CD5773"/>
    <w:rsid w:val="00CE06AF"/>
    <w:rsid w:val="00CE079C"/>
    <w:rsid w:val="00CE51A7"/>
    <w:rsid w:val="00CE6AFC"/>
    <w:rsid w:val="00CF1897"/>
    <w:rsid w:val="00CF4512"/>
    <w:rsid w:val="00D0129A"/>
    <w:rsid w:val="00D03633"/>
    <w:rsid w:val="00D03BA2"/>
    <w:rsid w:val="00D05546"/>
    <w:rsid w:val="00D0693F"/>
    <w:rsid w:val="00D102C5"/>
    <w:rsid w:val="00D1170A"/>
    <w:rsid w:val="00D17E4D"/>
    <w:rsid w:val="00D21551"/>
    <w:rsid w:val="00D22CE8"/>
    <w:rsid w:val="00D2509B"/>
    <w:rsid w:val="00D2510C"/>
    <w:rsid w:val="00D271FC"/>
    <w:rsid w:val="00D27277"/>
    <w:rsid w:val="00D27CCC"/>
    <w:rsid w:val="00D311EC"/>
    <w:rsid w:val="00D33EC6"/>
    <w:rsid w:val="00D400D1"/>
    <w:rsid w:val="00D43807"/>
    <w:rsid w:val="00D51B3C"/>
    <w:rsid w:val="00D521A7"/>
    <w:rsid w:val="00D5399C"/>
    <w:rsid w:val="00D54541"/>
    <w:rsid w:val="00D61CDC"/>
    <w:rsid w:val="00D62FAA"/>
    <w:rsid w:val="00D630F5"/>
    <w:rsid w:val="00D679B1"/>
    <w:rsid w:val="00D70D0B"/>
    <w:rsid w:val="00D71E3D"/>
    <w:rsid w:val="00D73B35"/>
    <w:rsid w:val="00D73B69"/>
    <w:rsid w:val="00D740DB"/>
    <w:rsid w:val="00D75B42"/>
    <w:rsid w:val="00D86A79"/>
    <w:rsid w:val="00D9224F"/>
    <w:rsid w:val="00DA7D66"/>
    <w:rsid w:val="00DB05ED"/>
    <w:rsid w:val="00DB11F6"/>
    <w:rsid w:val="00DB1361"/>
    <w:rsid w:val="00DB1C81"/>
    <w:rsid w:val="00DB5CBE"/>
    <w:rsid w:val="00DC1C85"/>
    <w:rsid w:val="00DC1ED8"/>
    <w:rsid w:val="00DC2236"/>
    <w:rsid w:val="00DC3FFF"/>
    <w:rsid w:val="00DC517D"/>
    <w:rsid w:val="00DD0D16"/>
    <w:rsid w:val="00DD425A"/>
    <w:rsid w:val="00DD758C"/>
    <w:rsid w:val="00DE2299"/>
    <w:rsid w:val="00DE2E0D"/>
    <w:rsid w:val="00DE631D"/>
    <w:rsid w:val="00DE635E"/>
    <w:rsid w:val="00DE63F8"/>
    <w:rsid w:val="00DE6F56"/>
    <w:rsid w:val="00DF5272"/>
    <w:rsid w:val="00DF782E"/>
    <w:rsid w:val="00E01852"/>
    <w:rsid w:val="00E0276D"/>
    <w:rsid w:val="00E0539A"/>
    <w:rsid w:val="00E117FF"/>
    <w:rsid w:val="00E13A71"/>
    <w:rsid w:val="00E153D9"/>
    <w:rsid w:val="00E2194B"/>
    <w:rsid w:val="00E23492"/>
    <w:rsid w:val="00E25257"/>
    <w:rsid w:val="00E252A8"/>
    <w:rsid w:val="00E27A76"/>
    <w:rsid w:val="00E32760"/>
    <w:rsid w:val="00E33D2E"/>
    <w:rsid w:val="00E340AF"/>
    <w:rsid w:val="00E3459A"/>
    <w:rsid w:val="00E34759"/>
    <w:rsid w:val="00E34DB5"/>
    <w:rsid w:val="00E3642F"/>
    <w:rsid w:val="00E41E0E"/>
    <w:rsid w:val="00E4265A"/>
    <w:rsid w:val="00E42F4C"/>
    <w:rsid w:val="00E505CA"/>
    <w:rsid w:val="00E535B8"/>
    <w:rsid w:val="00E549C4"/>
    <w:rsid w:val="00E54F69"/>
    <w:rsid w:val="00E62199"/>
    <w:rsid w:val="00E67DE7"/>
    <w:rsid w:val="00E703E6"/>
    <w:rsid w:val="00E70D46"/>
    <w:rsid w:val="00E73247"/>
    <w:rsid w:val="00E76CD7"/>
    <w:rsid w:val="00E83E2D"/>
    <w:rsid w:val="00E910FA"/>
    <w:rsid w:val="00E96C83"/>
    <w:rsid w:val="00EA2817"/>
    <w:rsid w:val="00EA2923"/>
    <w:rsid w:val="00EA2BB9"/>
    <w:rsid w:val="00EA4E3E"/>
    <w:rsid w:val="00EC14E0"/>
    <w:rsid w:val="00EC185F"/>
    <w:rsid w:val="00EC2EC3"/>
    <w:rsid w:val="00EC3FF9"/>
    <w:rsid w:val="00EC61CC"/>
    <w:rsid w:val="00EC6ECB"/>
    <w:rsid w:val="00EC78F2"/>
    <w:rsid w:val="00ED33A6"/>
    <w:rsid w:val="00ED3FF3"/>
    <w:rsid w:val="00ED55A0"/>
    <w:rsid w:val="00ED6F25"/>
    <w:rsid w:val="00EE4E75"/>
    <w:rsid w:val="00EE6969"/>
    <w:rsid w:val="00EE6A11"/>
    <w:rsid w:val="00EE70A3"/>
    <w:rsid w:val="00EF10CB"/>
    <w:rsid w:val="00EF156F"/>
    <w:rsid w:val="00EF18E7"/>
    <w:rsid w:val="00EF1F1A"/>
    <w:rsid w:val="00EF2F4F"/>
    <w:rsid w:val="00EF7319"/>
    <w:rsid w:val="00F00664"/>
    <w:rsid w:val="00F0459C"/>
    <w:rsid w:val="00F15B11"/>
    <w:rsid w:val="00F1786D"/>
    <w:rsid w:val="00F22154"/>
    <w:rsid w:val="00F25C40"/>
    <w:rsid w:val="00F278CF"/>
    <w:rsid w:val="00F33E4E"/>
    <w:rsid w:val="00F36289"/>
    <w:rsid w:val="00F369BA"/>
    <w:rsid w:val="00F37B26"/>
    <w:rsid w:val="00F4319B"/>
    <w:rsid w:val="00F50971"/>
    <w:rsid w:val="00F522E4"/>
    <w:rsid w:val="00F570D0"/>
    <w:rsid w:val="00F63C17"/>
    <w:rsid w:val="00F649C8"/>
    <w:rsid w:val="00F65443"/>
    <w:rsid w:val="00F670BD"/>
    <w:rsid w:val="00F672FC"/>
    <w:rsid w:val="00F720B0"/>
    <w:rsid w:val="00F74486"/>
    <w:rsid w:val="00F81F97"/>
    <w:rsid w:val="00F821E1"/>
    <w:rsid w:val="00F9047D"/>
    <w:rsid w:val="00F93196"/>
    <w:rsid w:val="00FA1C09"/>
    <w:rsid w:val="00FA73C5"/>
    <w:rsid w:val="00FB4C36"/>
    <w:rsid w:val="00FB5B21"/>
    <w:rsid w:val="00FB5B30"/>
    <w:rsid w:val="00FB5B54"/>
    <w:rsid w:val="00FB5B90"/>
    <w:rsid w:val="00FB6929"/>
    <w:rsid w:val="00FB721F"/>
    <w:rsid w:val="00FC2546"/>
    <w:rsid w:val="00FC53B4"/>
    <w:rsid w:val="00FC7FAA"/>
    <w:rsid w:val="00FD0AB7"/>
    <w:rsid w:val="00FD19A4"/>
    <w:rsid w:val="00FD224C"/>
    <w:rsid w:val="00FD2B3F"/>
    <w:rsid w:val="00FE0E72"/>
    <w:rsid w:val="00FE6A5E"/>
    <w:rsid w:val="00FF048E"/>
    <w:rsid w:val="00FF06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F269EF"/>
  <w14:defaultImageDpi w14:val="300"/>
  <w15:chartTrackingRefBased/>
  <w15:docId w15:val="{06860E48-93C0-6548-AD57-879C00C6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9200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0E72"/>
    <w:pPr>
      <w:keepNext/>
      <w:tabs>
        <w:tab w:val="left" w:pos="1080"/>
        <w:tab w:val="left" w:pos="1440"/>
        <w:tab w:val="left" w:pos="1980"/>
        <w:tab w:val="left" w:pos="2790"/>
      </w:tabs>
      <w:ind w:left="360" w:hanging="360"/>
      <w:outlineLvl w:val="0"/>
    </w:pPr>
    <w:rPr>
      <w:rFonts w:ascii="Arial" w:hAnsi="Arial"/>
      <w:b/>
      <w:sz w:val="2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0E72"/>
    <w:pPr>
      <w:keepNext/>
      <w:tabs>
        <w:tab w:val="left" w:pos="1890"/>
        <w:tab w:val="left" w:pos="3420"/>
      </w:tabs>
      <w:outlineLvl w:val="1"/>
    </w:pPr>
    <w:rPr>
      <w:rFonts w:ascii="Arial" w:hAnsi="Arial"/>
      <w:b/>
      <w:sz w:val="2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0E72"/>
    <w:pPr>
      <w:keepNext/>
      <w:tabs>
        <w:tab w:val="left" w:pos="1980"/>
        <w:tab w:val="left" w:pos="2790"/>
        <w:tab w:val="left" w:pos="6300"/>
      </w:tabs>
      <w:ind w:left="360"/>
      <w:outlineLvl w:val="2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6462F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E6462F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E6462F"/>
    <w:rPr>
      <w:rFonts w:ascii="Calibri" w:eastAsia="MS Gothic" w:hAnsi="Calibri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FE0E72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uiPriority w:val="10"/>
    <w:rsid w:val="00E6462F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FE0E72"/>
    <w:pPr>
      <w:tabs>
        <w:tab w:val="left" w:pos="1080"/>
        <w:tab w:val="left" w:pos="1440"/>
        <w:tab w:val="left" w:pos="1980"/>
        <w:tab w:val="left" w:pos="2790"/>
      </w:tabs>
      <w:ind w:left="360" w:hanging="360"/>
    </w:pPr>
    <w:rPr>
      <w:rFonts w:ascii="Arial" w:hAnsi="Arial"/>
      <w:sz w:val="22"/>
      <w:szCs w:val="20"/>
    </w:rPr>
  </w:style>
  <w:style w:type="character" w:customStyle="1" w:styleId="BodyTextIndentChar">
    <w:name w:val="Body Text Indent Char"/>
    <w:link w:val="BodyTextIndent"/>
    <w:uiPriority w:val="99"/>
    <w:semiHidden/>
    <w:rsid w:val="00E6462F"/>
    <w:rPr>
      <w:rFonts w:ascii="Times" w:hAnsi="Times"/>
      <w:sz w:val="24"/>
    </w:rPr>
  </w:style>
  <w:style w:type="paragraph" w:styleId="Header">
    <w:name w:val="header"/>
    <w:basedOn w:val="Normal"/>
    <w:link w:val="HeaderChar"/>
    <w:uiPriority w:val="99"/>
    <w:rsid w:val="00FE0E72"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character" w:customStyle="1" w:styleId="HeaderChar">
    <w:name w:val="Header Char"/>
    <w:link w:val="Header"/>
    <w:uiPriority w:val="99"/>
    <w:semiHidden/>
    <w:rsid w:val="00E6462F"/>
    <w:rPr>
      <w:rFonts w:ascii="Times" w:hAnsi="Times"/>
      <w:sz w:val="24"/>
    </w:rPr>
  </w:style>
  <w:style w:type="paragraph" w:styleId="Footer">
    <w:name w:val="footer"/>
    <w:basedOn w:val="Normal"/>
    <w:link w:val="FooterChar"/>
    <w:uiPriority w:val="99"/>
    <w:semiHidden/>
    <w:rsid w:val="00FE0E72"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character" w:customStyle="1" w:styleId="FooterChar">
    <w:name w:val="Footer Char"/>
    <w:link w:val="Footer"/>
    <w:uiPriority w:val="99"/>
    <w:rsid w:val="00952E9B"/>
    <w:rPr>
      <w:rFonts w:ascii="Times" w:eastAsia="Times New Roman" w:hAnsi="Times" w:cs="Times New Roman"/>
      <w:sz w:val="24"/>
    </w:rPr>
  </w:style>
  <w:style w:type="character" w:styleId="PageNumber">
    <w:name w:val="page number"/>
    <w:uiPriority w:val="99"/>
    <w:rsid w:val="00FE0E7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E0E72"/>
    <w:pPr>
      <w:tabs>
        <w:tab w:val="left" w:pos="540"/>
        <w:tab w:val="left" w:pos="1980"/>
        <w:tab w:val="left" w:pos="2790"/>
      </w:tabs>
    </w:pPr>
    <w:rPr>
      <w:rFonts w:ascii="Arial" w:hAnsi="Arial"/>
      <w:color w:val="FF0000"/>
      <w:sz w:val="22"/>
      <w:szCs w:val="20"/>
    </w:rPr>
  </w:style>
  <w:style w:type="character" w:customStyle="1" w:styleId="BodyTextChar">
    <w:name w:val="Body Text Char"/>
    <w:link w:val="BodyText"/>
    <w:uiPriority w:val="99"/>
    <w:semiHidden/>
    <w:rsid w:val="00E6462F"/>
    <w:rPr>
      <w:rFonts w:ascii="Times" w:hAnsi="Times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FE0E72"/>
    <w:pPr>
      <w:tabs>
        <w:tab w:val="left" w:pos="1080"/>
        <w:tab w:val="left" w:pos="1440"/>
        <w:tab w:val="left" w:pos="1980"/>
        <w:tab w:val="left" w:pos="2790"/>
        <w:tab w:val="left" w:pos="6480"/>
      </w:tabs>
      <w:ind w:left="360" w:hanging="360"/>
    </w:pPr>
    <w:rPr>
      <w:rFonts w:ascii="Arial" w:hAnsi="Arial"/>
      <w:color w:val="000000"/>
      <w:sz w:val="22"/>
      <w:szCs w:val="20"/>
    </w:rPr>
  </w:style>
  <w:style w:type="character" w:customStyle="1" w:styleId="BodyTextIndent2Char">
    <w:name w:val="Body Text Indent 2 Char"/>
    <w:link w:val="BodyTextIndent2"/>
    <w:uiPriority w:val="99"/>
    <w:semiHidden/>
    <w:rsid w:val="00E6462F"/>
    <w:rPr>
      <w:rFonts w:ascii="Times" w:hAnsi="Times"/>
      <w:sz w:val="24"/>
    </w:rPr>
  </w:style>
  <w:style w:type="paragraph" w:styleId="BodyTextIndent3">
    <w:name w:val="Body Text Indent 3"/>
    <w:basedOn w:val="Normal"/>
    <w:link w:val="BodyTextIndent3Char"/>
    <w:uiPriority w:val="99"/>
    <w:rsid w:val="00FE0E72"/>
    <w:pPr>
      <w:tabs>
        <w:tab w:val="left" w:pos="1980"/>
        <w:tab w:val="left" w:pos="2790"/>
        <w:tab w:val="left" w:pos="6300"/>
      </w:tabs>
      <w:ind w:left="360"/>
    </w:pPr>
    <w:rPr>
      <w:rFonts w:ascii="Arial" w:hAnsi="Arial"/>
      <w:color w:val="000000"/>
      <w:sz w:val="22"/>
      <w:szCs w:val="20"/>
    </w:rPr>
  </w:style>
  <w:style w:type="character" w:customStyle="1" w:styleId="BodyTextIndent3Char">
    <w:name w:val="Body Text Indent 3 Char"/>
    <w:link w:val="BodyTextIndent3"/>
    <w:uiPriority w:val="99"/>
    <w:semiHidden/>
    <w:rsid w:val="00E6462F"/>
    <w:rPr>
      <w:rFonts w:ascii="Times" w:hAnsi="Times"/>
      <w:sz w:val="16"/>
      <w:szCs w:val="16"/>
    </w:rPr>
  </w:style>
  <w:style w:type="character" w:styleId="Hyperlink">
    <w:name w:val="Hyperlink"/>
    <w:uiPriority w:val="99"/>
    <w:rsid w:val="00FE0E7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D28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2802"/>
    <w:rPr>
      <w:rFonts w:ascii="Tahoma" w:eastAsia="Times New Roman" w:hAnsi="Tahoma" w:cs="Tahoma"/>
      <w:sz w:val="16"/>
    </w:rPr>
  </w:style>
  <w:style w:type="character" w:styleId="CommentReference">
    <w:name w:val="annotation reference"/>
    <w:uiPriority w:val="99"/>
    <w:semiHidden/>
    <w:rsid w:val="003669F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669F2"/>
    <w:rPr>
      <w:rFonts w:ascii="Times" w:hAnsi="Times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669F2"/>
    <w:rPr>
      <w:rFonts w:ascii="Times" w:eastAsia="Times New Roman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669F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69F2"/>
    <w:rPr>
      <w:rFonts w:ascii="Times" w:eastAsia="Times New Roman" w:hAnsi="Times" w:cs="Times New Roman"/>
      <w:b/>
      <w:bCs/>
    </w:rPr>
  </w:style>
  <w:style w:type="paragraph" w:customStyle="1" w:styleId="ColorfulList-Accent11">
    <w:name w:val="Colorful List - Accent 11"/>
    <w:basedOn w:val="Normal"/>
    <w:uiPriority w:val="99"/>
    <w:qFormat/>
    <w:rsid w:val="00492911"/>
    <w:pPr>
      <w:ind w:left="720"/>
      <w:contextualSpacing/>
    </w:pPr>
    <w:rPr>
      <w:rFonts w:ascii="Times" w:hAnsi="Times"/>
      <w:szCs w:val="20"/>
    </w:rPr>
  </w:style>
  <w:style w:type="paragraph" w:styleId="NormalWeb">
    <w:name w:val="Normal (Web)"/>
    <w:basedOn w:val="Normal"/>
    <w:uiPriority w:val="99"/>
    <w:semiHidden/>
    <w:unhideWhenUsed/>
    <w:rsid w:val="00A9323D"/>
    <w:pPr>
      <w:spacing w:before="100" w:beforeAutospacing="1" w:after="100" w:afterAutospacing="1"/>
    </w:pPr>
    <w:rPr>
      <w:sz w:val="20"/>
    </w:rPr>
  </w:style>
  <w:style w:type="character" w:customStyle="1" w:styleId="apple-converted-space">
    <w:name w:val="apple-converted-space"/>
    <w:rsid w:val="00B1241A"/>
  </w:style>
  <w:style w:type="paragraph" w:styleId="ListParagraph">
    <w:name w:val="List Paragraph"/>
    <w:basedOn w:val="Normal"/>
    <w:uiPriority w:val="72"/>
    <w:rsid w:val="000402EE"/>
    <w:pPr>
      <w:ind w:left="720"/>
      <w:contextualSpacing/>
    </w:pPr>
    <w:rPr>
      <w:rFonts w:ascii="Times" w:hAnsi="Times"/>
      <w:szCs w:val="20"/>
    </w:rPr>
  </w:style>
  <w:style w:type="character" w:styleId="UnresolvedMention">
    <w:name w:val="Unresolved Mention"/>
    <w:basedOn w:val="DefaultParagraphFont"/>
    <w:uiPriority w:val="99"/>
    <w:rsid w:val="009A30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302F"/>
    <w:rPr>
      <w:color w:val="954F72" w:themeColor="followedHyperlink"/>
      <w:u w:val="single"/>
    </w:rPr>
  </w:style>
  <w:style w:type="paragraph" w:customStyle="1" w:styleId="Default">
    <w:name w:val="Default"/>
    <w:rsid w:val="00B3111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71"/>
    <w:rsid w:val="00FF04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7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8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5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6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4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7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8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48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0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7159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8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5E2399-F741-460B-91A7-50A3E8AC5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2885</Words>
  <Characters>16451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Yale University</Company>
  <LinksUpToDate>false</LinksUpToDate>
  <CharactersWithSpaces>19298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Desktop Technologies</dc:creator>
  <cp:keywords/>
  <dc:description/>
  <cp:lastModifiedBy>Microsoft Office User</cp:lastModifiedBy>
  <cp:revision>2</cp:revision>
  <cp:lastPrinted>2011-08-02T17:52:00Z</cp:lastPrinted>
  <dcterms:created xsi:type="dcterms:W3CDTF">2023-05-27T19:15:00Z</dcterms:created>
  <dcterms:modified xsi:type="dcterms:W3CDTF">2023-05-27T19:15:00Z</dcterms:modified>
</cp:coreProperties>
</file>