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E000" w14:textId="77777777" w:rsidR="00C57412" w:rsidRPr="00E76898" w:rsidRDefault="00C57412" w:rsidP="00C57412">
      <w:pPr>
        <w:ind w:left="2880" w:firstLine="720"/>
        <w:rPr>
          <w:rFonts w:ascii="Times" w:hAnsi="Times"/>
          <w:b/>
        </w:rPr>
      </w:pPr>
      <w:r w:rsidRPr="00E76898">
        <w:rPr>
          <w:rFonts w:ascii="Times" w:hAnsi="Times"/>
          <w:b/>
        </w:rPr>
        <w:t>CURRICULUM VITAE</w:t>
      </w:r>
    </w:p>
    <w:p w14:paraId="4605EA66" w14:textId="77777777" w:rsidR="00C57412" w:rsidRPr="00E76898" w:rsidRDefault="00C57412">
      <w:pPr>
        <w:tabs>
          <w:tab w:val="left" w:pos="-1440"/>
          <w:tab w:val="left" w:pos="1440"/>
        </w:tabs>
        <w:ind w:left="1440" w:hanging="1440"/>
        <w:rPr>
          <w:rFonts w:ascii="Times" w:hAnsi="Times"/>
          <w:b/>
        </w:rPr>
      </w:pPr>
    </w:p>
    <w:p w14:paraId="5B94D39D" w14:textId="0543E16D" w:rsidR="00453E1A" w:rsidRPr="00E76898" w:rsidRDefault="00453E1A" w:rsidP="00453E1A">
      <w:pPr>
        <w:rPr>
          <w:rFonts w:ascii="Times" w:hAnsi="Times" w:cs="Arial"/>
          <w:b/>
        </w:rPr>
      </w:pPr>
      <w:r>
        <w:rPr>
          <w:rFonts w:ascii="Times" w:hAnsi="Times" w:cs="Arial"/>
          <w:b/>
        </w:rPr>
        <w:t xml:space="preserve">Date of Revision:  </w:t>
      </w:r>
      <w:r w:rsidR="00686E00">
        <w:rPr>
          <w:rFonts w:ascii="Times" w:hAnsi="Times" w:cs="Arial"/>
          <w:b/>
        </w:rPr>
        <w:t>0</w:t>
      </w:r>
      <w:r w:rsidR="008D43BF">
        <w:rPr>
          <w:rFonts w:ascii="Times" w:hAnsi="Times" w:cs="Arial"/>
          <w:b/>
        </w:rPr>
        <w:t>2</w:t>
      </w:r>
      <w:r>
        <w:rPr>
          <w:rFonts w:ascii="Times" w:hAnsi="Times" w:cs="Arial"/>
          <w:b/>
        </w:rPr>
        <w:t>/</w:t>
      </w:r>
      <w:r w:rsidR="008D43BF">
        <w:rPr>
          <w:rFonts w:ascii="Times" w:hAnsi="Times" w:cs="Arial"/>
          <w:b/>
        </w:rPr>
        <w:t>23</w:t>
      </w:r>
      <w:r w:rsidR="00ED4DFE">
        <w:rPr>
          <w:rFonts w:ascii="Times" w:hAnsi="Times" w:cs="Arial"/>
          <w:b/>
        </w:rPr>
        <w:t>/</w:t>
      </w:r>
      <w:r>
        <w:rPr>
          <w:rFonts w:ascii="Times" w:hAnsi="Times" w:cs="Arial"/>
          <w:b/>
        </w:rPr>
        <w:t>20</w:t>
      </w:r>
      <w:r w:rsidR="00686E00">
        <w:rPr>
          <w:rFonts w:ascii="Times" w:hAnsi="Times" w:cs="Arial"/>
          <w:b/>
        </w:rPr>
        <w:t>2</w:t>
      </w:r>
      <w:r w:rsidR="008D43BF">
        <w:rPr>
          <w:rFonts w:ascii="Times" w:hAnsi="Times" w:cs="Arial"/>
          <w:b/>
        </w:rPr>
        <w:t>1</w:t>
      </w:r>
    </w:p>
    <w:p w14:paraId="48435EB3" w14:textId="77777777" w:rsidR="00453E1A" w:rsidRDefault="00453E1A" w:rsidP="00C57412">
      <w:pPr>
        <w:tabs>
          <w:tab w:val="left" w:pos="2880"/>
        </w:tabs>
        <w:rPr>
          <w:rFonts w:ascii="Times" w:hAnsi="Times" w:cs="Arial"/>
          <w:b/>
        </w:rPr>
      </w:pPr>
    </w:p>
    <w:p w14:paraId="6BFE3779" w14:textId="47BA11A2" w:rsidR="00C57412" w:rsidRPr="00E76898" w:rsidRDefault="00C57412" w:rsidP="00C57412">
      <w:pPr>
        <w:tabs>
          <w:tab w:val="left" w:pos="2880"/>
        </w:tabs>
        <w:rPr>
          <w:rFonts w:ascii="Times" w:hAnsi="Times" w:cs="Arial"/>
        </w:rPr>
      </w:pPr>
      <w:r w:rsidRPr="00E76898">
        <w:rPr>
          <w:rFonts w:ascii="Times" w:hAnsi="Times" w:cs="Arial"/>
          <w:b/>
        </w:rPr>
        <w:t>Name:</w:t>
      </w:r>
      <w:r w:rsidRPr="00E76898">
        <w:rPr>
          <w:rFonts w:ascii="Times" w:hAnsi="Times" w:cs="Arial"/>
          <w:b/>
        </w:rPr>
        <w:tab/>
      </w:r>
      <w:r w:rsidRPr="00E76898">
        <w:rPr>
          <w:rFonts w:ascii="Times" w:hAnsi="Times" w:cs="Arial"/>
          <w:b/>
        </w:rPr>
        <w:tab/>
      </w:r>
      <w:r w:rsidRPr="00E76898">
        <w:rPr>
          <w:rFonts w:ascii="Times" w:hAnsi="Times" w:cs="Arial"/>
        </w:rPr>
        <w:t>Arie Kaffman, M.D., Ph.D.</w:t>
      </w:r>
    </w:p>
    <w:p w14:paraId="12A316CB" w14:textId="77777777" w:rsidR="002B7849" w:rsidRPr="00E76898" w:rsidRDefault="002B7849">
      <w:pPr>
        <w:tabs>
          <w:tab w:val="left" w:pos="-1440"/>
          <w:tab w:val="left" w:pos="1440"/>
        </w:tabs>
        <w:ind w:left="1440" w:hanging="1440"/>
        <w:rPr>
          <w:rFonts w:ascii="Times" w:hAnsi="Times"/>
          <w:b/>
        </w:rPr>
      </w:pPr>
    </w:p>
    <w:p w14:paraId="74C32EC9" w14:textId="057D6580" w:rsidR="00686E00" w:rsidRPr="00686E00" w:rsidRDefault="00CC1FD9" w:rsidP="00686E00">
      <w:pPr>
        <w:tabs>
          <w:tab w:val="left" w:pos="-1440"/>
          <w:tab w:val="left" w:pos="1440"/>
        </w:tabs>
        <w:ind w:left="1440" w:hanging="1440"/>
        <w:rPr>
          <w:rFonts w:ascii="Times" w:hAnsi="Times" w:cs="Arial"/>
        </w:rPr>
      </w:pPr>
      <w:r>
        <w:rPr>
          <w:rFonts w:ascii="Times" w:hAnsi="Times" w:cs="Arial"/>
          <w:b/>
        </w:rPr>
        <w:t>Title</w:t>
      </w:r>
      <w:r w:rsidR="00686E00">
        <w:rPr>
          <w:rFonts w:ascii="Times" w:hAnsi="Times" w:cs="Arial"/>
          <w:b/>
        </w:rPr>
        <w:t>s</w:t>
      </w:r>
      <w:r w:rsidR="00C57412" w:rsidRPr="00E76898">
        <w:rPr>
          <w:rFonts w:ascii="Times" w:hAnsi="Times" w:cs="Arial"/>
          <w:b/>
        </w:rPr>
        <w:t>:</w:t>
      </w:r>
      <w:r w:rsidR="00C57412" w:rsidRPr="00E76898">
        <w:rPr>
          <w:rFonts w:ascii="Times" w:hAnsi="Times" w:cs="Arial"/>
          <w:b/>
        </w:rPr>
        <w:tab/>
      </w:r>
      <w:r w:rsidR="00C57412" w:rsidRPr="00E76898">
        <w:rPr>
          <w:rFonts w:ascii="Times" w:hAnsi="Times" w:cs="Arial"/>
          <w:b/>
        </w:rPr>
        <w:tab/>
      </w:r>
      <w:r>
        <w:rPr>
          <w:rFonts w:ascii="Times" w:hAnsi="Times" w:cs="Arial"/>
          <w:b/>
        </w:rPr>
        <w:tab/>
      </w:r>
      <w:r>
        <w:rPr>
          <w:rFonts w:ascii="Times" w:hAnsi="Times" w:cs="Arial"/>
          <w:b/>
        </w:rPr>
        <w:tab/>
      </w:r>
      <w:r w:rsidR="00453E1A" w:rsidRPr="00453E1A">
        <w:rPr>
          <w:rFonts w:ascii="Times" w:hAnsi="Times" w:cs="Arial"/>
        </w:rPr>
        <w:t>Research Scientist</w:t>
      </w:r>
      <w:r w:rsidR="00686E00">
        <w:rPr>
          <w:rFonts w:ascii="Times" w:hAnsi="Times" w:cs="Arial"/>
        </w:rPr>
        <w:t xml:space="preserve"> </w:t>
      </w:r>
    </w:p>
    <w:p w14:paraId="15AE2AB6" w14:textId="7E293C31" w:rsidR="00153459" w:rsidRDefault="00CC1FD9" w:rsidP="00CC1FD9">
      <w:pPr>
        <w:tabs>
          <w:tab w:val="left" w:pos="-1440"/>
          <w:tab w:val="left" w:pos="1440"/>
        </w:tabs>
        <w:ind w:left="1440" w:hanging="1440"/>
        <w:rPr>
          <w:rFonts w:ascii="Times" w:hAnsi="Times" w:cs="Arial"/>
        </w:rPr>
      </w:pPr>
      <w:r>
        <w:rPr>
          <w:rFonts w:ascii="Times" w:hAnsi="Times" w:cs="Arial"/>
        </w:rPr>
        <w:tab/>
      </w:r>
      <w:r>
        <w:rPr>
          <w:rFonts w:ascii="Times" w:hAnsi="Times" w:cs="Arial"/>
        </w:rPr>
        <w:tab/>
      </w:r>
      <w:r>
        <w:rPr>
          <w:rFonts w:ascii="Times" w:hAnsi="Times" w:cs="Arial"/>
        </w:rPr>
        <w:tab/>
      </w:r>
      <w:r>
        <w:rPr>
          <w:rFonts w:ascii="Times" w:hAnsi="Times" w:cs="Arial"/>
        </w:rPr>
        <w:tab/>
      </w:r>
      <w:r w:rsidRPr="00CC1FD9">
        <w:rPr>
          <w:rFonts w:ascii="Times" w:hAnsi="Times" w:cs="Arial"/>
        </w:rPr>
        <w:t>Department of Psychiatry</w:t>
      </w:r>
    </w:p>
    <w:p w14:paraId="25F387A7" w14:textId="7D65E6EB" w:rsidR="00C57412" w:rsidRPr="00CC1FD9" w:rsidRDefault="00CC1FD9" w:rsidP="00CC1FD9">
      <w:pPr>
        <w:tabs>
          <w:tab w:val="left" w:pos="-1440"/>
          <w:tab w:val="left" w:pos="1440"/>
        </w:tabs>
        <w:ind w:left="1440" w:hanging="1440"/>
        <w:rPr>
          <w:rFonts w:ascii="Times" w:hAnsi="Times" w:cs="Arial"/>
        </w:rPr>
      </w:pPr>
      <w:r>
        <w:rPr>
          <w:rFonts w:ascii="Times" w:hAnsi="Times" w:cs="Arial"/>
        </w:rPr>
        <w:tab/>
      </w:r>
      <w:r>
        <w:rPr>
          <w:rFonts w:ascii="Times" w:hAnsi="Times" w:cs="Arial"/>
        </w:rPr>
        <w:tab/>
      </w:r>
      <w:r>
        <w:rPr>
          <w:rFonts w:ascii="Times" w:hAnsi="Times" w:cs="Arial"/>
        </w:rPr>
        <w:tab/>
      </w:r>
      <w:r>
        <w:rPr>
          <w:rFonts w:ascii="Times" w:hAnsi="Times" w:cs="Arial"/>
        </w:rPr>
        <w:tab/>
      </w:r>
      <w:r w:rsidRPr="00E76898">
        <w:rPr>
          <w:rFonts w:ascii="Times" w:hAnsi="Times" w:cs="Arial"/>
        </w:rPr>
        <w:t>Yale University School of Medicine</w:t>
      </w:r>
    </w:p>
    <w:p w14:paraId="0AA7E9F0" w14:textId="77777777" w:rsidR="00C57412" w:rsidRPr="00E76898" w:rsidRDefault="00C57412" w:rsidP="00CC1FD9">
      <w:pPr>
        <w:tabs>
          <w:tab w:val="left" w:pos="-990"/>
          <w:tab w:val="left" w:pos="-720"/>
          <w:tab w:val="left" w:pos="0"/>
          <w:tab w:val="left" w:pos="1440"/>
          <w:tab w:val="left" w:pos="3240"/>
        </w:tabs>
        <w:rPr>
          <w:rFonts w:ascii="Times" w:hAnsi="Times"/>
          <w:b/>
        </w:rPr>
      </w:pPr>
    </w:p>
    <w:p w14:paraId="66C64E9D" w14:textId="77777777" w:rsidR="00C57412" w:rsidRPr="00E76898" w:rsidRDefault="00C57412" w:rsidP="001975B6">
      <w:pPr>
        <w:tabs>
          <w:tab w:val="left" w:pos="-990"/>
          <w:tab w:val="left" w:pos="-720"/>
          <w:tab w:val="left" w:pos="0"/>
          <w:tab w:val="left" w:pos="1440"/>
          <w:tab w:val="left" w:pos="3240"/>
        </w:tabs>
        <w:ind w:left="1440" w:hanging="1440"/>
        <w:rPr>
          <w:rFonts w:ascii="Times" w:hAnsi="Times"/>
          <w:b/>
        </w:rPr>
      </w:pPr>
    </w:p>
    <w:p w14:paraId="60C2C03D" w14:textId="77777777" w:rsidR="002542CF" w:rsidRPr="00E76898" w:rsidRDefault="002542CF" w:rsidP="001975B6">
      <w:pPr>
        <w:tabs>
          <w:tab w:val="left" w:pos="-990"/>
          <w:tab w:val="left" w:pos="-720"/>
          <w:tab w:val="left" w:pos="0"/>
          <w:tab w:val="left" w:pos="1440"/>
          <w:tab w:val="left" w:pos="3240"/>
        </w:tabs>
        <w:ind w:left="1440" w:hanging="1440"/>
        <w:rPr>
          <w:rFonts w:ascii="Times" w:hAnsi="Times"/>
        </w:rPr>
      </w:pPr>
      <w:r w:rsidRPr="00E76898">
        <w:rPr>
          <w:rFonts w:ascii="Times" w:hAnsi="Times"/>
          <w:b/>
        </w:rPr>
        <w:t>Education</w:t>
      </w:r>
      <w:r w:rsidR="002B7849" w:rsidRPr="00E76898">
        <w:rPr>
          <w:rFonts w:ascii="Times" w:hAnsi="Times"/>
        </w:rPr>
        <w:t>:</w:t>
      </w:r>
      <w:r w:rsidR="002B7849" w:rsidRPr="00E76898">
        <w:rPr>
          <w:rFonts w:ascii="Times" w:hAnsi="Times"/>
        </w:rPr>
        <w:tab/>
        <w:t>1991-1993</w:t>
      </w:r>
      <w:r w:rsidR="002B7849" w:rsidRPr="00E76898">
        <w:rPr>
          <w:rFonts w:ascii="Times" w:hAnsi="Times"/>
        </w:rPr>
        <w:tab/>
      </w:r>
      <w:r w:rsidR="00C52C5C" w:rsidRPr="00E76898">
        <w:rPr>
          <w:rFonts w:ascii="Times" w:hAnsi="Times"/>
        </w:rPr>
        <w:t>B.A., Biochemistry</w:t>
      </w:r>
      <w:r w:rsidR="00C57412" w:rsidRPr="00E76898">
        <w:rPr>
          <w:rFonts w:ascii="Times" w:hAnsi="Times"/>
        </w:rPr>
        <w:t xml:space="preserve">, </w:t>
      </w:r>
      <w:r w:rsidRPr="00E76898">
        <w:rPr>
          <w:rFonts w:ascii="Times" w:hAnsi="Times"/>
        </w:rPr>
        <w:t xml:space="preserve">University of </w:t>
      </w:r>
      <w:r w:rsidR="00C52C5C" w:rsidRPr="00E76898">
        <w:rPr>
          <w:rFonts w:ascii="Times" w:hAnsi="Times"/>
        </w:rPr>
        <w:t>California Berkeley</w:t>
      </w:r>
      <w:r w:rsidRPr="00E76898">
        <w:rPr>
          <w:rFonts w:ascii="Times" w:hAnsi="Times"/>
        </w:rPr>
        <w:t xml:space="preserve"> </w:t>
      </w:r>
    </w:p>
    <w:p w14:paraId="2A55D0E2" w14:textId="77777777" w:rsidR="002542CF" w:rsidRPr="00E76898" w:rsidRDefault="002B7849" w:rsidP="001975B6">
      <w:pPr>
        <w:tabs>
          <w:tab w:val="left" w:pos="1440"/>
          <w:tab w:val="left" w:pos="3240"/>
        </w:tabs>
        <w:ind w:left="2880" w:hanging="2880"/>
        <w:rPr>
          <w:rFonts w:ascii="Times" w:hAnsi="Times"/>
        </w:rPr>
      </w:pPr>
      <w:r w:rsidRPr="00E76898">
        <w:rPr>
          <w:rFonts w:ascii="Times" w:hAnsi="Times"/>
        </w:rPr>
        <w:tab/>
      </w:r>
      <w:r w:rsidR="002542CF" w:rsidRPr="00E76898">
        <w:rPr>
          <w:rFonts w:ascii="Times" w:hAnsi="Times"/>
        </w:rPr>
        <w:t>1994-2001</w:t>
      </w:r>
      <w:r w:rsidR="002542CF" w:rsidRPr="00E76898">
        <w:rPr>
          <w:rFonts w:ascii="Times" w:hAnsi="Times"/>
        </w:rPr>
        <w:tab/>
      </w:r>
      <w:r w:rsidRPr="00E76898">
        <w:rPr>
          <w:rFonts w:ascii="Times" w:hAnsi="Times"/>
        </w:rPr>
        <w:tab/>
      </w:r>
      <w:r w:rsidR="00C57412" w:rsidRPr="00E76898">
        <w:rPr>
          <w:rFonts w:ascii="Times" w:hAnsi="Times"/>
        </w:rPr>
        <w:t>M.D.,</w:t>
      </w:r>
      <w:r w:rsidR="00C52C5C" w:rsidRPr="00E76898">
        <w:rPr>
          <w:rFonts w:ascii="Times" w:hAnsi="Times"/>
        </w:rPr>
        <w:t xml:space="preserve"> Ph.D., Medical Scientist Training Program, </w:t>
      </w:r>
      <w:r w:rsidR="002542CF" w:rsidRPr="00E76898">
        <w:rPr>
          <w:rFonts w:ascii="Times" w:hAnsi="Times"/>
        </w:rPr>
        <w:t>University of California</w:t>
      </w:r>
      <w:r w:rsidR="00C52C5C" w:rsidRPr="00E76898">
        <w:rPr>
          <w:rFonts w:ascii="Times" w:hAnsi="Times"/>
        </w:rPr>
        <w:t>,</w:t>
      </w:r>
      <w:r w:rsidR="002542CF" w:rsidRPr="00E76898">
        <w:rPr>
          <w:rFonts w:ascii="Times" w:hAnsi="Times"/>
        </w:rPr>
        <w:t xml:space="preserve"> </w:t>
      </w:r>
      <w:r w:rsidR="00C57412" w:rsidRPr="00E76898">
        <w:rPr>
          <w:rFonts w:ascii="Times" w:hAnsi="Times"/>
        </w:rPr>
        <w:tab/>
      </w:r>
      <w:r w:rsidR="002542CF" w:rsidRPr="00E76898">
        <w:rPr>
          <w:rFonts w:ascii="Times" w:hAnsi="Times"/>
        </w:rPr>
        <w:t xml:space="preserve">San </w:t>
      </w:r>
      <w:r w:rsidR="00C52C5C" w:rsidRPr="00E76898">
        <w:rPr>
          <w:rFonts w:ascii="Times" w:hAnsi="Times"/>
        </w:rPr>
        <w:t>Francisco</w:t>
      </w:r>
    </w:p>
    <w:p w14:paraId="393B3715" w14:textId="77777777" w:rsidR="002B7849" w:rsidRPr="00E76898" w:rsidRDefault="002B7849" w:rsidP="001975B6">
      <w:pPr>
        <w:tabs>
          <w:tab w:val="left" w:pos="-990"/>
          <w:tab w:val="left" w:pos="-720"/>
          <w:tab w:val="left" w:pos="180"/>
          <w:tab w:val="left" w:pos="1440"/>
          <w:tab w:val="left" w:pos="3240"/>
        </w:tabs>
        <w:ind w:left="3240" w:hanging="3240"/>
        <w:rPr>
          <w:rFonts w:ascii="Times" w:hAnsi="Times"/>
        </w:rPr>
      </w:pPr>
      <w:r w:rsidRPr="00E76898">
        <w:rPr>
          <w:rFonts w:ascii="Times" w:hAnsi="Times"/>
          <w:b/>
        </w:rPr>
        <w:tab/>
      </w:r>
      <w:r w:rsidRPr="00E76898">
        <w:rPr>
          <w:rFonts w:ascii="Times" w:hAnsi="Times"/>
          <w:b/>
        </w:rPr>
        <w:tab/>
      </w:r>
      <w:r w:rsidRPr="00E76898">
        <w:rPr>
          <w:rFonts w:ascii="Times" w:hAnsi="Times"/>
        </w:rPr>
        <w:t>2001-2006</w:t>
      </w:r>
      <w:r w:rsidRPr="00E76898">
        <w:rPr>
          <w:rFonts w:ascii="Times" w:hAnsi="Times"/>
        </w:rPr>
        <w:tab/>
      </w:r>
      <w:r w:rsidR="00C52C5C" w:rsidRPr="00E76898">
        <w:rPr>
          <w:rFonts w:ascii="Times" w:hAnsi="Times"/>
        </w:rPr>
        <w:t>Residency in Psychiatry, Neuroscience Research Training Program, Yale University</w:t>
      </w:r>
    </w:p>
    <w:p w14:paraId="2FBCF752" w14:textId="77777777" w:rsidR="002542CF" w:rsidRPr="00E76898" w:rsidRDefault="002542CF" w:rsidP="001975B6">
      <w:pPr>
        <w:tabs>
          <w:tab w:val="left" w:pos="-990"/>
          <w:tab w:val="left" w:pos="-720"/>
          <w:tab w:val="left" w:pos="0"/>
          <w:tab w:val="left" w:pos="1440"/>
        </w:tabs>
        <w:rPr>
          <w:rFonts w:ascii="Times" w:hAnsi="Times"/>
          <w:b/>
        </w:rPr>
      </w:pPr>
    </w:p>
    <w:p w14:paraId="7F68E4B2" w14:textId="77777777" w:rsidR="002B7849" w:rsidRPr="00E76898" w:rsidRDefault="00A01A40" w:rsidP="001975B6">
      <w:pPr>
        <w:tabs>
          <w:tab w:val="left" w:pos="1890"/>
          <w:tab w:val="left" w:pos="2880"/>
        </w:tabs>
        <w:rPr>
          <w:rFonts w:ascii="Times" w:hAnsi="Times" w:cs="Arial"/>
          <w:b/>
          <w:szCs w:val="22"/>
        </w:rPr>
      </w:pPr>
      <w:r w:rsidRPr="00E76898">
        <w:rPr>
          <w:rFonts w:ascii="Times" w:hAnsi="Times" w:cs="Arial"/>
          <w:b/>
          <w:szCs w:val="22"/>
        </w:rPr>
        <w:t>Career/Academic Appointments</w:t>
      </w:r>
    </w:p>
    <w:p w14:paraId="761A6DAF" w14:textId="77777777" w:rsidR="00CB44CA" w:rsidRPr="00E76898" w:rsidRDefault="00CB44CA" w:rsidP="00CB44CA">
      <w:pPr>
        <w:tabs>
          <w:tab w:val="left" w:pos="-990"/>
          <w:tab w:val="left" w:pos="-720"/>
          <w:tab w:val="left" w:pos="0"/>
          <w:tab w:val="left" w:pos="1440"/>
          <w:tab w:val="left" w:pos="3240"/>
        </w:tabs>
        <w:ind w:left="1440"/>
        <w:rPr>
          <w:rFonts w:ascii="Times" w:hAnsi="Times"/>
        </w:rPr>
      </w:pPr>
    </w:p>
    <w:p w14:paraId="6EEEB780" w14:textId="77777777" w:rsidR="002542CF" w:rsidRPr="00E76898" w:rsidRDefault="002B7849" w:rsidP="001975B6">
      <w:pPr>
        <w:numPr>
          <w:ilvl w:val="1"/>
          <w:numId w:val="11"/>
        </w:numPr>
        <w:tabs>
          <w:tab w:val="left" w:pos="-990"/>
          <w:tab w:val="left" w:pos="-720"/>
          <w:tab w:val="left" w:pos="0"/>
          <w:tab w:val="left" w:pos="1440"/>
          <w:tab w:val="left" w:pos="3240"/>
        </w:tabs>
        <w:rPr>
          <w:rFonts w:ascii="Times" w:hAnsi="Times"/>
        </w:rPr>
      </w:pPr>
      <w:r w:rsidRPr="00E76898">
        <w:rPr>
          <w:rFonts w:ascii="Times" w:hAnsi="Times"/>
        </w:rPr>
        <w:tab/>
      </w:r>
      <w:r w:rsidR="00CB44CA" w:rsidRPr="00E76898">
        <w:rPr>
          <w:rFonts w:ascii="Times" w:hAnsi="Times"/>
        </w:rPr>
        <w:t>2005-2006</w:t>
      </w:r>
      <w:r w:rsidR="00CB44CA" w:rsidRPr="00E76898">
        <w:rPr>
          <w:rFonts w:ascii="Times" w:hAnsi="Times"/>
        </w:rPr>
        <w:tab/>
      </w:r>
      <w:r w:rsidR="002542CF" w:rsidRPr="00E76898">
        <w:rPr>
          <w:rFonts w:ascii="Times" w:hAnsi="Times"/>
        </w:rPr>
        <w:t xml:space="preserve">Instructor, </w:t>
      </w:r>
      <w:r w:rsidR="00C52C5C" w:rsidRPr="00E76898">
        <w:rPr>
          <w:rFonts w:ascii="Times" w:hAnsi="Times"/>
        </w:rPr>
        <w:t xml:space="preserve">Departments of Psychiatry and the Child Study Center, </w:t>
      </w:r>
      <w:r w:rsidR="002542CF" w:rsidRPr="00E76898">
        <w:rPr>
          <w:rFonts w:ascii="Times" w:hAnsi="Times"/>
        </w:rPr>
        <w:t xml:space="preserve">Yale </w:t>
      </w:r>
      <w:r w:rsidR="00C52C5C" w:rsidRPr="00E76898">
        <w:rPr>
          <w:rFonts w:ascii="Times" w:hAnsi="Times"/>
        </w:rPr>
        <w:tab/>
      </w:r>
      <w:r w:rsidR="00CB44CA" w:rsidRPr="00E76898">
        <w:rPr>
          <w:rFonts w:ascii="Times" w:hAnsi="Times"/>
        </w:rPr>
        <w:tab/>
      </w:r>
      <w:r w:rsidR="00CB44CA" w:rsidRPr="00E76898">
        <w:rPr>
          <w:rFonts w:ascii="Times" w:hAnsi="Times"/>
        </w:rPr>
        <w:tab/>
      </w:r>
      <w:r w:rsidR="002542CF" w:rsidRPr="00E76898">
        <w:rPr>
          <w:rFonts w:ascii="Times" w:hAnsi="Times"/>
        </w:rPr>
        <w:t>Univ</w:t>
      </w:r>
      <w:r w:rsidR="00C52C5C" w:rsidRPr="00E76898">
        <w:rPr>
          <w:rFonts w:ascii="Times" w:hAnsi="Times"/>
        </w:rPr>
        <w:t>ersity</w:t>
      </w:r>
      <w:r w:rsidR="00C57412" w:rsidRPr="00E76898">
        <w:rPr>
          <w:rFonts w:ascii="Times" w:hAnsi="Times"/>
        </w:rPr>
        <w:t xml:space="preserve"> School of Medicine, New Haven, CT</w:t>
      </w:r>
    </w:p>
    <w:p w14:paraId="1A5245DE" w14:textId="51E7F5D5" w:rsidR="00C57412" w:rsidRPr="00453E1A" w:rsidRDefault="00C57412" w:rsidP="00CB44CA">
      <w:pPr>
        <w:numPr>
          <w:ilvl w:val="1"/>
          <w:numId w:val="11"/>
        </w:numPr>
        <w:tabs>
          <w:tab w:val="left" w:pos="-990"/>
          <w:tab w:val="left" w:pos="-720"/>
          <w:tab w:val="left" w:pos="0"/>
          <w:tab w:val="left" w:pos="1440"/>
          <w:tab w:val="left" w:pos="3240"/>
        </w:tabs>
        <w:rPr>
          <w:rFonts w:ascii="Times" w:hAnsi="Times"/>
        </w:rPr>
      </w:pPr>
      <w:r w:rsidRPr="00E76898">
        <w:rPr>
          <w:rFonts w:ascii="Times" w:hAnsi="Times"/>
        </w:rPr>
        <w:tab/>
      </w:r>
      <w:r w:rsidR="00CB44CA" w:rsidRPr="00E76898">
        <w:rPr>
          <w:rFonts w:ascii="Times" w:hAnsi="Times"/>
        </w:rPr>
        <w:t>2006</w:t>
      </w:r>
      <w:r w:rsidR="002542CF" w:rsidRPr="00E76898">
        <w:rPr>
          <w:rFonts w:ascii="Times" w:hAnsi="Times"/>
        </w:rPr>
        <w:t>-</w:t>
      </w:r>
      <w:r w:rsidR="00CB44CA" w:rsidRPr="00E76898">
        <w:rPr>
          <w:rFonts w:ascii="Times" w:hAnsi="Times"/>
        </w:rPr>
        <w:t>2012</w:t>
      </w:r>
      <w:r w:rsidR="002542CF" w:rsidRPr="00E76898">
        <w:rPr>
          <w:rFonts w:ascii="Times" w:hAnsi="Times"/>
        </w:rPr>
        <w:tab/>
        <w:t>Assistant Professor, Department</w:t>
      </w:r>
      <w:r w:rsidR="002B7849" w:rsidRPr="00E76898">
        <w:rPr>
          <w:rFonts w:ascii="Times" w:hAnsi="Times"/>
        </w:rPr>
        <w:t>s</w:t>
      </w:r>
      <w:r w:rsidR="00C52C5C" w:rsidRPr="00E76898">
        <w:rPr>
          <w:rFonts w:ascii="Times" w:hAnsi="Times"/>
        </w:rPr>
        <w:t xml:space="preserve"> of Psychiatry </w:t>
      </w:r>
      <w:r w:rsidR="002542CF" w:rsidRPr="00E76898">
        <w:rPr>
          <w:rFonts w:ascii="Times" w:hAnsi="Times"/>
        </w:rPr>
        <w:t xml:space="preserve">and the Child </w:t>
      </w:r>
      <w:r w:rsidR="00C52C5C" w:rsidRPr="00E76898">
        <w:rPr>
          <w:rFonts w:ascii="Times" w:hAnsi="Times"/>
        </w:rPr>
        <w:t xml:space="preserve">Study </w:t>
      </w:r>
      <w:r w:rsidR="002542CF" w:rsidRPr="00E76898">
        <w:rPr>
          <w:rFonts w:ascii="Times" w:hAnsi="Times"/>
        </w:rPr>
        <w:t xml:space="preserve">Center, </w:t>
      </w:r>
      <w:r w:rsidR="001975B6" w:rsidRPr="00E76898">
        <w:rPr>
          <w:rFonts w:ascii="Times" w:hAnsi="Times"/>
        </w:rPr>
        <w:tab/>
      </w:r>
      <w:r w:rsidRPr="00E76898">
        <w:rPr>
          <w:rFonts w:ascii="Times" w:hAnsi="Times"/>
        </w:rPr>
        <w:tab/>
      </w:r>
      <w:r w:rsidRPr="00E76898">
        <w:rPr>
          <w:rFonts w:ascii="Times" w:hAnsi="Times"/>
        </w:rPr>
        <w:tab/>
      </w:r>
      <w:r w:rsidR="002542CF" w:rsidRPr="00E76898">
        <w:rPr>
          <w:rFonts w:ascii="Times" w:hAnsi="Times"/>
        </w:rPr>
        <w:t>Yale University</w:t>
      </w:r>
      <w:r w:rsidRPr="00E76898">
        <w:rPr>
          <w:rFonts w:ascii="Times" w:hAnsi="Times"/>
        </w:rPr>
        <w:t xml:space="preserve"> School of Medicine, New Haven, CT</w:t>
      </w:r>
    </w:p>
    <w:p w14:paraId="614F1171" w14:textId="77777777" w:rsidR="00C57412" w:rsidRPr="00E76898" w:rsidRDefault="00C57412" w:rsidP="00CB44CA">
      <w:pPr>
        <w:tabs>
          <w:tab w:val="left" w:pos="-990"/>
          <w:tab w:val="left" w:pos="-720"/>
          <w:tab w:val="left" w:pos="0"/>
          <w:tab w:val="left" w:pos="1440"/>
          <w:tab w:val="left" w:pos="3240"/>
        </w:tabs>
        <w:rPr>
          <w:rFonts w:ascii="Times" w:hAnsi="Times"/>
        </w:rPr>
      </w:pPr>
      <w:r w:rsidRPr="00E76898">
        <w:rPr>
          <w:rFonts w:ascii="Times" w:hAnsi="Times"/>
        </w:rPr>
        <w:tab/>
        <w:t>2012-Present</w:t>
      </w:r>
      <w:r w:rsidRPr="00E76898">
        <w:rPr>
          <w:rFonts w:ascii="Times" w:hAnsi="Times"/>
        </w:rPr>
        <w:tab/>
        <w:t>Attending Psychiatrist, Veteran Administration, Newington, CT</w:t>
      </w:r>
    </w:p>
    <w:p w14:paraId="560740DD" w14:textId="7CA220F7" w:rsidR="00C57412" w:rsidRDefault="00C57412" w:rsidP="00CC10CB">
      <w:pPr>
        <w:tabs>
          <w:tab w:val="left" w:pos="-990"/>
          <w:tab w:val="left" w:pos="-720"/>
          <w:tab w:val="left" w:pos="0"/>
          <w:tab w:val="left" w:pos="1440"/>
          <w:tab w:val="left" w:pos="3240"/>
        </w:tabs>
        <w:rPr>
          <w:rFonts w:ascii="Times" w:hAnsi="Times"/>
        </w:rPr>
      </w:pPr>
      <w:r w:rsidRPr="00E76898">
        <w:rPr>
          <w:rFonts w:ascii="Times" w:hAnsi="Times"/>
        </w:rPr>
        <w:tab/>
        <w:t>2012-</w:t>
      </w:r>
      <w:r w:rsidR="005160D7">
        <w:rPr>
          <w:rFonts w:ascii="Times" w:hAnsi="Times"/>
        </w:rPr>
        <w:t>2014</w:t>
      </w:r>
      <w:r w:rsidRPr="00E76898">
        <w:rPr>
          <w:rFonts w:ascii="Times" w:hAnsi="Times"/>
        </w:rPr>
        <w:tab/>
        <w:t xml:space="preserve">Associate Research Scientist, Department of Psychiatry, Yale University </w:t>
      </w:r>
      <w:r w:rsidRPr="00E76898">
        <w:rPr>
          <w:rFonts w:ascii="Times" w:hAnsi="Times"/>
        </w:rPr>
        <w:tab/>
      </w:r>
      <w:r w:rsidRPr="00E76898">
        <w:rPr>
          <w:rFonts w:ascii="Times" w:hAnsi="Times"/>
        </w:rPr>
        <w:tab/>
      </w:r>
      <w:r w:rsidRPr="00E76898">
        <w:rPr>
          <w:rFonts w:ascii="Times" w:hAnsi="Times"/>
        </w:rPr>
        <w:tab/>
        <w:t>School of Medicine, New Haven, CT</w:t>
      </w:r>
    </w:p>
    <w:p w14:paraId="72D79F36" w14:textId="136697AF" w:rsidR="00453E1A" w:rsidRPr="00E76898" w:rsidRDefault="00453E1A" w:rsidP="00CC10CB">
      <w:pPr>
        <w:tabs>
          <w:tab w:val="left" w:pos="-990"/>
          <w:tab w:val="left" w:pos="-720"/>
          <w:tab w:val="left" w:pos="0"/>
          <w:tab w:val="left" w:pos="1440"/>
          <w:tab w:val="left" w:pos="3240"/>
        </w:tabs>
        <w:rPr>
          <w:rFonts w:ascii="Times" w:hAnsi="Times" w:cs="Arial"/>
          <w:b/>
          <w:szCs w:val="22"/>
        </w:rPr>
      </w:pPr>
      <w:r>
        <w:rPr>
          <w:rFonts w:ascii="Times" w:hAnsi="Times" w:cs="Arial"/>
          <w:b/>
          <w:szCs w:val="22"/>
        </w:rPr>
        <w:tab/>
      </w:r>
      <w:r w:rsidRPr="00E76898">
        <w:rPr>
          <w:rFonts w:ascii="Times" w:hAnsi="Times"/>
        </w:rPr>
        <w:t>201</w:t>
      </w:r>
      <w:r>
        <w:rPr>
          <w:rFonts w:ascii="Times" w:hAnsi="Times"/>
        </w:rPr>
        <w:t>4</w:t>
      </w:r>
      <w:r w:rsidRPr="00E76898">
        <w:rPr>
          <w:rFonts w:ascii="Times" w:hAnsi="Times"/>
        </w:rPr>
        <w:t>-</w:t>
      </w:r>
      <w:r>
        <w:rPr>
          <w:rFonts w:ascii="Times" w:hAnsi="Times"/>
        </w:rPr>
        <w:t>Present</w:t>
      </w:r>
      <w:r w:rsidRPr="00E76898">
        <w:rPr>
          <w:rFonts w:ascii="Times" w:hAnsi="Times"/>
        </w:rPr>
        <w:tab/>
        <w:t xml:space="preserve">Research Scientist, Department of Psychiatry, Yale University </w:t>
      </w:r>
      <w:r w:rsidRPr="00E76898">
        <w:rPr>
          <w:rFonts w:ascii="Times" w:hAnsi="Times"/>
        </w:rPr>
        <w:tab/>
      </w:r>
      <w:r w:rsidRPr="00E76898">
        <w:rPr>
          <w:rFonts w:ascii="Times" w:hAnsi="Times"/>
        </w:rPr>
        <w:tab/>
      </w:r>
      <w:r w:rsidRPr="00E76898">
        <w:rPr>
          <w:rFonts w:ascii="Times" w:hAnsi="Times"/>
        </w:rPr>
        <w:tab/>
      </w:r>
      <w:r>
        <w:rPr>
          <w:rFonts w:ascii="Times" w:hAnsi="Times"/>
        </w:rPr>
        <w:tab/>
      </w:r>
      <w:r>
        <w:rPr>
          <w:rFonts w:ascii="Times" w:hAnsi="Times"/>
        </w:rPr>
        <w:tab/>
      </w:r>
      <w:r w:rsidRPr="00E76898">
        <w:rPr>
          <w:rFonts w:ascii="Times" w:hAnsi="Times"/>
        </w:rPr>
        <w:t>School of Medicine, New Haven, CT</w:t>
      </w:r>
    </w:p>
    <w:p w14:paraId="630F34C5" w14:textId="72F41C18" w:rsidR="005160D7" w:rsidRPr="002F5951" w:rsidRDefault="002F5951" w:rsidP="001975B6">
      <w:pPr>
        <w:tabs>
          <w:tab w:val="left" w:pos="-990"/>
          <w:tab w:val="left" w:pos="-720"/>
          <w:tab w:val="left" w:pos="0"/>
          <w:tab w:val="left" w:pos="1440"/>
          <w:tab w:val="left" w:pos="3240"/>
        </w:tabs>
        <w:rPr>
          <w:rFonts w:ascii="Times" w:hAnsi="Times"/>
        </w:rPr>
      </w:pPr>
      <w:r>
        <w:rPr>
          <w:rFonts w:ascii="Times" w:hAnsi="Times"/>
          <w:b/>
        </w:rPr>
        <w:tab/>
      </w:r>
      <w:r w:rsidRPr="002F5951">
        <w:rPr>
          <w:rFonts w:ascii="Times" w:hAnsi="Times"/>
        </w:rPr>
        <w:t>2015</w:t>
      </w:r>
      <w:r>
        <w:rPr>
          <w:rFonts w:ascii="Times" w:hAnsi="Times"/>
        </w:rPr>
        <w:t>-Present</w:t>
      </w:r>
      <w:r>
        <w:rPr>
          <w:rFonts w:ascii="Times" w:hAnsi="Times"/>
        </w:rPr>
        <w:tab/>
      </w:r>
      <w:r>
        <w:rPr>
          <w:rFonts w:ascii="Times" w:hAnsi="Times" w:cs="Arial"/>
        </w:rPr>
        <w:t>Assistant Clinical Professor, Department of Psychiatry</w:t>
      </w:r>
    </w:p>
    <w:p w14:paraId="36835955" w14:textId="169B211A" w:rsidR="00CC10CB" w:rsidRPr="00E76898" w:rsidRDefault="00CC10CB" w:rsidP="00CC10CB">
      <w:pPr>
        <w:tabs>
          <w:tab w:val="left" w:pos="1440"/>
          <w:tab w:val="left" w:pos="3240"/>
        </w:tabs>
        <w:rPr>
          <w:rFonts w:ascii="Times" w:hAnsi="Times" w:cs="Arial"/>
          <w:b/>
          <w:szCs w:val="22"/>
        </w:rPr>
      </w:pPr>
      <w:r>
        <w:rPr>
          <w:rFonts w:ascii="Times" w:hAnsi="Times"/>
          <w:b/>
        </w:rPr>
        <w:tab/>
      </w:r>
    </w:p>
    <w:p w14:paraId="2735A384" w14:textId="77777777" w:rsidR="002F5951" w:rsidRDefault="002F5951" w:rsidP="001975B6">
      <w:pPr>
        <w:tabs>
          <w:tab w:val="left" w:pos="-990"/>
          <w:tab w:val="left" w:pos="-720"/>
          <w:tab w:val="left" w:pos="0"/>
          <w:tab w:val="left" w:pos="1440"/>
          <w:tab w:val="left" w:pos="3240"/>
        </w:tabs>
        <w:rPr>
          <w:rFonts w:ascii="Times" w:hAnsi="Times"/>
          <w:b/>
        </w:rPr>
      </w:pPr>
    </w:p>
    <w:p w14:paraId="6F502FBB" w14:textId="77777777" w:rsidR="00B20EC1" w:rsidRPr="00E76898" w:rsidRDefault="002542CF" w:rsidP="001975B6">
      <w:pPr>
        <w:tabs>
          <w:tab w:val="left" w:pos="-990"/>
          <w:tab w:val="left" w:pos="-720"/>
          <w:tab w:val="left" w:pos="0"/>
          <w:tab w:val="left" w:pos="1440"/>
          <w:tab w:val="left" w:pos="3240"/>
        </w:tabs>
        <w:rPr>
          <w:rFonts w:ascii="Times" w:hAnsi="Times"/>
        </w:rPr>
      </w:pPr>
      <w:r w:rsidRPr="00E76898">
        <w:rPr>
          <w:rFonts w:ascii="Times" w:hAnsi="Times"/>
          <w:b/>
        </w:rPr>
        <w:t>Board Certification</w:t>
      </w:r>
      <w:r w:rsidRPr="00E76898">
        <w:rPr>
          <w:rFonts w:ascii="Times" w:hAnsi="Times"/>
        </w:rPr>
        <w:t xml:space="preserve">  </w:t>
      </w:r>
      <w:r w:rsidRPr="00E76898">
        <w:rPr>
          <w:rFonts w:ascii="Times" w:hAnsi="Times"/>
        </w:rPr>
        <w:tab/>
      </w:r>
    </w:p>
    <w:p w14:paraId="724403C7" w14:textId="4F563BDC" w:rsidR="002542CF" w:rsidRPr="00E76898" w:rsidRDefault="002F5951" w:rsidP="001975B6">
      <w:pPr>
        <w:tabs>
          <w:tab w:val="left" w:pos="-990"/>
          <w:tab w:val="left" w:pos="-720"/>
          <w:tab w:val="left" w:pos="0"/>
          <w:tab w:val="left" w:pos="1440"/>
          <w:tab w:val="left" w:pos="3240"/>
        </w:tabs>
        <w:rPr>
          <w:rFonts w:ascii="Times" w:hAnsi="Times"/>
        </w:rPr>
      </w:pPr>
      <w:r>
        <w:rPr>
          <w:rFonts w:ascii="Times" w:hAnsi="Times"/>
        </w:rPr>
        <w:tab/>
      </w:r>
      <w:r w:rsidR="00D6096A">
        <w:rPr>
          <w:rFonts w:ascii="Times" w:hAnsi="Times"/>
        </w:rPr>
        <w:t>05/</w:t>
      </w:r>
      <w:r>
        <w:rPr>
          <w:rFonts w:ascii="Times" w:hAnsi="Times"/>
        </w:rPr>
        <w:t>2006</w:t>
      </w:r>
      <w:r w:rsidR="00B20EC1" w:rsidRPr="00E76898">
        <w:rPr>
          <w:rFonts w:ascii="Times" w:hAnsi="Times"/>
        </w:rPr>
        <w:tab/>
      </w:r>
      <w:r w:rsidR="002542CF" w:rsidRPr="00E76898">
        <w:rPr>
          <w:rFonts w:ascii="Times" w:hAnsi="Times"/>
        </w:rPr>
        <w:t xml:space="preserve">Adult Psychiatry </w:t>
      </w:r>
    </w:p>
    <w:p w14:paraId="3651EA65" w14:textId="457E3840" w:rsidR="00685852" w:rsidRDefault="002F5951" w:rsidP="002F5951">
      <w:pPr>
        <w:tabs>
          <w:tab w:val="left" w:pos="-990"/>
          <w:tab w:val="left" w:pos="-720"/>
          <w:tab w:val="left" w:pos="0"/>
          <w:tab w:val="left" w:pos="1440"/>
          <w:tab w:val="left" w:pos="3240"/>
        </w:tabs>
        <w:ind w:left="1440" w:hanging="1440"/>
        <w:rPr>
          <w:rFonts w:ascii="Times" w:hAnsi="Times"/>
          <w:b/>
        </w:rPr>
      </w:pPr>
      <w:r>
        <w:rPr>
          <w:rFonts w:ascii="Times" w:hAnsi="Times"/>
          <w:b/>
        </w:rPr>
        <w:tab/>
      </w:r>
      <w:r w:rsidR="00D6096A" w:rsidRPr="00D6096A">
        <w:rPr>
          <w:rFonts w:ascii="Times" w:hAnsi="Times"/>
        </w:rPr>
        <w:t>02</w:t>
      </w:r>
      <w:r w:rsidR="00D6096A">
        <w:rPr>
          <w:rFonts w:ascii="Times" w:hAnsi="Times"/>
          <w:b/>
        </w:rPr>
        <w:t>/</w:t>
      </w:r>
      <w:r w:rsidRPr="002F5951">
        <w:rPr>
          <w:rFonts w:ascii="Times" w:hAnsi="Times"/>
        </w:rPr>
        <w:t>2017</w:t>
      </w:r>
      <w:r>
        <w:rPr>
          <w:rFonts w:ascii="Times" w:hAnsi="Times"/>
          <w:b/>
        </w:rPr>
        <w:tab/>
      </w:r>
      <w:r w:rsidRPr="00E76898">
        <w:rPr>
          <w:rFonts w:ascii="Times" w:hAnsi="Times"/>
        </w:rPr>
        <w:t>Adult Psychiatry</w:t>
      </w:r>
    </w:p>
    <w:p w14:paraId="19E6B87C" w14:textId="77777777" w:rsidR="002F5951" w:rsidRDefault="002F5951">
      <w:pPr>
        <w:tabs>
          <w:tab w:val="left" w:pos="-990"/>
          <w:tab w:val="left" w:pos="-720"/>
          <w:tab w:val="left" w:pos="0"/>
          <w:tab w:val="left" w:pos="1440"/>
        </w:tabs>
        <w:ind w:left="1440" w:hanging="1440"/>
        <w:rPr>
          <w:rFonts w:ascii="Times" w:hAnsi="Times"/>
          <w:b/>
        </w:rPr>
      </w:pPr>
    </w:p>
    <w:p w14:paraId="7F99FD54" w14:textId="77777777" w:rsidR="00A01A40" w:rsidRPr="00E76898" w:rsidRDefault="002542CF">
      <w:pPr>
        <w:tabs>
          <w:tab w:val="left" w:pos="-990"/>
          <w:tab w:val="left" w:pos="-720"/>
          <w:tab w:val="left" w:pos="0"/>
          <w:tab w:val="left" w:pos="1440"/>
        </w:tabs>
        <w:ind w:left="1440" w:hanging="1440"/>
        <w:rPr>
          <w:rFonts w:ascii="Times" w:hAnsi="Times"/>
        </w:rPr>
      </w:pPr>
      <w:r w:rsidRPr="00E76898">
        <w:rPr>
          <w:rFonts w:ascii="Times" w:hAnsi="Times"/>
          <w:b/>
        </w:rPr>
        <w:t xml:space="preserve">Professional Honors </w:t>
      </w:r>
      <w:r w:rsidR="00C52C5C" w:rsidRPr="00E76898">
        <w:rPr>
          <w:rFonts w:ascii="Times" w:hAnsi="Times"/>
          <w:b/>
        </w:rPr>
        <w:t>and</w:t>
      </w:r>
      <w:r w:rsidRPr="00E76898">
        <w:rPr>
          <w:rFonts w:ascii="Times" w:hAnsi="Times"/>
          <w:b/>
        </w:rPr>
        <w:t xml:space="preserve"> Recognition</w:t>
      </w:r>
    </w:p>
    <w:p w14:paraId="51987B26" w14:textId="77777777" w:rsidR="00A01A40" w:rsidRPr="00E76898" w:rsidRDefault="00A01A40">
      <w:pPr>
        <w:tabs>
          <w:tab w:val="left" w:pos="-990"/>
          <w:tab w:val="left" w:pos="-720"/>
          <w:tab w:val="left" w:pos="0"/>
          <w:tab w:val="left" w:pos="1440"/>
        </w:tabs>
        <w:ind w:left="1440" w:hanging="1440"/>
        <w:rPr>
          <w:rFonts w:ascii="Times" w:hAnsi="Times"/>
        </w:rPr>
      </w:pPr>
    </w:p>
    <w:p w14:paraId="61B92F8D" w14:textId="77777777" w:rsidR="00A01A40" w:rsidRPr="00E76898" w:rsidRDefault="00A01A40" w:rsidP="00A01A40">
      <w:pPr>
        <w:tabs>
          <w:tab w:val="left" w:pos="-990"/>
          <w:tab w:val="left" w:pos="-720"/>
          <w:tab w:val="left" w:pos="0"/>
          <w:tab w:val="left" w:pos="1080"/>
          <w:tab w:val="left" w:pos="1440"/>
        </w:tabs>
        <w:ind w:left="1440" w:hanging="1440"/>
        <w:rPr>
          <w:rFonts w:ascii="Times" w:hAnsi="Times" w:cs="Arial"/>
          <w:szCs w:val="22"/>
          <w:u w:val="single"/>
        </w:rPr>
      </w:pPr>
      <w:r w:rsidRPr="00E76898">
        <w:rPr>
          <w:rFonts w:ascii="Times" w:hAnsi="Times" w:cs="Arial"/>
          <w:szCs w:val="22"/>
        </w:rPr>
        <w:t xml:space="preserve">A) </w:t>
      </w:r>
      <w:r w:rsidRPr="00E76898">
        <w:rPr>
          <w:rFonts w:ascii="Times" w:hAnsi="Times" w:cs="Arial"/>
          <w:szCs w:val="22"/>
        </w:rPr>
        <w:tab/>
      </w:r>
      <w:r w:rsidRPr="00E76898">
        <w:rPr>
          <w:rFonts w:ascii="Times" w:hAnsi="Times" w:cs="Arial"/>
          <w:szCs w:val="22"/>
          <w:u w:val="single"/>
        </w:rPr>
        <w:t>International/National/Regional</w:t>
      </w:r>
      <w:r w:rsidRPr="00E76898">
        <w:rPr>
          <w:rFonts w:ascii="Times" w:hAnsi="Times" w:cs="Arial"/>
          <w:szCs w:val="22"/>
        </w:rPr>
        <w:tab/>
      </w:r>
    </w:p>
    <w:p w14:paraId="47C26705" w14:textId="02BD0CE6" w:rsidR="00B22CB7" w:rsidRDefault="00521188" w:rsidP="00521188">
      <w:pPr>
        <w:tabs>
          <w:tab w:val="num" w:pos="1080"/>
          <w:tab w:val="left" w:pos="2520"/>
        </w:tabs>
        <w:rPr>
          <w:rFonts w:ascii="Times" w:hAnsi="Times" w:cs="Arial"/>
          <w:szCs w:val="22"/>
        </w:rPr>
      </w:pPr>
      <w:r>
        <w:rPr>
          <w:rFonts w:ascii="Times" w:hAnsi="Times" w:cs="Arial"/>
          <w:szCs w:val="22"/>
        </w:rPr>
        <w:tab/>
      </w:r>
      <w:r w:rsidR="00B22CB7">
        <w:rPr>
          <w:rFonts w:ascii="Times" w:hAnsi="Times" w:cs="Arial"/>
          <w:szCs w:val="22"/>
        </w:rPr>
        <w:t>2016</w:t>
      </w:r>
      <w:r w:rsidR="00B22CB7">
        <w:rPr>
          <w:rFonts w:ascii="Times" w:hAnsi="Times" w:cs="Arial"/>
          <w:szCs w:val="22"/>
        </w:rPr>
        <w:tab/>
      </w:r>
      <w:r w:rsidR="00B22CB7" w:rsidRPr="00E76898">
        <w:rPr>
          <w:rFonts w:ascii="Times" w:hAnsi="Times"/>
        </w:rPr>
        <w:t>NARSAD-</w:t>
      </w:r>
      <w:r w:rsidR="00B22CB7">
        <w:rPr>
          <w:rFonts w:ascii="Times" w:hAnsi="Times"/>
        </w:rPr>
        <w:t>Independent</w:t>
      </w:r>
      <w:r w:rsidR="00B22CB7" w:rsidRPr="00E76898">
        <w:rPr>
          <w:rFonts w:ascii="Times" w:hAnsi="Times"/>
        </w:rPr>
        <w:t xml:space="preserve"> Investigator Award</w:t>
      </w:r>
    </w:p>
    <w:p w14:paraId="186230C2" w14:textId="2B2CB627" w:rsidR="00A01A40" w:rsidRPr="00E76898" w:rsidRDefault="00B22CB7" w:rsidP="00521188">
      <w:pPr>
        <w:tabs>
          <w:tab w:val="num" w:pos="1080"/>
          <w:tab w:val="left" w:pos="2520"/>
        </w:tabs>
        <w:rPr>
          <w:rFonts w:ascii="Times" w:hAnsi="Times" w:cs="Arial"/>
          <w:szCs w:val="22"/>
        </w:rPr>
      </w:pPr>
      <w:r>
        <w:rPr>
          <w:rFonts w:ascii="Times" w:hAnsi="Times" w:cs="Arial"/>
          <w:szCs w:val="22"/>
        </w:rPr>
        <w:tab/>
      </w:r>
      <w:r w:rsidR="004F3F27" w:rsidRPr="00E76898">
        <w:rPr>
          <w:rFonts w:ascii="Times" w:hAnsi="Times"/>
        </w:rPr>
        <w:t>2011</w:t>
      </w:r>
      <w:r w:rsidR="00521188">
        <w:rPr>
          <w:rFonts w:ascii="Times" w:hAnsi="Times"/>
        </w:rPr>
        <w:tab/>
      </w:r>
      <w:r w:rsidR="00A01A40" w:rsidRPr="00E76898">
        <w:rPr>
          <w:rFonts w:ascii="Times" w:hAnsi="Times"/>
        </w:rPr>
        <w:t xml:space="preserve">DANA Award in </w:t>
      </w:r>
      <w:r w:rsidR="00C52C5C" w:rsidRPr="00E76898">
        <w:rPr>
          <w:rFonts w:ascii="Times" w:hAnsi="Times"/>
        </w:rPr>
        <w:t>I</w:t>
      </w:r>
      <w:r w:rsidR="00A01A40" w:rsidRPr="00E76898">
        <w:rPr>
          <w:rFonts w:ascii="Times" w:hAnsi="Times"/>
        </w:rPr>
        <w:t>mmuno-imaging</w:t>
      </w:r>
      <w:r w:rsidR="00A01A40" w:rsidRPr="00E76898">
        <w:rPr>
          <w:rFonts w:ascii="Times" w:hAnsi="Times" w:cs="Arial"/>
          <w:szCs w:val="22"/>
        </w:rPr>
        <w:tab/>
      </w:r>
      <w:r w:rsidR="00A01A40" w:rsidRPr="00E76898">
        <w:rPr>
          <w:rFonts w:ascii="Times" w:hAnsi="Times" w:cs="Arial"/>
          <w:szCs w:val="22"/>
        </w:rPr>
        <w:tab/>
      </w:r>
    </w:p>
    <w:p w14:paraId="09F5319C" w14:textId="77777777" w:rsidR="00A01A40" w:rsidRPr="00E76898" w:rsidRDefault="00521188" w:rsidP="00521188">
      <w:pPr>
        <w:tabs>
          <w:tab w:val="num" w:pos="1080"/>
          <w:tab w:val="left" w:pos="2520"/>
        </w:tabs>
        <w:rPr>
          <w:rFonts w:ascii="Times" w:hAnsi="Times"/>
        </w:rPr>
        <w:sectPr w:rsidR="00A01A40" w:rsidRPr="00E76898">
          <w:headerReference w:type="default" r:id="rId8"/>
          <w:footerReference w:type="default" r:id="rId9"/>
          <w:type w:val="continuous"/>
          <w:pgSz w:w="12240" w:h="15840" w:code="1"/>
          <w:pgMar w:top="1152" w:right="720" w:bottom="720" w:left="720" w:header="720" w:footer="720" w:gutter="0"/>
          <w:pgNumType w:start="1"/>
          <w:cols w:space="720"/>
          <w:formProt w:val="0"/>
          <w:docGrid w:linePitch="326"/>
        </w:sectPr>
      </w:pPr>
      <w:r>
        <w:rPr>
          <w:rFonts w:ascii="Times" w:hAnsi="Times" w:cs="Arial"/>
          <w:szCs w:val="22"/>
        </w:rPr>
        <w:tab/>
        <w:t>2007</w:t>
      </w:r>
      <w:r>
        <w:rPr>
          <w:rFonts w:ascii="Times" w:hAnsi="Times" w:cs="Arial"/>
          <w:szCs w:val="22"/>
        </w:rPr>
        <w:tab/>
      </w:r>
      <w:r w:rsidR="00A01A40" w:rsidRPr="00E76898">
        <w:rPr>
          <w:rFonts w:ascii="Times" w:hAnsi="Times"/>
        </w:rPr>
        <w:t>NARSAD-Young Investigator Awar</w:t>
      </w:r>
      <w:r w:rsidR="001975B6" w:rsidRPr="00E76898">
        <w:rPr>
          <w:rFonts w:ascii="Times" w:hAnsi="Times"/>
        </w:rPr>
        <w:t>d</w:t>
      </w:r>
    </w:p>
    <w:p w14:paraId="1E7CEAD1" w14:textId="77777777" w:rsidR="00A01A40" w:rsidRPr="00E76898" w:rsidRDefault="00A01A40" w:rsidP="00A01A40">
      <w:pPr>
        <w:tabs>
          <w:tab w:val="num" w:pos="720"/>
          <w:tab w:val="num" w:pos="1440"/>
          <w:tab w:val="left" w:pos="2160"/>
        </w:tabs>
        <w:ind w:left="360"/>
        <w:rPr>
          <w:rFonts w:ascii="Times" w:hAnsi="Times"/>
        </w:rPr>
      </w:pPr>
      <w:r w:rsidRPr="00E76898">
        <w:rPr>
          <w:rFonts w:ascii="Times" w:hAnsi="Times" w:cs="Arial"/>
          <w:szCs w:val="22"/>
        </w:rPr>
        <w:tab/>
        <w:t>2006</w:t>
      </w:r>
      <w:r w:rsidRPr="00E76898">
        <w:rPr>
          <w:rFonts w:ascii="Times" w:hAnsi="Times" w:cs="Arial"/>
          <w:szCs w:val="22"/>
        </w:rPr>
        <w:tab/>
      </w:r>
      <w:r w:rsidRPr="00E76898">
        <w:rPr>
          <w:rFonts w:ascii="Times" w:hAnsi="Times" w:cs="Arial"/>
          <w:szCs w:val="22"/>
        </w:rPr>
        <w:tab/>
      </w:r>
      <w:r w:rsidRPr="00E76898">
        <w:rPr>
          <w:rFonts w:ascii="Times" w:hAnsi="Times"/>
        </w:rPr>
        <w:t>NIMH Mentored Career Award</w:t>
      </w:r>
    </w:p>
    <w:p w14:paraId="39490FCB" w14:textId="77777777" w:rsidR="00A01A40" w:rsidRPr="00E76898" w:rsidRDefault="00A01A40" w:rsidP="00A01A40">
      <w:pPr>
        <w:tabs>
          <w:tab w:val="num" w:pos="720"/>
          <w:tab w:val="num" w:pos="1440"/>
        </w:tabs>
        <w:ind w:left="360"/>
        <w:rPr>
          <w:rFonts w:ascii="Times" w:hAnsi="Times"/>
        </w:rPr>
      </w:pPr>
      <w:r w:rsidRPr="00E76898">
        <w:rPr>
          <w:rFonts w:ascii="Times" w:hAnsi="Times" w:cs="Arial"/>
          <w:szCs w:val="22"/>
        </w:rPr>
        <w:tab/>
        <w:t>2006</w:t>
      </w:r>
      <w:r w:rsidRPr="00E76898">
        <w:rPr>
          <w:rFonts w:ascii="Times" w:hAnsi="Times" w:cs="Arial"/>
          <w:szCs w:val="22"/>
        </w:rPr>
        <w:tab/>
      </w:r>
      <w:r w:rsidRPr="00E76898">
        <w:rPr>
          <w:rFonts w:ascii="Times" w:hAnsi="Times" w:cs="Arial"/>
          <w:szCs w:val="22"/>
        </w:rPr>
        <w:tab/>
      </w:r>
      <w:r w:rsidRPr="00E76898">
        <w:rPr>
          <w:rFonts w:ascii="Times" w:hAnsi="Times"/>
        </w:rPr>
        <w:t>APIRE/Merck Early Academic Career Research Award</w:t>
      </w:r>
    </w:p>
    <w:p w14:paraId="42EFBD9B" w14:textId="77777777" w:rsidR="00A01A40" w:rsidRPr="00E76898" w:rsidRDefault="00A01A40" w:rsidP="00A01A40">
      <w:pPr>
        <w:tabs>
          <w:tab w:val="num" w:pos="720"/>
          <w:tab w:val="num" w:pos="1440"/>
        </w:tabs>
        <w:ind w:left="360"/>
        <w:rPr>
          <w:rFonts w:ascii="Times" w:hAnsi="Times"/>
        </w:rPr>
      </w:pPr>
      <w:r w:rsidRPr="00E76898">
        <w:rPr>
          <w:rFonts w:ascii="Times" w:hAnsi="Times" w:cs="Arial"/>
          <w:szCs w:val="22"/>
        </w:rPr>
        <w:tab/>
        <w:t>2005</w:t>
      </w:r>
      <w:r w:rsidRPr="00E76898">
        <w:rPr>
          <w:rFonts w:ascii="Times" w:hAnsi="Times" w:cs="Arial"/>
          <w:szCs w:val="22"/>
        </w:rPr>
        <w:tab/>
      </w:r>
      <w:r w:rsidRPr="00E76898">
        <w:rPr>
          <w:rFonts w:ascii="Times" w:hAnsi="Times" w:cs="Arial"/>
          <w:szCs w:val="22"/>
        </w:rPr>
        <w:tab/>
      </w:r>
      <w:r w:rsidRPr="00E76898">
        <w:rPr>
          <w:rFonts w:ascii="Times" w:hAnsi="Times"/>
        </w:rPr>
        <w:t>Presentation at the NARSAD 2005 Scientific Symposium</w:t>
      </w:r>
    </w:p>
    <w:p w14:paraId="0249BB81" w14:textId="77777777" w:rsidR="00A01A40" w:rsidRPr="00E76898" w:rsidRDefault="00A01A40" w:rsidP="00A01A40">
      <w:pPr>
        <w:tabs>
          <w:tab w:val="num" w:pos="720"/>
          <w:tab w:val="num" w:pos="1440"/>
        </w:tabs>
        <w:ind w:left="360"/>
        <w:rPr>
          <w:rFonts w:ascii="Times" w:hAnsi="Times"/>
        </w:rPr>
      </w:pPr>
      <w:r w:rsidRPr="00E76898">
        <w:rPr>
          <w:rFonts w:ascii="Times" w:hAnsi="Times"/>
        </w:rPr>
        <w:tab/>
        <w:t>2005</w:t>
      </w:r>
      <w:r w:rsidRPr="00E76898">
        <w:rPr>
          <w:rFonts w:ascii="Times" w:hAnsi="Times"/>
        </w:rPr>
        <w:tab/>
      </w:r>
      <w:r w:rsidRPr="00E76898">
        <w:rPr>
          <w:rFonts w:ascii="Times" w:hAnsi="Times"/>
        </w:rPr>
        <w:tab/>
        <w:t>APIRE/Wyeth MD/Ph.D. Psychiatric Research Award</w:t>
      </w:r>
    </w:p>
    <w:p w14:paraId="61AAEF52" w14:textId="77777777" w:rsidR="00764C82" w:rsidRDefault="00A01A40" w:rsidP="00764C82">
      <w:pPr>
        <w:tabs>
          <w:tab w:val="num" w:pos="720"/>
          <w:tab w:val="num" w:pos="1440"/>
        </w:tabs>
        <w:ind w:left="360"/>
        <w:rPr>
          <w:rFonts w:ascii="Times" w:hAnsi="Times"/>
        </w:rPr>
      </w:pPr>
      <w:r w:rsidRPr="00E76898">
        <w:rPr>
          <w:rFonts w:ascii="Times" w:hAnsi="Times"/>
        </w:rPr>
        <w:tab/>
        <w:t>2004</w:t>
      </w:r>
      <w:r w:rsidRPr="00E76898">
        <w:rPr>
          <w:rFonts w:ascii="Times" w:hAnsi="Times"/>
        </w:rPr>
        <w:tab/>
      </w:r>
      <w:r w:rsidRPr="00E76898">
        <w:rPr>
          <w:rFonts w:ascii="Times" w:hAnsi="Times"/>
        </w:rPr>
        <w:tab/>
        <w:t xml:space="preserve">NARSAD-Young Investigator Award </w:t>
      </w:r>
    </w:p>
    <w:p w14:paraId="0112C2A8" w14:textId="77777777" w:rsidR="00B22CB7" w:rsidRDefault="00B22CB7" w:rsidP="00764C82">
      <w:pPr>
        <w:tabs>
          <w:tab w:val="num" w:pos="720"/>
          <w:tab w:val="num" w:pos="1440"/>
        </w:tabs>
        <w:ind w:left="360"/>
        <w:rPr>
          <w:rFonts w:ascii="Times" w:hAnsi="Times"/>
        </w:rPr>
      </w:pPr>
    </w:p>
    <w:p w14:paraId="75AC041D" w14:textId="77777777" w:rsidR="002542CF" w:rsidRPr="00E76898" w:rsidRDefault="00A01A40" w:rsidP="00764C82">
      <w:pPr>
        <w:tabs>
          <w:tab w:val="num" w:pos="720"/>
          <w:tab w:val="num" w:pos="1440"/>
        </w:tabs>
        <w:ind w:left="360" w:hanging="720"/>
        <w:rPr>
          <w:rFonts w:ascii="Times" w:hAnsi="Times"/>
        </w:rPr>
      </w:pPr>
      <w:r w:rsidRPr="00E76898">
        <w:rPr>
          <w:rFonts w:ascii="Times" w:hAnsi="Times" w:cs="Arial"/>
          <w:szCs w:val="22"/>
        </w:rPr>
        <w:t>B)</w:t>
      </w:r>
      <w:r w:rsidRPr="00E76898">
        <w:rPr>
          <w:rFonts w:ascii="Times" w:hAnsi="Times" w:cs="Arial"/>
          <w:szCs w:val="22"/>
        </w:rPr>
        <w:tab/>
      </w:r>
      <w:r w:rsidR="00764C82">
        <w:rPr>
          <w:rFonts w:ascii="Times" w:hAnsi="Times" w:cs="Arial"/>
          <w:szCs w:val="22"/>
        </w:rPr>
        <w:tab/>
      </w:r>
      <w:r w:rsidRPr="00E76898">
        <w:rPr>
          <w:rFonts w:ascii="Times" w:hAnsi="Times" w:cs="Arial"/>
          <w:szCs w:val="22"/>
          <w:u w:val="single"/>
        </w:rPr>
        <w:t>University</w:t>
      </w:r>
    </w:p>
    <w:p w14:paraId="6326CFE2" w14:textId="77777777" w:rsidR="00A01A40" w:rsidRPr="00E76898" w:rsidRDefault="00A01A40" w:rsidP="00C52C5C">
      <w:pPr>
        <w:tabs>
          <w:tab w:val="left" w:pos="-990"/>
          <w:tab w:val="left" w:pos="-720"/>
          <w:tab w:val="left" w:pos="0"/>
          <w:tab w:val="left" w:pos="1440"/>
          <w:tab w:val="left" w:pos="2160"/>
          <w:tab w:val="left" w:pos="2880"/>
        </w:tabs>
        <w:ind w:left="2880" w:hanging="2160"/>
        <w:rPr>
          <w:rFonts w:ascii="Times" w:hAnsi="Times"/>
        </w:rPr>
      </w:pPr>
      <w:r w:rsidRPr="00E76898">
        <w:rPr>
          <w:rFonts w:ascii="Times" w:hAnsi="Times"/>
        </w:rPr>
        <w:t>2002</w:t>
      </w:r>
      <w:r w:rsidRPr="00E76898">
        <w:rPr>
          <w:rFonts w:ascii="Times" w:hAnsi="Times"/>
        </w:rPr>
        <w:tab/>
      </w:r>
      <w:r w:rsidRPr="00E76898">
        <w:rPr>
          <w:rFonts w:ascii="Times" w:hAnsi="Times"/>
        </w:rPr>
        <w:tab/>
        <w:t xml:space="preserve">The Seymour L. </w:t>
      </w:r>
      <w:proofErr w:type="spellStart"/>
      <w:r w:rsidRPr="00E76898">
        <w:rPr>
          <w:rFonts w:ascii="Times" w:hAnsi="Times"/>
        </w:rPr>
        <w:t>Lustman</w:t>
      </w:r>
      <w:proofErr w:type="spellEnd"/>
      <w:r w:rsidRPr="00E76898">
        <w:rPr>
          <w:rFonts w:ascii="Times" w:hAnsi="Times"/>
        </w:rPr>
        <w:t xml:space="preserve"> Award, </w:t>
      </w:r>
      <w:r w:rsidR="00C52C5C" w:rsidRPr="00E76898">
        <w:rPr>
          <w:rFonts w:ascii="Times" w:hAnsi="Times"/>
        </w:rPr>
        <w:t>Psychiatry Department, Yale University</w:t>
      </w:r>
    </w:p>
    <w:p w14:paraId="6301FAF9" w14:textId="77777777" w:rsidR="00D73BC4" w:rsidRPr="00E76898" w:rsidRDefault="00D73BC4" w:rsidP="00C52C5C">
      <w:pPr>
        <w:ind w:firstLine="360"/>
        <w:rPr>
          <w:rFonts w:ascii="Times" w:hAnsi="Times"/>
        </w:rPr>
      </w:pPr>
      <w:r w:rsidRPr="00E76898">
        <w:rPr>
          <w:rFonts w:ascii="Times" w:hAnsi="Times"/>
        </w:rPr>
        <w:lastRenderedPageBreak/>
        <w:tab/>
        <w:t>1998</w:t>
      </w:r>
      <w:r w:rsidRPr="00E76898">
        <w:rPr>
          <w:rFonts w:ascii="Times" w:hAnsi="Times"/>
        </w:rPr>
        <w:tab/>
      </w:r>
      <w:r w:rsidRPr="00E76898">
        <w:rPr>
          <w:rFonts w:ascii="Times" w:hAnsi="Times"/>
        </w:rPr>
        <w:tab/>
        <w:t xml:space="preserve">The Richard </w:t>
      </w:r>
      <w:proofErr w:type="spellStart"/>
      <w:r w:rsidRPr="00E76898">
        <w:rPr>
          <w:rFonts w:ascii="Times" w:hAnsi="Times"/>
        </w:rPr>
        <w:t>Fineberg</w:t>
      </w:r>
      <w:proofErr w:type="spellEnd"/>
      <w:r w:rsidRPr="00E76898">
        <w:rPr>
          <w:rFonts w:ascii="Times" w:hAnsi="Times"/>
        </w:rPr>
        <w:t xml:space="preserve"> Memorial Teaching Award, UC San Francisco</w:t>
      </w:r>
    </w:p>
    <w:p w14:paraId="5E06158C" w14:textId="77777777" w:rsidR="00A01A40" w:rsidRPr="00E76898" w:rsidRDefault="00A01A40" w:rsidP="00A01A40">
      <w:pPr>
        <w:tabs>
          <w:tab w:val="left" w:pos="-990"/>
          <w:tab w:val="left" w:pos="-720"/>
          <w:tab w:val="left" w:pos="0"/>
          <w:tab w:val="left" w:pos="1440"/>
          <w:tab w:val="left" w:pos="2160"/>
          <w:tab w:val="left" w:pos="2880"/>
        </w:tabs>
        <w:ind w:left="2880" w:hanging="2160"/>
        <w:rPr>
          <w:rFonts w:ascii="Times" w:hAnsi="Times"/>
        </w:rPr>
      </w:pPr>
      <w:r w:rsidRPr="00E76898">
        <w:rPr>
          <w:rFonts w:ascii="Times" w:hAnsi="Times"/>
        </w:rPr>
        <w:t>1994</w:t>
      </w:r>
      <w:r w:rsidRPr="00E76898">
        <w:rPr>
          <w:rFonts w:ascii="Times" w:hAnsi="Times"/>
        </w:rPr>
        <w:tab/>
      </w:r>
      <w:r w:rsidRPr="00E76898">
        <w:rPr>
          <w:rFonts w:ascii="Times" w:hAnsi="Times"/>
        </w:rPr>
        <w:tab/>
        <w:t>Departmental Citation in Molecular and Cell Biology, UC Berkeley</w:t>
      </w:r>
    </w:p>
    <w:p w14:paraId="2A7575B3" w14:textId="77777777" w:rsidR="00A01A40" w:rsidRPr="00E76898" w:rsidRDefault="00C52C5C" w:rsidP="00A01A40">
      <w:pPr>
        <w:tabs>
          <w:tab w:val="left" w:pos="-990"/>
          <w:tab w:val="left" w:pos="-720"/>
          <w:tab w:val="left" w:pos="0"/>
          <w:tab w:val="left" w:pos="1440"/>
          <w:tab w:val="left" w:pos="2160"/>
          <w:tab w:val="left" w:pos="2880"/>
        </w:tabs>
        <w:ind w:left="2880" w:hanging="2160"/>
        <w:rPr>
          <w:rFonts w:ascii="Times" w:hAnsi="Times"/>
        </w:rPr>
      </w:pPr>
      <w:r w:rsidRPr="00E76898">
        <w:rPr>
          <w:rFonts w:ascii="Times" w:hAnsi="Times"/>
        </w:rPr>
        <w:t>1994</w:t>
      </w:r>
      <w:r w:rsidRPr="00E76898">
        <w:rPr>
          <w:rFonts w:ascii="Times" w:hAnsi="Times"/>
        </w:rPr>
        <w:tab/>
      </w:r>
      <w:r w:rsidRPr="00E76898">
        <w:rPr>
          <w:rFonts w:ascii="Times" w:hAnsi="Times"/>
        </w:rPr>
        <w:tab/>
        <w:t>Graduated Summa Cum L</w:t>
      </w:r>
      <w:r w:rsidR="00A01A40" w:rsidRPr="00E76898">
        <w:rPr>
          <w:rFonts w:ascii="Times" w:hAnsi="Times"/>
        </w:rPr>
        <w:t>aude in Molecular and Cell Biology, UC</w:t>
      </w:r>
    </w:p>
    <w:p w14:paraId="773125B2" w14:textId="77777777" w:rsidR="00A01A40" w:rsidRPr="00E76898" w:rsidRDefault="00A01A40" w:rsidP="00A01A40">
      <w:pPr>
        <w:tabs>
          <w:tab w:val="left" w:pos="-990"/>
          <w:tab w:val="left" w:pos="-720"/>
          <w:tab w:val="left" w:pos="0"/>
          <w:tab w:val="left" w:pos="1440"/>
          <w:tab w:val="left" w:pos="2160"/>
          <w:tab w:val="left" w:pos="2880"/>
        </w:tabs>
        <w:ind w:left="2880" w:hanging="2160"/>
        <w:rPr>
          <w:rFonts w:ascii="Times" w:hAnsi="Times"/>
        </w:rPr>
      </w:pPr>
      <w:r w:rsidRPr="00E76898">
        <w:rPr>
          <w:rFonts w:ascii="Times" w:hAnsi="Times"/>
        </w:rPr>
        <w:tab/>
      </w:r>
      <w:r w:rsidRPr="00E76898">
        <w:rPr>
          <w:rFonts w:ascii="Times" w:hAnsi="Times"/>
        </w:rPr>
        <w:tab/>
        <w:t>Berkeley</w:t>
      </w:r>
    </w:p>
    <w:p w14:paraId="33801D6B" w14:textId="77777777" w:rsidR="00C52C5C" w:rsidRPr="00E76898" w:rsidRDefault="00C52C5C" w:rsidP="00A01A40">
      <w:pPr>
        <w:tabs>
          <w:tab w:val="left" w:pos="-990"/>
          <w:tab w:val="left" w:pos="-720"/>
          <w:tab w:val="left" w:pos="0"/>
          <w:tab w:val="left" w:pos="1440"/>
          <w:tab w:val="left" w:pos="2160"/>
          <w:tab w:val="left" w:pos="2880"/>
        </w:tabs>
        <w:ind w:left="2880" w:hanging="2160"/>
        <w:rPr>
          <w:rFonts w:ascii="Times" w:hAnsi="Times"/>
        </w:rPr>
      </w:pPr>
      <w:r w:rsidRPr="00E76898">
        <w:rPr>
          <w:rFonts w:ascii="Times" w:hAnsi="Times"/>
        </w:rPr>
        <w:t>1994</w:t>
      </w:r>
      <w:r w:rsidRPr="00E76898">
        <w:rPr>
          <w:rFonts w:ascii="Times" w:hAnsi="Times"/>
        </w:rPr>
        <w:tab/>
      </w:r>
      <w:r w:rsidRPr="00E76898">
        <w:rPr>
          <w:rFonts w:ascii="Times" w:hAnsi="Times"/>
        </w:rPr>
        <w:tab/>
        <w:t>Phi Beta Kappa, UC Berkeley</w:t>
      </w:r>
    </w:p>
    <w:p w14:paraId="54F5602C" w14:textId="77777777" w:rsidR="002542CF" w:rsidRPr="00E76898" w:rsidRDefault="00A01A40" w:rsidP="00521188">
      <w:pPr>
        <w:tabs>
          <w:tab w:val="left" w:pos="-990"/>
          <w:tab w:val="left" w:pos="-720"/>
          <w:tab w:val="left" w:pos="0"/>
          <w:tab w:val="left" w:pos="1440"/>
          <w:tab w:val="left" w:pos="2160"/>
          <w:tab w:val="left" w:pos="2430"/>
        </w:tabs>
        <w:ind w:left="2880" w:hanging="2160"/>
        <w:rPr>
          <w:rFonts w:ascii="Times" w:hAnsi="Times"/>
        </w:rPr>
      </w:pPr>
      <w:r w:rsidRPr="00E76898">
        <w:rPr>
          <w:rFonts w:ascii="Times" w:hAnsi="Times"/>
        </w:rPr>
        <w:t>1993</w:t>
      </w:r>
      <w:r w:rsidRPr="00E76898">
        <w:rPr>
          <w:rFonts w:ascii="Times" w:hAnsi="Times"/>
        </w:rPr>
        <w:tab/>
      </w:r>
      <w:r w:rsidRPr="00E76898">
        <w:rPr>
          <w:rFonts w:ascii="Times" w:hAnsi="Times"/>
        </w:rPr>
        <w:tab/>
        <w:t>Regents Scholarship, UC Berkeley</w:t>
      </w:r>
    </w:p>
    <w:p w14:paraId="64774AB4" w14:textId="77777777" w:rsidR="00521188" w:rsidRDefault="00521188" w:rsidP="00521188">
      <w:pPr>
        <w:tabs>
          <w:tab w:val="left" w:pos="-990"/>
          <w:tab w:val="left" w:pos="0"/>
          <w:tab w:val="left" w:pos="1440"/>
          <w:tab w:val="left" w:pos="1980"/>
        </w:tabs>
        <w:rPr>
          <w:rFonts w:ascii="Times" w:hAnsi="Times"/>
        </w:rPr>
      </w:pPr>
    </w:p>
    <w:p w14:paraId="4F79C99C" w14:textId="77777777" w:rsidR="00916502" w:rsidRPr="00E76898" w:rsidRDefault="00916502" w:rsidP="00521188">
      <w:pPr>
        <w:tabs>
          <w:tab w:val="left" w:pos="-990"/>
          <w:tab w:val="left" w:pos="0"/>
          <w:tab w:val="left" w:pos="1440"/>
          <w:tab w:val="left" w:pos="1980"/>
        </w:tabs>
        <w:rPr>
          <w:rFonts w:ascii="Times" w:hAnsi="Times"/>
        </w:rPr>
      </w:pPr>
      <w:r w:rsidRPr="00E76898">
        <w:rPr>
          <w:rFonts w:ascii="Times" w:hAnsi="Times" w:cs="Arial"/>
          <w:b/>
          <w:szCs w:val="22"/>
        </w:rPr>
        <w:t>Grant History:</w:t>
      </w:r>
    </w:p>
    <w:p w14:paraId="0E3846EF" w14:textId="77777777" w:rsidR="00916502" w:rsidRPr="00521188" w:rsidRDefault="00521188" w:rsidP="00521188">
      <w:pPr>
        <w:tabs>
          <w:tab w:val="left" w:pos="-990"/>
          <w:tab w:val="left" w:pos="270"/>
          <w:tab w:val="left" w:pos="360"/>
          <w:tab w:val="left" w:pos="1440"/>
          <w:tab w:val="left" w:pos="1980"/>
        </w:tabs>
        <w:rPr>
          <w:rFonts w:ascii="Times" w:hAnsi="Times"/>
          <w:b/>
        </w:rPr>
      </w:pPr>
      <w:r w:rsidRPr="00521188">
        <w:rPr>
          <w:rFonts w:ascii="Times" w:hAnsi="Times" w:cs="Arial"/>
          <w:b/>
          <w:szCs w:val="22"/>
        </w:rPr>
        <w:t>Current</w:t>
      </w:r>
      <w:r w:rsidR="00916502" w:rsidRPr="00521188">
        <w:rPr>
          <w:rFonts w:ascii="Times" w:hAnsi="Times" w:cs="Arial"/>
          <w:b/>
          <w:szCs w:val="22"/>
        </w:rPr>
        <w:t xml:space="preserve"> Grants</w:t>
      </w:r>
    </w:p>
    <w:p w14:paraId="3B324CE7" w14:textId="0724DE45" w:rsidR="00081866" w:rsidRPr="00E76898" w:rsidRDefault="00521188" w:rsidP="00081866">
      <w:pPr>
        <w:tabs>
          <w:tab w:val="left" w:pos="1080"/>
          <w:tab w:val="left" w:pos="1440"/>
          <w:tab w:val="left" w:pos="1980"/>
          <w:tab w:val="left" w:pos="2790"/>
          <w:tab w:val="left" w:pos="6480"/>
        </w:tabs>
        <w:ind w:left="-720"/>
        <w:rPr>
          <w:rFonts w:ascii="Times" w:hAnsi="Times" w:cs="Arial"/>
        </w:rPr>
      </w:pPr>
      <w:r>
        <w:rPr>
          <w:rFonts w:ascii="Times" w:hAnsi="Times" w:cs="Arial"/>
        </w:rPr>
        <w:tab/>
      </w:r>
      <w:r w:rsidR="00081866" w:rsidRPr="00E76898">
        <w:rPr>
          <w:rFonts w:ascii="Times" w:hAnsi="Times" w:cs="Arial"/>
        </w:rPr>
        <w:t>Agency:</w:t>
      </w:r>
      <w:r w:rsidR="00081866" w:rsidRPr="00E76898">
        <w:rPr>
          <w:rFonts w:ascii="Times" w:hAnsi="Times" w:cs="Arial"/>
        </w:rPr>
        <w:tab/>
      </w:r>
      <w:r w:rsidR="00081866">
        <w:rPr>
          <w:rFonts w:ascii="Times" w:hAnsi="Times" w:cs="Arial"/>
        </w:rPr>
        <w:tab/>
      </w:r>
      <w:r w:rsidR="00081866" w:rsidRPr="00E76898">
        <w:rPr>
          <w:rFonts w:ascii="Times" w:hAnsi="Times"/>
        </w:rPr>
        <w:t>NIMH</w:t>
      </w:r>
      <w:r w:rsidR="00081866" w:rsidRPr="00E76898">
        <w:rPr>
          <w:rFonts w:ascii="Times" w:hAnsi="Times" w:cs="Arial"/>
          <w:u w:val="single"/>
        </w:rPr>
        <w:br/>
      </w:r>
      <w:r w:rsidR="00081866">
        <w:rPr>
          <w:rFonts w:ascii="Times" w:hAnsi="Times" w:cs="Arial"/>
        </w:rPr>
        <w:tab/>
      </w:r>
      <w:r w:rsidR="00081866" w:rsidRPr="00E76898">
        <w:rPr>
          <w:rFonts w:ascii="Times" w:hAnsi="Times" w:cs="Arial"/>
        </w:rPr>
        <w:t>I.D.</w:t>
      </w:r>
      <w:r w:rsidR="00081866" w:rsidRPr="00E76898">
        <w:rPr>
          <w:rFonts w:ascii="Times" w:hAnsi="Times" w:cs="Arial"/>
        </w:rPr>
        <w:tab/>
      </w:r>
      <w:r w:rsidR="00081866">
        <w:rPr>
          <w:rFonts w:ascii="Times" w:hAnsi="Times" w:cs="Arial"/>
        </w:rPr>
        <w:tab/>
      </w:r>
      <w:r w:rsidR="00081866" w:rsidRPr="00170C13">
        <w:rPr>
          <w:rFonts w:ascii="Times" w:hAnsi="Times"/>
          <w:color w:val="000000"/>
        </w:rPr>
        <w:t>1R01MH119164</w:t>
      </w:r>
      <w:r w:rsidR="00081866">
        <w:rPr>
          <w:rFonts w:ascii="Times" w:hAnsi="Times"/>
          <w:color w:val="000000"/>
        </w:rPr>
        <w:t xml:space="preserve"> </w:t>
      </w:r>
      <w:r w:rsidR="00081866" w:rsidRPr="00E76898">
        <w:rPr>
          <w:rFonts w:ascii="Times" w:hAnsi="Times" w:cs="Arial"/>
        </w:rPr>
        <w:tab/>
      </w:r>
    </w:p>
    <w:p w14:paraId="13BCFC02" w14:textId="77777777" w:rsidR="00081866" w:rsidRPr="00170C13" w:rsidRDefault="00081866" w:rsidP="00081866">
      <w:pPr>
        <w:tabs>
          <w:tab w:val="left" w:pos="1080"/>
        </w:tabs>
        <w:ind w:left="2880" w:hanging="3600"/>
        <w:rPr>
          <w:rFonts w:ascii="Times" w:hAnsi="Times"/>
          <w:b/>
          <w:i/>
        </w:rPr>
      </w:pPr>
      <w:r>
        <w:rPr>
          <w:rFonts w:ascii="Times" w:hAnsi="Times" w:cs="Arial"/>
        </w:rPr>
        <w:tab/>
      </w:r>
      <w:r w:rsidRPr="00E76898">
        <w:rPr>
          <w:rFonts w:ascii="Times" w:hAnsi="Times" w:cs="Arial"/>
        </w:rPr>
        <w:t>Title:</w:t>
      </w:r>
      <w:r w:rsidRPr="00E76898">
        <w:rPr>
          <w:rFonts w:ascii="Times" w:hAnsi="Times" w:cs="Arial"/>
        </w:rPr>
        <w:tab/>
      </w:r>
      <w:r w:rsidRPr="00170C13">
        <w:rPr>
          <w:rFonts w:ascii="Times" w:hAnsi="Times"/>
        </w:rPr>
        <w:t>Role of microglial IRF8 in the developmental consequences of early adversity</w:t>
      </w:r>
    </w:p>
    <w:p w14:paraId="541C9425" w14:textId="7AFEE216" w:rsidR="00081866" w:rsidRDefault="00081866" w:rsidP="00081866">
      <w:pPr>
        <w:tabs>
          <w:tab w:val="left" w:pos="1080"/>
        </w:tabs>
        <w:ind w:left="2880" w:hanging="3600"/>
        <w:rPr>
          <w:rFonts w:ascii="Times" w:hAnsi="Times" w:cs="Arial"/>
        </w:rPr>
      </w:pPr>
      <w:r>
        <w:rPr>
          <w:rFonts w:ascii="Times" w:hAnsi="Times" w:cs="Arial"/>
        </w:rPr>
        <w:tab/>
      </w:r>
      <w:r w:rsidRPr="00E76898">
        <w:rPr>
          <w:rFonts w:ascii="Times" w:hAnsi="Times" w:cs="Arial"/>
        </w:rPr>
        <w:t>P.I.:</w:t>
      </w:r>
      <w:r w:rsidRPr="00E76898">
        <w:rPr>
          <w:rFonts w:ascii="Times" w:hAnsi="Times" w:cs="Arial"/>
        </w:rPr>
        <w:tab/>
      </w:r>
      <w:r w:rsidRPr="00E76898">
        <w:rPr>
          <w:rFonts w:ascii="Times" w:hAnsi="Times"/>
        </w:rPr>
        <w:t>A. Kaffman</w:t>
      </w:r>
      <w:r w:rsidRPr="00E76898">
        <w:rPr>
          <w:rFonts w:ascii="Times" w:hAnsi="Times" w:cs="Arial"/>
        </w:rPr>
        <w:t xml:space="preserve">, M.D., Ph.D. </w:t>
      </w:r>
      <w:r w:rsidRPr="00E76898">
        <w:rPr>
          <w:rFonts w:ascii="Times" w:hAnsi="Times" w:cs="Arial"/>
        </w:rPr>
        <w:br/>
      </w:r>
      <w:r>
        <w:rPr>
          <w:rFonts w:ascii="Times" w:hAnsi="Times" w:cs="Arial"/>
        </w:rPr>
        <w:t xml:space="preserve">Percent effort: </w:t>
      </w:r>
      <w:r>
        <w:rPr>
          <w:rFonts w:ascii="Times" w:hAnsi="Times" w:cs="Arial"/>
        </w:rPr>
        <w:tab/>
      </w:r>
      <w:r w:rsidR="00453E1A">
        <w:rPr>
          <w:rFonts w:ascii="Times" w:hAnsi="Times" w:cs="Arial"/>
        </w:rPr>
        <w:t>15</w:t>
      </w:r>
      <w:r w:rsidRPr="00E76898">
        <w:rPr>
          <w:rFonts w:ascii="Times" w:hAnsi="Times" w:cs="Arial"/>
        </w:rPr>
        <w:t>%</w:t>
      </w:r>
    </w:p>
    <w:p w14:paraId="676C2ADA" w14:textId="436B022F" w:rsidR="00081866" w:rsidRPr="00E76898" w:rsidRDefault="00081866" w:rsidP="00081866">
      <w:pPr>
        <w:tabs>
          <w:tab w:val="left" w:pos="1080"/>
        </w:tabs>
        <w:ind w:left="2880" w:hanging="3600"/>
        <w:rPr>
          <w:rFonts w:ascii="Times" w:hAnsi="Times"/>
        </w:rPr>
      </w:pPr>
      <w:r>
        <w:rPr>
          <w:rFonts w:ascii="Times" w:hAnsi="Times" w:cs="Arial"/>
        </w:rPr>
        <w:tab/>
      </w:r>
      <w:r w:rsidRPr="00170C13">
        <w:rPr>
          <w:rFonts w:ascii="Times" w:hAnsi="Times" w:cs="Arial"/>
        </w:rPr>
        <w:t>Co-investigator</w:t>
      </w:r>
      <w:r>
        <w:rPr>
          <w:rFonts w:ascii="Times" w:hAnsi="Times" w:cs="Arial"/>
        </w:rPr>
        <w:t>s</w:t>
      </w:r>
      <w:r w:rsidRPr="00170C13">
        <w:rPr>
          <w:rFonts w:ascii="Times" w:hAnsi="Times" w:cs="Arial"/>
        </w:rPr>
        <w:t xml:space="preserve">: </w:t>
      </w:r>
      <w:proofErr w:type="spellStart"/>
      <w:r w:rsidRPr="00170C13">
        <w:rPr>
          <w:rFonts w:ascii="Times" w:hAnsi="Times" w:cs="Arial"/>
        </w:rPr>
        <w:t>Hyder</w:t>
      </w:r>
      <w:proofErr w:type="spellEnd"/>
      <w:r w:rsidRPr="00170C13">
        <w:rPr>
          <w:rFonts w:ascii="Times" w:hAnsi="Times" w:cs="Arial"/>
        </w:rPr>
        <w:t>, F. (Yale), Zhang, J. (NYU)</w:t>
      </w:r>
      <w:r w:rsidRPr="00E76898">
        <w:rPr>
          <w:rFonts w:ascii="Times" w:hAnsi="Times" w:cs="Arial"/>
        </w:rPr>
        <w:br/>
        <w:t>Direct costs per year:   $</w:t>
      </w:r>
      <w:r>
        <w:rPr>
          <w:rFonts w:ascii="Times" w:hAnsi="Times" w:cs="Arial"/>
        </w:rPr>
        <w:t>250,000</w:t>
      </w:r>
      <w:r w:rsidRPr="00E76898">
        <w:rPr>
          <w:rFonts w:ascii="Times" w:hAnsi="Times" w:cs="Arial"/>
        </w:rPr>
        <w:br/>
        <w:t>Total costs for project period:  $</w:t>
      </w:r>
      <w:r>
        <w:rPr>
          <w:rFonts w:ascii="Times" w:hAnsi="Times"/>
        </w:rPr>
        <w:t>1,250, 000</w:t>
      </w:r>
    </w:p>
    <w:p w14:paraId="3BB4DE1D" w14:textId="08961912" w:rsidR="00081866" w:rsidRPr="00E76898" w:rsidRDefault="00081866" w:rsidP="00081866">
      <w:pPr>
        <w:tabs>
          <w:tab w:val="left" w:pos="1080"/>
        </w:tabs>
        <w:ind w:left="-720"/>
        <w:rPr>
          <w:rFonts w:ascii="Times" w:hAnsi="Times"/>
          <w:b/>
        </w:rPr>
      </w:pPr>
      <w:r>
        <w:rPr>
          <w:rFonts w:ascii="Times" w:hAnsi="Times" w:cs="Arial"/>
        </w:rPr>
        <w:tab/>
      </w:r>
      <w:r w:rsidRPr="00E76898">
        <w:rPr>
          <w:rFonts w:ascii="Times" w:hAnsi="Times" w:cs="Arial"/>
        </w:rPr>
        <w:t xml:space="preserve">Project period: </w:t>
      </w:r>
      <w:r w:rsidRPr="00E76898">
        <w:rPr>
          <w:rFonts w:ascii="Times" w:hAnsi="Times" w:cs="Arial"/>
        </w:rPr>
        <w:tab/>
      </w:r>
      <w:r w:rsidR="00686E00">
        <w:rPr>
          <w:rFonts w:ascii="Times" w:hAnsi="Times" w:cs="Arial"/>
          <w:color w:val="000000"/>
          <w:szCs w:val="22"/>
        </w:rPr>
        <w:t>01</w:t>
      </w:r>
      <w:r>
        <w:rPr>
          <w:rFonts w:ascii="Times" w:hAnsi="Times" w:cs="Arial"/>
          <w:color w:val="000000"/>
          <w:szCs w:val="22"/>
        </w:rPr>
        <w:t>/01/</w:t>
      </w:r>
      <w:r w:rsidR="00686E00">
        <w:rPr>
          <w:rFonts w:ascii="Times" w:hAnsi="Times" w:cs="Arial"/>
          <w:color w:val="000000"/>
          <w:szCs w:val="22"/>
        </w:rPr>
        <w:t>20</w:t>
      </w:r>
      <w:r>
        <w:rPr>
          <w:rFonts w:ascii="Times" w:hAnsi="Times" w:cs="Arial"/>
          <w:color w:val="000000"/>
          <w:szCs w:val="22"/>
        </w:rPr>
        <w:t>-1</w:t>
      </w:r>
      <w:r w:rsidR="00686E00">
        <w:rPr>
          <w:rFonts w:ascii="Times" w:hAnsi="Times" w:cs="Arial"/>
          <w:color w:val="000000"/>
          <w:szCs w:val="22"/>
        </w:rPr>
        <w:t>2</w:t>
      </w:r>
      <w:r>
        <w:rPr>
          <w:rFonts w:ascii="Times" w:hAnsi="Times" w:cs="Arial"/>
          <w:color w:val="000000"/>
          <w:szCs w:val="22"/>
        </w:rPr>
        <w:t>/3</w:t>
      </w:r>
      <w:r w:rsidR="00686E00">
        <w:rPr>
          <w:rFonts w:ascii="Times" w:hAnsi="Times" w:cs="Arial"/>
          <w:color w:val="000000"/>
          <w:szCs w:val="22"/>
        </w:rPr>
        <w:t>1</w:t>
      </w:r>
      <w:r>
        <w:rPr>
          <w:rFonts w:ascii="Times" w:hAnsi="Times" w:cs="Arial"/>
          <w:color w:val="000000"/>
          <w:szCs w:val="22"/>
        </w:rPr>
        <w:t>/2</w:t>
      </w:r>
      <w:r w:rsidR="00686E00">
        <w:rPr>
          <w:rFonts w:ascii="Times" w:hAnsi="Times" w:cs="Arial"/>
          <w:color w:val="000000"/>
          <w:szCs w:val="22"/>
        </w:rPr>
        <w:t>5</w:t>
      </w:r>
    </w:p>
    <w:p w14:paraId="4DD6EC41" w14:textId="77777777" w:rsidR="00081866" w:rsidRDefault="00081866" w:rsidP="00081866">
      <w:pPr>
        <w:tabs>
          <w:tab w:val="left" w:pos="1080"/>
          <w:tab w:val="left" w:pos="1440"/>
          <w:tab w:val="left" w:pos="1980"/>
          <w:tab w:val="left" w:pos="2790"/>
          <w:tab w:val="left" w:pos="6480"/>
        </w:tabs>
        <w:rPr>
          <w:rFonts w:ascii="Times" w:hAnsi="Times" w:cs="Arial"/>
        </w:rPr>
      </w:pPr>
    </w:p>
    <w:p w14:paraId="2B9890BA" w14:textId="77777777" w:rsidR="00081866" w:rsidRDefault="00081866" w:rsidP="00F447B4">
      <w:pPr>
        <w:tabs>
          <w:tab w:val="left" w:pos="1080"/>
          <w:tab w:val="left" w:pos="1440"/>
          <w:tab w:val="left" w:pos="1980"/>
          <w:tab w:val="left" w:pos="2790"/>
          <w:tab w:val="left" w:pos="6480"/>
        </w:tabs>
        <w:ind w:left="-720"/>
        <w:rPr>
          <w:rFonts w:ascii="Times" w:hAnsi="Times" w:cs="Arial"/>
        </w:rPr>
      </w:pPr>
    </w:p>
    <w:p w14:paraId="785CBEB7" w14:textId="16F4FA6D" w:rsidR="00F447B4" w:rsidRPr="00E76898" w:rsidRDefault="00081866" w:rsidP="00F447B4">
      <w:pPr>
        <w:tabs>
          <w:tab w:val="left" w:pos="1080"/>
          <w:tab w:val="left" w:pos="1440"/>
          <w:tab w:val="left" w:pos="1980"/>
          <w:tab w:val="left" w:pos="2790"/>
          <w:tab w:val="left" w:pos="6480"/>
        </w:tabs>
        <w:ind w:left="-720"/>
        <w:rPr>
          <w:rFonts w:ascii="Times" w:hAnsi="Times" w:cs="Arial"/>
        </w:rPr>
      </w:pPr>
      <w:r>
        <w:rPr>
          <w:rFonts w:ascii="Times" w:hAnsi="Times" w:cs="Arial"/>
        </w:rPr>
        <w:tab/>
      </w:r>
      <w:r w:rsidR="00F447B4" w:rsidRPr="00E76898">
        <w:rPr>
          <w:rFonts w:ascii="Times" w:hAnsi="Times" w:cs="Arial"/>
        </w:rPr>
        <w:t>Agency:</w:t>
      </w:r>
      <w:r w:rsidR="00F447B4" w:rsidRPr="00E76898">
        <w:rPr>
          <w:rFonts w:ascii="Times" w:hAnsi="Times" w:cs="Arial"/>
        </w:rPr>
        <w:tab/>
      </w:r>
      <w:r w:rsidR="00F447B4">
        <w:rPr>
          <w:rFonts w:ascii="Times" w:hAnsi="Times" w:cs="Arial"/>
        </w:rPr>
        <w:tab/>
      </w:r>
      <w:r w:rsidR="00F447B4" w:rsidRPr="00E76898">
        <w:rPr>
          <w:rFonts w:ascii="Times" w:hAnsi="Times"/>
        </w:rPr>
        <w:t>NIMH</w:t>
      </w:r>
      <w:r w:rsidR="00F447B4" w:rsidRPr="00E76898">
        <w:rPr>
          <w:rFonts w:ascii="Times" w:hAnsi="Times" w:cs="Arial"/>
          <w:u w:val="single"/>
        </w:rPr>
        <w:br/>
      </w:r>
      <w:r w:rsidR="00F447B4">
        <w:rPr>
          <w:rFonts w:ascii="Times" w:hAnsi="Times" w:cs="Arial"/>
        </w:rPr>
        <w:tab/>
      </w:r>
      <w:r w:rsidR="00F447B4" w:rsidRPr="00E76898">
        <w:rPr>
          <w:rFonts w:ascii="Times" w:hAnsi="Times" w:cs="Arial"/>
        </w:rPr>
        <w:t>I.D.</w:t>
      </w:r>
      <w:r w:rsidR="00F447B4" w:rsidRPr="00E76898">
        <w:rPr>
          <w:rFonts w:ascii="Times" w:hAnsi="Times" w:cs="Arial"/>
        </w:rPr>
        <w:tab/>
      </w:r>
      <w:r w:rsidR="00F447B4">
        <w:rPr>
          <w:rFonts w:ascii="Times" w:hAnsi="Times" w:cs="Arial"/>
        </w:rPr>
        <w:tab/>
      </w:r>
      <w:r w:rsidR="00F447B4" w:rsidRPr="00F447B4">
        <w:rPr>
          <w:rFonts w:ascii="Times" w:hAnsi="Times"/>
          <w:color w:val="000000"/>
        </w:rPr>
        <w:t>1R01MH118332</w:t>
      </w:r>
      <w:r w:rsidR="00F447B4" w:rsidRPr="00E76898">
        <w:rPr>
          <w:rFonts w:ascii="Times" w:hAnsi="Times" w:cs="Arial"/>
        </w:rPr>
        <w:tab/>
      </w:r>
    </w:p>
    <w:p w14:paraId="0CCA083E" w14:textId="77777777" w:rsidR="00F447B4" w:rsidRDefault="00F447B4" w:rsidP="00F447B4">
      <w:pPr>
        <w:tabs>
          <w:tab w:val="left" w:pos="1080"/>
        </w:tabs>
        <w:ind w:left="2880" w:hanging="3600"/>
        <w:rPr>
          <w:rFonts w:ascii="Times" w:hAnsi="Times" w:cs="Arial"/>
        </w:rPr>
      </w:pPr>
      <w:r>
        <w:rPr>
          <w:rFonts w:ascii="Times" w:hAnsi="Times" w:cs="Arial"/>
        </w:rPr>
        <w:tab/>
      </w:r>
      <w:r w:rsidRPr="00E76898">
        <w:rPr>
          <w:rFonts w:ascii="Times" w:hAnsi="Times" w:cs="Arial"/>
        </w:rPr>
        <w:t>Title:</w:t>
      </w:r>
      <w:r w:rsidRPr="00E76898">
        <w:rPr>
          <w:rFonts w:ascii="Times" w:hAnsi="Times" w:cs="Arial"/>
        </w:rPr>
        <w:tab/>
      </w:r>
      <w:r w:rsidRPr="00F447B4">
        <w:rPr>
          <w:rFonts w:ascii="Times" w:hAnsi="Times"/>
          <w:i/>
        </w:rPr>
        <w:t>Amygdala Hyper-Connectivity in a Mouse Model of Unpredictable Early Life Stress</w:t>
      </w:r>
      <w:r w:rsidRPr="00E76898">
        <w:rPr>
          <w:rFonts w:ascii="Times" w:hAnsi="Times" w:cs="Arial"/>
        </w:rPr>
        <w:tab/>
      </w:r>
    </w:p>
    <w:p w14:paraId="3AA0F9B8" w14:textId="77777777" w:rsidR="00170C13" w:rsidRDefault="00F447B4" w:rsidP="00F447B4">
      <w:pPr>
        <w:tabs>
          <w:tab w:val="left" w:pos="1080"/>
        </w:tabs>
        <w:ind w:left="2880" w:hanging="3600"/>
        <w:rPr>
          <w:rFonts w:ascii="Times" w:hAnsi="Times" w:cs="Arial"/>
        </w:rPr>
      </w:pPr>
      <w:r>
        <w:rPr>
          <w:rFonts w:ascii="Times" w:hAnsi="Times" w:cs="Arial"/>
        </w:rPr>
        <w:tab/>
      </w:r>
      <w:r w:rsidRPr="00E76898">
        <w:rPr>
          <w:rFonts w:ascii="Times" w:hAnsi="Times" w:cs="Arial"/>
        </w:rPr>
        <w:t>P.I.:</w:t>
      </w:r>
      <w:r w:rsidRPr="00E76898">
        <w:rPr>
          <w:rFonts w:ascii="Times" w:hAnsi="Times" w:cs="Arial"/>
        </w:rPr>
        <w:tab/>
      </w:r>
      <w:r w:rsidRPr="00E76898">
        <w:rPr>
          <w:rFonts w:ascii="Times" w:hAnsi="Times"/>
        </w:rPr>
        <w:t>A. Kaffman</w:t>
      </w:r>
      <w:r w:rsidRPr="00E76898">
        <w:rPr>
          <w:rFonts w:ascii="Times" w:hAnsi="Times" w:cs="Arial"/>
        </w:rPr>
        <w:t xml:space="preserve">, M.D., Ph.D. </w:t>
      </w:r>
      <w:r w:rsidRPr="00E76898">
        <w:rPr>
          <w:rFonts w:ascii="Times" w:hAnsi="Times" w:cs="Arial"/>
        </w:rPr>
        <w:br/>
      </w:r>
      <w:r>
        <w:rPr>
          <w:rFonts w:ascii="Times" w:hAnsi="Times" w:cs="Arial"/>
        </w:rPr>
        <w:t xml:space="preserve">Percent effort: </w:t>
      </w:r>
      <w:r>
        <w:rPr>
          <w:rFonts w:ascii="Times" w:hAnsi="Times" w:cs="Arial"/>
        </w:rPr>
        <w:tab/>
        <w:t>2</w:t>
      </w:r>
      <w:r w:rsidRPr="00E76898">
        <w:rPr>
          <w:rFonts w:ascii="Times" w:hAnsi="Times" w:cs="Arial"/>
        </w:rPr>
        <w:t>0%</w:t>
      </w:r>
    </w:p>
    <w:p w14:paraId="190D5C35" w14:textId="1374C025" w:rsidR="00F447B4" w:rsidRPr="00170C13" w:rsidRDefault="00170C13" w:rsidP="00170C13">
      <w:pPr>
        <w:tabs>
          <w:tab w:val="left" w:pos="1080"/>
        </w:tabs>
        <w:ind w:left="90"/>
        <w:rPr>
          <w:rFonts w:ascii="Times" w:hAnsi="Times" w:cs="Arial"/>
        </w:rPr>
      </w:pPr>
      <w:r>
        <w:rPr>
          <w:rFonts w:ascii="Times" w:hAnsi="Times" w:cs="Arial"/>
        </w:rPr>
        <w:tab/>
      </w:r>
      <w:r w:rsidRPr="00170C13">
        <w:rPr>
          <w:rFonts w:ascii="Times" w:hAnsi="Times" w:cs="Arial"/>
        </w:rPr>
        <w:t>Co-investigator</w:t>
      </w:r>
      <w:r>
        <w:rPr>
          <w:rFonts w:ascii="Times" w:hAnsi="Times" w:cs="Arial"/>
        </w:rPr>
        <w:t>s</w:t>
      </w:r>
      <w:r w:rsidRPr="00170C13">
        <w:rPr>
          <w:rFonts w:ascii="Times" w:hAnsi="Times" w:cs="Arial"/>
        </w:rPr>
        <w:t xml:space="preserve">: </w:t>
      </w:r>
      <w:proofErr w:type="spellStart"/>
      <w:r w:rsidRPr="00170C13">
        <w:rPr>
          <w:rFonts w:ascii="Times" w:hAnsi="Times" w:cs="Arial"/>
        </w:rPr>
        <w:t>Hyder</w:t>
      </w:r>
      <w:proofErr w:type="spellEnd"/>
      <w:r w:rsidRPr="00170C13">
        <w:rPr>
          <w:rFonts w:ascii="Times" w:hAnsi="Times" w:cs="Arial"/>
        </w:rPr>
        <w:t>, F. (Yale), DiLeone, R, (Yale), Zhang, J. (NYU)</w:t>
      </w:r>
      <w:r w:rsidR="00F447B4" w:rsidRPr="00E76898">
        <w:rPr>
          <w:rFonts w:ascii="Times" w:hAnsi="Times" w:cs="Arial"/>
        </w:rPr>
        <w:br/>
      </w:r>
      <w:r w:rsidR="00F447B4">
        <w:rPr>
          <w:rFonts w:ascii="Times" w:hAnsi="Times" w:cs="Arial"/>
        </w:rPr>
        <w:tab/>
      </w:r>
      <w:r w:rsidR="00F447B4" w:rsidRPr="00E76898">
        <w:rPr>
          <w:rFonts w:ascii="Times" w:hAnsi="Times" w:cs="Arial"/>
        </w:rPr>
        <w:t>Direct costs per year:   $</w:t>
      </w:r>
      <w:r w:rsidR="00F447B4">
        <w:rPr>
          <w:rFonts w:ascii="Times" w:hAnsi="Times" w:cs="Arial"/>
        </w:rPr>
        <w:t>326,147-448,359</w:t>
      </w:r>
      <w:r w:rsidR="00453E1A">
        <w:rPr>
          <w:rFonts w:ascii="Times" w:hAnsi="Times" w:cs="Arial"/>
        </w:rPr>
        <w:t>/year</w:t>
      </w:r>
      <w:r w:rsidR="00F447B4" w:rsidRPr="00E76898">
        <w:rPr>
          <w:rFonts w:ascii="Times" w:hAnsi="Times" w:cs="Arial"/>
        </w:rPr>
        <w:br/>
      </w:r>
      <w:r w:rsidR="00F447B4">
        <w:rPr>
          <w:rFonts w:ascii="Times" w:hAnsi="Times" w:cs="Arial"/>
        </w:rPr>
        <w:tab/>
      </w:r>
      <w:r w:rsidR="00F447B4" w:rsidRPr="00E76898">
        <w:rPr>
          <w:rFonts w:ascii="Times" w:hAnsi="Times" w:cs="Arial"/>
        </w:rPr>
        <w:t>Total costs for project period:  $</w:t>
      </w:r>
      <w:r w:rsidR="00F447B4">
        <w:rPr>
          <w:rFonts w:ascii="Times" w:hAnsi="Times"/>
        </w:rPr>
        <w:t>2,081, 954</w:t>
      </w:r>
    </w:p>
    <w:p w14:paraId="08836B24" w14:textId="572C1C7C" w:rsidR="00F447B4" w:rsidRPr="00170C13" w:rsidRDefault="00F447B4" w:rsidP="00170C13">
      <w:pPr>
        <w:tabs>
          <w:tab w:val="left" w:pos="1080"/>
        </w:tabs>
        <w:ind w:left="-720"/>
        <w:rPr>
          <w:rFonts w:ascii="Times" w:hAnsi="Times"/>
          <w:b/>
        </w:rPr>
      </w:pPr>
      <w:r>
        <w:rPr>
          <w:rFonts w:ascii="Times" w:hAnsi="Times" w:cs="Arial"/>
        </w:rPr>
        <w:tab/>
      </w:r>
      <w:r w:rsidRPr="00E76898">
        <w:rPr>
          <w:rFonts w:ascii="Times" w:hAnsi="Times" w:cs="Arial"/>
        </w:rPr>
        <w:t xml:space="preserve">Project period: </w:t>
      </w:r>
      <w:r w:rsidRPr="00E76898">
        <w:rPr>
          <w:rFonts w:ascii="Times" w:hAnsi="Times" w:cs="Arial"/>
        </w:rPr>
        <w:tab/>
      </w:r>
      <w:r w:rsidRPr="000E0E33">
        <w:rPr>
          <w:rFonts w:ascii="Times" w:hAnsi="Times" w:cs="Arial"/>
          <w:color w:val="000000"/>
          <w:szCs w:val="22"/>
        </w:rPr>
        <w:t>0</w:t>
      </w:r>
      <w:r>
        <w:rPr>
          <w:rFonts w:ascii="Times" w:hAnsi="Times" w:cs="Arial"/>
          <w:color w:val="000000"/>
          <w:szCs w:val="22"/>
        </w:rPr>
        <w:t>7</w:t>
      </w:r>
      <w:r w:rsidRPr="000E0E33">
        <w:rPr>
          <w:rFonts w:ascii="Times" w:hAnsi="Times" w:cs="Arial"/>
          <w:color w:val="000000"/>
          <w:szCs w:val="22"/>
        </w:rPr>
        <w:t>/01/1</w:t>
      </w:r>
      <w:r>
        <w:rPr>
          <w:rFonts w:ascii="Times" w:hAnsi="Times" w:cs="Arial"/>
          <w:color w:val="000000"/>
          <w:szCs w:val="22"/>
        </w:rPr>
        <w:t>9</w:t>
      </w:r>
      <w:r w:rsidRPr="000E0E33">
        <w:rPr>
          <w:rFonts w:ascii="Times" w:hAnsi="Times" w:cs="Arial"/>
          <w:color w:val="000000"/>
          <w:szCs w:val="22"/>
        </w:rPr>
        <w:t>-08/30/</w:t>
      </w:r>
      <w:r>
        <w:rPr>
          <w:rFonts w:ascii="Times" w:hAnsi="Times" w:cs="Arial"/>
          <w:color w:val="000000"/>
          <w:szCs w:val="22"/>
        </w:rPr>
        <w:t>2</w:t>
      </w:r>
      <w:r w:rsidR="00170C13">
        <w:rPr>
          <w:rFonts w:ascii="Times" w:hAnsi="Times" w:cs="Arial"/>
          <w:color w:val="000000"/>
          <w:szCs w:val="22"/>
        </w:rPr>
        <w:t>4</w:t>
      </w:r>
      <w:r>
        <w:rPr>
          <w:rFonts w:ascii="Times" w:hAnsi="Times" w:cs="Arial"/>
          <w:color w:val="000000"/>
          <w:szCs w:val="22"/>
        </w:rPr>
        <w:t xml:space="preserve"> </w:t>
      </w:r>
    </w:p>
    <w:p w14:paraId="28D20703" w14:textId="77777777" w:rsidR="00F447B4" w:rsidRDefault="00F447B4" w:rsidP="007158BE">
      <w:pPr>
        <w:tabs>
          <w:tab w:val="left" w:pos="1080"/>
          <w:tab w:val="left" w:pos="1440"/>
          <w:tab w:val="left" w:pos="1980"/>
          <w:tab w:val="left" w:pos="2790"/>
          <w:tab w:val="left" w:pos="6480"/>
        </w:tabs>
        <w:ind w:left="-720"/>
        <w:rPr>
          <w:rFonts w:ascii="Times" w:hAnsi="Times" w:cs="Arial"/>
        </w:rPr>
      </w:pPr>
    </w:p>
    <w:p w14:paraId="507B75FE" w14:textId="16A3D451" w:rsidR="007158BE" w:rsidRPr="00E76898" w:rsidRDefault="00F447B4" w:rsidP="00212235">
      <w:pPr>
        <w:tabs>
          <w:tab w:val="left" w:pos="1080"/>
          <w:tab w:val="left" w:pos="1440"/>
          <w:tab w:val="left" w:pos="1980"/>
          <w:tab w:val="left" w:pos="2790"/>
          <w:tab w:val="left" w:pos="6480"/>
        </w:tabs>
        <w:rPr>
          <w:rFonts w:ascii="Times" w:hAnsi="Times"/>
          <w:b/>
        </w:rPr>
      </w:pPr>
      <w:r>
        <w:rPr>
          <w:rFonts w:ascii="Times" w:hAnsi="Times" w:cs="Arial"/>
        </w:rPr>
        <w:tab/>
      </w:r>
      <w:r>
        <w:rPr>
          <w:rFonts w:ascii="Times" w:hAnsi="Times" w:cs="Arial"/>
          <w:color w:val="000000"/>
          <w:szCs w:val="22"/>
        </w:rPr>
        <w:t xml:space="preserve"> </w:t>
      </w:r>
    </w:p>
    <w:p w14:paraId="7C890AB6" w14:textId="3774C1F2" w:rsidR="007158BE" w:rsidRDefault="00170C13" w:rsidP="00170C13">
      <w:pPr>
        <w:tabs>
          <w:tab w:val="left" w:pos="1080"/>
          <w:tab w:val="left" w:pos="1440"/>
          <w:tab w:val="left" w:pos="1980"/>
          <w:tab w:val="left" w:pos="2790"/>
          <w:tab w:val="left" w:pos="6480"/>
        </w:tabs>
        <w:rPr>
          <w:rFonts w:ascii="Times" w:hAnsi="Times" w:cs="Arial"/>
        </w:rPr>
      </w:pPr>
      <w:r>
        <w:rPr>
          <w:rFonts w:ascii="Times" w:hAnsi="Times" w:cs="Arial"/>
        </w:rPr>
        <w:tab/>
      </w:r>
    </w:p>
    <w:p w14:paraId="751E5333" w14:textId="547D4BDB" w:rsidR="001E7180" w:rsidRPr="00153459" w:rsidRDefault="00521188" w:rsidP="00453E1A">
      <w:pPr>
        <w:tabs>
          <w:tab w:val="left" w:pos="1080"/>
          <w:tab w:val="left" w:pos="1440"/>
          <w:tab w:val="left" w:pos="1980"/>
          <w:tab w:val="left" w:pos="2790"/>
          <w:tab w:val="left" w:pos="6480"/>
        </w:tabs>
        <w:rPr>
          <w:rFonts w:ascii="Times" w:hAnsi="Times"/>
          <w:b/>
        </w:rPr>
      </w:pPr>
      <w:r>
        <w:rPr>
          <w:rFonts w:ascii="Times" w:hAnsi="Times" w:cs="Arial"/>
        </w:rPr>
        <w:tab/>
      </w:r>
    </w:p>
    <w:p w14:paraId="276AD03A" w14:textId="77777777" w:rsidR="00916502" w:rsidRPr="00E76898" w:rsidRDefault="00916502" w:rsidP="00521188">
      <w:pPr>
        <w:tabs>
          <w:tab w:val="left" w:pos="-990"/>
          <w:tab w:val="left" w:pos="0"/>
          <w:tab w:val="left" w:pos="360"/>
          <w:tab w:val="left" w:pos="1980"/>
        </w:tabs>
        <w:rPr>
          <w:rFonts w:ascii="Times" w:hAnsi="Times" w:cs="Arial"/>
          <w:b/>
          <w:color w:val="000000"/>
          <w:szCs w:val="22"/>
        </w:rPr>
      </w:pPr>
      <w:r w:rsidRPr="00E76898">
        <w:rPr>
          <w:rFonts w:ascii="Times" w:hAnsi="Times" w:cs="Arial"/>
          <w:b/>
          <w:color w:val="000000"/>
          <w:szCs w:val="22"/>
        </w:rPr>
        <w:t>Past Grants</w:t>
      </w:r>
    </w:p>
    <w:p w14:paraId="4EE97D85" w14:textId="77777777" w:rsidR="00212235" w:rsidRPr="00E76898" w:rsidRDefault="005160D7" w:rsidP="00212235">
      <w:pPr>
        <w:tabs>
          <w:tab w:val="left" w:pos="1080"/>
          <w:tab w:val="left" w:pos="1440"/>
          <w:tab w:val="left" w:pos="1980"/>
          <w:tab w:val="left" w:pos="2790"/>
          <w:tab w:val="left" w:pos="6480"/>
        </w:tabs>
        <w:rPr>
          <w:rFonts w:ascii="Times" w:hAnsi="Times" w:cs="Arial"/>
        </w:rPr>
      </w:pPr>
      <w:r>
        <w:rPr>
          <w:rFonts w:ascii="Times" w:hAnsi="Times"/>
          <w:b/>
        </w:rPr>
        <w:tab/>
      </w:r>
      <w:r w:rsidR="00212235" w:rsidRPr="00E76898">
        <w:rPr>
          <w:rFonts w:ascii="Times" w:hAnsi="Times" w:cs="Arial"/>
        </w:rPr>
        <w:t>Agency:</w:t>
      </w:r>
      <w:r w:rsidR="00212235" w:rsidRPr="00E76898">
        <w:rPr>
          <w:rFonts w:ascii="Times" w:hAnsi="Times" w:cs="Arial"/>
        </w:rPr>
        <w:tab/>
      </w:r>
      <w:r w:rsidR="00212235">
        <w:rPr>
          <w:rFonts w:ascii="Times" w:hAnsi="Times" w:cs="Arial"/>
        </w:rPr>
        <w:tab/>
      </w:r>
      <w:r w:rsidR="00212235" w:rsidRPr="00E76898">
        <w:rPr>
          <w:rFonts w:ascii="Times" w:hAnsi="Times"/>
        </w:rPr>
        <w:t>NIMH</w:t>
      </w:r>
      <w:r w:rsidR="00212235" w:rsidRPr="00E76898">
        <w:rPr>
          <w:rFonts w:ascii="Times" w:hAnsi="Times" w:cs="Arial"/>
          <w:u w:val="single"/>
        </w:rPr>
        <w:br/>
      </w:r>
      <w:r w:rsidR="00212235">
        <w:rPr>
          <w:rFonts w:ascii="Times" w:hAnsi="Times" w:cs="Arial"/>
        </w:rPr>
        <w:tab/>
      </w:r>
      <w:r w:rsidR="00212235" w:rsidRPr="00E76898">
        <w:rPr>
          <w:rFonts w:ascii="Times" w:hAnsi="Times" w:cs="Arial"/>
        </w:rPr>
        <w:t>I.D.</w:t>
      </w:r>
      <w:r w:rsidR="00212235" w:rsidRPr="00E76898">
        <w:rPr>
          <w:rFonts w:ascii="Times" w:hAnsi="Times" w:cs="Arial"/>
        </w:rPr>
        <w:tab/>
      </w:r>
      <w:r w:rsidR="00212235">
        <w:rPr>
          <w:rFonts w:ascii="Times" w:hAnsi="Times" w:cs="Arial"/>
        </w:rPr>
        <w:tab/>
      </w:r>
      <w:r w:rsidR="00212235" w:rsidRPr="007158BE">
        <w:rPr>
          <w:rFonts w:ascii="Times" w:hAnsi="Times"/>
          <w:color w:val="000000"/>
        </w:rPr>
        <w:t>R56MH114833</w:t>
      </w:r>
      <w:r w:rsidR="00212235" w:rsidRPr="00E76898">
        <w:rPr>
          <w:rFonts w:ascii="Times" w:hAnsi="Times" w:cs="Arial"/>
        </w:rPr>
        <w:tab/>
      </w:r>
    </w:p>
    <w:p w14:paraId="6E813A5E" w14:textId="77777777" w:rsidR="00212235" w:rsidRDefault="00212235" w:rsidP="00212235">
      <w:pPr>
        <w:tabs>
          <w:tab w:val="left" w:pos="1080"/>
        </w:tabs>
        <w:ind w:left="-720"/>
        <w:rPr>
          <w:rFonts w:ascii="Times" w:hAnsi="Times" w:cs="Arial"/>
        </w:rPr>
      </w:pPr>
      <w:r>
        <w:rPr>
          <w:rFonts w:ascii="Times" w:hAnsi="Times" w:cs="Arial"/>
        </w:rPr>
        <w:tab/>
      </w:r>
      <w:r w:rsidRPr="00E76898">
        <w:rPr>
          <w:rFonts w:ascii="Times" w:hAnsi="Times" w:cs="Arial"/>
        </w:rPr>
        <w:t>Title:</w:t>
      </w:r>
      <w:r w:rsidRPr="00E76898">
        <w:rPr>
          <w:rFonts w:ascii="Times" w:hAnsi="Times" w:cs="Arial"/>
        </w:rPr>
        <w:tab/>
      </w:r>
      <w:r>
        <w:rPr>
          <w:rFonts w:ascii="Times" w:hAnsi="Times" w:cs="Arial"/>
        </w:rPr>
        <w:tab/>
      </w:r>
      <w:r w:rsidRPr="000E0E33">
        <w:rPr>
          <w:rFonts w:ascii="Times" w:hAnsi="Times"/>
          <w:i/>
        </w:rPr>
        <w:t xml:space="preserve">PU.1 as a Putative Master Regulator of Neurodevelopmental </w:t>
      </w:r>
      <w:r w:rsidRPr="000E0E33">
        <w:rPr>
          <w:rFonts w:ascii="Times" w:hAnsi="Times"/>
          <w:i/>
        </w:rPr>
        <w:tab/>
      </w:r>
      <w:r w:rsidRPr="000E0E33">
        <w:rPr>
          <w:rFonts w:ascii="Times" w:hAnsi="Times"/>
          <w:i/>
        </w:rPr>
        <w:tab/>
      </w:r>
      <w:r w:rsidRPr="000E0E33">
        <w:rPr>
          <w:rFonts w:ascii="Times" w:hAnsi="Times"/>
          <w:i/>
        </w:rPr>
        <w:tab/>
      </w:r>
      <w:r w:rsidRPr="000E0E33">
        <w:rPr>
          <w:rFonts w:ascii="Times" w:hAnsi="Times"/>
          <w:i/>
        </w:rPr>
        <w:tab/>
      </w:r>
      <w:r w:rsidRPr="000E0E33">
        <w:rPr>
          <w:rFonts w:ascii="Times" w:hAnsi="Times"/>
          <w:i/>
        </w:rPr>
        <w:tab/>
      </w:r>
      <w:r w:rsidRPr="000E0E33">
        <w:rPr>
          <w:rFonts w:ascii="Times" w:hAnsi="Times"/>
          <w:i/>
        </w:rPr>
        <w:tab/>
        <w:t xml:space="preserve">Abnormalities </w:t>
      </w:r>
      <w:r>
        <w:rPr>
          <w:rFonts w:ascii="Times" w:hAnsi="Times"/>
          <w:i/>
        </w:rPr>
        <w:t>in mice exposed to</w:t>
      </w:r>
      <w:r w:rsidRPr="000E0E33">
        <w:rPr>
          <w:rFonts w:ascii="Times" w:hAnsi="Times"/>
          <w:i/>
        </w:rPr>
        <w:t xml:space="preserve"> </w:t>
      </w:r>
      <w:r>
        <w:rPr>
          <w:rFonts w:ascii="Times" w:hAnsi="Times"/>
          <w:i/>
        </w:rPr>
        <w:t>brief daily separation (BDS)</w:t>
      </w:r>
      <w:r w:rsidRPr="00E76898">
        <w:rPr>
          <w:rFonts w:ascii="Times" w:hAnsi="Times" w:cs="Arial"/>
        </w:rPr>
        <w:tab/>
      </w:r>
      <w:r w:rsidRPr="00E76898">
        <w:rPr>
          <w:rFonts w:ascii="Times" w:hAnsi="Times" w:cs="Arial"/>
        </w:rPr>
        <w:br/>
      </w:r>
      <w:r>
        <w:rPr>
          <w:rFonts w:ascii="Times" w:hAnsi="Times" w:cs="Arial"/>
        </w:rPr>
        <w:tab/>
      </w:r>
      <w:r w:rsidRPr="00E76898">
        <w:rPr>
          <w:rFonts w:ascii="Times" w:hAnsi="Times" w:cs="Arial"/>
        </w:rPr>
        <w:t>P.I.:</w:t>
      </w:r>
      <w:r w:rsidRPr="00E76898">
        <w:rPr>
          <w:rFonts w:ascii="Times" w:hAnsi="Times" w:cs="Arial"/>
        </w:rPr>
        <w:tab/>
      </w:r>
      <w:r>
        <w:rPr>
          <w:rFonts w:ascii="Times" w:hAnsi="Times" w:cs="Arial"/>
        </w:rPr>
        <w:tab/>
      </w:r>
      <w:r w:rsidRPr="00E76898">
        <w:rPr>
          <w:rFonts w:ascii="Times" w:hAnsi="Times"/>
        </w:rPr>
        <w:t>A. Kaffman</w:t>
      </w:r>
      <w:r w:rsidRPr="00E76898">
        <w:rPr>
          <w:rFonts w:ascii="Times" w:hAnsi="Times" w:cs="Arial"/>
        </w:rPr>
        <w:t xml:space="preserve">, M.D., Ph.D. </w:t>
      </w:r>
      <w:r w:rsidRPr="00E76898">
        <w:rPr>
          <w:rFonts w:ascii="Times" w:hAnsi="Times" w:cs="Arial"/>
        </w:rPr>
        <w:br/>
      </w:r>
      <w:r>
        <w:rPr>
          <w:rFonts w:ascii="Times" w:hAnsi="Times" w:cs="Arial"/>
        </w:rPr>
        <w:tab/>
        <w:t xml:space="preserve">Percent effort: </w:t>
      </w:r>
      <w:r>
        <w:rPr>
          <w:rFonts w:ascii="Times" w:hAnsi="Times" w:cs="Arial"/>
        </w:rPr>
        <w:tab/>
        <w:t>10</w:t>
      </w:r>
      <w:r w:rsidRPr="00E76898">
        <w:rPr>
          <w:rFonts w:ascii="Times" w:hAnsi="Times" w:cs="Arial"/>
        </w:rPr>
        <w:t>%</w:t>
      </w:r>
      <w:r w:rsidRPr="00E76898">
        <w:rPr>
          <w:rFonts w:ascii="Times" w:hAnsi="Times" w:cs="Arial"/>
        </w:rPr>
        <w:br/>
      </w:r>
      <w:r>
        <w:rPr>
          <w:rFonts w:ascii="Times" w:hAnsi="Times" w:cs="Arial"/>
        </w:rPr>
        <w:tab/>
      </w:r>
      <w:r w:rsidRPr="00170C13">
        <w:rPr>
          <w:rFonts w:ascii="Times" w:hAnsi="Times" w:cs="Arial"/>
        </w:rPr>
        <w:t>Co-investigator: Butovsky O. (Harvard)</w:t>
      </w:r>
    </w:p>
    <w:p w14:paraId="6EA92D4B" w14:textId="77777777" w:rsidR="00212235" w:rsidRPr="00E76898" w:rsidRDefault="00212235" w:rsidP="00212235">
      <w:pPr>
        <w:tabs>
          <w:tab w:val="left" w:pos="1080"/>
        </w:tabs>
        <w:ind w:left="-720"/>
        <w:rPr>
          <w:rFonts w:ascii="Times" w:hAnsi="Times"/>
        </w:rPr>
      </w:pPr>
      <w:r>
        <w:rPr>
          <w:rFonts w:ascii="Times" w:hAnsi="Times" w:cs="Arial"/>
        </w:rPr>
        <w:tab/>
      </w:r>
      <w:r w:rsidRPr="00E76898">
        <w:rPr>
          <w:rFonts w:ascii="Times" w:hAnsi="Times" w:cs="Arial"/>
        </w:rPr>
        <w:t>Direct costs per year:   $</w:t>
      </w:r>
      <w:r w:rsidRPr="000E0E33">
        <w:rPr>
          <w:rFonts w:ascii="Times" w:hAnsi="Times" w:cs="Arial"/>
        </w:rPr>
        <w:t>336,093</w:t>
      </w:r>
      <w:r w:rsidRPr="00E76898">
        <w:rPr>
          <w:rFonts w:ascii="Times" w:hAnsi="Times" w:cs="Arial"/>
        </w:rPr>
        <w:br/>
      </w:r>
      <w:r>
        <w:rPr>
          <w:rFonts w:ascii="Times" w:hAnsi="Times" w:cs="Arial"/>
        </w:rPr>
        <w:tab/>
      </w:r>
      <w:r w:rsidRPr="00E76898">
        <w:rPr>
          <w:rFonts w:ascii="Times" w:hAnsi="Times" w:cs="Arial"/>
        </w:rPr>
        <w:t>Total costs for project period:  $</w:t>
      </w:r>
      <w:r>
        <w:rPr>
          <w:rFonts w:ascii="Times" w:hAnsi="Times"/>
        </w:rPr>
        <w:t xml:space="preserve">557, </w:t>
      </w:r>
      <w:r w:rsidRPr="000E0E33">
        <w:rPr>
          <w:rFonts w:ascii="Times" w:hAnsi="Times"/>
        </w:rPr>
        <w:t>556</w:t>
      </w:r>
    </w:p>
    <w:p w14:paraId="6B3B8DE7" w14:textId="77777777" w:rsidR="00212235" w:rsidRPr="00E76898" w:rsidRDefault="00212235" w:rsidP="00212235">
      <w:pPr>
        <w:tabs>
          <w:tab w:val="left" w:pos="1080"/>
        </w:tabs>
        <w:ind w:left="-720"/>
        <w:rPr>
          <w:rFonts w:ascii="Times" w:hAnsi="Times"/>
          <w:b/>
        </w:rPr>
      </w:pPr>
      <w:r>
        <w:rPr>
          <w:rFonts w:ascii="Times" w:hAnsi="Times" w:cs="Arial"/>
        </w:rPr>
        <w:tab/>
      </w:r>
      <w:r w:rsidRPr="00E76898">
        <w:rPr>
          <w:rFonts w:ascii="Times" w:hAnsi="Times" w:cs="Arial"/>
        </w:rPr>
        <w:t xml:space="preserve">Project period: </w:t>
      </w:r>
      <w:r w:rsidRPr="00E76898">
        <w:rPr>
          <w:rFonts w:ascii="Times" w:hAnsi="Times" w:cs="Arial"/>
        </w:rPr>
        <w:tab/>
      </w:r>
      <w:r w:rsidRPr="000E0E33">
        <w:rPr>
          <w:rFonts w:ascii="Times" w:hAnsi="Times" w:cs="Arial"/>
          <w:color w:val="000000"/>
          <w:szCs w:val="22"/>
        </w:rPr>
        <w:t>09/01/18-08/30/</w:t>
      </w:r>
      <w:r>
        <w:rPr>
          <w:rFonts w:ascii="Times" w:hAnsi="Times" w:cs="Arial"/>
          <w:color w:val="000000"/>
          <w:szCs w:val="22"/>
        </w:rPr>
        <w:t xml:space="preserve">20 </w:t>
      </w:r>
    </w:p>
    <w:p w14:paraId="0B942545" w14:textId="77777777" w:rsidR="00212235" w:rsidRDefault="00212235" w:rsidP="00453E1A">
      <w:pPr>
        <w:tabs>
          <w:tab w:val="left" w:pos="1080"/>
          <w:tab w:val="left" w:pos="1440"/>
          <w:tab w:val="left" w:pos="1980"/>
          <w:tab w:val="left" w:pos="2790"/>
          <w:tab w:val="left" w:pos="6480"/>
        </w:tabs>
        <w:ind w:left="-720"/>
        <w:rPr>
          <w:rFonts w:ascii="Times" w:hAnsi="Times"/>
          <w:b/>
        </w:rPr>
      </w:pPr>
    </w:p>
    <w:p w14:paraId="72479684" w14:textId="77777777" w:rsidR="00212235" w:rsidRDefault="00212235" w:rsidP="00453E1A">
      <w:pPr>
        <w:tabs>
          <w:tab w:val="left" w:pos="1080"/>
          <w:tab w:val="left" w:pos="1440"/>
          <w:tab w:val="left" w:pos="1980"/>
          <w:tab w:val="left" w:pos="2790"/>
          <w:tab w:val="left" w:pos="6480"/>
        </w:tabs>
        <w:ind w:left="-720"/>
        <w:rPr>
          <w:rFonts w:ascii="Times" w:hAnsi="Times" w:cs="Arial"/>
        </w:rPr>
      </w:pPr>
    </w:p>
    <w:p w14:paraId="5ECE004F" w14:textId="3F663419" w:rsidR="00453E1A" w:rsidRPr="00E76898" w:rsidRDefault="00212235" w:rsidP="00453E1A">
      <w:pPr>
        <w:tabs>
          <w:tab w:val="left" w:pos="1080"/>
          <w:tab w:val="left" w:pos="1440"/>
          <w:tab w:val="left" w:pos="1980"/>
          <w:tab w:val="left" w:pos="2790"/>
          <w:tab w:val="left" w:pos="6480"/>
        </w:tabs>
        <w:ind w:left="-720"/>
        <w:rPr>
          <w:rFonts w:ascii="Times" w:hAnsi="Times" w:cs="Arial"/>
        </w:rPr>
      </w:pPr>
      <w:r>
        <w:rPr>
          <w:rFonts w:ascii="Times" w:hAnsi="Times" w:cs="Arial"/>
        </w:rPr>
        <w:lastRenderedPageBreak/>
        <w:tab/>
      </w:r>
      <w:r w:rsidR="00453E1A" w:rsidRPr="00E76898">
        <w:rPr>
          <w:rFonts w:ascii="Times" w:hAnsi="Times" w:cs="Arial"/>
        </w:rPr>
        <w:t>Agency:</w:t>
      </w:r>
      <w:r w:rsidR="00453E1A" w:rsidRPr="00E76898">
        <w:rPr>
          <w:rFonts w:ascii="Times" w:hAnsi="Times" w:cs="Arial"/>
        </w:rPr>
        <w:tab/>
      </w:r>
      <w:r w:rsidR="00453E1A">
        <w:rPr>
          <w:rFonts w:ascii="Times" w:hAnsi="Times" w:cs="Arial"/>
        </w:rPr>
        <w:tab/>
      </w:r>
      <w:r w:rsidR="00453E1A" w:rsidRPr="00E76898">
        <w:rPr>
          <w:rFonts w:ascii="Times" w:hAnsi="Times"/>
        </w:rPr>
        <w:t>NIMH</w:t>
      </w:r>
      <w:r w:rsidR="00453E1A" w:rsidRPr="00E76898">
        <w:rPr>
          <w:rFonts w:ascii="Times" w:hAnsi="Times" w:cs="Arial"/>
          <w:u w:val="single"/>
        </w:rPr>
        <w:br/>
      </w:r>
      <w:r w:rsidR="00453E1A">
        <w:rPr>
          <w:rFonts w:ascii="Times" w:hAnsi="Times" w:cs="Arial"/>
        </w:rPr>
        <w:tab/>
      </w:r>
      <w:r w:rsidR="00453E1A" w:rsidRPr="00E76898">
        <w:rPr>
          <w:rFonts w:ascii="Times" w:hAnsi="Times" w:cs="Arial"/>
        </w:rPr>
        <w:t>I.D.</w:t>
      </w:r>
      <w:r w:rsidR="00453E1A" w:rsidRPr="00E76898">
        <w:rPr>
          <w:rFonts w:ascii="Times" w:hAnsi="Times" w:cs="Arial"/>
        </w:rPr>
        <w:tab/>
      </w:r>
      <w:r w:rsidR="00453E1A">
        <w:rPr>
          <w:rFonts w:ascii="Times" w:hAnsi="Times" w:cs="Arial"/>
        </w:rPr>
        <w:tab/>
      </w:r>
      <w:r w:rsidR="00453E1A" w:rsidRPr="00E76898">
        <w:rPr>
          <w:rFonts w:ascii="Times" w:hAnsi="Times"/>
          <w:color w:val="000000"/>
        </w:rPr>
        <w:t>R01MH100078</w:t>
      </w:r>
      <w:r w:rsidR="00453E1A" w:rsidRPr="00E76898">
        <w:rPr>
          <w:rFonts w:ascii="Times" w:hAnsi="Times" w:cs="Arial"/>
        </w:rPr>
        <w:tab/>
      </w:r>
    </w:p>
    <w:p w14:paraId="1FEECE10" w14:textId="77777777" w:rsidR="00453E1A" w:rsidRPr="00E76898" w:rsidRDefault="00453E1A" w:rsidP="00453E1A">
      <w:pPr>
        <w:tabs>
          <w:tab w:val="left" w:pos="1080"/>
        </w:tabs>
        <w:ind w:left="-720"/>
        <w:rPr>
          <w:rFonts w:ascii="Times" w:hAnsi="Times"/>
        </w:rPr>
      </w:pPr>
      <w:r>
        <w:rPr>
          <w:rFonts w:ascii="Times" w:hAnsi="Times" w:cs="Arial"/>
        </w:rPr>
        <w:tab/>
      </w:r>
      <w:r w:rsidRPr="00E76898">
        <w:rPr>
          <w:rFonts w:ascii="Times" w:hAnsi="Times" w:cs="Arial"/>
        </w:rPr>
        <w:t>Title:</w:t>
      </w:r>
      <w:r w:rsidRPr="00E76898">
        <w:rPr>
          <w:rFonts w:ascii="Times" w:hAnsi="Times" w:cs="Arial"/>
        </w:rPr>
        <w:tab/>
      </w:r>
      <w:r>
        <w:rPr>
          <w:rFonts w:ascii="Times" w:hAnsi="Times" w:cs="Arial"/>
        </w:rPr>
        <w:tab/>
      </w:r>
      <w:r w:rsidRPr="00E76898">
        <w:rPr>
          <w:rFonts w:ascii="Times" w:hAnsi="Times"/>
          <w:i/>
        </w:rPr>
        <w:t xml:space="preserve">Microglia play a critical role in mediating long-term sequelae of early life </w:t>
      </w:r>
      <w:r>
        <w:rPr>
          <w:rFonts w:ascii="Times" w:hAnsi="Times"/>
          <w:i/>
        </w:rPr>
        <w:tab/>
      </w:r>
      <w:r>
        <w:rPr>
          <w:rFonts w:ascii="Times" w:hAnsi="Times"/>
          <w:i/>
        </w:rPr>
        <w:tab/>
      </w:r>
      <w:r>
        <w:rPr>
          <w:rFonts w:ascii="Times" w:hAnsi="Times"/>
          <w:i/>
        </w:rPr>
        <w:tab/>
      </w:r>
      <w:r>
        <w:rPr>
          <w:rFonts w:ascii="Times" w:hAnsi="Times"/>
          <w:i/>
        </w:rPr>
        <w:tab/>
      </w:r>
      <w:r w:rsidRPr="00E76898">
        <w:rPr>
          <w:rFonts w:ascii="Times" w:hAnsi="Times"/>
          <w:i/>
        </w:rPr>
        <w:t>stress</w:t>
      </w:r>
      <w:r w:rsidRPr="00E76898">
        <w:rPr>
          <w:rFonts w:ascii="Times" w:hAnsi="Times" w:cs="Arial"/>
        </w:rPr>
        <w:tab/>
      </w:r>
      <w:r w:rsidRPr="00E76898">
        <w:rPr>
          <w:rFonts w:ascii="Times" w:hAnsi="Times" w:cs="Arial"/>
        </w:rPr>
        <w:br/>
      </w:r>
      <w:r>
        <w:rPr>
          <w:rFonts w:ascii="Times" w:hAnsi="Times" w:cs="Arial"/>
        </w:rPr>
        <w:tab/>
      </w:r>
      <w:r w:rsidRPr="00E76898">
        <w:rPr>
          <w:rFonts w:ascii="Times" w:hAnsi="Times" w:cs="Arial"/>
        </w:rPr>
        <w:t>P.I.:</w:t>
      </w:r>
      <w:r w:rsidRPr="00E76898">
        <w:rPr>
          <w:rFonts w:ascii="Times" w:hAnsi="Times" w:cs="Arial"/>
        </w:rPr>
        <w:tab/>
      </w:r>
      <w:r>
        <w:rPr>
          <w:rFonts w:ascii="Times" w:hAnsi="Times" w:cs="Arial"/>
        </w:rPr>
        <w:tab/>
      </w:r>
      <w:r w:rsidRPr="00E76898">
        <w:rPr>
          <w:rFonts w:ascii="Times" w:hAnsi="Times"/>
        </w:rPr>
        <w:t>A. Kaffman</w:t>
      </w:r>
      <w:r w:rsidRPr="00E76898">
        <w:rPr>
          <w:rFonts w:ascii="Times" w:hAnsi="Times" w:cs="Arial"/>
        </w:rPr>
        <w:t xml:space="preserve">, M.D., Ph.D. </w:t>
      </w:r>
      <w:r w:rsidRPr="00E76898">
        <w:rPr>
          <w:rFonts w:ascii="Times" w:hAnsi="Times" w:cs="Arial"/>
        </w:rPr>
        <w:br/>
      </w:r>
      <w:r>
        <w:rPr>
          <w:rFonts w:ascii="Times" w:hAnsi="Times" w:cs="Arial"/>
        </w:rPr>
        <w:tab/>
        <w:t xml:space="preserve">Percent effort: </w:t>
      </w:r>
      <w:r>
        <w:rPr>
          <w:rFonts w:ascii="Times" w:hAnsi="Times" w:cs="Arial"/>
        </w:rPr>
        <w:tab/>
        <w:t>3</w:t>
      </w:r>
      <w:r w:rsidRPr="00E76898">
        <w:rPr>
          <w:rFonts w:ascii="Times" w:hAnsi="Times" w:cs="Arial"/>
        </w:rPr>
        <w:t>0%</w:t>
      </w:r>
      <w:r w:rsidRPr="00E76898">
        <w:rPr>
          <w:rFonts w:ascii="Times" w:hAnsi="Times" w:cs="Arial"/>
        </w:rPr>
        <w:br/>
      </w:r>
      <w:r>
        <w:rPr>
          <w:rFonts w:ascii="Times" w:hAnsi="Times" w:cs="Arial"/>
        </w:rPr>
        <w:tab/>
      </w:r>
      <w:r w:rsidRPr="00E76898">
        <w:rPr>
          <w:rFonts w:ascii="Times" w:hAnsi="Times" w:cs="Arial"/>
        </w:rPr>
        <w:t xml:space="preserve">Direct costs per year:   $250,000 </w:t>
      </w:r>
      <w:r w:rsidRPr="00E76898">
        <w:rPr>
          <w:rFonts w:ascii="Times" w:hAnsi="Times" w:cs="Arial"/>
        </w:rPr>
        <w:br/>
      </w:r>
      <w:r>
        <w:rPr>
          <w:rFonts w:ascii="Times" w:hAnsi="Times" w:cs="Arial"/>
        </w:rPr>
        <w:tab/>
      </w:r>
      <w:r w:rsidRPr="00E76898">
        <w:rPr>
          <w:rFonts w:ascii="Times" w:hAnsi="Times" w:cs="Arial"/>
        </w:rPr>
        <w:t>Total costs for project period:  $</w:t>
      </w:r>
      <w:r>
        <w:rPr>
          <w:rFonts w:ascii="Times" w:hAnsi="Times"/>
        </w:rPr>
        <w:t>2,081,25</w:t>
      </w:r>
      <w:r w:rsidRPr="00E76898">
        <w:rPr>
          <w:rFonts w:ascii="Times" w:hAnsi="Times"/>
        </w:rPr>
        <w:t>0</w:t>
      </w:r>
    </w:p>
    <w:p w14:paraId="2763FCDA" w14:textId="77777777" w:rsidR="00453E1A" w:rsidRPr="00081866" w:rsidRDefault="00453E1A" w:rsidP="00453E1A">
      <w:pPr>
        <w:tabs>
          <w:tab w:val="left" w:pos="1080"/>
        </w:tabs>
        <w:ind w:left="-720"/>
        <w:rPr>
          <w:rFonts w:ascii="Times" w:hAnsi="Times"/>
          <w:b/>
        </w:rPr>
      </w:pPr>
      <w:r>
        <w:rPr>
          <w:rFonts w:ascii="Times" w:hAnsi="Times" w:cs="Arial"/>
        </w:rPr>
        <w:tab/>
      </w:r>
      <w:r w:rsidRPr="00E76898">
        <w:rPr>
          <w:rFonts w:ascii="Times" w:hAnsi="Times" w:cs="Arial"/>
        </w:rPr>
        <w:t xml:space="preserve">Project period: </w:t>
      </w:r>
      <w:r w:rsidRPr="00E76898">
        <w:rPr>
          <w:rFonts w:ascii="Times" w:hAnsi="Times" w:cs="Arial"/>
        </w:rPr>
        <w:tab/>
      </w:r>
      <w:r>
        <w:rPr>
          <w:rFonts w:ascii="Times" w:hAnsi="Times" w:cs="Arial"/>
          <w:color w:val="000000"/>
          <w:szCs w:val="22"/>
        </w:rPr>
        <w:t>12</w:t>
      </w:r>
      <w:r w:rsidRPr="00E76898">
        <w:rPr>
          <w:rFonts w:ascii="Times" w:hAnsi="Times" w:cs="Arial"/>
          <w:color w:val="000000"/>
          <w:szCs w:val="22"/>
        </w:rPr>
        <w:t>/01/13</w:t>
      </w:r>
      <w:r>
        <w:rPr>
          <w:rFonts w:ascii="Times" w:hAnsi="Times"/>
        </w:rPr>
        <w:t>-11/30</w:t>
      </w:r>
      <w:r w:rsidRPr="00E76898">
        <w:rPr>
          <w:rFonts w:ascii="Times" w:hAnsi="Times"/>
        </w:rPr>
        <w:t>/1</w:t>
      </w:r>
      <w:r>
        <w:rPr>
          <w:rFonts w:ascii="Times" w:hAnsi="Times"/>
        </w:rPr>
        <w:t>9</w:t>
      </w:r>
    </w:p>
    <w:p w14:paraId="04164208" w14:textId="77777777" w:rsidR="00453E1A" w:rsidRDefault="00453E1A" w:rsidP="00453E1A">
      <w:pPr>
        <w:tabs>
          <w:tab w:val="left" w:pos="1080"/>
          <w:tab w:val="left" w:pos="1440"/>
          <w:tab w:val="left" w:pos="1980"/>
          <w:tab w:val="left" w:pos="2790"/>
          <w:tab w:val="left" w:pos="6480"/>
        </w:tabs>
        <w:rPr>
          <w:rFonts w:ascii="Times" w:hAnsi="Times" w:cs="Arial"/>
          <w:color w:val="000000"/>
          <w:szCs w:val="22"/>
        </w:rPr>
      </w:pPr>
    </w:p>
    <w:p w14:paraId="2CC05CB7" w14:textId="64EFCE66" w:rsidR="007158BE" w:rsidRPr="00E76898" w:rsidRDefault="00453E1A" w:rsidP="007158BE">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7158BE" w:rsidRPr="00E76898">
        <w:rPr>
          <w:rFonts w:ascii="Times" w:hAnsi="Times" w:cs="Arial"/>
          <w:color w:val="000000"/>
          <w:szCs w:val="22"/>
        </w:rPr>
        <w:t>Agency:</w:t>
      </w:r>
      <w:r w:rsidR="007158BE" w:rsidRPr="00E76898">
        <w:rPr>
          <w:rFonts w:ascii="Times" w:hAnsi="Times" w:cs="Arial"/>
          <w:color w:val="000000"/>
          <w:szCs w:val="22"/>
        </w:rPr>
        <w:tab/>
      </w:r>
      <w:r w:rsidR="007158BE">
        <w:rPr>
          <w:rFonts w:ascii="Times" w:hAnsi="Times" w:cs="Arial"/>
          <w:color w:val="000000"/>
          <w:szCs w:val="22"/>
        </w:rPr>
        <w:tab/>
      </w:r>
      <w:r w:rsidR="007158BE" w:rsidRPr="00E76898">
        <w:rPr>
          <w:rFonts w:ascii="Times" w:hAnsi="Times"/>
        </w:rPr>
        <w:t>NARSAD</w:t>
      </w:r>
      <w:r w:rsidR="007158BE" w:rsidRPr="00E76898">
        <w:rPr>
          <w:rFonts w:ascii="Times" w:hAnsi="Times" w:cs="Arial"/>
          <w:color w:val="000000"/>
          <w:szCs w:val="22"/>
        </w:rPr>
        <w:tab/>
      </w:r>
      <w:r w:rsidR="007158BE" w:rsidRPr="00E76898">
        <w:rPr>
          <w:rFonts w:ascii="Times" w:hAnsi="Times" w:cs="Arial"/>
          <w:color w:val="000000"/>
          <w:szCs w:val="22"/>
        </w:rPr>
        <w:tab/>
      </w:r>
    </w:p>
    <w:p w14:paraId="6AB19F36" w14:textId="77777777" w:rsidR="007158BE" w:rsidRPr="00E76898" w:rsidRDefault="007158BE" w:rsidP="007158BE">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Pr="00E76898">
        <w:rPr>
          <w:rFonts w:ascii="Times" w:hAnsi="Times" w:cs="Arial"/>
          <w:color w:val="000000"/>
          <w:szCs w:val="22"/>
        </w:rPr>
        <w:t>I.D.#</w:t>
      </w:r>
      <w:r w:rsidRPr="00E76898">
        <w:rPr>
          <w:rFonts w:ascii="Times" w:hAnsi="Times" w:cs="Arial"/>
          <w:color w:val="000000"/>
          <w:szCs w:val="22"/>
        </w:rPr>
        <w:tab/>
      </w:r>
      <w:r>
        <w:rPr>
          <w:rFonts w:ascii="Times" w:hAnsi="Times" w:cs="Arial"/>
          <w:color w:val="000000"/>
          <w:szCs w:val="22"/>
        </w:rPr>
        <w:tab/>
      </w:r>
      <w:r>
        <w:rPr>
          <w:rFonts w:ascii="Times" w:hAnsi="Times"/>
        </w:rPr>
        <w:t>Independent</w:t>
      </w:r>
      <w:r w:rsidRPr="00E76898">
        <w:rPr>
          <w:rFonts w:ascii="Times" w:hAnsi="Times"/>
        </w:rPr>
        <w:t xml:space="preserve"> Investigator Award</w:t>
      </w:r>
      <w:r w:rsidRPr="00E76898">
        <w:rPr>
          <w:rFonts w:ascii="Times" w:hAnsi="Times" w:cs="Arial"/>
          <w:color w:val="000000"/>
          <w:szCs w:val="22"/>
        </w:rPr>
        <w:tab/>
      </w:r>
    </w:p>
    <w:p w14:paraId="3B35DD71" w14:textId="505694B9" w:rsidR="007158BE" w:rsidRPr="00170C13" w:rsidRDefault="007158BE" w:rsidP="007158BE">
      <w:pPr>
        <w:tabs>
          <w:tab w:val="left" w:pos="1080"/>
          <w:tab w:val="left" w:pos="2790"/>
        </w:tabs>
        <w:ind w:left="2790" w:hanging="2430"/>
        <w:rPr>
          <w:rFonts w:ascii="Times" w:hAnsi="Times"/>
          <w:i/>
        </w:rPr>
      </w:pPr>
      <w:r>
        <w:rPr>
          <w:rFonts w:ascii="Times" w:hAnsi="Times" w:cs="Arial"/>
          <w:szCs w:val="22"/>
        </w:rPr>
        <w:tab/>
      </w:r>
      <w:r w:rsidRPr="00E76898">
        <w:rPr>
          <w:rFonts w:ascii="Times" w:hAnsi="Times" w:cs="Arial"/>
          <w:szCs w:val="22"/>
        </w:rPr>
        <w:t>Title:</w:t>
      </w:r>
      <w:r w:rsidRPr="00E76898">
        <w:rPr>
          <w:rFonts w:ascii="Times" w:hAnsi="Times" w:cs="Arial"/>
          <w:szCs w:val="22"/>
        </w:rPr>
        <w:tab/>
      </w:r>
      <w:r>
        <w:rPr>
          <w:rFonts w:ascii="Times" w:hAnsi="Times" w:cs="Arial"/>
          <w:szCs w:val="22"/>
        </w:rPr>
        <w:tab/>
      </w:r>
      <w:r w:rsidRPr="00170C13">
        <w:rPr>
          <w:rFonts w:cs="Arial"/>
          <w:i/>
        </w:rPr>
        <w:t>Early life stress impairs normal hippocampal development by inhibiting expression of IRF8 in microglial cells</w:t>
      </w:r>
    </w:p>
    <w:p w14:paraId="1C7D1770" w14:textId="77777777" w:rsidR="007158BE" w:rsidRDefault="007158BE" w:rsidP="007158BE">
      <w:pPr>
        <w:tabs>
          <w:tab w:val="left" w:pos="1080"/>
          <w:tab w:val="left" w:pos="2790"/>
        </w:tabs>
        <w:ind w:left="2790" w:hanging="2430"/>
        <w:rPr>
          <w:rFonts w:ascii="Times" w:hAnsi="Times" w:cs="Arial"/>
          <w:color w:val="000000"/>
          <w:szCs w:val="22"/>
        </w:rPr>
      </w:pPr>
      <w:r>
        <w:rPr>
          <w:rFonts w:ascii="Times" w:hAnsi="Times" w:cs="Arial"/>
          <w:szCs w:val="22"/>
        </w:rPr>
        <w:tab/>
      </w:r>
      <w:r w:rsidRPr="00E76898">
        <w:rPr>
          <w:rFonts w:ascii="Times" w:hAnsi="Times" w:cs="Arial"/>
          <w:color w:val="000000"/>
          <w:szCs w:val="22"/>
        </w:rPr>
        <w:t>P.I.:</w:t>
      </w:r>
      <w:r w:rsidRPr="00E76898">
        <w:rPr>
          <w:rFonts w:ascii="Times" w:hAnsi="Times" w:cs="Arial"/>
          <w:color w:val="000000"/>
          <w:szCs w:val="22"/>
        </w:rPr>
        <w:tab/>
      </w:r>
      <w:r>
        <w:rPr>
          <w:rFonts w:ascii="Times" w:hAnsi="Times" w:cs="Arial"/>
          <w:color w:val="000000"/>
          <w:szCs w:val="22"/>
        </w:rPr>
        <w:tab/>
      </w:r>
      <w:r w:rsidRPr="00E76898">
        <w:rPr>
          <w:rFonts w:ascii="Times" w:hAnsi="Times"/>
        </w:rPr>
        <w:t>A. Kaffman</w:t>
      </w:r>
      <w:r w:rsidRPr="00E76898">
        <w:rPr>
          <w:rFonts w:ascii="Times" w:hAnsi="Times" w:cs="Arial"/>
        </w:rPr>
        <w:t>, M.D., Ph.D.</w:t>
      </w:r>
    </w:p>
    <w:p w14:paraId="05F8DFEF" w14:textId="77777777" w:rsidR="007158BE" w:rsidRDefault="007158BE" w:rsidP="007158BE">
      <w:pPr>
        <w:tabs>
          <w:tab w:val="left" w:pos="1080"/>
          <w:tab w:val="left" w:pos="2790"/>
        </w:tabs>
        <w:ind w:left="2790" w:hanging="2430"/>
        <w:rPr>
          <w:rFonts w:ascii="Times" w:hAnsi="Times" w:cs="Arial"/>
          <w:color w:val="000000"/>
          <w:szCs w:val="22"/>
        </w:rPr>
      </w:pPr>
      <w:r>
        <w:rPr>
          <w:rFonts w:ascii="Times" w:hAnsi="Times" w:cs="Arial"/>
          <w:color w:val="000000"/>
          <w:szCs w:val="22"/>
        </w:rPr>
        <w:tab/>
      </w:r>
      <w:r w:rsidRPr="00E76898">
        <w:rPr>
          <w:rFonts w:ascii="Times" w:hAnsi="Times" w:cs="Arial"/>
          <w:color w:val="000000"/>
          <w:szCs w:val="22"/>
        </w:rPr>
        <w:t xml:space="preserve">Percent effort: </w:t>
      </w:r>
      <w:r w:rsidRPr="00E76898">
        <w:rPr>
          <w:rFonts w:ascii="Times" w:hAnsi="Times" w:cs="Arial"/>
          <w:color w:val="000000"/>
          <w:szCs w:val="22"/>
        </w:rPr>
        <w:tab/>
      </w:r>
      <w:r>
        <w:rPr>
          <w:rFonts w:ascii="Times" w:hAnsi="Times" w:cs="Arial"/>
          <w:color w:val="000000"/>
          <w:szCs w:val="22"/>
        </w:rPr>
        <w:t>5</w:t>
      </w:r>
      <w:r w:rsidRPr="00E76898">
        <w:rPr>
          <w:rFonts w:ascii="Times" w:hAnsi="Times" w:cs="Arial"/>
          <w:color w:val="000000"/>
          <w:szCs w:val="22"/>
        </w:rPr>
        <w:t>0</w:t>
      </w:r>
      <w:r>
        <w:rPr>
          <w:rFonts w:ascii="Times" w:hAnsi="Times" w:cs="Arial"/>
          <w:color w:val="000000"/>
          <w:szCs w:val="22"/>
        </w:rPr>
        <w:t>%</w:t>
      </w:r>
    </w:p>
    <w:p w14:paraId="37B388CD" w14:textId="77777777" w:rsidR="007158BE" w:rsidRDefault="007158BE" w:rsidP="007158BE">
      <w:pPr>
        <w:tabs>
          <w:tab w:val="left" w:pos="1080"/>
          <w:tab w:val="left" w:pos="2790"/>
        </w:tabs>
        <w:ind w:left="2790" w:hanging="2430"/>
        <w:rPr>
          <w:rFonts w:ascii="Times" w:hAnsi="Times" w:cs="Arial"/>
          <w:color w:val="000000"/>
          <w:szCs w:val="22"/>
        </w:rPr>
      </w:pPr>
      <w:r>
        <w:rPr>
          <w:rFonts w:ascii="Times" w:hAnsi="Times" w:cs="Arial"/>
          <w:color w:val="000000"/>
          <w:szCs w:val="22"/>
        </w:rPr>
        <w:tab/>
      </w:r>
      <w:r w:rsidRPr="00E76898">
        <w:rPr>
          <w:rFonts w:ascii="Times" w:hAnsi="Times" w:cs="Arial"/>
          <w:color w:val="000000"/>
          <w:szCs w:val="22"/>
        </w:rPr>
        <w:t xml:space="preserve">Direct costs per year: </w:t>
      </w:r>
      <w:r>
        <w:rPr>
          <w:rFonts w:ascii="Times" w:hAnsi="Times" w:cs="Arial"/>
          <w:color w:val="000000"/>
          <w:szCs w:val="22"/>
        </w:rPr>
        <w:t xml:space="preserve">$50,000 </w:t>
      </w:r>
    </w:p>
    <w:p w14:paraId="7D93E40E" w14:textId="77777777" w:rsidR="007158BE" w:rsidRDefault="007158BE" w:rsidP="007158BE">
      <w:pPr>
        <w:tabs>
          <w:tab w:val="left" w:pos="1080"/>
          <w:tab w:val="left" w:pos="2790"/>
        </w:tabs>
        <w:ind w:left="2790" w:hanging="2430"/>
        <w:rPr>
          <w:rFonts w:ascii="Times" w:hAnsi="Times" w:cs="Arial"/>
          <w:color w:val="000000"/>
          <w:szCs w:val="22"/>
        </w:rPr>
      </w:pPr>
      <w:r>
        <w:rPr>
          <w:rFonts w:ascii="Times" w:hAnsi="Times" w:cs="Arial"/>
          <w:color w:val="000000"/>
          <w:szCs w:val="22"/>
        </w:rPr>
        <w:tab/>
      </w:r>
      <w:r w:rsidRPr="00E76898">
        <w:rPr>
          <w:rFonts w:ascii="Times" w:hAnsi="Times" w:cs="Arial"/>
          <w:color w:val="000000"/>
          <w:szCs w:val="22"/>
        </w:rPr>
        <w:t xml:space="preserve">Total costs for project period: </w:t>
      </w:r>
      <w:r>
        <w:rPr>
          <w:rFonts w:ascii="Times" w:hAnsi="Times" w:cs="Arial"/>
          <w:color w:val="000000"/>
          <w:szCs w:val="22"/>
        </w:rPr>
        <w:t>$100,000</w:t>
      </w:r>
    </w:p>
    <w:p w14:paraId="54251E24" w14:textId="33B1BF5A" w:rsidR="007158BE" w:rsidRPr="00081866" w:rsidRDefault="007158BE" w:rsidP="00081866">
      <w:pPr>
        <w:tabs>
          <w:tab w:val="left" w:pos="1080"/>
          <w:tab w:val="left" w:pos="2790"/>
        </w:tabs>
        <w:ind w:left="2790" w:hanging="2430"/>
        <w:rPr>
          <w:rFonts w:cs="Arial"/>
          <w:b/>
        </w:rPr>
      </w:pPr>
      <w:r>
        <w:rPr>
          <w:rFonts w:ascii="Times" w:hAnsi="Times" w:cs="Arial"/>
          <w:color w:val="000000"/>
          <w:szCs w:val="22"/>
        </w:rPr>
        <w:tab/>
      </w:r>
      <w:r w:rsidRPr="00E76898">
        <w:rPr>
          <w:rFonts w:ascii="Times" w:hAnsi="Times" w:cs="Arial"/>
          <w:color w:val="000000"/>
          <w:szCs w:val="22"/>
        </w:rPr>
        <w:t>Project period:</w:t>
      </w:r>
      <w:r w:rsidRPr="00E76898">
        <w:rPr>
          <w:rFonts w:ascii="Times" w:hAnsi="Times" w:cs="Arial"/>
          <w:color w:val="000000"/>
          <w:szCs w:val="22"/>
        </w:rPr>
        <w:tab/>
      </w:r>
      <w:r>
        <w:rPr>
          <w:rFonts w:ascii="Times" w:hAnsi="Times"/>
        </w:rPr>
        <w:t>09/01/16-08</w:t>
      </w:r>
      <w:r w:rsidRPr="00E76898">
        <w:rPr>
          <w:rFonts w:ascii="Times" w:hAnsi="Times"/>
        </w:rPr>
        <w:t>/31/</w:t>
      </w:r>
      <w:r>
        <w:rPr>
          <w:rFonts w:ascii="Times" w:hAnsi="Times"/>
        </w:rPr>
        <w:t>18</w:t>
      </w:r>
    </w:p>
    <w:p w14:paraId="2F022E70" w14:textId="77777777" w:rsidR="007158BE" w:rsidRDefault="007158BE" w:rsidP="005160D7">
      <w:pPr>
        <w:tabs>
          <w:tab w:val="left" w:pos="1080"/>
          <w:tab w:val="left" w:pos="1440"/>
          <w:tab w:val="left" w:pos="1980"/>
          <w:tab w:val="left" w:pos="2790"/>
          <w:tab w:val="left" w:pos="6480"/>
        </w:tabs>
        <w:ind w:left="-720"/>
        <w:rPr>
          <w:rFonts w:ascii="Times" w:hAnsi="Times"/>
          <w:b/>
        </w:rPr>
      </w:pPr>
    </w:p>
    <w:p w14:paraId="58027A58" w14:textId="01BC3816" w:rsidR="005160D7" w:rsidRPr="00E76898" w:rsidRDefault="007158BE" w:rsidP="005160D7">
      <w:pPr>
        <w:tabs>
          <w:tab w:val="left" w:pos="1080"/>
          <w:tab w:val="left" w:pos="1440"/>
          <w:tab w:val="left" w:pos="1980"/>
          <w:tab w:val="left" w:pos="2790"/>
          <w:tab w:val="left" w:pos="6480"/>
        </w:tabs>
        <w:ind w:left="-720"/>
        <w:rPr>
          <w:rFonts w:ascii="Times" w:hAnsi="Times" w:cs="Arial"/>
        </w:rPr>
      </w:pPr>
      <w:r>
        <w:rPr>
          <w:rFonts w:ascii="Times" w:hAnsi="Times" w:cs="Arial"/>
        </w:rPr>
        <w:tab/>
      </w:r>
      <w:r w:rsidR="005160D7" w:rsidRPr="00E76898">
        <w:rPr>
          <w:rFonts w:ascii="Times" w:hAnsi="Times" w:cs="Arial"/>
        </w:rPr>
        <w:t>Agency:</w:t>
      </w:r>
      <w:r w:rsidR="005160D7" w:rsidRPr="00E76898">
        <w:rPr>
          <w:rFonts w:ascii="Times" w:hAnsi="Times" w:cs="Arial"/>
        </w:rPr>
        <w:tab/>
      </w:r>
      <w:r w:rsidR="005160D7">
        <w:rPr>
          <w:rFonts w:ascii="Times" w:hAnsi="Times" w:cs="Arial"/>
        </w:rPr>
        <w:tab/>
      </w:r>
      <w:r w:rsidR="005160D7" w:rsidRPr="00E76898">
        <w:rPr>
          <w:rFonts w:ascii="Times" w:hAnsi="Times"/>
        </w:rPr>
        <w:t>NIMH</w:t>
      </w:r>
      <w:r w:rsidR="005160D7" w:rsidRPr="00E76898">
        <w:rPr>
          <w:rFonts w:ascii="Times" w:hAnsi="Times" w:cs="Arial"/>
          <w:u w:val="single"/>
        </w:rPr>
        <w:br/>
      </w:r>
      <w:r w:rsidR="005160D7">
        <w:rPr>
          <w:rFonts w:ascii="Times" w:hAnsi="Times" w:cs="Arial"/>
        </w:rPr>
        <w:tab/>
      </w:r>
      <w:r w:rsidR="005160D7" w:rsidRPr="00E76898">
        <w:rPr>
          <w:rFonts w:ascii="Times" w:hAnsi="Times" w:cs="Arial"/>
        </w:rPr>
        <w:t>I.D.</w:t>
      </w:r>
      <w:r w:rsidR="005160D7" w:rsidRPr="00E76898">
        <w:rPr>
          <w:rFonts w:ascii="Times" w:hAnsi="Times" w:cs="Arial"/>
        </w:rPr>
        <w:tab/>
      </w:r>
      <w:r w:rsidR="005160D7">
        <w:rPr>
          <w:rFonts w:ascii="Times" w:hAnsi="Times" w:cs="Arial"/>
        </w:rPr>
        <w:tab/>
      </w:r>
      <w:r w:rsidR="005160D7" w:rsidRPr="00E76898">
        <w:rPr>
          <w:rFonts w:ascii="Times" w:hAnsi="Times" w:cs="Arial"/>
          <w:color w:val="000000"/>
          <w:szCs w:val="22"/>
        </w:rPr>
        <w:t>R21MH0981181</w:t>
      </w:r>
      <w:r w:rsidR="005160D7" w:rsidRPr="00E76898">
        <w:rPr>
          <w:rFonts w:ascii="Times" w:hAnsi="Times" w:cs="Arial"/>
        </w:rPr>
        <w:tab/>
      </w:r>
      <w:r w:rsidR="005160D7" w:rsidRPr="00E76898">
        <w:rPr>
          <w:rFonts w:ascii="Times" w:hAnsi="Times" w:cs="Arial"/>
        </w:rPr>
        <w:tab/>
      </w:r>
    </w:p>
    <w:p w14:paraId="721C6180" w14:textId="77777777" w:rsidR="005160D7" w:rsidRPr="00E76898" w:rsidRDefault="005160D7" w:rsidP="005160D7">
      <w:pPr>
        <w:tabs>
          <w:tab w:val="left" w:pos="1080"/>
        </w:tabs>
        <w:ind w:left="-720"/>
        <w:rPr>
          <w:rFonts w:ascii="Times" w:hAnsi="Times"/>
        </w:rPr>
      </w:pPr>
      <w:r>
        <w:rPr>
          <w:rFonts w:ascii="Times" w:hAnsi="Times" w:cs="Arial"/>
        </w:rPr>
        <w:tab/>
      </w:r>
      <w:r w:rsidRPr="00E76898">
        <w:rPr>
          <w:rFonts w:ascii="Times" w:hAnsi="Times" w:cs="Arial"/>
        </w:rPr>
        <w:t>Title:</w:t>
      </w:r>
      <w:r w:rsidRPr="00E76898">
        <w:rPr>
          <w:rFonts w:ascii="Times" w:hAnsi="Times" w:cs="Arial"/>
        </w:rPr>
        <w:tab/>
      </w:r>
      <w:r>
        <w:rPr>
          <w:rFonts w:ascii="Times" w:hAnsi="Times" w:cs="Arial"/>
        </w:rPr>
        <w:tab/>
      </w:r>
      <w:r w:rsidRPr="00E76898">
        <w:rPr>
          <w:rFonts w:ascii="Times" w:hAnsi="Times"/>
          <w:i/>
        </w:rPr>
        <w:t>Early life stress inhibits dentate gyrus development by down regulating</w:t>
      </w:r>
      <w:r>
        <w:rPr>
          <w:rFonts w:ascii="Times" w:hAnsi="Times"/>
          <w:i/>
        </w:rPr>
        <w:t xml:space="preserve">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r>
      <w:proofErr w:type="spellStart"/>
      <w:r w:rsidRPr="00E76898">
        <w:rPr>
          <w:rFonts w:ascii="Times" w:hAnsi="Times"/>
          <w:i/>
        </w:rPr>
        <w:t>Autotaxin</w:t>
      </w:r>
      <w:proofErr w:type="spellEnd"/>
      <w:r w:rsidRPr="00E76898">
        <w:rPr>
          <w:rFonts w:ascii="Times" w:hAnsi="Times"/>
          <w:i/>
        </w:rPr>
        <w:t xml:space="preserve">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ab/>
      </w:r>
      <w:r w:rsidRPr="00E76898">
        <w:rPr>
          <w:rFonts w:ascii="Times" w:hAnsi="Times" w:cs="Arial"/>
        </w:rPr>
        <w:tab/>
      </w:r>
      <w:r w:rsidRPr="00E76898">
        <w:rPr>
          <w:rFonts w:ascii="Times" w:hAnsi="Times" w:cs="Arial"/>
        </w:rPr>
        <w:br/>
      </w:r>
      <w:r>
        <w:rPr>
          <w:rFonts w:ascii="Times" w:hAnsi="Times" w:cs="Arial"/>
        </w:rPr>
        <w:tab/>
      </w:r>
      <w:r w:rsidRPr="00E76898">
        <w:rPr>
          <w:rFonts w:ascii="Times" w:hAnsi="Times" w:cs="Arial"/>
        </w:rPr>
        <w:t>P.I.:</w:t>
      </w:r>
      <w:r w:rsidRPr="00E76898">
        <w:rPr>
          <w:rFonts w:ascii="Times" w:hAnsi="Times" w:cs="Arial"/>
        </w:rPr>
        <w:tab/>
      </w:r>
      <w:r>
        <w:rPr>
          <w:rFonts w:ascii="Times" w:hAnsi="Times" w:cs="Arial"/>
        </w:rPr>
        <w:tab/>
      </w:r>
      <w:r w:rsidRPr="00E76898">
        <w:rPr>
          <w:rFonts w:ascii="Times" w:hAnsi="Times"/>
        </w:rPr>
        <w:t>A. Kaffman</w:t>
      </w:r>
      <w:r w:rsidRPr="00E76898">
        <w:rPr>
          <w:rFonts w:ascii="Times" w:hAnsi="Times" w:cs="Arial"/>
        </w:rPr>
        <w:t xml:space="preserve">, M.D., Ph.D. (Co-PI), </w:t>
      </w:r>
      <w:r w:rsidRPr="00E76898">
        <w:rPr>
          <w:rFonts w:ascii="Times" w:hAnsi="Times"/>
        </w:rPr>
        <w:t>R. DiLeone Ph.D. (Co-PI)</w:t>
      </w:r>
      <w:r w:rsidRPr="00E76898">
        <w:rPr>
          <w:rFonts w:ascii="Times" w:hAnsi="Times" w:cs="Arial"/>
        </w:rPr>
        <w:br/>
      </w:r>
      <w:r>
        <w:rPr>
          <w:rFonts w:ascii="Times" w:hAnsi="Times" w:cs="Arial"/>
        </w:rPr>
        <w:tab/>
      </w:r>
      <w:r w:rsidRPr="00E76898">
        <w:rPr>
          <w:rFonts w:ascii="Times" w:hAnsi="Times" w:cs="Arial"/>
        </w:rPr>
        <w:t xml:space="preserve">Percent effort: </w:t>
      </w:r>
      <w:r w:rsidRPr="00E76898">
        <w:rPr>
          <w:rFonts w:ascii="Times" w:hAnsi="Times" w:cs="Arial"/>
        </w:rPr>
        <w:tab/>
      </w:r>
      <w:r>
        <w:rPr>
          <w:rFonts w:ascii="Times" w:hAnsi="Times" w:cs="Arial"/>
        </w:rPr>
        <w:t>9</w:t>
      </w:r>
      <w:r w:rsidRPr="00E76898">
        <w:rPr>
          <w:rFonts w:ascii="Times" w:hAnsi="Times" w:cs="Arial"/>
        </w:rPr>
        <w:t>%</w:t>
      </w:r>
      <w:r w:rsidRPr="00E76898">
        <w:rPr>
          <w:rFonts w:ascii="Times" w:hAnsi="Times" w:cs="Arial"/>
        </w:rPr>
        <w:br/>
      </w:r>
      <w:r>
        <w:rPr>
          <w:rFonts w:ascii="Times" w:hAnsi="Times" w:cs="Arial"/>
        </w:rPr>
        <w:tab/>
      </w:r>
      <w:r w:rsidRPr="00E76898">
        <w:rPr>
          <w:rFonts w:ascii="Times" w:hAnsi="Times" w:cs="Arial"/>
        </w:rPr>
        <w:t xml:space="preserve">Direct costs per year:   $135,600 </w:t>
      </w:r>
      <w:r w:rsidRPr="00E76898">
        <w:rPr>
          <w:rFonts w:ascii="Times" w:hAnsi="Times" w:cs="Arial"/>
        </w:rPr>
        <w:br/>
      </w:r>
      <w:r>
        <w:rPr>
          <w:rFonts w:ascii="Times" w:hAnsi="Times" w:cs="Arial"/>
        </w:rPr>
        <w:tab/>
      </w:r>
      <w:r w:rsidRPr="00E76898">
        <w:rPr>
          <w:rFonts w:ascii="Times" w:hAnsi="Times" w:cs="Arial"/>
        </w:rPr>
        <w:t>Total costs for project period:  $</w:t>
      </w:r>
      <w:r w:rsidRPr="00E76898">
        <w:rPr>
          <w:rFonts w:ascii="Times" w:hAnsi="Times"/>
        </w:rPr>
        <w:t>458,000</w:t>
      </w:r>
    </w:p>
    <w:p w14:paraId="45D55C0B" w14:textId="77777777" w:rsidR="005160D7" w:rsidRPr="00E76898" w:rsidRDefault="005160D7" w:rsidP="005160D7">
      <w:pPr>
        <w:tabs>
          <w:tab w:val="left" w:pos="1080"/>
        </w:tabs>
        <w:rPr>
          <w:rFonts w:ascii="Times" w:hAnsi="Times"/>
          <w:b/>
        </w:rPr>
      </w:pPr>
      <w:r>
        <w:rPr>
          <w:rFonts w:ascii="Times" w:hAnsi="Times" w:cs="Arial"/>
        </w:rPr>
        <w:tab/>
      </w:r>
      <w:r w:rsidRPr="00E76898">
        <w:rPr>
          <w:rFonts w:ascii="Times" w:hAnsi="Times" w:cs="Arial"/>
        </w:rPr>
        <w:t xml:space="preserve">Project period: </w:t>
      </w:r>
      <w:r w:rsidRPr="00E76898">
        <w:rPr>
          <w:rFonts w:ascii="Times" w:hAnsi="Times" w:cs="Arial"/>
        </w:rPr>
        <w:tab/>
      </w:r>
      <w:r w:rsidRPr="00E76898">
        <w:rPr>
          <w:rFonts w:ascii="Times" w:hAnsi="Times" w:cs="Arial"/>
          <w:color w:val="000000"/>
          <w:szCs w:val="22"/>
        </w:rPr>
        <w:t>04/01/13</w:t>
      </w:r>
      <w:r w:rsidRPr="00E76898">
        <w:rPr>
          <w:rFonts w:ascii="Times" w:hAnsi="Times"/>
        </w:rPr>
        <w:t>-03/31/15</w:t>
      </w:r>
    </w:p>
    <w:p w14:paraId="2538E53E" w14:textId="77777777" w:rsidR="005160D7" w:rsidRDefault="005160D7" w:rsidP="005160D7">
      <w:pPr>
        <w:tabs>
          <w:tab w:val="left" w:pos="1080"/>
          <w:tab w:val="left" w:pos="1440"/>
          <w:tab w:val="left" w:pos="1980"/>
          <w:tab w:val="left" w:pos="2790"/>
          <w:tab w:val="left" w:pos="6480"/>
        </w:tabs>
        <w:ind w:left="-720"/>
        <w:rPr>
          <w:rFonts w:ascii="Times" w:hAnsi="Times" w:cs="Arial"/>
        </w:rPr>
      </w:pPr>
    </w:p>
    <w:p w14:paraId="12BF4DCC" w14:textId="77777777" w:rsidR="005160D7" w:rsidRDefault="005160D7" w:rsidP="005160D7">
      <w:pPr>
        <w:tabs>
          <w:tab w:val="left" w:pos="1080"/>
          <w:tab w:val="left" w:pos="1440"/>
          <w:tab w:val="left" w:pos="1980"/>
          <w:tab w:val="left" w:pos="2790"/>
          <w:tab w:val="left" w:pos="6480"/>
        </w:tabs>
        <w:ind w:left="-720"/>
        <w:rPr>
          <w:rFonts w:ascii="Times" w:hAnsi="Times" w:cs="Arial"/>
          <w:u w:val="single"/>
        </w:rPr>
      </w:pPr>
      <w:r>
        <w:rPr>
          <w:rFonts w:ascii="Times" w:hAnsi="Times" w:cs="Arial"/>
        </w:rPr>
        <w:tab/>
      </w:r>
      <w:r w:rsidRPr="00E76898">
        <w:rPr>
          <w:rFonts w:ascii="Times" w:hAnsi="Times" w:cs="Arial"/>
        </w:rPr>
        <w:t>Agency:</w:t>
      </w:r>
      <w:r w:rsidRPr="00E76898">
        <w:rPr>
          <w:rFonts w:ascii="Times" w:hAnsi="Times" w:cs="Arial"/>
        </w:rPr>
        <w:tab/>
      </w:r>
      <w:r>
        <w:rPr>
          <w:rFonts w:ascii="Times" w:hAnsi="Times" w:cs="Arial"/>
        </w:rPr>
        <w:tab/>
      </w:r>
      <w:r w:rsidRPr="00E76898">
        <w:rPr>
          <w:rFonts w:ascii="Times" w:hAnsi="Times"/>
        </w:rPr>
        <w:t>NIMH</w:t>
      </w:r>
    </w:p>
    <w:p w14:paraId="50184F85" w14:textId="77777777" w:rsidR="005160D7" w:rsidRPr="00E76898" w:rsidRDefault="005160D7" w:rsidP="005160D7">
      <w:pPr>
        <w:tabs>
          <w:tab w:val="left" w:pos="1080"/>
          <w:tab w:val="left" w:pos="1440"/>
          <w:tab w:val="left" w:pos="1980"/>
          <w:tab w:val="left" w:pos="2790"/>
          <w:tab w:val="left" w:pos="6480"/>
        </w:tabs>
        <w:ind w:left="-720"/>
        <w:rPr>
          <w:rFonts w:ascii="Times" w:hAnsi="Times" w:cs="Arial"/>
        </w:rPr>
      </w:pPr>
      <w:r>
        <w:rPr>
          <w:rFonts w:ascii="Times" w:hAnsi="Times" w:cs="Arial"/>
        </w:rPr>
        <w:tab/>
      </w:r>
      <w:r w:rsidRPr="00E76898">
        <w:rPr>
          <w:rFonts w:ascii="Times" w:hAnsi="Times" w:cs="Arial"/>
        </w:rPr>
        <w:t>I.D.</w:t>
      </w:r>
      <w:r w:rsidRPr="00E76898">
        <w:rPr>
          <w:rFonts w:ascii="Times" w:hAnsi="Times" w:cs="Arial"/>
        </w:rPr>
        <w:tab/>
      </w:r>
      <w:r>
        <w:rPr>
          <w:rFonts w:ascii="Times" w:hAnsi="Times" w:cs="Arial"/>
        </w:rPr>
        <w:tab/>
      </w:r>
      <w:r w:rsidRPr="00E76898">
        <w:rPr>
          <w:rFonts w:ascii="Times" w:hAnsi="Times"/>
          <w:color w:val="000000"/>
        </w:rPr>
        <w:t>R21 MH094861</w:t>
      </w:r>
      <w:r w:rsidRPr="00E76898">
        <w:rPr>
          <w:rFonts w:ascii="Times" w:hAnsi="Times" w:cs="Arial"/>
        </w:rPr>
        <w:tab/>
      </w:r>
      <w:r w:rsidRPr="00E76898">
        <w:rPr>
          <w:rFonts w:ascii="Times" w:hAnsi="Times" w:cs="Arial"/>
        </w:rPr>
        <w:tab/>
      </w:r>
    </w:p>
    <w:p w14:paraId="4FAF74F0" w14:textId="77777777" w:rsidR="005160D7" w:rsidRPr="00E76898" w:rsidRDefault="005160D7" w:rsidP="005160D7">
      <w:pPr>
        <w:tabs>
          <w:tab w:val="left" w:pos="1080"/>
        </w:tabs>
        <w:ind w:left="-720"/>
        <w:rPr>
          <w:rFonts w:ascii="Times" w:hAnsi="Times"/>
        </w:rPr>
      </w:pPr>
      <w:r>
        <w:rPr>
          <w:rFonts w:ascii="Times" w:hAnsi="Times" w:cs="Arial"/>
        </w:rPr>
        <w:tab/>
      </w:r>
      <w:r w:rsidRPr="00E76898">
        <w:rPr>
          <w:rFonts w:ascii="Times" w:hAnsi="Times" w:cs="Arial"/>
        </w:rPr>
        <w:t>Title:</w:t>
      </w:r>
      <w:r w:rsidRPr="00E76898">
        <w:rPr>
          <w:rFonts w:ascii="Times" w:hAnsi="Times" w:cs="Arial"/>
        </w:rPr>
        <w:tab/>
      </w:r>
      <w:r>
        <w:rPr>
          <w:rFonts w:ascii="Times" w:hAnsi="Times" w:cs="Arial"/>
        </w:rPr>
        <w:tab/>
      </w:r>
      <w:r w:rsidRPr="00E76898">
        <w:rPr>
          <w:rFonts w:ascii="Times" w:hAnsi="Times"/>
          <w:i/>
        </w:rPr>
        <w:t>Defining a sensitive period for socialization in rodents</w:t>
      </w:r>
      <w:r w:rsidRPr="00E76898">
        <w:rPr>
          <w:rFonts w:ascii="Times" w:hAnsi="Times" w:cs="Arial"/>
        </w:rPr>
        <w:tab/>
      </w:r>
      <w:r w:rsidRPr="00E76898">
        <w:rPr>
          <w:rFonts w:ascii="Times" w:hAnsi="Times" w:cs="Arial"/>
        </w:rPr>
        <w:tab/>
      </w:r>
      <w:r w:rsidRPr="00E76898">
        <w:rPr>
          <w:rFonts w:ascii="Times" w:hAnsi="Times" w:cs="Arial"/>
        </w:rPr>
        <w:br/>
      </w:r>
      <w:r>
        <w:rPr>
          <w:rFonts w:ascii="Times" w:hAnsi="Times" w:cs="Arial"/>
        </w:rPr>
        <w:tab/>
      </w:r>
      <w:r w:rsidRPr="00E76898">
        <w:rPr>
          <w:rFonts w:ascii="Times" w:hAnsi="Times" w:cs="Arial"/>
        </w:rPr>
        <w:t>P.I.:</w:t>
      </w:r>
      <w:r w:rsidRPr="00E76898">
        <w:rPr>
          <w:rFonts w:ascii="Times" w:hAnsi="Times" w:cs="Arial"/>
        </w:rPr>
        <w:tab/>
      </w:r>
      <w:r>
        <w:rPr>
          <w:rFonts w:ascii="Times" w:hAnsi="Times" w:cs="Arial"/>
        </w:rPr>
        <w:tab/>
      </w:r>
      <w:r w:rsidRPr="00E76898">
        <w:rPr>
          <w:rFonts w:ascii="Times" w:hAnsi="Times"/>
        </w:rPr>
        <w:t>A. Kaffman</w:t>
      </w:r>
      <w:r w:rsidRPr="00E76898">
        <w:rPr>
          <w:rFonts w:ascii="Times" w:hAnsi="Times" w:cs="Arial"/>
        </w:rPr>
        <w:t>, M.D., Ph.D.</w:t>
      </w:r>
      <w:r w:rsidRPr="00E76898">
        <w:rPr>
          <w:rFonts w:ascii="Times" w:hAnsi="Times" w:cs="Arial"/>
        </w:rPr>
        <w:br/>
      </w:r>
      <w:r>
        <w:rPr>
          <w:rFonts w:ascii="Times" w:hAnsi="Times" w:cs="Arial"/>
        </w:rPr>
        <w:tab/>
        <w:t xml:space="preserve">Percent effort: </w:t>
      </w:r>
      <w:r>
        <w:rPr>
          <w:rFonts w:ascii="Times" w:hAnsi="Times" w:cs="Arial"/>
        </w:rPr>
        <w:tab/>
        <w:t>23</w:t>
      </w:r>
      <w:r w:rsidRPr="00E76898">
        <w:rPr>
          <w:rFonts w:ascii="Times" w:hAnsi="Times" w:cs="Arial"/>
        </w:rPr>
        <w:t>%</w:t>
      </w:r>
      <w:r w:rsidRPr="00E76898">
        <w:rPr>
          <w:rFonts w:ascii="Times" w:hAnsi="Times" w:cs="Arial"/>
        </w:rPr>
        <w:br/>
      </w:r>
      <w:r>
        <w:rPr>
          <w:rFonts w:ascii="Times" w:hAnsi="Times" w:cs="Arial"/>
        </w:rPr>
        <w:tab/>
      </w:r>
      <w:r w:rsidRPr="00E76898">
        <w:rPr>
          <w:rFonts w:ascii="Times" w:hAnsi="Times" w:cs="Arial"/>
        </w:rPr>
        <w:t xml:space="preserve">Direct costs per year:   $135,600 </w:t>
      </w:r>
      <w:r w:rsidRPr="00E76898">
        <w:rPr>
          <w:rFonts w:ascii="Times" w:hAnsi="Times" w:cs="Arial"/>
        </w:rPr>
        <w:br/>
      </w:r>
      <w:r>
        <w:rPr>
          <w:rFonts w:ascii="Times" w:hAnsi="Times" w:cs="Arial"/>
        </w:rPr>
        <w:tab/>
      </w:r>
      <w:r w:rsidRPr="00E76898">
        <w:rPr>
          <w:rFonts w:ascii="Times" w:hAnsi="Times" w:cs="Arial"/>
        </w:rPr>
        <w:t>Total costs for project period:  $</w:t>
      </w:r>
      <w:r w:rsidRPr="00E76898">
        <w:rPr>
          <w:rFonts w:ascii="Times" w:hAnsi="Times"/>
        </w:rPr>
        <w:t>445,000</w:t>
      </w:r>
    </w:p>
    <w:p w14:paraId="1925E9F1" w14:textId="77777777" w:rsidR="005160D7" w:rsidRPr="00E76898" w:rsidRDefault="005160D7" w:rsidP="005160D7">
      <w:pPr>
        <w:tabs>
          <w:tab w:val="left" w:pos="1080"/>
        </w:tabs>
        <w:ind w:left="-720"/>
        <w:rPr>
          <w:rFonts w:ascii="Times" w:hAnsi="Times"/>
          <w:b/>
        </w:rPr>
      </w:pPr>
      <w:r>
        <w:rPr>
          <w:rFonts w:ascii="Times" w:hAnsi="Times" w:cs="Arial"/>
        </w:rPr>
        <w:tab/>
      </w:r>
      <w:r w:rsidRPr="00E76898">
        <w:rPr>
          <w:rFonts w:ascii="Times" w:hAnsi="Times" w:cs="Arial"/>
        </w:rPr>
        <w:t xml:space="preserve">Project period: </w:t>
      </w:r>
      <w:r w:rsidRPr="00E76898">
        <w:rPr>
          <w:rFonts w:ascii="Times" w:hAnsi="Times" w:cs="Arial"/>
        </w:rPr>
        <w:tab/>
      </w:r>
      <w:r w:rsidRPr="00E76898">
        <w:rPr>
          <w:rFonts w:ascii="Times" w:hAnsi="Times"/>
        </w:rPr>
        <w:t>09/01/12-08/31/14</w:t>
      </w:r>
    </w:p>
    <w:p w14:paraId="5E8C725A" w14:textId="77777777" w:rsidR="005160D7" w:rsidRDefault="005160D7" w:rsidP="005160D7">
      <w:pPr>
        <w:tabs>
          <w:tab w:val="left" w:pos="1080"/>
          <w:tab w:val="left" w:pos="1440"/>
          <w:tab w:val="left" w:pos="1980"/>
          <w:tab w:val="left" w:pos="2790"/>
          <w:tab w:val="left" w:pos="6480"/>
        </w:tabs>
        <w:ind w:left="-720"/>
        <w:rPr>
          <w:rFonts w:ascii="Times" w:hAnsi="Times" w:cs="Arial"/>
        </w:rPr>
      </w:pPr>
      <w:r>
        <w:rPr>
          <w:rFonts w:ascii="Times" w:hAnsi="Times" w:cs="Arial"/>
        </w:rPr>
        <w:tab/>
      </w:r>
    </w:p>
    <w:p w14:paraId="4D0BE28D" w14:textId="77777777" w:rsidR="005160D7" w:rsidRPr="00E76898" w:rsidRDefault="005160D7" w:rsidP="005160D7">
      <w:pPr>
        <w:tabs>
          <w:tab w:val="left" w:pos="1080"/>
          <w:tab w:val="left" w:pos="1440"/>
          <w:tab w:val="left" w:pos="1980"/>
          <w:tab w:val="left" w:pos="2790"/>
          <w:tab w:val="left" w:pos="6480"/>
        </w:tabs>
        <w:ind w:left="-720"/>
        <w:rPr>
          <w:rFonts w:ascii="Times" w:hAnsi="Times" w:cs="Arial"/>
        </w:rPr>
      </w:pPr>
      <w:r>
        <w:rPr>
          <w:rFonts w:ascii="Times" w:hAnsi="Times" w:cs="Arial"/>
        </w:rPr>
        <w:tab/>
      </w:r>
      <w:r w:rsidRPr="00E76898">
        <w:rPr>
          <w:rFonts w:ascii="Times" w:hAnsi="Times" w:cs="Arial"/>
        </w:rPr>
        <w:t>Agency:</w:t>
      </w:r>
      <w:r w:rsidRPr="00E76898">
        <w:rPr>
          <w:rFonts w:ascii="Times" w:hAnsi="Times" w:cs="Arial"/>
        </w:rPr>
        <w:tab/>
      </w:r>
      <w:r>
        <w:rPr>
          <w:rFonts w:ascii="Times" w:hAnsi="Times" w:cs="Arial"/>
        </w:rPr>
        <w:tab/>
      </w:r>
      <w:r w:rsidRPr="00E76898">
        <w:rPr>
          <w:rFonts w:ascii="Times" w:hAnsi="Times"/>
        </w:rPr>
        <w:t>DANA program award in brain and immuno-imaging</w:t>
      </w:r>
      <w:r w:rsidRPr="00E76898">
        <w:rPr>
          <w:rFonts w:ascii="Times" w:hAnsi="Times" w:cs="Arial"/>
        </w:rPr>
        <w:tab/>
      </w:r>
      <w:r w:rsidRPr="00E76898">
        <w:rPr>
          <w:rFonts w:ascii="Times" w:hAnsi="Times" w:cs="Arial"/>
        </w:rPr>
        <w:tab/>
      </w:r>
      <w:r w:rsidRPr="00E76898">
        <w:rPr>
          <w:rFonts w:ascii="Times" w:hAnsi="Times" w:cs="Arial"/>
          <w:u w:val="single"/>
        </w:rPr>
        <w:br/>
      </w:r>
      <w:r>
        <w:rPr>
          <w:rFonts w:ascii="Times" w:hAnsi="Times" w:cs="Arial"/>
        </w:rPr>
        <w:tab/>
      </w:r>
      <w:r w:rsidRPr="00E76898">
        <w:rPr>
          <w:rFonts w:ascii="Times" w:hAnsi="Times" w:cs="Arial"/>
        </w:rPr>
        <w:t>I.D.</w:t>
      </w:r>
      <w:r w:rsidRPr="00E76898">
        <w:rPr>
          <w:rFonts w:ascii="Times" w:hAnsi="Times" w:cs="Arial"/>
        </w:rPr>
        <w:tab/>
      </w:r>
      <w:r>
        <w:rPr>
          <w:rFonts w:ascii="Times" w:hAnsi="Times" w:cs="Arial"/>
        </w:rPr>
        <w:tab/>
      </w:r>
      <w:r w:rsidRPr="00E76898">
        <w:rPr>
          <w:rFonts w:ascii="Times" w:hAnsi="Times"/>
        </w:rPr>
        <w:t>DANA Young Investigator Award</w:t>
      </w:r>
      <w:r w:rsidRPr="00E76898">
        <w:rPr>
          <w:rFonts w:ascii="Times" w:hAnsi="Times" w:cs="Arial"/>
        </w:rPr>
        <w:tab/>
      </w:r>
      <w:r w:rsidRPr="00E76898">
        <w:rPr>
          <w:rFonts w:ascii="Times" w:hAnsi="Times" w:cs="Arial"/>
        </w:rPr>
        <w:tab/>
      </w:r>
    </w:p>
    <w:p w14:paraId="5BFF1EBA" w14:textId="77777777" w:rsidR="005160D7" w:rsidRPr="00E76898" w:rsidRDefault="005160D7" w:rsidP="005160D7">
      <w:pPr>
        <w:tabs>
          <w:tab w:val="left" w:pos="1080"/>
        </w:tabs>
        <w:ind w:left="-720"/>
        <w:rPr>
          <w:rFonts w:ascii="Times" w:hAnsi="Times"/>
          <w:b/>
        </w:rPr>
      </w:pPr>
      <w:r>
        <w:rPr>
          <w:rFonts w:ascii="Times" w:hAnsi="Times" w:cs="Arial"/>
        </w:rPr>
        <w:tab/>
      </w:r>
      <w:r w:rsidRPr="00E76898">
        <w:rPr>
          <w:rFonts w:ascii="Times" w:hAnsi="Times" w:cs="Arial"/>
        </w:rPr>
        <w:t>Title:</w:t>
      </w:r>
      <w:r w:rsidRPr="00E76898">
        <w:rPr>
          <w:rFonts w:ascii="Times" w:hAnsi="Times" w:cs="Arial"/>
        </w:rPr>
        <w:tab/>
      </w:r>
      <w:r>
        <w:rPr>
          <w:rFonts w:ascii="Times" w:hAnsi="Times" w:cs="Arial"/>
        </w:rPr>
        <w:tab/>
      </w:r>
      <w:r w:rsidRPr="00E76898">
        <w:rPr>
          <w:rFonts w:ascii="Times" w:hAnsi="Times" w:cs="ArialMT"/>
          <w:i/>
          <w:szCs w:val="22"/>
        </w:rPr>
        <w:t xml:space="preserve">Early life stress programs synaptic development by regulating a novel </w:t>
      </w:r>
      <w:r>
        <w:rPr>
          <w:rFonts w:ascii="Times" w:hAnsi="Times" w:cs="ArialMT"/>
          <w:i/>
          <w:szCs w:val="22"/>
        </w:rPr>
        <w:tab/>
      </w:r>
      <w:r>
        <w:rPr>
          <w:rFonts w:ascii="Times" w:hAnsi="Times" w:cs="ArialMT"/>
          <w:i/>
          <w:szCs w:val="22"/>
        </w:rPr>
        <w:tab/>
      </w:r>
      <w:r>
        <w:rPr>
          <w:rFonts w:ascii="Times" w:hAnsi="Times" w:cs="ArialMT"/>
          <w:i/>
          <w:szCs w:val="22"/>
        </w:rPr>
        <w:tab/>
      </w:r>
      <w:r>
        <w:rPr>
          <w:rFonts w:ascii="Times" w:hAnsi="Times" w:cs="ArialMT"/>
          <w:i/>
          <w:szCs w:val="22"/>
        </w:rPr>
        <w:tab/>
      </w:r>
      <w:r>
        <w:rPr>
          <w:rFonts w:ascii="Times" w:hAnsi="Times" w:cs="ArialMT"/>
          <w:i/>
          <w:szCs w:val="22"/>
        </w:rPr>
        <w:tab/>
      </w:r>
      <w:r w:rsidRPr="00E76898">
        <w:rPr>
          <w:rFonts w:ascii="Times" w:hAnsi="Times" w:cs="ArialMT"/>
          <w:i/>
          <w:szCs w:val="22"/>
        </w:rPr>
        <w:t xml:space="preserve">innate </w:t>
      </w:r>
      <w:r>
        <w:rPr>
          <w:rFonts w:ascii="Times" w:hAnsi="Times" w:cs="ArialMT"/>
          <w:i/>
          <w:szCs w:val="22"/>
        </w:rPr>
        <w:t xml:space="preserve">immune </w:t>
      </w:r>
      <w:r w:rsidRPr="00E76898">
        <w:rPr>
          <w:rFonts w:ascii="Times" w:hAnsi="Times" w:cs="ArialMT"/>
          <w:i/>
          <w:szCs w:val="22"/>
        </w:rPr>
        <w:t>pathway in the developing mammalian brain</w:t>
      </w:r>
      <w:r w:rsidRPr="00E76898">
        <w:rPr>
          <w:rFonts w:ascii="Times" w:hAnsi="Times" w:cs="Arial"/>
        </w:rPr>
        <w:tab/>
      </w:r>
      <w:r w:rsidRPr="00E76898">
        <w:rPr>
          <w:rFonts w:ascii="Times" w:hAnsi="Times" w:cs="Arial"/>
        </w:rPr>
        <w:tab/>
      </w:r>
      <w:r w:rsidRPr="00E76898">
        <w:rPr>
          <w:rFonts w:ascii="Times" w:hAnsi="Times" w:cs="Arial"/>
        </w:rPr>
        <w:br/>
      </w:r>
      <w:r>
        <w:rPr>
          <w:rFonts w:ascii="Times" w:hAnsi="Times" w:cs="Arial"/>
        </w:rPr>
        <w:tab/>
      </w:r>
      <w:r w:rsidRPr="00E76898">
        <w:rPr>
          <w:rFonts w:ascii="Times" w:hAnsi="Times" w:cs="Arial"/>
        </w:rPr>
        <w:t>P.I.:</w:t>
      </w:r>
      <w:r w:rsidRPr="00E76898">
        <w:rPr>
          <w:rFonts w:ascii="Times" w:hAnsi="Times" w:cs="Arial"/>
        </w:rPr>
        <w:tab/>
      </w:r>
      <w:r>
        <w:rPr>
          <w:rFonts w:ascii="Times" w:hAnsi="Times" w:cs="Arial"/>
        </w:rPr>
        <w:tab/>
      </w:r>
      <w:r w:rsidRPr="00E76898">
        <w:rPr>
          <w:rFonts w:ascii="Times" w:hAnsi="Times"/>
        </w:rPr>
        <w:t>A. Kaffman</w:t>
      </w:r>
      <w:r w:rsidRPr="00E76898">
        <w:rPr>
          <w:rFonts w:ascii="Times" w:hAnsi="Times" w:cs="Arial"/>
        </w:rPr>
        <w:t>, M.D., Ph.D.</w:t>
      </w:r>
      <w:r w:rsidRPr="00E76898">
        <w:rPr>
          <w:rFonts w:ascii="Times" w:hAnsi="Times" w:cs="Arial"/>
        </w:rPr>
        <w:br/>
      </w:r>
      <w:r>
        <w:rPr>
          <w:rFonts w:ascii="Times" w:hAnsi="Times" w:cs="Arial"/>
        </w:rPr>
        <w:tab/>
      </w:r>
      <w:r w:rsidRPr="00E76898">
        <w:rPr>
          <w:rFonts w:ascii="Times" w:hAnsi="Times" w:cs="Arial"/>
        </w:rPr>
        <w:t xml:space="preserve">Percent effort: </w:t>
      </w:r>
      <w:r w:rsidRPr="00E76898">
        <w:rPr>
          <w:rFonts w:ascii="Times" w:hAnsi="Times" w:cs="Arial"/>
        </w:rPr>
        <w:tab/>
      </w:r>
      <w:r>
        <w:rPr>
          <w:rFonts w:ascii="Times" w:hAnsi="Times" w:cs="Arial"/>
        </w:rPr>
        <w:t>5</w:t>
      </w:r>
      <w:r w:rsidRPr="00E76898">
        <w:rPr>
          <w:rFonts w:ascii="Times" w:hAnsi="Times" w:cs="Arial"/>
        </w:rPr>
        <w:t>%</w:t>
      </w:r>
      <w:r w:rsidRPr="00E76898">
        <w:rPr>
          <w:rFonts w:ascii="Times" w:hAnsi="Times" w:cs="Arial"/>
        </w:rPr>
        <w:br/>
      </w:r>
      <w:r>
        <w:rPr>
          <w:rFonts w:ascii="Times" w:hAnsi="Times" w:cs="Arial"/>
        </w:rPr>
        <w:tab/>
      </w:r>
      <w:r w:rsidRPr="00E76898">
        <w:rPr>
          <w:rFonts w:ascii="Times" w:hAnsi="Times" w:cs="Arial"/>
        </w:rPr>
        <w:t xml:space="preserve">Direct costs per year:   $66,600 </w:t>
      </w:r>
      <w:r w:rsidRPr="00E76898">
        <w:rPr>
          <w:rFonts w:ascii="Times" w:hAnsi="Times" w:cs="Arial"/>
        </w:rPr>
        <w:br/>
      </w:r>
      <w:r>
        <w:rPr>
          <w:rFonts w:ascii="Times" w:hAnsi="Times" w:cs="Arial"/>
        </w:rPr>
        <w:tab/>
      </w:r>
      <w:r w:rsidRPr="00E76898">
        <w:rPr>
          <w:rFonts w:ascii="Times" w:hAnsi="Times" w:cs="Arial"/>
        </w:rPr>
        <w:t>Total costs for project period:  $200,000</w:t>
      </w:r>
      <w:r w:rsidRPr="00E76898">
        <w:rPr>
          <w:rFonts w:ascii="Times" w:hAnsi="Times" w:cs="Arial"/>
        </w:rPr>
        <w:br/>
      </w:r>
      <w:r>
        <w:rPr>
          <w:rFonts w:ascii="Times" w:hAnsi="Times" w:cs="Arial"/>
        </w:rPr>
        <w:tab/>
      </w:r>
      <w:r w:rsidRPr="00E76898">
        <w:rPr>
          <w:rFonts w:ascii="Times" w:hAnsi="Times" w:cs="Arial"/>
        </w:rPr>
        <w:t xml:space="preserve">Project period: </w:t>
      </w:r>
      <w:r w:rsidRPr="00E76898">
        <w:rPr>
          <w:rFonts w:ascii="Times" w:hAnsi="Times" w:cs="Arial"/>
        </w:rPr>
        <w:tab/>
      </w:r>
      <w:r w:rsidRPr="00E76898">
        <w:rPr>
          <w:rFonts w:ascii="Times" w:hAnsi="Times"/>
        </w:rPr>
        <w:t>01/01/11-12/31/13</w:t>
      </w:r>
    </w:p>
    <w:p w14:paraId="47C30EEC" w14:textId="30521528" w:rsidR="00916502" w:rsidRPr="00E76898" w:rsidRDefault="00916502" w:rsidP="005160D7">
      <w:pPr>
        <w:tabs>
          <w:tab w:val="left" w:pos="-990"/>
          <w:tab w:val="left" w:pos="-720"/>
          <w:tab w:val="left" w:pos="1080"/>
          <w:tab w:val="left" w:pos="1980"/>
        </w:tabs>
        <w:rPr>
          <w:rFonts w:ascii="Times" w:hAnsi="Times"/>
          <w:b/>
        </w:rPr>
      </w:pPr>
    </w:p>
    <w:p w14:paraId="21204303" w14:textId="77777777" w:rsidR="001975B6" w:rsidRPr="00E76898" w:rsidRDefault="00521188" w:rsidP="001E7180">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lastRenderedPageBreak/>
        <w:tab/>
      </w:r>
      <w:r w:rsidR="001975B6" w:rsidRPr="00E76898">
        <w:rPr>
          <w:rFonts w:ascii="Times" w:hAnsi="Times" w:cs="Arial"/>
          <w:color w:val="000000"/>
          <w:szCs w:val="22"/>
        </w:rPr>
        <w:t>Agency:</w:t>
      </w:r>
      <w:r w:rsidR="001975B6" w:rsidRPr="00E76898">
        <w:rPr>
          <w:rFonts w:ascii="Times" w:hAnsi="Times" w:cs="Arial"/>
          <w:color w:val="000000"/>
          <w:szCs w:val="22"/>
        </w:rPr>
        <w:tab/>
      </w:r>
      <w:r>
        <w:rPr>
          <w:rFonts w:ascii="Times" w:hAnsi="Times" w:cs="Arial"/>
          <w:color w:val="000000"/>
          <w:szCs w:val="22"/>
        </w:rPr>
        <w:tab/>
      </w:r>
      <w:r w:rsidR="001975B6" w:rsidRPr="00E76898">
        <w:rPr>
          <w:rFonts w:ascii="Times" w:hAnsi="Times"/>
        </w:rPr>
        <w:t>NIMH</w:t>
      </w:r>
      <w:r w:rsidR="001975B6" w:rsidRPr="00E76898">
        <w:rPr>
          <w:rFonts w:ascii="Times" w:hAnsi="Times" w:cs="Arial"/>
          <w:color w:val="000000"/>
          <w:szCs w:val="22"/>
        </w:rPr>
        <w:tab/>
      </w:r>
      <w:r w:rsidR="001975B6" w:rsidRPr="00E76898">
        <w:rPr>
          <w:rFonts w:ascii="Times" w:hAnsi="Times" w:cs="Arial"/>
          <w:color w:val="000000"/>
          <w:szCs w:val="22"/>
        </w:rPr>
        <w:tab/>
      </w:r>
    </w:p>
    <w:p w14:paraId="6DB7844F" w14:textId="77777777" w:rsidR="001975B6" w:rsidRPr="00E76898" w:rsidRDefault="00521188" w:rsidP="001E7180">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1975B6" w:rsidRPr="00E76898">
        <w:rPr>
          <w:rFonts w:ascii="Times" w:hAnsi="Times" w:cs="Arial"/>
          <w:color w:val="000000"/>
          <w:szCs w:val="22"/>
        </w:rPr>
        <w:t>I.D.#</w:t>
      </w:r>
      <w:r w:rsidR="001975B6" w:rsidRPr="00E76898">
        <w:rPr>
          <w:rFonts w:ascii="Times" w:hAnsi="Times" w:cs="Arial"/>
          <w:color w:val="000000"/>
          <w:szCs w:val="22"/>
        </w:rPr>
        <w:tab/>
      </w:r>
      <w:r>
        <w:rPr>
          <w:rFonts w:ascii="Times" w:hAnsi="Times" w:cs="Arial"/>
          <w:color w:val="000000"/>
          <w:szCs w:val="22"/>
        </w:rPr>
        <w:tab/>
      </w:r>
      <w:r w:rsidR="001975B6" w:rsidRPr="00E76898">
        <w:rPr>
          <w:rFonts w:ascii="Times" w:hAnsi="Times"/>
        </w:rPr>
        <w:t>1KO8MH074856</w:t>
      </w:r>
      <w:r w:rsidR="001975B6" w:rsidRPr="00E76898">
        <w:rPr>
          <w:rFonts w:ascii="Times" w:hAnsi="Times" w:cs="Arial"/>
          <w:color w:val="000000"/>
          <w:szCs w:val="22"/>
        </w:rPr>
        <w:tab/>
      </w:r>
    </w:p>
    <w:p w14:paraId="345BA9B6" w14:textId="77777777" w:rsidR="001975B6" w:rsidRPr="00E76898" w:rsidRDefault="00521188" w:rsidP="00C212C7">
      <w:pPr>
        <w:tabs>
          <w:tab w:val="left" w:pos="360"/>
          <w:tab w:val="left" w:pos="1080"/>
          <w:tab w:val="left" w:pos="2790"/>
        </w:tabs>
        <w:adjustRightInd w:val="0"/>
        <w:ind w:left="-720"/>
        <w:rPr>
          <w:rFonts w:ascii="Times" w:hAnsi="Times"/>
        </w:rPr>
      </w:pPr>
      <w:r>
        <w:rPr>
          <w:rFonts w:ascii="Times" w:hAnsi="Times" w:cs="Arial"/>
          <w:szCs w:val="22"/>
        </w:rPr>
        <w:tab/>
      </w:r>
      <w:r>
        <w:rPr>
          <w:rFonts w:ascii="Times" w:hAnsi="Times" w:cs="Arial"/>
          <w:szCs w:val="22"/>
        </w:rPr>
        <w:tab/>
        <w:t>Title:</w:t>
      </w:r>
      <w:r>
        <w:rPr>
          <w:rFonts w:ascii="Times" w:hAnsi="Times" w:cs="Arial"/>
          <w:szCs w:val="22"/>
        </w:rPr>
        <w:tab/>
      </w:r>
      <w:r w:rsidR="001975B6" w:rsidRPr="00E76898">
        <w:rPr>
          <w:rFonts w:ascii="Times" w:hAnsi="Times" w:cs="Arial"/>
          <w:szCs w:val="22"/>
        </w:rPr>
        <w:t>“</w:t>
      </w:r>
      <w:r w:rsidR="001975B6" w:rsidRPr="00E76898">
        <w:rPr>
          <w:rFonts w:ascii="Times" w:hAnsi="Times"/>
        </w:rPr>
        <w:t>Effect of Maternal Care on Neurogenesis and Behavior</w:t>
      </w:r>
      <w:r w:rsidR="001975B6" w:rsidRPr="00E76898">
        <w:rPr>
          <w:rFonts w:ascii="Times" w:hAnsi="Times" w:cs="Arial"/>
          <w:szCs w:val="22"/>
        </w:rPr>
        <w:t>”</w:t>
      </w:r>
      <w:r w:rsidR="001975B6" w:rsidRPr="00E76898">
        <w:rPr>
          <w:rFonts w:ascii="Times" w:hAnsi="Times" w:cs="Arial"/>
          <w:szCs w:val="22"/>
        </w:rPr>
        <w:br/>
      </w:r>
      <w:r w:rsidR="002F5B85">
        <w:rPr>
          <w:rFonts w:ascii="Times" w:hAnsi="Times" w:cs="Arial"/>
          <w:color w:val="000000"/>
          <w:szCs w:val="22"/>
        </w:rPr>
        <w:tab/>
      </w:r>
      <w:r w:rsidR="002F5B85">
        <w:rPr>
          <w:rFonts w:ascii="Times" w:hAnsi="Times" w:cs="Arial"/>
          <w:color w:val="000000"/>
          <w:szCs w:val="22"/>
        </w:rPr>
        <w:tab/>
      </w:r>
      <w:r w:rsidR="001975B6" w:rsidRPr="00E76898">
        <w:rPr>
          <w:rFonts w:ascii="Times" w:hAnsi="Times" w:cs="Arial"/>
          <w:color w:val="000000"/>
          <w:szCs w:val="22"/>
        </w:rPr>
        <w:t>P</w:t>
      </w:r>
      <w:r w:rsidR="00C212C7" w:rsidRPr="00E76898">
        <w:rPr>
          <w:rFonts w:ascii="Times" w:hAnsi="Times" w:cs="Arial"/>
          <w:color w:val="000000"/>
          <w:szCs w:val="22"/>
        </w:rPr>
        <w:t>.I.:</w:t>
      </w:r>
      <w:r w:rsidR="00C212C7" w:rsidRPr="00E76898">
        <w:rPr>
          <w:rFonts w:ascii="Times" w:hAnsi="Times" w:cs="Arial"/>
          <w:color w:val="000000"/>
          <w:szCs w:val="22"/>
        </w:rPr>
        <w:tab/>
      </w:r>
      <w:r w:rsidR="00C212C7" w:rsidRPr="00E76898">
        <w:rPr>
          <w:rFonts w:ascii="Times" w:hAnsi="Times" w:cs="Arial"/>
          <w:color w:val="000000"/>
          <w:szCs w:val="22"/>
        </w:rPr>
        <w:tab/>
      </w:r>
      <w:r w:rsidR="00C212C7" w:rsidRPr="00E76898">
        <w:rPr>
          <w:rFonts w:ascii="Times" w:hAnsi="Times"/>
        </w:rPr>
        <w:t>A. Kaffman</w:t>
      </w:r>
      <w:r w:rsidR="00C212C7" w:rsidRPr="00E76898">
        <w:rPr>
          <w:rFonts w:ascii="Times" w:hAnsi="Times" w:cs="Arial"/>
        </w:rPr>
        <w:t>, M.D., Ph.D.</w:t>
      </w:r>
      <w:r w:rsidR="00C212C7" w:rsidRPr="00E76898">
        <w:rPr>
          <w:rFonts w:ascii="Times" w:hAnsi="Times" w:cs="Arial"/>
          <w:color w:val="000000"/>
          <w:szCs w:val="22"/>
        </w:rPr>
        <w:br/>
      </w:r>
      <w:r w:rsidR="002F5B85">
        <w:rPr>
          <w:rFonts w:ascii="Times" w:hAnsi="Times" w:cs="Arial"/>
          <w:color w:val="000000"/>
          <w:szCs w:val="22"/>
        </w:rPr>
        <w:tab/>
      </w:r>
      <w:r w:rsidR="002F5B85">
        <w:rPr>
          <w:rFonts w:ascii="Times" w:hAnsi="Times" w:cs="Arial"/>
          <w:color w:val="000000"/>
          <w:szCs w:val="22"/>
        </w:rPr>
        <w:tab/>
      </w:r>
      <w:r w:rsidR="00C212C7" w:rsidRPr="00E76898">
        <w:rPr>
          <w:rFonts w:ascii="Times" w:hAnsi="Times" w:cs="Arial"/>
          <w:color w:val="000000"/>
          <w:szCs w:val="22"/>
        </w:rPr>
        <w:t>Percent effort:</w:t>
      </w:r>
      <w:r w:rsidR="00C212C7" w:rsidRPr="00E76898">
        <w:rPr>
          <w:rFonts w:ascii="Times" w:hAnsi="Times" w:cs="Arial"/>
          <w:color w:val="000000"/>
          <w:szCs w:val="22"/>
        </w:rPr>
        <w:tab/>
        <w:t>70%</w:t>
      </w:r>
      <w:r w:rsidR="00C212C7" w:rsidRPr="00E76898">
        <w:rPr>
          <w:rFonts w:ascii="Times" w:hAnsi="Times" w:cs="Arial"/>
          <w:color w:val="000000"/>
          <w:szCs w:val="22"/>
        </w:rPr>
        <w:br/>
      </w:r>
      <w:r w:rsidR="002F5B85">
        <w:rPr>
          <w:rFonts w:ascii="Times" w:hAnsi="Times" w:cs="Arial"/>
          <w:color w:val="000000"/>
          <w:szCs w:val="22"/>
        </w:rPr>
        <w:tab/>
      </w:r>
      <w:r w:rsidR="002F5B85">
        <w:rPr>
          <w:rFonts w:ascii="Times" w:hAnsi="Times" w:cs="Arial"/>
          <w:color w:val="000000"/>
          <w:szCs w:val="22"/>
        </w:rPr>
        <w:tab/>
      </w:r>
      <w:r w:rsidR="001975B6" w:rsidRPr="00E76898">
        <w:rPr>
          <w:rFonts w:ascii="Times" w:hAnsi="Times" w:cs="Arial"/>
          <w:color w:val="000000"/>
          <w:szCs w:val="22"/>
        </w:rPr>
        <w:t>Dire</w:t>
      </w:r>
      <w:r w:rsidR="00C212C7" w:rsidRPr="00E76898">
        <w:rPr>
          <w:rFonts w:ascii="Times" w:hAnsi="Times" w:cs="Arial"/>
          <w:color w:val="000000"/>
          <w:szCs w:val="22"/>
        </w:rPr>
        <w:t xml:space="preserve">ct costs per year: $180,000 </w:t>
      </w:r>
      <w:r w:rsidR="00C212C7" w:rsidRPr="00E76898">
        <w:rPr>
          <w:rFonts w:ascii="Times" w:hAnsi="Times" w:cs="Arial"/>
          <w:color w:val="000000"/>
          <w:szCs w:val="22"/>
        </w:rPr>
        <w:br/>
      </w:r>
      <w:r w:rsidR="002F5B85">
        <w:rPr>
          <w:rFonts w:ascii="Times" w:hAnsi="Times" w:cs="Arial"/>
          <w:color w:val="000000"/>
          <w:szCs w:val="22"/>
        </w:rPr>
        <w:tab/>
      </w:r>
      <w:r w:rsidR="002F5B85">
        <w:rPr>
          <w:rFonts w:ascii="Times" w:hAnsi="Times" w:cs="Arial"/>
          <w:color w:val="000000"/>
          <w:szCs w:val="22"/>
        </w:rPr>
        <w:tab/>
      </w:r>
      <w:r w:rsidR="001975B6" w:rsidRPr="00E76898">
        <w:rPr>
          <w:rFonts w:ascii="Times" w:hAnsi="Times" w:cs="Arial"/>
          <w:color w:val="000000"/>
          <w:szCs w:val="22"/>
        </w:rPr>
        <w:t xml:space="preserve">Total costs </w:t>
      </w:r>
      <w:r w:rsidR="00C212C7" w:rsidRPr="00E76898">
        <w:rPr>
          <w:rFonts w:ascii="Times" w:hAnsi="Times" w:cs="Arial"/>
          <w:color w:val="000000"/>
          <w:szCs w:val="22"/>
        </w:rPr>
        <w:t>for project period:  $929,988</w:t>
      </w:r>
      <w:r w:rsidR="00C212C7" w:rsidRPr="00E76898">
        <w:rPr>
          <w:rFonts w:ascii="Times" w:hAnsi="Times" w:cs="Arial"/>
          <w:color w:val="000000"/>
          <w:szCs w:val="22"/>
        </w:rPr>
        <w:br/>
      </w:r>
      <w:r w:rsidR="002F5B85">
        <w:rPr>
          <w:rFonts w:ascii="Times" w:hAnsi="Times" w:cs="Arial"/>
          <w:color w:val="000000"/>
          <w:szCs w:val="22"/>
        </w:rPr>
        <w:tab/>
      </w:r>
      <w:r w:rsidR="002F5B85">
        <w:rPr>
          <w:rFonts w:ascii="Times" w:hAnsi="Times" w:cs="Arial"/>
          <w:color w:val="000000"/>
          <w:szCs w:val="22"/>
        </w:rPr>
        <w:tab/>
      </w:r>
      <w:r w:rsidR="001975B6" w:rsidRPr="00E76898">
        <w:rPr>
          <w:rFonts w:ascii="Times" w:hAnsi="Times" w:cs="Arial"/>
          <w:color w:val="000000"/>
          <w:szCs w:val="22"/>
        </w:rPr>
        <w:t>Project period:</w:t>
      </w:r>
      <w:r w:rsidR="001975B6" w:rsidRPr="00E76898">
        <w:rPr>
          <w:rFonts w:ascii="Times" w:hAnsi="Times" w:cs="Arial"/>
          <w:color w:val="000000"/>
          <w:szCs w:val="22"/>
        </w:rPr>
        <w:tab/>
      </w:r>
      <w:r w:rsidR="00CC0FF0" w:rsidRPr="00E76898">
        <w:rPr>
          <w:rFonts w:ascii="Times" w:hAnsi="Times"/>
        </w:rPr>
        <w:t>04/01/06-03/31/11</w:t>
      </w:r>
    </w:p>
    <w:p w14:paraId="3B8A6AE2" w14:textId="77777777" w:rsidR="008B12A4" w:rsidRPr="00E76898" w:rsidRDefault="008B12A4" w:rsidP="001E7180">
      <w:pPr>
        <w:tabs>
          <w:tab w:val="left" w:pos="-990"/>
          <w:tab w:val="left" w:pos="-720"/>
          <w:tab w:val="left" w:pos="360"/>
          <w:tab w:val="left" w:pos="1440"/>
          <w:tab w:val="left" w:pos="1980"/>
        </w:tabs>
        <w:ind w:left="-720"/>
        <w:rPr>
          <w:rFonts w:ascii="Times" w:hAnsi="Times"/>
          <w:b/>
        </w:rPr>
      </w:pPr>
      <w:r w:rsidRPr="00E76898">
        <w:rPr>
          <w:rFonts w:ascii="Times" w:hAnsi="Times"/>
          <w:b/>
        </w:rPr>
        <w:tab/>
      </w:r>
    </w:p>
    <w:p w14:paraId="483329AE" w14:textId="77777777" w:rsidR="008B12A4" w:rsidRPr="00E76898" w:rsidRDefault="002F5B85" w:rsidP="001E7180">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8B12A4" w:rsidRPr="00E76898">
        <w:rPr>
          <w:rFonts w:ascii="Times" w:hAnsi="Times" w:cs="Arial"/>
          <w:color w:val="000000"/>
          <w:szCs w:val="22"/>
        </w:rPr>
        <w:t>Agency:</w:t>
      </w:r>
      <w:r w:rsidR="008B12A4" w:rsidRPr="00E76898">
        <w:rPr>
          <w:rFonts w:ascii="Times" w:hAnsi="Times" w:cs="Arial"/>
          <w:color w:val="000000"/>
          <w:szCs w:val="22"/>
        </w:rPr>
        <w:tab/>
      </w:r>
      <w:r>
        <w:rPr>
          <w:rFonts w:ascii="Times" w:hAnsi="Times" w:cs="Arial"/>
          <w:color w:val="000000"/>
          <w:szCs w:val="22"/>
        </w:rPr>
        <w:tab/>
      </w:r>
      <w:r w:rsidR="008B12A4" w:rsidRPr="00E76898">
        <w:rPr>
          <w:rFonts w:ascii="Times" w:hAnsi="Times"/>
        </w:rPr>
        <w:t>NARSAD</w:t>
      </w:r>
      <w:r w:rsidR="008B12A4" w:rsidRPr="00E76898">
        <w:rPr>
          <w:rFonts w:ascii="Times" w:hAnsi="Times" w:cs="Arial"/>
          <w:color w:val="000000"/>
          <w:szCs w:val="22"/>
        </w:rPr>
        <w:tab/>
      </w:r>
      <w:r w:rsidR="008B12A4" w:rsidRPr="00E76898">
        <w:rPr>
          <w:rFonts w:ascii="Times" w:hAnsi="Times" w:cs="Arial"/>
          <w:color w:val="000000"/>
          <w:szCs w:val="22"/>
        </w:rPr>
        <w:tab/>
      </w:r>
    </w:p>
    <w:p w14:paraId="6DD2E049" w14:textId="77777777" w:rsidR="008B12A4" w:rsidRPr="00E76898" w:rsidRDefault="002F5B85" w:rsidP="001E7180">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8B12A4" w:rsidRPr="00E76898">
        <w:rPr>
          <w:rFonts w:ascii="Times" w:hAnsi="Times" w:cs="Arial"/>
          <w:color w:val="000000"/>
          <w:szCs w:val="22"/>
        </w:rPr>
        <w:t>I.D.#</w:t>
      </w:r>
      <w:r w:rsidR="008B12A4" w:rsidRPr="00E76898">
        <w:rPr>
          <w:rFonts w:ascii="Times" w:hAnsi="Times" w:cs="Arial"/>
          <w:color w:val="000000"/>
          <w:szCs w:val="22"/>
        </w:rPr>
        <w:tab/>
      </w:r>
      <w:r>
        <w:rPr>
          <w:rFonts w:ascii="Times" w:hAnsi="Times" w:cs="Arial"/>
          <w:color w:val="000000"/>
          <w:szCs w:val="22"/>
        </w:rPr>
        <w:tab/>
      </w:r>
      <w:r w:rsidR="008B12A4" w:rsidRPr="00E76898">
        <w:rPr>
          <w:rFonts w:ascii="Times" w:hAnsi="Times"/>
        </w:rPr>
        <w:t>Young Investigator Award</w:t>
      </w:r>
      <w:r w:rsidR="008B12A4" w:rsidRPr="00E76898">
        <w:rPr>
          <w:rFonts w:ascii="Times" w:hAnsi="Times" w:cs="Arial"/>
          <w:color w:val="000000"/>
          <w:szCs w:val="22"/>
        </w:rPr>
        <w:tab/>
      </w:r>
    </w:p>
    <w:p w14:paraId="4DF335D2" w14:textId="77777777" w:rsidR="008B12A4" w:rsidRPr="00E76898" w:rsidRDefault="002F5B85" w:rsidP="00C212C7">
      <w:pPr>
        <w:pStyle w:val="BlockText"/>
        <w:tabs>
          <w:tab w:val="left" w:pos="1080"/>
        </w:tabs>
        <w:ind w:left="-720"/>
        <w:rPr>
          <w:rFonts w:ascii="Times" w:hAnsi="Times"/>
          <w:i w:val="0"/>
        </w:rPr>
      </w:pPr>
      <w:r>
        <w:rPr>
          <w:rFonts w:ascii="Times" w:hAnsi="Times" w:cs="Arial"/>
          <w:i w:val="0"/>
          <w:szCs w:val="22"/>
        </w:rPr>
        <w:tab/>
      </w:r>
      <w:r w:rsidR="008B12A4" w:rsidRPr="00E76898">
        <w:rPr>
          <w:rFonts w:ascii="Times" w:hAnsi="Times" w:cs="Arial"/>
          <w:i w:val="0"/>
          <w:szCs w:val="22"/>
        </w:rPr>
        <w:t>Title:</w:t>
      </w:r>
      <w:r w:rsidR="008B12A4" w:rsidRPr="00E76898">
        <w:rPr>
          <w:rFonts w:ascii="Times" w:hAnsi="Times" w:cs="Arial"/>
          <w:i w:val="0"/>
          <w:szCs w:val="22"/>
        </w:rPr>
        <w:tab/>
      </w:r>
      <w:r>
        <w:rPr>
          <w:rFonts w:ascii="Times" w:hAnsi="Times" w:cs="Arial"/>
          <w:i w:val="0"/>
          <w:szCs w:val="22"/>
        </w:rPr>
        <w:tab/>
      </w:r>
      <w:r w:rsidR="008B12A4" w:rsidRPr="00E76898">
        <w:rPr>
          <w:rFonts w:ascii="Times" w:hAnsi="Times" w:cs="Arial"/>
          <w:i w:val="0"/>
          <w:szCs w:val="22"/>
        </w:rPr>
        <w:t>“</w:t>
      </w:r>
      <w:r w:rsidR="008B12A4" w:rsidRPr="00E76898">
        <w:rPr>
          <w:rFonts w:ascii="Times" w:hAnsi="Times"/>
          <w:i w:val="0"/>
        </w:rPr>
        <w:t xml:space="preserve">Vulnerability to Stress is Programmed by Postnatal Maternal Care via Stable </w:t>
      </w:r>
      <w:r>
        <w:rPr>
          <w:rFonts w:ascii="Times" w:hAnsi="Times"/>
          <w:i w:val="0"/>
        </w:rPr>
        <w:tab/>
      </w:r>
      <w:r>
        <w:rPr>
          <w:rFonts w:ascii="Times" w:hAnsi="Times"/>
          <w:i w:val="0"/>
        </w:rPr>
        <w:tab/>
      </w:r>
      <w:r>
        <w:rPr>
          <w:rFonts w:ascii="Times" w:hAnsi="Times"/>
          <w:i w:val="0"/>
        </w:rPr>
        <w:tab/>
      </w:r>
      <w:r>
        <w:rPr>
          <w:rFonts w:ascii="Times" w:hAnsi="Times"/>
          <w:i w:val="0"/>
        </w:rPr>
        <w:tab/>
      </w:r>
      <w:r>
        <w:rPr>
          <w:rFonts w:ascii="Times" w:hAnsi="Times"/>
          <w:i w:val="0"/>
        </w:rPr>
        <w:tab/>
        <w:t xml:space="preserve">Alterations </w:t>
      </w:r>
      <w:r w:rsidR="008B12A4" w:rsidRPr="00E76898">
        <w:rPr>
          <w:rFonts w:ascii="Times" w:hAnsi="Times"/>
          <w:i w:val="0"/>
        </w:rPr>
        <w:t>in Neurotrophic Factors Expression Levels”</w:t>
      </w:r>
      <w:r w:rsidR="008B12A4" w:rsidRPr="00E76898">
        <w:rPr>
          <w:rFonts w:ascii="Times" w:hAnsi="Times" w:cs="Arial"/>
          <w:szCs w:val="22"/>
        </w:rPr>
        <w:br/>
      </w:r>
      <w:r>
        <w:rPr>
          <w:rFonts w:ascii="Times" w:hAnsi="Times" w:cs="Arial"/>
          <w:i w:val="0"/>
          <w:color w:val="000000"/>
          <w:szCs w:val="22"/>
        </w:rPr>
        <w:tab/>
      </w:r>
      <w:r w:rsidR="008B12A4" w:rsidRPr="00E76898">
        <w:rPr>
          <w:rFonts w:ascii="Times" w:hAnsi="Times" w:cs="Arial"/>
          <w:i w:val="0"/>
          <w:color w:val="000000"/>
          <w:szCs w:val="22"/>
        </w:rPr>
        <w:t>P.I.:</w:t>
      </w:r>
      <w:r w:rsidR="008B12A4" w:rsidRPr="00E76898">
        <w:rPr>
          <w:rFonts w:ascii="Times" w:hAnsi="Times" w:cs="Arial"/>
          <w:i w:val="0"/>
          <w:color w:val="000000"/>
          <w:szCs w:val="22"/>
        </w:rPr>
        <w:tab/>
      </w:r>
      <w:r>
        <w:rPr>
          <w:rFonts w:ascii="Times" w:hAnsi="Times" w:cs="Arial"/>
          <w:i w:val="0"/>
          <w:color w:val="000000"/>
          <w:szCs w:val="22"/>
        </w:rPr>
        <w:tab/>
      </w:r>
      <w:r w:rsidR="00C212C7" w:rsidRPr="00E76898">
        <w:rPr>
          <w:rFonts w:ascii="Times" w:hAnsi="Times"/>
          <w:i w:val="0"/>
        </w:rPr>
        <w:t>A. Kaffman</w:t>
      </w:r>
      <w:r w:rsidR="00C212C7" w:rsidRPr="00E76898">
        <w:rPr>
          <w:rFonts w:ascii="Times" w:hAnsi="Times" w:cs="Arial"/>
          <w:i w:val="0"/>
        </w:rPr>
        <w:t>, M.D., Ph.D.</w:t>
      </w:r>
      <w:r w:rsidR="00C212C7" w:rsidRPr="00E76898">
        <w:rPr>
          <w:rFonts w:ascii="Times" w:hAnsi="Times" w:cs="Arial"/>
          <w:i w:val="0"/>
          <w:color w:val="000000"/>
          <w:szCs w:val="22"/>
        </w:rPr>
        <w:br/>
      </w:r>
      <w:r>
        <w:rPr>
          <w:rFonts w:ascii="Times" w:hAnsi="Times" w:cs="Arial"/>
          <w:i w:val="0"/>
          <w:color w:val="000000"/>
          <w:szCs w:val="22"/>
        </w:rPr>
        <w:tab/>
      </w:r>
      <w:r w:rsidR="00C52C5C" w:rsidRPr="00E76898">
        <w:rPr>
          <w:rFonts w:ascii="Times" w:hAnsi="Times" w:cs="Arial"/>
          <w:i w:val="0"/>
          <w:color w:val="000000"/>
          <w:szCs w:val="22"/>
        </w:rPr>
        <w:t xml:space="preserve">Percent effort: </w:t>
      </w:r>
      <w:r w:rsidR="00C212C7" w:rsidRPr="00E76898">
        <w:rPr>
          <w:rFonts w:ascii="Times" w:hAnsi="Times" w:cs="Arial"/>
          <w:i w:val="0"/>
          <w:color w:val="000000"/>
          <w:szCs w:val="22"/>
        </w:rPr>
        <w:tab/>
      </w:r>
      <w:r w:rsidR="008B12A4" w:rsidRPr="00E76898">
        <w:rPr>
          <w:rFonts w:ascii="Times" w:hAnsi="Times" w:cs="Arial"/>
          <w:i w:val="0"/>
          <w:color w:val="000000"/>
          <w:szCs w:val="22"/>
        </w:rPr>
        <w:t>10</w:t>
      </w:r>
      <w:r w:rsidR="00C212C7" w:rsidRPr="00E76898">
        <w:rPr>
          <w:rFonts w:ascii="Times" w:hAnsi="Times" w:cs="Arial"/>
          <w:i w:val="0"/>
          <w:color w:val="000000"/>
          <w:szCs w:val="22"/>
        </w:rPr>
        <w:t>%</w:t>
      </w:r>
      <w:r w:rsidR="00C212C7" w:rsidRPr="00E76898">
        <w:rPr>
          <w:rFonts w:ascii="Times" w:hAnsi="Times" w:cs="Arial"/>
          <w:i w:val="0"/>
          <w:color w:val="000000"/>
          <w:szCs w:val="22"/>
        </w:rPr>
        <w:br/>
      </w:r>
      <w:r>
        <w:rPr>
          <w:rFonts w:ascii="Times" w:hAnsi="Times" w:cs="Arial"/>
          <w:i w:val="0"/>
          <w:color w:val="000000"/>
          <w:szCs w:val="22"/>
        </w:rPr>
        <w:tab/>
      </w:r>
      <w:r w:rsidR="00C52C5C" w:rsidRPr="00E76898">
        <w:rPr>
          <w:rFonts w:ascii="Times" w:hAnsi="Times" w:cs="Arial"/>
          <w:i w:val="0"/>
          <w:color w:val="000000"/>
          <w:szCs w:val="22"/>
        </w:rPr>
        <w:t xml:space="preserve">Direct costs per year: </w:t>
      </w:r>
      <w:r w:rsidR="00C212C7" w:rsidRPr="00E76898">
        <w:rPr>
          <w:rFonts w:ascii="Times" w:hAnsi="Times" w:cs="Arial"/>
          <w:i w:val="0"/>
          <w:color w:val="000000"/>
          <w:szCs w:val="22"/>
        </w:rPr>
        <w:t xml:space="preserve">$30,000 </w:t>
      </w:r>
      <w:r w:rsidR="00C212C7" w:rsidRPr="00E76898">
        <w:rPr>
          <w:rFonts w:ascii="Times" w:hAnsi="Times" w:cs="Arial"/>
          <w:i w:val="0"/>
          <w:color w:val="000000"/>
          <w:szCs w:val="22"/>
        </w:rPr>
        <w:br/>
      </w:r>
      <w:r>
        <w:rPr>
          <w:rFonts w:ascii="Times" w:hAnsi="Times" w:cs="Arial"/>
          <w:i w:val="0"/>
          <w:color w:val="000000"/>
          <w:szCs w:val="22"/>
        </w:rPr>
        <w:tab/>
      </w:r>
      <w:r w:rsidR="008B12A4" w:rsidRPr="00E76898">
        <w:rPr>
          <w:rFonts w:ascii="Times" w:hAnsi="Times" w:cs="Arial"/>
          <w:i w:val="0"/>
          <w:color w:val="000000"/>
          <w:szCs w:val="22"/>
        </w:rPr>
        <w:t>T</w:t>
      </w:r>
      <w:r w:rsidR="00C52C5C" w:rsidRPr="00E76898">
        <w:rPr>
          <w:rFonts w:ascii="Times" w:hAnsi="Times" w:cs="Arial"/>
          <w:i w:val="0"/>
          <w:color w:val="000000"/>
          <w:szCs w:val="22"/>
        </w:rPr>
        <w:t xml:space="preserve">otal costs for project period: </w:t>
      </w:r>
      <w:r w:rsidR="00C212C7" w:rsidRPr="00E76898">
        <w:rPr>
          <w:rFonts w:ascii="Times" w:hAnsi="Times" w:cs="Arial"/>
          <w:i w:val="0"/>
          <w:color w:val="000000"/>
          <w:szCs w:val="22"/>
        </w:rPr>
        <w:t>$60,000</w:t>
      </w:r>
      <w:r w:rsidR="00C212C7" w:rsidRPr="00E76898">
        <w:rPr>
          <w:rFonts w:ascii="Times" w:hAnsi="Times" w:cs="Arial"/>
          <w:i w:val="0"/>
          <w:color w:val="000000"/>
          <w:szCs w:val="22"/>
        </w:rPr>
        <w:br/>
      </w:r>
      <w:r>
        <w:rPr>
          <w:rFonts w:ascii="Times" w:hAnsi="Times" w:cs="Arial"/>
          <w:i w:val="0"/>
          <w:color w:val="000000"/>
          <w:szCs w:val="22"/>
        </w:rPr>
        <w:tab/>
      </w:r>
      <w:r w:rsidR="008B12A4" w:rsidRPr="00E76898">
        <w:rPr>
          <w:rFonts w:ascii="Times" w:hAnsi="Times" w:cs="Arial"/>
          <w:i w:val="0"/>
          <w:color w:val="000000"/>
          <w:szCs w:val="22"/>
        </w:rPr>
        <w:t>Project period:</w:t>
      </w:r>
      <w:r w:rsidR="008B12A4" w:rsidRPr="00E76898">
        <w:rPr>
          <w:rFonts w:ascii="Times" w:hAnsi="Times" w:cs="Arial"/>
          <w:i w:val="0"/>
          <w:color w:val="000000"/>
          <w:szCs w:val="22"/>
        </w:rPr>
        <w:tab/>
      </w:r>
      <w:r w:rsidR="008B12A4" w:rsidRPr="00E76898">
        <w:rPr>
          <w:rFonts w:ascii="Times" w:hAnsi="Times"/>
          <w:i w:val="0"/>
        </w:rPr>
        <w:t>07/01/07-06/31/09</w:t>
      </w:r>
    </w:p>
    <w:p w14:paraId="0664A950" w14:textId="77777777" w:rsidR="008B12A4" w:rsidRPr="00E76898" w:rsidRDefault="008B12A4" w:rsidP="001E7180">
      <w:pPr>
        <w:tabs>
          <w:tab w:val="left" w:pos="-990"/>
          <w:tab w:val="left" w:pos="-720"/>
          <w:tab w:val="left" w:pos="360"/>
          <w:tab w:val="left" w:pos="1440"/>
          <w:tab w:val="left" w:pos="1980"/>
        </w:tabs>
        <w:ind w:left="-720"/>
        <w:rPr>
          <w:rFonts w:ascii="Times" w:hAnsi="Times"/>
          <w:b/>
        </w:rPr>
      </w:pPr>
    </w:p>
    <w:p w14:paraId="5EC00461" w14:textId="77777777" w:rsidR="00BB7721" w:rsidRPr="00E76898" w:rsidRDefault="002F5B85" w:rsidP="001E7180">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BB7721" w:rsidRPr="00E76898">
        <w:rPr>
          <w:rFonts w:ascii="Times" w:hAnsi="Times" w:cs="Arial"/>
          <w:color w:val="000000"/>
          <w:szCs w:val="22"/>
        </w:rPr>
        <w:t>Agency:</w:t>
      </w:r>
      <w:r w:rsidR="00BB7721" w:rsidRPr="00E76898">
        <w:rPr>
          <w:rFonts w:ascii="Times" w:hAnsi="Times" w:cs="Arial"/>
          <w:color w:val="000000"/>
          <w:szCs w:val="22"/>
        </w:rPr>
        <w:tab/>
      </w:r>
      <w:r>
        <w:rPr>
          <w:rFonts w:ascii="Times" w:hAnsi="Times" w:cs="Arial"/>
          <w:color w:val="000000"/>
          <w:szCs w:val="22"/>
        </w:rPr>
        <w:tab/>
      </w:r>
      <w:r w:rsidR="00BB7721" w:rsidRPr="00E76898">
        <w:rPr>
          <w:rFonts w:ascii="Times" w:hAnsi="Times"/>
        </w:rPr>
        <w:t>American Psychiatric Institute for Research and Education (APIRE)</w:t>
      </w:r>
      <w:r w:rsidR="00BB7721" w:rsidRPr="00E76898">
        <w:rPr>
          <w:rFonts w:ascii="Times" w:hAnsi="Times" w:cs="Arial"/>
          <w:color w:val="000000"/>
          <w:szCs w:val="22"/>
        </w:rPr>
        <w:tab/>
      </w:r>
      <w:r w:rsidR="00BB7721" w:rsidRPr="00E76898">
        <w:rPr>
          <w:rFonts w:ascii="Times" w:hAnsi="Times" w:cs="Arial"/>
          <w:color w:val="000000"/>
          <w:szCs w:val="22"/>
        </w:rPr>
        <w:tab/>
      </w:r>
    </w:p>
    <w:p w14:paraId="0774DE6D" w14:textId="77777777" w:rsidR="00BB7721" w:rsidRPr="00E76898" w:rsidRDefault="002F5B85" w:rsidP="001E7180">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BB7721" w:rsidRPr="00E76898">
        <w:rPr>
          <w:rFonts w:ascii="Times" w:hAnsi="Times" w:cs="Arial"/>
          <w:color w:val="000000"/>
          <w:szCs w:val="22"/>
        </w:rPr>
        <w:t>I.D.#</w:t>
      </w:r>
      <w:r w:rsidR="00BB7721" w:rsidRPr="00E76898">
        <w:rPr>
          <w:rFonts w:ascii="Times" w:hAnsi="Times" w:cs="Arial"/>
          <w:color w:val="000000"/>
          <w:szCs w:val="22"/>
        </w:rPr>
        <w:tab/>
      </w:r>
      <w:r>
        <w:rPr>
          <w:rFonts w:ascii="Times" w:hAnsi="Times" w:cs="Arial"/>
          <w:color w:val="000000"/>
          <w:szCs w:val="22"/>
        </w:rPr>
        <w:tab/>
      </w:r>
      <w:r w:rsidR="00BB7721" w:rsidRPr="00E76898">
        <w:rPr>
          <w:rFonts w:ascii="Times" w:hAnsi="Times"/>
        </w:rPr>
        <w:t>Early Academic Career Research Award</w:t>
      </w:r>
      <w:r w:rsidR="00BB7721" w:rsidRPr="00E76898">
        <w:rPr>
          <w:rFonts w:ascii="Times" w:hAnsi="Times" w:cs="Arial"/>
          <w:color w:val="000000"/>
          <w:szCs w:val="22"/>
        </w:rPr>
        <w:tab/>
      </w:r>
    </w:p>
    <w:p w14:paraId="29859F44" w14:textId="77777777" w:rsidR="00BB7721" w:rsidRPr="00E76898" w:rsidRDefault="002F5B85" w:rsidP="00C212C7">
      <w:pPr>
        <w:pStyle w:val="BlockText"/>
        <w:tabs>
          <w:tab w:val="left" w:pos="1080"/>
        </w:tabs>
        <w:ind w:left="-720"/>
        <w:rPr>
          <w:rFonts w:ascii="Times" w:hAnsi="Times"/>
          <w:i w:val="0"/>
        </w:rPr>
      </w:pPr>
      <w:r>
        <w:rPr>
          <w:rFonts w:ascii="Times" w:hAnsi="Times" w:cs="Arial"/>
          <w:i w:val="0"/>
          <w:szCs w:val="22"/>
        </w:rPr>
        <w:tab/>
      </w:r>
      <w:r w:rsidR="00BB7721" w:rsidRPr="00E76898">
        <w:rPr>
          <w:rFonts w:ascii="Times" w:hAnsi="Times" w:cs="Arial"/>
          <w:i w:val="0"/>
          <w:szCs w:val="22"/>
        </w:rPr>
        <w:t>Title:</w:t>
      </w:r>
      <w:r w:rsidR="00BB7721" w:rsidRPr="00E76898">
        <w:rPr>
          <w:rFonts w:ascii="Times" w:hAnsi="Times" w:cs="Arial"/>
          <w:i w:val="0"/>
          <w:szCs w:val="22"/>
        </w:rPr>
        <w:tab/>
      </w:r>
      <w:r>
        <w:rPr>
          <w:rFonts w:ascii="Times" w:hAnsi="Times" w:cs="Arial"/>
          <w:i w:val="0"/>
          <w:szCs w:val="22"/>
        </w:rPr>
        <w:tab/>
      </w:r>
      <w:r w:rsidR="00BB7721" w:rsidRPr="00E76898">
        <w:rPr>
          <w:rFonts w:ascii="Times" w:hAnsi="Times" w:cs="Arial"/>
          <w:i w:val="0"/>
          <w:szCs w:val="22"/>
        </w:rPr>
        <w:t>“</w:t>
      </w:r>
      <w:r w:rsidR="00805211" w:rsidRPr="00E76898">
        <w:rPr>
          <w:rFonts w:ascii="Times" w:hAnsi="Times"/>
          <w:i w:val="0"/>
        </w:rPr>
        <w:t>Functional Consequences of Adult N</w:t>
      </w:r>
      <w:r w:rsidR="00BB7721" w:rsidRPr="00E76898">
        <w:rPr>
          <w:rFonts w:ascii="Times" w:hAnsi="Times"/>
          <w:i w:val="0"/>
        </w:rPr>
        <w:t>eurogenesis”</w:t>
      </w:r>
      <w:r w:rsidR="00BB7721" w:rsidRPr="00E76898">
        <w:rPr>
          <w:rFonts w:ascii="Times" w:hAnsi="Times" w:cs="Arial"/>
          <w:szCs w:val="22"/>
        </w:rPr>
        <w:br/>
      </w:r>
      <w:r>
        <w:rPr>
          <w:rFonts w:ascii="Times" w:hAnsi="Times" w:cs="Arial"/>
          <w:i w:val="0"/>
          <w:color w:val="000000"/>
          <w:szCs w:val="22"/>
        </w:rPr>
        <w:tab/>
      </w:r>
      <w:r w:rsidR="00BB7721" w:rsidRPr="00E76898">
        <w:rPr>
          <w:rFonts w:ascii="Times" w:hAnsi="Times" w:cs="Arial"/>
          <w:i w:val="0"/>
          <w:color w:val="000000"/>
          <w:szCs w:val="22"/>
        </w:rPr>
        <w:t>P.I.:</w:t>
      </w:r>
      <w:r w:rsidR="00BB7721" w:rsidRPr="00E76898">
        <w:rPr>
          <w:rFonts w:ascii="Times" w:hAnsi="Times" w:cs="Arial"/>
          <w:i w:val="0"/>
          <w:color w:val="000000"/>
          <w:szCs w:val="22"/>
        </w:rPr>
        <w:tab/>
      </w:r>
      <w:r>
        <w:rPr>
          <w:rFonts w:ascii="Times" w:hAnsi="Times" w:cs="Arial"/>
          <w:i w:val="0"/>
          <w:color w:val="000000"/>
          <w:szCs w:val="22"/>
        </w:rPr>
        <w:tab/>
      </w:r>
      <w:r w:rsidR="00C212C7" w:rsidRPr="00E76898">
        <w:rPr>
          <w:rFonts w:ascii="Times" w:hAnsi="Times"/>
          <w:i w:val="0"/>
        </w:rPr>
        <w:t>A. Kaffman</w:t>
      </w:r>
      <w:r w:rsidR="00C212C7" w:rsidRPr="00E76898">
        <w:rPr>
          <w:rFonts w:ascii="Times" w:hAnsi="Times" w:cs="Arial"/>
          <w:i w:val="0"/>
        </w:rPr>
        <w:t>, M.D., Ph.D.</w:t>
      </w:r>
      <w:r w:rsidR="00C212C7" w:rsidRPr="00E76898">
        <w:rPr>
          <w:rFonts w:ascii="Times" w:hAnsi="Times" w:cs="Arial"/>
          <w:i w:val="0"/>
          <w:color w:val="000000"/>
          <w:szCs w:val="22"/>
        </w:rPr>
        <w:br/>
      </w:r>
      <w:r>
        <w:rPr>
          <w:rFonts w:ascii="Times" w:hAnsi="Times" w:cs="Arial"/>
          <w:i w:val="0"/>
          <w:color w:val="000000"/>
          <w:szCs w:val="22"/>
        </w:rPr>
        <w:tab/>
      </w:r>
      <w:r w:rsidR="00C52C5C" w:rsidRPr="00E76898">
        <w:rPr>
          <w:rFonts w:ascii="Times" w:hAnsi="Times" w:cs="Arial"/>
          <w:i w:val="0"/>
          <w:color w:val="000000"/>
          <w:szCs w:val="22"/>
        </w:rPr>
        <w:t xml:space="preserve">Percent effort: </w:t>
      </w:r>
      <w:r w:rsidR="00C212C7" w:rsidRPr="00E76898">
        <w:rPr>
          <w:rFonts w:ascii="Times" w:hAnsi="Times" w:cs="Arial"/>
          <w:i w:val="0"/>
          <w:color w:val="000000"/>
          <w:szCs w:val="22"/>
        </w:rPr>
        <w:tab/>
      </w:r>
      <w:r w:rsidR="00BB7721" w:rsidRPr="00E76898">
        <w:rPr>
          <w:rFonts w:ascii="Times" w:hAnsi="Times" w:cs="Arial"/>
          <w:i w:val="0"/>
          <w:color w:val="000000"/>
          <w:szCs w:val="22"/>
        </w:rPr>
        <w:t>5</w:t>
      </w:r>
      <w:r w:rsidR="00C212C7" w:rsidRPr="00E76898">
        <w:rPr>
          <w:rFonts w:ascii="Times" w:hAnsi="Times" w:cs="Arial"/>
          <w:i w:val="0"/>
          <w:color w:val="000000"/>
          <w:szCs w:val="22"/>
        </w:rPr>
        <w:t>%</w:t>
      </w:r>
      <w:r w:rsidR="00C212C7" w:rsidRPr="00E76898">
        <w:rPr>
          <w:rFonts w:ascii="Times" w:hAnsi="Times" w:cs="Arial"/>
          <w:i w:val="0"/>
          <w:color w:val="000000"/>
          <w:szCs w:val="22"/>
        </w:rPr>
        <w:br/>
      </w:r>
      <w:r>
        <w:rPr>
          <w:rFonts w:ascii="Times" w:hAnsi="Times" w:cs="Arial"/>
          <w:i w:val="0"/>
          <w:color w:val="000000"/>
          <w:szCs w:val="22"/>
        </w:rPr>
        <w:tab/>
      </w:r>
      <w:r w:rsidR="00C52C5C" w:rsidRPr="00E76898">
        <w:rPr>
          <w:rFonts w:ascii="Times" w:hAnsi="Times" w:cs="Arial"/>
          <w:i w:val="0"/>
          <w:color w:val="000000"/>
          <w:szCs w:val="22"/>
        </w:rPr>
        <w:t xml:space="preserve">Direct costs per year: </w:t>
      </w:r>
      <w:r w:rsidR="00C212C7" w:rsidRPr="00E76898">
        <w:rPr>
          <w:rFonts w:ascii="Times" w:hAnsi="Times" w:cs="Arial"/>
          <w:i w:val="0"/>
          <w:color w:val="000000"/>
          <w:szCs w:val="22"/>
        </w:rPr>
        <w:t xml:space="preserve">$45,000 </w:t>
      </w:r>
      <w:r w:rsidR="00C212C7" w:rsidRPr="00E76898">
        <w:rPr>
          <w:rFonts w:ascii="Times" w:hAnsi="Times" w:cs="Arial"/>
          <w:i w:val="0"/>
          <w:color w:val="000000"/>
          <w:szCs w:val="22"/>
        </w:rPr>
        <w:br/>
      </w:r>
      <w:r>
        <w:rPr>
          <w:rFonts w:ascii="Times" w:hAnsi="Times" w:cs="Arial"/>
          <w:i w:val="0"/>
          <w:color w:val="000000"/>
          <w:szCs w:val="22"/>
        </w:rPr>
        <w:tab/>
      </w:r>
      <w:r w:rsidR="00BB7721" w:rsidRPr="00E76898">
        <w:rPr>
          <w:rFonts w:ascii="Times" w:hAnsi="Times" w:cs="Arial"/>
          <w:i w:val="0"/>
          <w:color w:val="000000"/>
          <w:szCs w:val="22"/>
        </w:rPr>
        <w:t>T</w:t>
      </w:r>
      <w:r w:rsidR="00C52C5C" w:rsidRPr="00E76898">
        <w:rPr>
          <w:rFonts w:ascii="Times" w:hAnsi="Times" w:cs="Arial"/>
          <w:i w:val="0"/>
          <w:color w:val="000000"/>
          <w:szCs w:val="22"/>
        </w:rPr>
        <w:t xml:space="preserve">otal costs for project period: </w:t>
      </w:r>
      <w:r w:rsidR="00C212C7" w:rsidRPr="00E76898">
        <w:rPr>
          <w:rFonts w:ascii="Times" w:hAnsi="Times" w:cs="Arial"/>
          <w:i w:val="0"/>
          <w:color w:val="000000"/>
          <w:szCs w:val="22"/>
        </w:rPr>
        <w:t>$45,000</w:t>
      </w:r>
      <w:r w:rsidR="00C212C7" w:rsidRPr="00E76898">
        <w:rPr>
          <w:rFonts w:ascii="Times" w:hAnsi="Times" w:cs="Arial"/>
          <w:i w:val="0"/>
          <w:color w:val="000000"/>
          <w:szCs w:val="22"/>
        </w:rPr>
        <w:br/>
      </w:r>
      <w:r>
        <w:rPr>
          <w:rFonts w:ascii="Times" w:hAnsi="Times" w:cs="Arial"/>
          <w:i w:val="0"/>
          <w:color w:val="000000"/>
          <w:szCs w:val="22"/>
        </w:rPr>
        <w:tab/>
      </w:r>
      <w:r w:rsidR="00BB7721" w:rsidRPr="00E76898">
        <w:rPr>
          <w:rFonts w:ascii="Times" w:hAnsi="Times" w:cs="Arial"/>
          <w:i w:val="0"/>
          <w:color w:val="000000"/>
          <w:szCs w:val="22"/>
        </w:rPr>
        <w:t>Project period:</w:t>
      </w:r>
      <w:r w:rsidR="00BB7721" w:rsidRPr="00E76898">
        <w:rPr>
          <w:rFonts w:ascii="Times" w:hAnsi="Times" w:cs="Arial"/>
          <w:i w:val="0"/>
          <w:color w:val="000000"/>
          <w:szCs w:val="22"/>
        </w:rPr>
        <w:tab/>
      </w:r>
      <w:r w:rsidR="00BB7721" w:rsidRPr="00E76898">
        <w:rPr>
          <w:rFonts w:ascii="Times" w:hAnsi="Times"/>
          <w:i w:val="0"/>
        </w:rPr>
        <w:t>05/01/06-04/30/07</w:t>
      </w:r>
    </w:p>
    <w:p w14:paraId="063BB8DE" w14:textId="77777777" w:rsidR="008B12A4" w:rsidRPr="00E76898" w:rsidRDefault="008B12A4" w:rsidP="001E7180">
      <w:pPr>
        <w:tabs>
          <w:tab w:val="left" w:pos="-990"/>
          <w:tab w:val="left" w:pos="-720"/>
          <w:tab w:val="left" w:pos="360"/>
          <w:tab w:val="left" w:pos="1440"/>
          <w:tab w:val="left" w:pos="1980"/>
        </w:tabs>
        <w:ind w:left="-720"/>
        <w:rPr>
          <w:rFonts w:ascii="Times" w:hAnsi="Times"/>
          <w:b/>
        </w:rPr>
      </w:pPr>
    </w:p>
    <w:p w14:paraId="3C2FC2DD" w14:textId="77777777" w:rsidR="00BB7721" w:rsidRPr="00E76898" w:rsidRDefault="002F5B85" w:rsidP="001E7180">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BB7721" w:rsidRPr="00E76898">
        <w:rPr>
          <w:rFonts w:ascii="Times" w:hAnsi="Times" w:cs="Arial"/>
          <w:color w:val="000000"/>
          <w:szCs w:val="22"/>
        </w:rPr>
        <w:t>Agency:</w:t>
      </w:r>
      <w:r w:rsidR="00BB7721" w:rsidRPr="00E76898">
        <w:rPr>
          <w:rFonts w:ascii="Times" w:hAnsi="Times" w:cs="Arial"/>
          <w:color w:val="000000"/>
          <w:szCs w:val="22"/>
        </w:rPr>
        <w:tab/>
      </w:r>
      <w:r>
        <w:rPr>
          <w:rFonts w:ascii="Times" w:hAnsi="Times" w:cs="Arial"/>
          <w:color w:val="000000"/>
          <w:szCs w:val="22"/>
        </w:rPr>
        <w:tab/>
      </w:r>
      <w:r w:rsidR="00BB7721" w:rsidRPr="00E76898">
        <w:rPr>
          <w:rFonts w:ascii="Times" w:hAnsi="Times"/>
        </w:rPr>
        <w:t>NARSAD</w:t>
      </w:r>
      <w:r w:rsidR="00BB7721" w:rsidRPr="00E76898">
        <w:rPr>
          <w:rFonts w:ascii="Times" w:hAnsi="Times" w:cs="Arial"/>
          <w:color w:val="000000"/>
          <w:szCs w:val="22"/>
        </w:rPr>
        <w:tab/>
      </w:r>
      <w:r w:rsidR="00BB7721" w:rsidRPr="00E76898">
        <w:rPr>
          <w:rFonts w:ascii="Times" w:hAnsi="Times" w:cs="Arial"/>
          <w:color w:val="000000"/>
          <w:szCs w:val="22"/>
        </w:rPr>
        <w:tab/>
      </w:r>
    </w:p>
    <w:p w14:paraId="0F536431" w14:textId="77777777" w:rsidR="00BB7721" w:rsidRPr="00E76898" w:rsidRDefault="002F5B85" w:rsidP="00C212C7">
      <w:pPr>
        <w:tabs>
          <w:tab w:val="left" w:pos="1080"/>
          <w:tab w:val="left" w:pos="1440"/>
          <w:tab w:val="left" w:pos="1980"/>
          <w:tab w:val="left" w:pos="2790"/>
          <w:tab w:val="left" w:pos="6480"/>
        </w:tabs>
        <w:ind w:left="-720"/>
        <w:rPr>
          <w:rFonts w:ascii="Times" w:hAnsi="Times" w:cs="Arial"/>
          <w:color w:val="FF0000"/>
          <w:szCs w:val="22"/>
        </w:rPr>
      </w:pPr>
      <w:r>
        <w:rPr>
          <w:rFonts w:ascii="Times" w:hAnsi="Times" w:cs="Arial"/>
          <w:color w:val="000000"/>
          <w:szCs w:val="22"/>
        </w:rPr>
        <w:tab/>
      </w:r>
      <w:r w:rsidR="00BB7721" w:rsidRPr="00E76898">
        <w:rPr>
          <w:rFonts w:ascii="Times" w:hAnsi="Times" w:cs="Arial"/>
          <w:color w:val="000000"/>
          <w:szCs w:val="22"/>
        </w:rPr>
        <w:t>I.D.#</w:t>
      </w:r>
      <w:r w:rsidR="00BB7721" w:rsidRPr="00E76898">
        <w:rPr>
          <w:rFonts w:ascii="Times" w:hAnsi="Times" w:cs="Arial"/>
          <w:color w:val="000000"/>
          <w:szCs w:val="22"/>
        </w:rPr>
        <w:tab/>
      </w:r>
      <w:r>
        <w:rPr>
          <w:rFonts w:ascii="Times" w:hAnsi="Times" w:cs="Arial"/>
          <w:color w:val="000000"/>
          <w:szCs w:val="22"/>
        </w:rPr>
        <w:tab/>
      </w:r>
      <w:r w:rsidR="00BB7721" w:rsidRPr="00E76898">
        <w:rPr>
          <w:rFonts w:ascii="Times" w:hAnsi="Times"/>
        </w:rPr>
        <w:t>Young Investigator Award</w:t>
      </w:r>
      <w:r w:rsidR="00BB7721" w:rsidRPr="00E76898">
        <w:rPr>
          <w:rFonts w:ascii="Times" w:hAnsi="Times" w:cs="Arial"/>
          <w:color w:val="000000"/>
          <w:szCs w:val="22"/>
        </w:rPr>
        <w:tab/>
      </w:r>
    </w:p>
    <w:p w14:paraId="0D375F5B" w14:textId="77777777" w:rsidR="00FD6A97" w:rsidRPr="00E76898" w:rsidRDefault="002F5B85" w:rsidP="00C212C7">
      <w:pPr>
        <w:pStyle w:val="Heading5"/>
        <w:tabs>
          <w:tab w:val="left" w:pos="1080"/>
        </w:tabs>
        <w:ind w:left="-720"/>
        <w:rPr>
          <w:rFonts w:ascii="Times" w:hAnsi="Times"/>
          <w:i w:val="0"/>
          <w:sz w:val="24"/>
        </w:rPr>
      </w:pPr>
      <w:r>
        <w:rPr>
          <w:rFonts w:ascii="Times" w:hAnsi="Times" w:cs="Arial"/>
          <w:i w:val="0"/>
          <w:sz w:val="24"/>
          <w:szCs w:val="22"/>
        </w:rPr>
        <w:tab/>
      </w:r>
      <w:r w:rsidR="00BB7721" w:rsidRPr="00E76898">
        <w:rPr>
          <w:rFonts w:ascii="Times" w:hAnsi="Times" w:cs="Arial"/>
          <w:i w:val="0"/>
          <w:sz w:val="24"/>
          <w:szCs w:val="22"/>
        </w:rPr>
        <w:t>Title:</w:t>
      </w:r>
      <w:r w:rsidR="00BB7721" w:rsidRPr="00E76898">
        <w:rPr>
          <w:rFonts w:ascii="Times" w:hAnsi="Times" w:cs="Arial"/>
          <w:i w:val="0"/>
          <w:sz w:val="24"/>
          <w:szCs w:val="22"/>
        </w:rPr>
        <w:tab/>
      </w:r>
      <w:r>
        <w:rPr>
          <w:rFonts w:ascii="Times" w:hAnsi="Times" w:cs="Arial"/>
          <w:i w:val="0"/>
          <w:sz w:val="24"/>
          <w:szCs w:val="22"/>
        </w:rPr>
        <w:tab/>
      </w:r>
      <w:r w:rsidR="00BB7721" w:rsidRPr="00E76898">
        <w:rPr>
          <w:rFonts w:ascii="Times" w:hAnsi="Times" w:cs="Arial"/>
          <w:i w:val="0"/>
          <w:sz w:val="24"/>
          <w:szCs w:val="22"/>
        </w:rPr>
        <w:t>“</w:t>
      </w:r>
      <w:r w:rsidR="00FD6A97" w:rsidRPr="00E76898">
        <w:rPr>
          <w:rFonts w:ascii="Times" w:hAnsi="Times"/>
          <w:i w:val="0"/>
          <w:sz w:val="24"/>
        </w:rPr>
        <w:t>The Role of Neurogenesis in Mediating Vulnerability to Anxiety and</w:t>
      </w:r>
      <w:r w:rsidR="00FD6A97" w:rsidRPr="00E76898">
        <w:rPr>
          <w:rFonts w:ascii="Times" w:hAnsi="Times"/>
          <w:i w:val="0"/>
          <w:sz w:val="24"/>
        </w:rPr>
        <w:tab/>
      </w:r>
    </w:p>
    <w:p w14:paraId="2051D856" w14:textId="77777777" w:rsidR="00C212C7" w:rsidRPr="00E76898" w:rsidRDefault="00C212C7" w:rsidP="00C212C7">
      <w:pPr>
        <w:tabs>
          <w:tab w:val="left" w:pos="1080"/>
        </w:tabs>
        <w:ind w:left="-720" w:right="-720"/>
        <w:rPr>
          <w:rFonts w:ascii="Times" w:hAnsi="Times"/>
        </w:rPr>
      </w:pPr>
      <w:r w:rsidRPr="00E76898">
        <w:rPr>
          <w:rFonts w:ascii="Times" w:hAnsi="Times"/>
        </w:rPr>
        <w:t xml:space="preserve"> </w:t>
      </w:r>
      <w:r w:rsidRPr="00E76898">
        <w:rPr>
          <w:rFonts w:ascii="Times" w:hAnsi="Times"/>
        </w:rPr>
        <w:tab/>
      </w:r>
      <w:r w:rsidR="002F5B85">
        <w:rPr>
          <w:rFonts w:ascii="Times" w:hAnsi="Times"/>
        </w:rPr>
        <w:tab/>
      </w:r>
      <w:r w:rsidR="002F5B85">
        <w:rPr>
          <w:rFonts w:ascii="Times" w:hAnsi="Times"/>
        </w:rPr>
        <w:tab/>
      </w:r>
      <w:r w:rsidR="002F5B85">
        <w:rPr>
          <w:rFonts w:ascii="Times" w:hAnsi="Times"/>
        </w:rPr>
        <w:tab/>
      </w:r>
      <w:r w:rsidR="00FD6A97" w:rsidRPr="00E76898">
        <w:rPr>
          <w:rFonts w:ascii="Times" w:hAnsi="Times"/>
        </w:rPr>
        <w:t xml:space="preserve">Depression-like Behaviors in Mice Exposed to Low Levels of Maternal Care </w:t>
      </w:r>
    </w:p>
    <w:p w14:paraId="7EE53082" w14:textId="77777777" w:rsidR="00C212C7" w:rsidRPr="00E76898" w:rsidRDefault="002F5B85" w:rsidP="00C212C7">
      <w:pPr>
        <w:tabs>
          <w:tab w:val="left" w:pos="1080"/>
        </w:tabs>
        <w:ind w:left="-720" w:right="-720"/>
        <w:rPr>
          <w:rFonts w:ascii="Times" w:hAnsi="Times" w:cs="Arial"/>
          <w:color w:val="000000"/>
          <w:szCs w:val="22"/>
        </w:rPr>
      </w:pPr>
      <w:r>
        <w:rPr>
          <w:rFonts w:ascii="Times" w:hAnsi="Times" w:cs="Arial"/>
          <w:color w:val="000000"/>
          <w:szCs w:val="22"/>
        </w:rPr>
        <w:tab/>
      </w:r>
      <w:r w:rsidR="00C212C7" w:rsidRPr="00E76898">
        <w:rPr>
          <w:rFonts w:ascii="Times" w:hAnsi="Times" w:cs="Arial"/>
          <w:color w:val="000000"/>
          <w:szCs w:val="22"/>
        </w:rPr>
        <w:t>P.I.:</w:t>
      </w:r>
      <w:r w:rsidR="00BB7721" w:rsidRPr="00E76898">
        <w:rPr>
          <w:rFonts w:ascii="Times" w:hAnsi="Times" w:cs="Arial"/>
          <w:color w:val="000000"/>
          <w:szCs w:val="22"/>
        </w:rPr>
        <w:tab/>
      </w:r>
      <w:r>
        <w:rPr>
          <w:rFonts w:ascii="Times" w:hAnsi="Times" w:cs="Arial"/>
          <w:color w:val="000000"/>
          <w:szCs w:val="22"/>
        </w:rPr>
        <w:tab/>
      </w:r>
      <w:r w:rsidR="00C212C7" w:rsidRPr="00E76898">
        <w:rPr>
          <w:rFonts w:ascii="Times" w:hAnsi="Times"/>
        </w:rPr>
        <w:t>A. Kaffman</w:t>
      </w:r>
      <w:r w:rsidR="00C212C7" w:rsidRPr="00E76898">
        <w:rPr>
          <w:rFonts w:ascii="Times" w:hAnsi="Times" w:cs="Arial"/>
        </w:rPr>
        <w:t>, M.D., Ph.D.</w:t>
      </w:r>
      <w:r w:rsidR="00C212C7" w:rsidRPr="00E76898">
        <w:rPr>
          <w:rFonts w:ascii="Times" w:hAnsi="Times" w:cs="Arial"/>
          <w:color w:val="000000"/>
          <w:szCs w:val="22"/>
        </w:rPr>
        <w:br/>
      </w:r>
      <w:r>
        <w:rPr>
          <w:rFonts w:ascii="Times" w:hAnsi="Times" w:cs="Arial"/>
          <w:color w:val="000000"/>
          <w:szCs w:val="22"/>
        </w:rPr>
        <w:tab/>
      </w:r>
      <w:r w:rsidR="00C52C5C" w:rsidRPr="00E76898">
        <w:rPr>
          <w:rFonts w:ascii="Times" w:hAnsi="Times" w:cs="Arial"/>
          <w:color w:val="000000"/>
          <w:szCs w:val="22"/>
        </w:rPr>
        <w:t xml:space="preserve">Percent effort: </w:t>
      </w:r>
      <w:r w:rsidR="00C212C7" w:rsidRPr="00E76898">
        <w:rPr>
          <w:rFonts w:ascii="Times" w:hAnsi="Times" w:cs="Arial"/>
          <w:color w:val="000000"/>
          <w:szCs w:val="22"/>
        </w:rPr>
        <w:tab/>
      </w:r>
      <w:r w:rsidR="00BB7721" w:rsidRPr="00E76898">
        <w:rPr>
          <w:rFonts w:ascii="Times" w:hAnsi="Times" w:cs="Arial"/>
          <w:color w:val="000000"/>
          <w:szCs w:val="22"/>
        </w:rPr>
        <w:t>10%</w:t>
      </w:r>
      <w:r w:rsidR="00BB7721" w:rsidRPr="00E76898">
        <w:rPr>
          <w:rFonts w:ascii="Times" w:hAnsi="Times" w:cs="Arial"/>
          <w:color w:val="000000"/>
          <w:szCs w:val="22"/>
        </w:rPr>
        <w:br/>
      </w:r>
      <w:r>
        <w:rPr>
          <w:rFonts w:ascii="Times" w:hAnsi="Times" w:cs="Arial"/>
          <w:color w:val="000000"/>
          <w:szCs w:val="22"/>
        </w:rPr>
        <w:tab/>
      </w:r>
      <w:r w:rsidR="00C52C5C" w:rsidRPr="00E76898">
        <w:rPr>
          <w:rFonts w:ascii="Times" w:hAnsi="Times" w:cs="Arial"/>
          <w:color w:val="000000"/>
          <w:szCs w:val="22"/>
        </w:rPr>
        <w:t xml:space="preserve">Direct costs per year: </w:t>
      </w:r>
      <w:r w:rsidR="00C212C7" w:rsidRPr="00E76898">
        <w:rPr>
          <w:rFonts w:ascii="Times" w:hAnsi="Times" w:cs="Arial"/>
          <w:color w:val="000000"/>
          <w:szCs w:val="22"/>
        </w:rPr>
        <w:t xml:space="preserve">$30,000 </w:t>
      </w:r>
      <w:r w:rsidR="00C212C7" w:rsidRPr="00E76898">
        <w:rPr>
          <w:rFonts w:ascii="Times" w:hAnsi="Times" w:cs="Arial"/>
          <w:color w:val="000000"/>
          <w:szCs w:val="22"/>
        </w:rPr>
        <w:br/>
      </w:r>
      <w:r>
        <w:rPr>
          <w:rFonts w:ascii="Times" w:hAnsi="Times" w:cs="Arial"/>
          <w:color w:val="000000"/>
          <w:szCs w:val="22"/>
        </w:rPr>
        <w:tab/>
      </w:r>
      <w:r w:rsidR="00BB7721" w:rsidRPr="00E76898">
        <w:rPr>
          <w:rFonts w:ascii="Times" w:hAnsi="Times" w:cs="Arial"/>
          <w:color w:val="000000"/>
          <w:szCs w:val="22"/>
        </w:rPr>
        <w:t>T</w:t>
      </w:r>
      <w:r w:rsidR="00C52C5C" w:rsidRPr="00E76898">
        <w:rPr>
          <w:rFonts w:ascii="Times" w:hAnsi="Times" w:cs="Arial"/>
          <w:color w:val="000000"/>
          <w:szCs w:val="22"/>
        </w:rPr>
        <w:t xml:space="preserve">otal costs for project period: </w:t>
      </w:r>
      <w:r w:rsidR="00C212C7" w:rsidRPr="00E76898">
        <w:rPr>
          <w:rFonts w:ascii="Times" w:hAnsi="Times" w:cs="Arial"/>
          <w:color w:val="000000"/>
          <w:szCs w:val="22"/>
        </w:rPr>
        <w:t>$60,000</w:t>
      </w:r>
    </w:p>
    <w:p w14:paraId="3982E031" w14:textId="77777777" w:rsidR="00C212C7" w:rsidRPr="00E76898" w:rsidRDefault="002F5B85" w:rsidP="00C212C7">
      <w:pPr>
        <w:tabs>
          <w:tab w:val="left" w:pos="1080"/>
        </w:tabs>
        <w:ind w:left="-720" w:right="-720"/>
        <w:rPr>
          <w:rFonts w:ascii="Times" w:hAnsi="Times"/>
        </w:rPr>
      </w:pPr>
      <w:r>
        <w:rPr>
          <w:rFonts w:ascii="Times" w:hAnsi="Times" w:cs="Arial"/>
          <w:color w:val="000000"/>
          <w:szCs w:val="22"/>
        </w:rPr>
        <w:tab/>
      </w:r>
      <w:r w:rsidR="00BB7721" w:rsidRPr="00E76898">
        <w:rPr>
          <w:rFonts w:ascii="Times" w:hAnsi="Times" w:cs="Arial"/>
          <w:color w:val="000000"/>
          <w:szCs w:val="22"/>
        </w:rPr>
        <w:t>Project period:</w:t>
      </w:r>
      <w:r w:rsidR="00BB7721" w:rsidRPr="00E76898">
        <w:rPr>
          <w:rFonts w:ascii="Times" w:hAnsi="Times" w:cs="Arial"/>
          <w:color w:val="000000"/>
          <w:szCs w:val="22"/>
        </w:rPr>
        <w:tab/>
      </w:r>
      <w:r w:rsidR="00BB7721" w:rsidRPr="00E76898">
        <w:rPr>
          <w:rFonts w:ascii="Times" w:hAnsi="Times"/>
        </w:rPr>
        <w:t>07/0</w:t>
      </w:r>
      <w:r w:rsidR="00FD6A97" w:rsidRPr="00E76898">
        <w:rPr>
          <w:rFonts w:ascii="Times" w:hAnsi="Times"/>
        </w:rPr>
        <w:t>1/04</w:t>
      </w:r>
      <w:r w:rsidR="00BB7721" w:rsidRPr="00E76898">
        <w:rPr>
          <w:rFonts w:ascii="Times" w:hAnsi="Times"/>
        </w:rPr>
        <w:t>-06</w:t>
      </w:r>
      <w:r w:rsidR="00FD6A97" w:rsidRPr="00E76898">
        <w:rPr>
          <w:rFonts w:ascii="Times" w:hAnsi="Times"/>
        </w:rPr>
        <w:t>/30</w:t>
      </w:r>
      <w:r w:rsidR="00BB7721" w:rsidRPr="00E76898">
        <w:rPr>
          <w:rFonts w:ascii="Times" w:hAnsi="Times"/>
        </w:rPr>
        <w:t>/</w:t>
      </w:r>
      <w:r w:rsidR="00FD6A97" w:rsidRPr="00E76898">
        <w:rPr>
          <w:rFonts w:ascii="Times" w:hAnsi="Times"/>
        </w:rPr>
        <w:t>06</w:t>
      </w:r>
    </w:p>
    <w:p w14:paraId="6CDF801B" w14:textId="77777777" w:rsidR="002F5B85" w:rsidRDefault="002F5B85" w:rsidP="00C212C7">
      <w:pPr>
        <w:tabs>
          <w:tab w:val="left" w:pos="1080"/>
        </w:tabs>
        <w:ind w:left="-720" w:right="-720"/>
        <w:rPr>
          <w:rFonts w:ascii="Times" w:hAnsi="Times" w:cs="Arial"/>
          <w:color w:val="000000"/>
          <w:szCs w:val="22"/>
        </w:rPr>
      </w:pPr>
    </w:p>
    <w:p w14:paraId="55427083" w14:textId="77777777" w:rsidR="00C212C7" w:rsidRPr="00E76898" w:rsidRDefault="002F5B85" w:rsidP="00C212C7">
      <w:pPr>
        <w:tabs>
          <w:tab w:val="left" w:pos="1080"/>
        </w:tabs>
        <w:ind w:left="-720" w:right="-720"/>
        <w:rPr>
          <w:rFonts w:ascii="Times" w:hAnsi="Times"/>
        </w:rPr>
      </w:pPr>
      <w:r>
        <w:rPr>
          <w:rFonts w:ascii="Times" w:hAnsi="Times" w:cs="Arial"/>
          <w:color w:val="000000"/>
          <w:szCs w:val="22"/>
        </w:rPr>
        <w:tab/>
      </w:r>
      <w:r w:rsidR="00FD6A97" w:rsidRPr="00E76898">
        <w:rPr>
          <w:rFonts w:ascii="Times" w:hAnsi="Times" w:cs="Arial"/>
          <w:color w:val="000000"/>
          <w:szCs w:val="22"/>
        </w:rPr>
        <w:t>Agency:</w:t>
      </w:r>
      <w:r w:rsidR="00FD6A97" w:rsidRPr="00E76898">
        <w:rPr>
          <w:rFonts w:ascii="Times" w:hAnsi="Times" w:cs="Arial"/>
          <w:color w:val="000000"/>
          <w:szCs w:val="22"/>
        </w:rPr>
        <w:tab/>
      </w:r>
      <w:r>
        <w:rPr>
          <w:rFonts w:ascii="Times" w:hAnsi="Times" w:cs="Arial"/>
          <w:color w:val="000000"/>
          <w:szCs w:val="22"/>
        </w:rPr>
        <w:tab/>
      </w:r>
      <w:r w:rsidR="00FD6A97" w:rsidRPr="00E76898">
        <w:rPr>
          <w:rFonts w:ascii="Times" w:hAnsi="Times"/>
        </w:rPr>
        <w:t>American Psychiatric Institute for Research and Education (APIRE)</w:t>
      </w:r>
      <w:r w:rsidR="00FD6A97" w:rsidRPr="00E76898">
        <w:rPr>
          <w:rFonts w:ascii="Times" w:hAnsi="Times" w:cs="Arial"/>
          <w:color w:val="000000"/>
          <w:szCs w:val="22"/>
        </w:rPr>
        <w:tab/>
      </w:r>
      <w:r w:rsidR="00FD6A97" w:rsidRPr="00E76898">
        <w:rPr>
          <w:rFonts w:ascii="Times" w:hAnsi="Times" w:cs="Arial"/>
          <w:color w:val="000000"/>
          <w:szCs w:val="22"/>
        </w:rPr>
        <w:tab/>
      </w:r>
    </w:p>
    <w:p w14:paraId="70E33039" w14:textId="77777777" w:rsidR="00C212C7" w:rsidRPr="00E76898" w:rsidRDefault="002F5B85" w:rsidP="00C212C7">
      <w:pPr>
        <w:tabs>
          <w:tab w:val="left" w:pos="1080"/>
        </w:tabs>
        <w:ind w:left="-720" w:right="-720"/>
        <w:rPr>
          <w:rFonts w:ascii="Times" w:hAnsi="Times" w:cs="Arial"/>
          <w:color w:val="000000"/>
          <w:szCs w:val="22"/>
        </w:rPr>
      </w:pPr>
      <w:r>
        <w:rPr>
          <w:rFonts w:ascii="Times" w:hAnsi="Times" w:cs="Arial"/>
          <w:color w:val="000000"/>
          <w:szCs w:val="22"/>
        </w:rPr>
        <w:tab/>
      </w:r>
      <w:r w:rsidR="00FD6A97" w:rsidRPr="00E76898">
        <w:rPr>
          <w:rFonts w:ascii="Times" w:hAnsi="Times" w:cs="Arial"/>
          <w:color w:val="000000"/>
          <w:szCs w:val="22"/>
        </w:rPr>
        <w:t>I.D.#</w:t>
      </w:r>
      <w:r w:rsidR="00FD6A97" w:rsidRPr="00E76898">
        <w:rPr>
          <w:rFonts w:ascii="Times" w:hAnsi="Times" w:cs="Arial"/>
          <w:color w:val="000000"/>
          <w:szCs w:val="22"/>
        </w:rPr>
        <w:tab/>
      </w:r>
      <w:r>
        <w:rPr>
          <w:rFonts w:ascii="Times" w:hAnsi="Times" w:cs="Arial"/>
          <w:color w:val="000000"/>
          <w:szCs w:val="22"/>
        </w:rPr>
        <w:tab/>
      </w:r>
      <w:r w:rsidR="00FD6A97" w:rsidRPr="00E76898">
        <w:rPr>
          <w:rFonts w:ascii="Times" w:hAnsi="Times"/>
        </w:rPr>
        <w:t>M</w:t>
      </w:r>
      <w:r w:rsidR="00805211" w:rsidRPr="00E76898">
        <w:rPr>
          <w:rFonts w:ascii="Times" w:hAnsi="Times"/>
        </w:rPr>
        <w:t>.</w:t>
      </w:r>
      <w:r w:rsidR="00FD6A97" w:rsidRPr="00E76898">
        <w:rPr>
          <w:rFonts w:ascii="Times" w:hAnsi="Times"/>
        </w:rPr>
        <w:t>D</w:t>
      </w:r>
      <w:r w:rsidR="00805211" w:rsidRPr="00E76898">
        <w:rPr>
          <w:rFonts w:ascii="Times" w:hAnsi="Times"/>
        </w:rPr>
        <w:t>.</w:t>
      </w:r>
      <w:r w:rsidR="00FD6A97" w:rsidRPr="00E76898">
        <w:rPr>
          <w:rFonts w:ascii="Times" w:hAnsi="Times"/>
        </w:rPr>
        <w:t>/Ph</w:t>
      </w:r>
      <w:r w:rsidR="00805211" w:rsidRPr="00E76898">
        <w:rPr>
          <w:rFonts w:ascii="Times" w:hAnsi="Times"/>
        </w:rPr>
        <w:t>.</w:t>
      </w:r>
      <w:r w:rsidR="00FD6A97" w:rsidRPr="00E76898">
        <w:rPr>
          <w:rFonts w:ascii="Times" w:hAnsi="Times"/>
        </w:rPr>
        <w:t>D</w:t>
      </w:r>
      <w:r w:rsidR="00805211" w:rsidRPr="00E76898">
        <w:rPr>
          <w:rFonts w:ascii="Times" w:hAnsi="Times"/>
        </w:rPr>
        <w:t>.</w:t>
      </w:r>
      <w:r w:rsidR="00FD6A97" w:rsidRPr="00E76898">
        <w:rPr>
          <w:rFonts w:ascii="Times" w:hAnsi="Times"/>
        </w:rPr>
        <w:t xml:space="preserve"> Psychiatric Research Award</w:t>
      </w:r>
    </w:p>
    <w:p w14:paraId="56BDE45B" w14:textId="77777777" w:rsidR="00FD6A97" w:rsidRPr="00E76898" w:rsidRDefault="002F5B85" w:rsidP="00C212C7">
      <w:pPr>
        <w:tabs>
          <w:tab w:val="left" w:pos="1080"/>
        </w:tabs>
        <w:ind w:left="-720" w:right="-720"/>
        <w:rPr>
          <w:rFonts w:ascii="Times" w:hAnsi="Times"/>
        </w:rPr>
      </w:pPr>
      <w:r>
        <w:rPr>
          <w:rFonts w:ascii="Times" w:hAnsi="Times" w:cs="Arial"/>
          <w:szCs w:val="22"/>
        </w:rPr>
        <w:tab/>
      </w:r>
      <w:r w:rsidR="00FD6A97" w:rsidRPr="00E76898">
        <w:rPr>
          <w:rFonts w:ascii="Times" w:hAnsi="Times" w:cs="Arial"/>
          <w:szCs w:val="22"/>
        </w:rPr>
        <w:t>Title:</w:t>
      </w:r>
      <w:r w:rsidR="00FD6A97" w:rsidRPr="00E76898">
        <w:rPr>
          <w:rFonts w:ascii="Times" w:hAnsi="Times" w:cs="Arial"/>
          <w:szCs w:val="22"/>
        </w:rPr>
        <w:tab/>
      </w:r>
      <w:r>
        <w:rPr>
          <w:rFonts w:ascii="Times" w:hAnsi="Times" w:cs="Arial"/>
          <w:szCs w:val="22"/>
        </w:rPr>
        <w:tab/>
      </w:r>
      <w:r w:rsidR="00805211" w:rsidRPr="00E76898">
        <w:rPr>
          <w:rFonts w:ascii="Times" w:hAnsi="Times"/>
        </w:rPr>
        <w:t>The Effects of Postnatal Maternal Care on Neurogenesis D</w:t>
      </w:r>
      <w:r w:rsidR="00FD6A97" w:rsidRPr="00E76898">
        <w:rPr>
          <w:rFonts w:ascii="Times" w:hAnsi="Times"/>
        </w:rPr>
        <w:t xml:space="preserve">uring </w:t>
      </w:r>
      <w:r w:rsidR="00FD6A97" w:rsidRPr="00E76898">
        <w:rPr>
          <w:rFonts w:ascii="Times" w:hAnsi="Times"/>
        </w:rPr>
        <w:tab/>
      </w:r>
      <w:r w:rsidR="00FD6A97" w:rsidRPr="00E76898">
        <w:rPr>
          <w:rFonts w:ascii="Times" w:hAnsi="Times"/>
        </w:rPr>
        <w:tab/>
      </w:r>
      <w:r w:rsidR="00FD6A97" w:rsidRPr="00E76898">
        <w:rPr>
          <w:rFonts w:ascii="Times" w:hAnsi="Times"/>
        </w:rPr>
        <w:tab/>
      </w:r>
    </w:p>
    <w:p w14:paraId="4DEE5565" w14:textId="77777777" w:rsidR="00C212C7" w:rsidRPr="00E76898" w:rsidRDefault="00C212C7" w:rsidP="00C212C7">
      <w:pPr>
        <w:pStyle w:val="DataField11pt"/>
        <w:tabs>
          <w:tab w:val="left" w:pos="1080"/>
        </w:tabs>
        <w:spacing w:line="240" w:lineRule="auto"/>
        <w:ind w:left="360"/>
        <w:rPr>
          <w:rFonts w:ascii="Times" w:hAnsi="Times" w:cs="Arial"/>
          <w:sz w:val="24"/>
          <w:szCs w:val="22"/>
        </w:rPr>
      </w:pPr>
      <w:r w:rsidRPr="00E76898">
        <w:rPr>
          <w:rFonts w:ascii="Times" w:hAnsi="Times"/>
          <w:sz w:val="24"/>
        </w:rPr>
        <w:tab/>
      </w:r>
      <w:r w:rsidR="002F5B85">
        <w:rPr>
          <w:rFonts w:ascii="Times" w:hAnsi="Times"/>
          <w:sz w:val="24"/>
        </w:rPr>
        <w:tab/>
      </w:r>
      <w:r w:rsidR="002F5B85">
        <w:rPr>
          <w:rFonts w:ascii="Times" w:hAnsi="Times"/>
          <w:sz w:val="24"/>
        </w:rPr>
        <w:tab/>
      </w:r>
      <w:r w:rsidR="002F5B85">
        <w:rPr>
          <w:rFonts w:ascii="Times" w:hAnsi="Times"/>
          <w:sz w:val="24"/>
        </w:rPr>
        <w:tab/>
      </w:r>
      <w:r w:rsidR="00805211" w:rsidRPr="00E76898">
        <w:rPr>
          <w:rFonts w:ascii="Times" w:hAnsi="Times"/>
          <w:sz w:val="24"/>
        </w:rPr>
        <w:t>Development and their Implications for the Development of V</w:t>
      </w:r>
      <w:r w:rsidR="00FD6A97" w:rsidRPr="00E76898">
        <w:rPr>
          <w:rFonts w:ascii="Times" w:hAnsi="Times"/>
          <w:sz w:val="24"/>
        </w:rPr>
        <w:t xml:space="preserve">ulnerability </w:t>
      </w:r>
      <w:r w:rsidR="002F5B85">
        <w:rPr>
          <w:rFonts w:ascii="Times" w:hAnsi="Times"/>
          <w:sz w:val="24"/>
        </w:rPr>
        <w:tab/>
      </w:r>
      <w:r w:rsidR="002F5B85">
        <w:rPr>
          <w:rFonts w:ascii="Times" w:hAnsi="Times"/>
          <w:sz w:val="24"/>
        </w:rPr>
        <w:tab/>
      </w:r>
      <w:r w:rsidR="002F5B85">
        <w:rPr>
          <w:rFonts w:ascii="Times" w:hAnsi="Times"/>
          <w:sz w:val="24"/>
        </w:rPr>
        <w:tab/>
      </w:r>
      <w:r w:rsidR="002F5B85">
        <w:rPr>
          <w:rFonts w:ascii="Times" w:hAnsi="Times"/>
          <w:sz w:val="24"/>
        </w:rPr>
        <w:tab/>
      </w:r>
      <w:r w:rsidR="002F5B85">
        <w:rPr>
          <w:rFonts w:ascii="Times" w:hAnsi="Times"/>
          <w:sz w:val="24"/>
        </w:rPr>
        <w:tab/>
      </w:r>
      <w:r w:rsidR="00FD6A97" w:rsidRPr="00E76898">
        <w:rPr>
          <w:rFonts w:ascii="Times" w:hAnsi="Times"/>
          <w:sz w:val="24"/>
        </w:rPr>
        <w:t xml:space="preserve">to </w:t>
      </w:r>
      <w:r w:rsidR="00805211" w:rsidRPr="00E76898">
        <w:rPr>
          <w:rFonts w:ascii="Times" w:hAnsi="Times"/>
          <w:sz w:val="24"/>
        </w:rPr>
        <w:t>S</w:t>
      </w:r>
      <w:r w:rsidR="00FD6A97" w:rsidRPr="00E76898">
        <w:rPr>
          <w:rFonts w:ascii="Times" w:hAnsi="Times"/>
          <w:sz w:val="24"/>
        </w:rPr>
        <w:t>tress.</w:t>
      </w:r>
    </w:p>
    <w:p w14:paraId="4B4ED177" w14:textId="77777777" w:rsidR="00C212C7" w:rsidRPr="00E76898" w:rsidRDefault="002F5B85" w:rsidP="00C212C7">
      <w:pPr>
        <w:pStyle w:val="DataField11pt"/>
        <w:tabs>
          <w:tab w:val="left" w:pos="1080"/>
        </w:tabs>
        <w:spacing w:line="240" w:lineRule="auto"/>
        <w:ind w:left="-720"/>
        <w:rPr>
          <w:rFonts w:ascii="Times" w:hAnsi="Times" w:cs="Arial"/>
          <w:color w:val="000000"/>
          <w:sz w:val="24"/>
          <w:szCs w:val="22"/>
        </w:rPr>
      </w:pPr>
      <w:r>
        <w:rPr>
          <w:rFonts w:ascii="Times" w:hAnsi="Times" w:cs="Arial"/>
          <w:color w:val="000000"/>
          <w:sz w:val="24"/>
          <w:szCs w:val="22"/>
        </w:rPr>
        <w:tab/>
      </w:r>
      <w:r w:rsidR="00C212C7" w:rsidRPr="00E76898">
        <w:rPr>
          <w:rFonts w:ascii="Times" w:hAnsi="Times" w:cs="Arial"/>
          <w:color w:val="000000"/>
          <w:sz w:val="24"/>
          <w:szCs w:val="22"/>
        </w:rPr>
        <w:t>P.I.</w:t>
      </w:r>
      <w:r w:rsidR="00FD6A97" w:rsidRPr="00E76898">
        <w:rPr>
          <w:rFonts w:ascii="Times" w:hAnsi="Times" w:cs="Arial"/>
          <w:color w:val="000000"/>
          <w:sz w:val="24"/>
          <w:szCs w:val="22"/>
        </w:rPr>
        <w:tab/>
      </w:r>
      <w:r>
        <w:rPr>
          <w:rFonts w:ascii="Times" w:hAnsi="Times" w:cs="Arial"/>
          <w:color w:val="000000"/>
          <w:sz w:val="24"/>
          <w:szCs w:val="22"/>
        </w:rPr>
        <w:tab/>
      </w:r>
      <w:r>
        <w:rPr>
          <w:rFonts w:ascii="Times" w:hAnsi="Times" w:cs="Arial"/>
          <w:color w:val="000000"/>
          <w:sz w:val="24"/>
          <w:szCs w:val="22"/>
        </w:rPr>
        <w:tab/>
      </w:r>
      <w:r w:rsidR="00C212C7" w:rsidRPr="00E76898">
        <w:rPr>
          <w:rFonts w:ascii="Times" w:hAnsi="Times"/>
          <w:sz w:val="24"/>
        </w:rPr>
        <w:t>A. Kaffman</w:t>
      </w:r>
      <w:r w:rsidR="00C212C7" w:rsidRPr="00E76898">
        <w:rPr>
          <w:rFonts w:ascii="Times" w:hAnsi="Times" w:cs="Arial"/>
          <w:sz w:val="24"/>
        </w:rPr>
        <w:t>, M.D., Ph.D.</w:t>
      </w:r>
      <w:r w:rsidR="00C212C7" w:rsidRPr="00E76898">
        <w:rPr>
          <w:rFonts w:ascii="Times" w:hAnsi="Times" w:cs="Arial"/>
          <w:color w:val="000000"/>
          <w:sz w:val="24"/>
          <w:szCs w:val="22"/>
        </w:rPr>
        <w:br/>
      </w:r>
      <w:r>
        <w:rPr>
          <w:rFonts w:ascii="Times" w:hAnsi="Times" w:cs="Arial"/>
          <w:color w:val="000000"/>
          <w:sz w:val="24"/>
          <w:szCs w:val="22"/>
        </w:rPr>
        <w:tab/>
      </w:r>
      <w:r w:rsidR="00C212C7" w:rsidRPr="00E76898">
        <w:rPr>
          <w:rFonts w:ascii="Times" w:hAnsi="Times" w:cs="Arial"/>
          <w:color w:val="000000"/>
          <w:sz w:val="24"/>
          <w:szCs w:val="22"/>
        </w:rPr>
        <w:t>Percent effort:</w:t>
      </w:r>
      <w:r w:rsidR="00C212C7" w:rsidRPr="00E76898">
        <w:rPr>
          <w:rFonts w:ascii="Times" w:hAnsi="Times" w:cs="Arial"/>
          <w:color w:val="000000"/>
          <w:sz w:val="24"/>
          <w:szCs w:val="22"/>
        </w:rPr>
        <w:tab/>
        <w:t>5%</w:t>
      </w:r>
      <w:r w:rsidR="00C212C7" w:rsidRPr="00E76898">
        <w:rPr>
          <w:rFonts w:ascii="Times" w:hAnsi="Times" w:cs="Arial"/>
          <w:color w:val="000000"/>
          <w:sz w:val="24"/>
          <w:szCs w:val="22"/>
        </w:rPr>
        <w:br/>
      </w:r>
      <w:r>
        <w:rPr>
          <w:rFonts w:ascii="Times" w:hAnsi="Times" w:cs="Arial"/>
          <w:color w:val="000000"/>
          <w:sz w:val="24"/>
          <w:szCs w:val="22"/>
        </w:rPr>
        <w:tab/>
      </w:r>
      <w:r w:rsidR="00FD6A97" w:rsidRPr="00E76898">
        <w:rPr>
          <w:rFonts w:ascii="Times" w:hAnsi="Times" w:cs="Arial"/>
          <w:color w:val="000000"/>
          <w:sz w:val="24"/>
          <w:szCs w:val="22"/>
        </w:rPr>
        <w:t>Dir</w:t>
      </w:r>
      <w:r w:rsidR="00C212C7" w:rsidRPr="00E76898">
        <w:rPr>
          <w:rFonts w:ascii="Times" w:hAnsi="Times" w:cs="Arial"/>
          <w:color w:val="000000"/>
          <w:sz w:val="24"/>
          <w:szCs w:val="22"/>
        </w:rPr>
        <w:t xml:space="preserve">ect costs per year: </w:t>
      </w:r>
      <w:r w:rsidR="00C212C7" w:rsidRPr="00E76898">
        <w:rPr>
          <w:rFonts w:ascii="Times" w:hAnsi="Times" w:cs="Arial"/>
          <w:color w:val="000000"/>
          <w:sz w:val="24"/>
          <w:szCs w:val="22"/>
        </w:rPr>
        <w:tab/>
        <w:t xml:space="preserve">$45,000 </w:t>
      </w:r>
      <w:r w:rsidR="00C212C7" w:rsidRPr="00E76898">
        <w:rPr>
          <w:rFonts w:ascii="Times" w:hAnsi="Times" w:cs="Arial"/>
          <w:color w:val="000000"/>
          <w:sz w:val="24"/>
          <w:szCs w:val="22"/>
        </w:rPr>
        <w:br/>
      </w:r>
      <w:r>
        <w:rPr>
          <w:rFonts w:ascii="Times" w:hAnsi="Times" w:cs="Arial"/>
          <w:color w:val="000000"/>
          <w:sz w:val="24"/>
          <w:szCs w:val="22"/>
        </w:rPr>
        <w:tab/>
      </w:r>
      <w:r w:rsidR="00FD6A97" w:rsidRPr="00E76898">
        <w:rPr>
          <w:rFonts w:ascii="Times" w:hAnsi="Times" w:cs="Arial"/>
          <w:color w:val="000000"/>
          <w:sz w:val="24"/>
          <w:szCs w:val="22"/>
        </w:rPr>
        <w:t>Total costs</w:t>
      </w:r>
      <w:r w:rsidR="00C212C7" w:rsidRPr="00E76898">
        <w:rPr>
          <w:rFonts w:ascii="Times" w:hAnsi="Times" w:cs="Arial"/>
          <w:color w:val="000000"/>
          <w:sz w:val="24"/>
          <w:szCs w:val="22"/>
        </w:rPr>
        <w:t xml:space="preserve"> for project period:  $45,000</w:t>
      </w:r>
    </w:p>
    <w:p w14:paraId="29C6B0E7" w14:textId="77777777" w:rsidR="00FD6A97" w:rsidRPr="00E76898" w:rsidRDefault="002F5B85" w:rsidP="00C212C7">
      <w:pPr>
        <w:pStyle w:val="DataField11pt"/>
        <w:tabs>
          <w:tab w:val="left" w:pos="1080"/>
        </w:tabs>
        <w:spacing w:line="240" w:lineRule="auto"/>
        <w:ind w:left="-720"/>
        <w:rPr>
          <w:rFonts w:ascii="Times" w:hAnsi="Times"/>
          <w:sz w:val="24"/>
        </w:rPr>
      </w:pPr>
      <w:r>
        <w:rPr>
          <w:rFonts w:ascii="Times" w:hAnsi="Times" w:cs="Arial"/>
          <w:color w:val="000000"/>
          <w:sz w:val="24"/>
          <w:szCs w:val="22"/>
        </w:rPr>
        <w:tab/>
      </w:r>
      <w:r w:rsidR="00FD6A97" w:rsidRPr="00E76898">
        <w:rPr>
          <w:rFonts w:ascii="Times" w:hAnsi="Times" w:cs="Arial"/>
          <w:color w:val="000000"/>
          <w:sz w:val="24"/>
          <w:szCs w:val="22"/>
        </w:rPr>
        <w:t>Project period:</w:t>
      </w:r>
      <w:r w:rsidR="00FD6A97" w:rsidRPr="00E76898">
        <w:rPr>
          <w:rFonts w:ascii="Times" w:hAnsi="Times" w:cs="Arial"/>
          <w:color w:val="000000"/>
          <w:sz w:val="24"/>
          <w:szCs w:val="22"/>
        </w:rPr>
        <w:tab/>
      </w:r>
      <w:r w:rsidR="00FD6A97" w:rsidRPr="00E76898">
        <w:rPr>
          <w:rFonts w:ascii="Times" w:hAnsi="Times"/>
          <w:sz w:val="24"/>
        </w:rPr>
        <w:t>05/01/05-04/30/06</w:t>
      </w:r>
    </w:p>
    <w:p w14:paraId="60B17052" w14:textId="77777777" w:rsidR="00685852" w:rsidRDefault="00685852" w:rsidP="00FD6A97">
      <w:pPr>
        <w:tabs>
          <w:tab w:val="left" w:pos="-990"/>
          <w:tab w:val="left" w:pos="-720"/>
          <w:tab w:val="left" w:pos="360"/>
          <w:tab w:val="left" w:pos="1440"/>
          <w:tab w:val="left" w:pos="1980"/>
        </w:tabs>
        <w:rPr>
          <w:rFonts w:ascii="Times" w:hAnsi="Times" w:cs="Arial"/>
          <w:b/>
        </w:rPr>
      </w:pPr>
    </w:p>
    <w:p w14:paraId="122ED7FA" w14:textId="77777777" w:rsidR="00685852" w:rsidRDefault="00685852" w:rsidP="00FD6A97">
      <w:pPr>
        <w:tabs>
          <w:tab w:val="left" w:pos="-990"/>
          <w:tab w:val="left" w:pos="-720"/>
          <w:tab w:val="left" w:pos="360"/>
          <w:tab w:val="left" w:pos="1440"/>
          <w:tab w:val="left" w:pos="1980"/>
        </w:tabs>
        <w:rPr>
          <w:rFonts w:ascii="Times" w:hAnsi="Times" w:cs="Arial"/>
          <w:b/>
        </w:rPr>
      </w:pPr>
    </w:p>
    <w:p w14:paraId="2A2051A9" w14:textId="77777777" w:rsidR="00E05530" w:rsidRPr="00C22222" w:rsidRDefault="00C22222" w:rsidP="00FD6A97">
      <w:pPr>
        <w:tabs>
          <w:tab w:val="left" w:pos="-990"/>
          <w:tab w:val="left" w:pos="-720"/>
          <w:tab w:val="left" w:pos="360"/>
          <w:tab w:val="left" w:pos="1440"/>
          <w:tab w:val="left" w:pos="1980"/>
        </w:tabs>
        <w:rPr>
          <w:rFonts w:ascii="Times" w:hAnsi="Times" w:cs="Arial"/>
          <w:b/>
          <w:szCs w:val="22"/>
        </w:rPr>
      </w:pPr>
      <w:r w:rsidRPr="00C22222">
        <w:rPr>
          <w:rFonts w:ascii="Times" w:hAnsi="Times" w:cs="Arial"/>
          <w:b/>
        </w:rPr>
        <w:t>Invited Speaking Engagements, Presentations, Symposia &amp; Workshops Not Affiliated With Yale:</w:t>
      </w:r>
    </w:p>
    <w:p w14:paraId="34E990F2" w14:textId="77777777" w:rsidR="00787A74" w:rsidRDefault="00787A74" w:rsidP="00787A74">
      <w:pPr>
        <w:tabs>
          <w:tab w:val="left" w:pos="720"/>
          <w:tab w:val="left" w:pos="1620"/>
        </w:tabs>
        <w:rPr>
          <w:rFonts w:ascii="Times" w:hAnsi="Times"/>
        </w:rPr>
      </w:pPr>
      <w:r>
        <w:rPr>
          <w:rFonts w:ascii="Times" w:hAnsi="Times"/>
        </w:rPr>
        <w:tab/>
      </w:r>
    </w:p>
    <w:p w14:paraId="7F6A5180" w14:textId="77777777" w:rsidR="00787A74" w:rsidRDefault="00787A74" w:rsidP="00787A74">
      <w:pPr>
        <w:tabs>
          <w:tab w:val="left" w:pos="720"/>
          <w:tab w:val="left" w:pos="1620"/>
        </w:tabs>
        <w:rPr>
          <w:rFonts w:ascii="Times" w:hAnsi="Times"/>
        </w:rPr>
      </w:pPr>
      <w:r>
        <w:rPr>
          <w:rFonts w:ascii="Times" w:hAnsi="Times"/>
        </w:rPr>
        <w:tab/>
      </w:r>
      <w:r w:rsidRPr="00B6464D">
        <w:rPr>
          <w:rFonts w:cs="Arial"/>
          <w:b/>
        </w:rPr>
        <w:t>International/National</w:t>
      </w:r>
    </w:p>
    <w:p w14:paraId="0962E1BF" w14:textId="03A32C75" w:rsidR="002420E4" w:rsidRDefault="00787A74" w:rsidP="00787A74">
      <w:pPr>
        <w:tabs>
          <w:tab w:val="left" w:pos="720"/>
          <w:tab w:val="left" w:pos="1620"/>
        </w:tabs>
        <w:rPr>
          <w:rFonts w:ascii="Times" w:hAnsi="Times"/>
        </w:rPr>
      </w:pPr>
      <w:r>
        <w:rPr>
          <w:rFonts w:ascii="Times" w:hAnsi="Times"/>
        </w:rPr>
        <w:tab/>
      </w:r>
      <w:r w:rsidR="002420E4">
        <w:rPr>
          <w:rFonts w:ascii="Times" w:hAnsi="Times"/>
        </w:rPr>
        <w:t>2020</w:t>
      </w:r>
      <w:r w:rsidR="002420E4">
        <w:rPr>
          <w:rFonts w:ascii="Times" w:hAnsi="Times"/>
        </w:rPr>
        <w:tab/>
      </w:r>
      <w:r w:rsidR="002420E4" w:rsidRPr="00AE6B64">
        <w:rPr>
          <w:rFonts w:ascii="Times" w:hAnsi="Times"/>
        </w:rPr>
        <w:t>Invited speaker</w:t>
      </w:r>
      <w:r w:rsidR="002420E4">
        <w:rPr>
          <w:rFonts w:ascii="Times" w:hAnsi="Times"/>
        </w:rPr>
        <w:t>, Department of Psychiatry, Stanford</w:t>
      </w:r>
    </w:p>
    <w:p w14:paraId="7CF3EE2F" w14:textId="317B0A18" w:rsidR="00453E1A" w:rsidRDefault="002420E4" w:rsidP="00787A74">
      <w:pPr>
        <w:tabs>
          <w:tab w:val="left" w:pos="720"/>
          <w:tab w:val="left" w:pos="1620"/>
        </w:tabs>
        <w:rPr>
          <w:rFonts w:ascii="Times" w:hAnsi="Times"/>
        </w:rPr>
      </w:pPr>
      <w:r>
        <w:rPr>
          <w:rFonts w:ascii="Times" w:hAnsi="Times"/>
        </w:rPr>
        <w:tab/>
      </w:r>
      <w:r w:rsidR="00453E1A">
        <w:rPr>
          <w:rFonts w:ascii="Times" w:hAnsi="Times"/>
        </w:rPr>
        <w:t>2020</w:t>
      </w:r>
      <w:r w:rsidR="00453E1A">
        <w:rPr>
          <w:rFonts w:ascii="Times" w:hAnsi="Times"/>
        </w:rPr>
        <w:tab/>
        <w:t>Research Project Editor</w:t>
      </w:r>
      <w:r w:rsidR="00A95EE2">
        <w:rPr>
          <w:rFonts w:ascii="Times" w:hAnsi="Times"/>
        </w:rPr>
        <w:t>- Frontiers of Neuroscience</w:t>
      </w:r>
    </w:p>
    <w:p w14:paraId="47B0B87D" w14:textId="35056CBF" w:rsidR="00AE6B64" w:rsidRDefault="00453E1A" w:rsidP="00787A74">
      <w:pPr>
        <w:tabs>
          <w:tab w:val="left" w:pos="720"/>
          <w:tab w:val="left" w:pos="1620"/>
        </w:tabs>
        <w:rPr>
          <w:rFonts w:ascii="Times" w:hAnsi="Times"/>
        </w:rPr>
      </w:pPr>
      <w:r>
        <w:rPr>
          <w:rFonts w:ascii="Times" w:hAnsi="Times"/>
        </w:rPr>
        <w:tab/>
      </w:r>
      <w:r w:rsidR="00AE6B64">
        <w:rPr>
          <w:rFonts w:ascii="Times" w:hAnsi="Times"/>
        </w:rPr>
        <w:t>2019</w:t>
      </w:r>
      <w:r w:rsidR="00AE6B64">
        <w:rPr>
          <w:rFonts w:ascii="Times" w:hAnsi="Times"/>
        </w:rPr>
        <w:tab/>
      </w:r>
      <w:r w:rsidR="00AE6B64" w:rsidRPr="00AE6B64">
        <w:rPr>
          <w:rFonts w:ascii="Times" w:hAnsi="Times"/>
        </w:rPr>
        <w:t>Invited speaker at the Institute of Biomedical Research, Ohio State University</w:t>
      </w:r>
    </w:p>
    <w:p w14:paraId="2CC5A78B" w14:textId="61A260BC" w:rsidR="00787A74" w:rsidRPr="00E76898" w:rsidRDefault="00AE6B64" w:rsidP="00787A74">
      <w:pPr>
        <w:tabs>
          <w:tab w:val="left" w:pos="720"/>
          <w:tab w:val="left" w:pos="1620"/>
        </w:tabs>
        <w:rPr>
          <w:rFonts w:ascii="Times" w:hAnsi="Times"/>
        </w:rPr>
      </w:pPr>
      <w:r>
        <w:rPr>
          <w:rFonts w:ascii="Times" w:hAnsi="Times"/>
        </w:rPr>
        <w:tab/>
      </w:r>
      <w:r w:rsidR="00787A74" w:rsidRPr="00E76898">
        <w:rPr>
          <w:rFonts w:ascii="Times" w:hAnsi="Times"/>
        </w:rPr>
        <w:t>2012</w:t>
      </w:r>
      <w:r w:rsidR="00787A74" w:rsidRPr="00E76898">
        <w:rPr>
          <w:rFonts w:ascii="Times" w:hAnsi="Times"/>
        </w:rPr>
        <w:tab/>
        <w:t xml:space="preserve">Grand Rounds, Department of Psychiatry, University of Alabama at </w:t>
      </w:r>
      <w:r w:rsidR="00787A74" w:rsidRPr="00E76898">
        <w:rPr>
          <w:rFonts w:ascii="Times" w:hAnsi="Times"/>
        </w:rPr>
        <w:tab/>
      </w:r>
      <w:r w:rsidR="00787A74" w:rsidRPr="00E76898">
        <w:rPr>
          <w:rFonts w:ascii="Times" w:hAnsi="Times"/>
        </w:rPr>
        <w:tab/>
      </w:r>
      <w:r w:rsidR="00787A74" w:rsidRPr="00E76898">
        <w:rPr>
          <w:rFonts w:ascii="Times" w:hAnsi="Times"/>
        </w:rPr>
        <w:tab/>
      </w:r>
      <w:r w:rsidR="00787A74" w:rsidRPr="00E76898">
        <w:rPr>
          <w:rFonts w:ascii="Times" w:hAnsi="Times"/>
        </w:rPr>
        <w:tab/>
      </w:r>
      <w:r w:rsidR="00787A74">
        <w:rPr>
          <w:rFonts w:ascii="Times" w:hAnsi="Times"/>
        </w:rPr>
        <w:tab/>
      </w:r>
      <w:r w:rsidR="00787A74" w:rsidRPr="00E76898">
        <w:rPr>
          <w:rFonts w:ascii="Times" w:hAnsi="Times"/>
        </w:rPr>
        <w:t xml:space="preserve">Birmingham, “Juvenile neurogenesis is essential for normal social development </w:t>
      </w:r>
      <w:r w:rsidR="00787A74" w:rsidRPr="00E76898">
        <w:rPr>
          <w:rFonts w:ascii="Times" w:hAnsi="Times"/>
        </w:rPr>
        <w:tab/>
      </w:r>
      <w:r w:rsidR="00787A74" w:rsidRPr="00E76898">
        <w:rPr>
          <w:rFonts w:ascii="Times" w:hAnsi="Times"/>
        </w:rPr>
        <w:tab/>
      </w:r>
      <w:r w:rsidR="00787A74">
        <w:rPr>
          <w:rFonts w:ascii="Times" w:hAnsi="Times"/>
        </w:rPr>
        <w:tab/>
      </w:r>
      <w:r w:rsidR="00787A74">
        <w:rPr>
          <w:rFonts w:ascii="Times" w:hAnsi="Times"/>
        </w:rPr>
        <w:tab/>
      </w:r>
      <w:r w:rsidR="00787A74" w:rsidRPr="00E76898">
        <w:rPr>
          <w:rFonts w:ascii="Times" w:hAnsi="Times"/>
        </w:rPr>
        <w:t>in the mouse”</w:t>
      </w:r>
    </w:p>
    <w:p w14:paraId="35B945B4" w14:textId="77777777" w:rsidR="00787A74" w:rsidRPr="00E76898" w:rsidRDefault="00787A74" w:rsidP="00787A74">
      <w:pPr>
        <w:tabs>
          <w:tab w:val="left" w:pos="-990"/>
          <w:tab w:val="left" w:pos="-720"/>
          <w:tab w:val="left" w:pos="360"/>
          <w:tab w:val="left" w:pos="720"/>
          <w:tab w:val="left" w:pos="1620"/>
          <w:tab w:val="left" w:pos="1980"/>
        </w:tabs>
        <w:rPr>
          <w:rFonts w:ascii="Times" w:hAnsi="Times"/>
        </w:rPr>
      </w:pPr>
      <w:r w:rsidRPr="00E76898">
        <w:rPr>
          <w:rFonts w:ascii="Times" w:hAnsi="Times"/>
        </w:rPr>
        <w:tab/>
      </w:r>
      <w:r w:rsidRPr="00E76898">
        <w:rPr>
          <w:rFonts w:ascii="Times" w:hAnsi="Times"/>
        </w:rPr>
        <w:tab/>
        <w:t>2012</w:t>
      </w:r>
      <w:r w:rsidRPr="00E76898">
        <w:rPr>
          <w:rFonts w:ascii="Times" w:hAnsi="Times"/>
        </w:rPr>
        <w:tab/>
        <w:t xml:space="preserve">Grand Rounds, Department of Psychiatry, Vanderbilt University, “Early Life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 xml:space="preserve">Stress Inhibits a Novel Innate Immune Pathway in the Developing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Hippocampus”</w:t>
      </w:r>
    </w:p>
    <w:p w14:paraId="1FB3EBCD" w14:textId="77777777" w:rsidR="00787A74" w:rsidRPr="00E76898" w:rsidRDefault="00787A74" w:rsidP="00787A74">
      <w:pPr>
        <w:tabs>
          <w:tab w:val="left" w:pos="-990"/>
          <w:tab w:val="left" w:pos="-720"/>
          <w:tab w:val="left" w:pos="360"/>
          <w:tab w:val="left" w:pos="720"/>
          <w:tab w:val="left" w:pos="1620"/>
          <w:tab w:val="left" w:pos="1980"/>
        </w:tabs>
        <w:rPr>
          <w:rFonts w:ascii="Times" w:hAnsi="Times"/>
        </w:rPr>
      </w:pPr>
      <w:r w:rsidRPr="00E76898">
        <w:rPr>
          <w:rFonts w:ascii="Times" w:hAnsi="Times"/>
        </w:rPr>
        <w:tab/>
      </w:r>
      <w:r w:rsidRPr="00E76898">
        <w:rPr>
          <w:rFonts w:ascii="Times" w:hAnsi="Times"/>
        </w:rPr>
        <w:tab/>
        <w:t>2011</w:t>
      </w:r>
      <w:r w:rsidRPr="00E76898">
        <w:rPr>
          <w:rFonts w:ascii="Times" w:hAnsi="Times"/>
        </w:rPr>
        <w:tab/>
        <w:t xml:space="preserve">Grand Rounds, Department of Psychiatry, McLean Hospital,  “Abnormal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Neurogenesis during Adolescence and the Emergence of Psychopathology”.</w:t>
      </w:r>
    </w:p>
    <w:p w14:paraId="5469D00B" w14:textId="77777777" w:rsidR="00787A74" w:rsidRPr="00E76898" w:rsidRDefault="00787A74" w:rsidP="00787A74">
      <w:pPr>
        <w:tabs>
          <w:tab w:val="left" w:pos="720"/>
          <w:tab w:val="left" w:pos="1440"/>
          <w:tab w:val="left" w:pos="1620"/>
        </w:tabs>
        <w:rPr>
          <w:rFonts w:ascii="Times" w:hAnsi="Times"/>
        </w:rPr>
      </w:pPr>
      <w:r w:rsidRPr="00E76898">
        <w:rPr>
          <w:rFonts w:ascii="Times" w:hAnsi="Times"/>
        </w:rPr>
        <w:tab/>
        <w:t>2011</w:t>
      </w:r>
      <w:r w:rsidRPr="00E76898">
        <w:rPr>
          <w:rFonts w:ascii="Times" w:hAnsi="Times"/>
        </w:rPr>
        <w:tab/>
      </w:r>
      <w:r w:rsidRPr="00E76898">
        <w:rPr>
          <w:rFonts w:ascii="Times" w:hAnsi="Times"/>
        </w:rPr>
        <w:tab/>
        <w:t xml:space="preserve">Grand Rounds, Department of Psychiatry, Mount Sinai Medical School,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w:t>
      </w:r>
      <w:r w:rsidRPr="00E76898">
        <w:rPr>
          <w:rFonts w:ascii="Times" w:hAnsi="Times"/>
          <w:bCs/>
        </w:rPr>
        <w:t>Adolescents without Neurogenesis and the Ontogeny</w:t>
      </w:r>
      <w:r w:rsidRPr="00E76898">
        <w:rPr>
          <w:rFonts w:ascii="Times" w:hAnsi="Times"/>
        </w:rPr>
        <w:t xml:space="preserve"> </w:t>
      </w:r>
      <w:r w:rsidRPr="00E76898">
        <w:rPr>
          <w:rFonts w:ascii="Times" w:hAnsi="Times"/>
          <w:bCs/>
        </w:rPr>
        <w:t xml:space="preserve">of Affiliative Behavior in </w:t>
      </w:r>
      <w:r w:rsidRPr="00E76898">
        <w:rPr>
          <w:rFonts w:ascii="Times" w:hAnsi="Times"/>
          <w:bCs/>
        </w:rPr>
        <w:tab/>
      </w:r>
      <w:r w:rsidRPr="00E76898">
        <w:rPr>
          <w:rFonts w:ascii="Times" w:hAnsi="Times"/>
          <w:bCs/>
        </w:rPr>
        <w:tab/>
      </w:r>
      <w:r w:rsidRPr="00E76898">
        <w:rPr>
          <w:rFonts w:ascii="Times" w:hAnsi="Times"/>
          <w:bCs/>
        </w:rPr>
        <w:tab/>
      </w:r>
      <w:r w:rsidRPr="00E76898">
        <w:rPr>
          <w:rFonts w:ascii="Times" w:hAnsi="Times"/>
          <w:bCs/>
        </w:rPr>
        <w:tab/>
        <w:t>Rodents”.</w:t>
      </w:r>
    </w:p>
    <w:p w14:paraId="7A5F1527" w14:textId="77777777" w:rsidR="00787A74" w:rsidRPr="00E76898" w:rsidRDefault="00787A74" w:rsidP="00787A74">
      <w:pPr>
        <w:tabs>
          <w:tab w:val="left" w:pos="720"/>
          <w:tab w:val="left" w:pos="1620"/>
        </w:tabs>
        <w:rPr>
          <w:rFonts w:ascii="Times" w:hAnsi="Times"/>
        </w:rPr>
      </w:pPr>
      <w:r w:rsidRPr="00E76898">
        <w:rPr>
          <w:rFonts w:ascii="Times" w:hAnsi="Times"/>
        </w:rPr>
        <w:tab/>
        <w:t>2011</w:t>
      </w:r>
      <w:r w:rsidRPr="00E76898">
        <w:rPr>
          <w:rFonts w:ascii="Times" w:hAnsi="Times"/>
        </w:rPr>
        <w:tab/>
        <w:t xml:space="preserve">Grand Rounds, Child Study Center, New York University, “The Magic of Touch: </w:t>
      </w:r>
      <w:r w:rsidRPr="00E76898">
        <w:rPr>
          <w:rFonts w:ascii="Times" w:hAnsi="Times"/>
        </w:rPr>
        <w:tab/>
      </w:r>
      <w:r w:rsidRPr="00E76898">
        <w:rPr>
          <w:rFonts w:ascii="Times" w:hAnsi="Times"/>
        </w:rPr>
        <w:tab/>
      </w:r>
      <w:r>
        <w:rPr>
          <w:rFonts w:ascii="Times" w:hAnsi="Times"/>
        </w:rPr>
        <w:tab/>
      </w:r>
      <w:r w:rsidRPr="00E76898">
        <w:rPr>
          <w:rFonts w:ascii="Times" w:hAnsi="Times"/>
        </w:rPr>
        <w:t>Lessons from Neurobiology”</w:t>
      </w:r>
      <w:r w:rsidRPr="00E76898">
        <w:rPr>
          <w:rFonts w:ascii="Times" w:hAnsi="Times"/>
        </w:rPr>
        <w:tab/>
      </w:r>
    </w:p>
    <w:p w14:paraId="2CBB6D3C" w14:textId="77777777" w:rsidR="00787A74" w:rsidRPr="00E76898" w:rsidRDefault="00787A74" w:rsidP="00787A74">
      <w:pPr>
        <w:tabs>
          <w:tab w:val="left" w:pos="720"/>
          <w:tab w:val="left" w:pos="1620"/>
        </w:tabs>
        <w:rPr>
          <w:rFonts w:ascii="Times" w:hAnsi="Times"/>
        </w:rPr>
      </w:pPr>
      <w:r w:rsidRPr="00E76898">
        <w:rPr>
          <w:rFonts w:ascii="Times" w:hAnsi="Times"/>
        </w:rPr>
        <w:tab/>
        <w:t>2009</w:t>
      </w:r>
      <w:r w:rsidRPr="00E76898">
        <w:rPr>
          <w:rFonts w:ascii="Times" w:hAnsi="Times"/>
        </w:rPr>
        <w:tab/>
        <w:t xml:space="preserve">Radio interview with Julie </w:t>
      </w:r>
      <w:proofErr w:type="spellStart"/>
      <w:r w:rsidRPr="00E76898">
        <w:rPr>
          <w:rFonts w:ascii="Times" w:hAnsi="Times"/>
        </w:rPr>
        <w:t>Motz</w:t>
      </w:r>
      <w:proofErr w:type="spellEnd"/>
      <w:r w:rsidRPr="00E76898">
        <w:rPr>
          <w:rFonts w:ascii="Times" w:hAnsi="Times"/>
        </w:rPr>
        <w:t xml:space="preserve"> about the sequelae of early life stress, on </w:t>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www.KWMR.org</w:t>
      </w:r>
    </w:p>
    <w:p w14:paraId="2D5A5836" w14:textId="77777777" w:rsidR="00787A74" w:rsidRDefault="00787A74" w:rsidP="00FD6A97">
      <w:pPr>
        <w:tabs>
          <w:tab w:val="left" w:pos="-990"/>
          <w:tab w:val="left" w:pos="-720"/>
          <w:tab w:val="left" w:pos="360"/>
          <w:tab w:val="left" w:pos="1440"/>
          <w:tab w:val="left" w:pos="1980"/>
        </w:tabs>
        <w:rPr>
          <w:rFonts w:ascii="Times" w:hAnsi="Times" w:cs="Arial"/>
          <w:b/>
          <w:szCs w:val="22"/>
        </w:rPr>
      </w:pPr>
    </w:p>
    <w:p w14:paraId="7DF6D90B" w14:textId="77777777" w:rsidR="00787A74" w:rsidRDefault="00685852" w:rsidP="00685852">
      <w:pPr>
        <w:tabs>
          <w:tab w:val="left" w:pos="-990"/>
          <w:tab w:val="left" w:pos="-720"/>
          <w:tab w:val="left" w:pos="1440"/>
          <w:tab w:val="left" w:pos="1980"/>
        </w:tabs>
        <w:rPr>
          <w:rFonts w:ascii="Times" w:hAnsi="Times" w:cs="Arial"/>
          <w:b/>
          <w:szCs w:val="22"/>
        </w:rPr>
      </w:pPr>
      <w:r>
        <w:rPr>
          <w:rFonts w:ascii="Times" w:hAnsi="Times" w:cs="Arial"/>
          <w:b/>
          <w:szCs w:val="22"/>
        </w:rPr>
        <w:t xml:space="preserve">            </w:t>
      </w:r>
      <w:r w:rsidR="00787A74" w:rsidRPr="00B6464D">
        <w:rPr>
          <w:rFonts w:cs="Arial"/>
          <w:b/>
        </w:rPr>
        <w:t>Regional</w:t>
      </w:r>
    </w:p>
    <w:p w14:paraId="54072EB5" w14:textId="2C9504A4" w:rsidR="00ED4DFE" w:rsidRDefault="00787A74" w:rsidP="005160D7">
      <w:pPr>
        <w:tabs>
          <w:tab w:val="left" w:pos="720"/>
          <w:tab w:val="left" w:pos="1620"/>
        </w:tabs>
        <w:ind w:left="1620" w:hanging="1620"/>
        <w:rPr>
          <w:rFonts w:ascii="Times" w:hAnsi="Times" w:cs="Arial"/>
          <w:b/>
          <w:szCs w:val="22"/>
        </w:rPr>
      </w:pPr>
      <w:r>
        <w:rPr>
          <w:rFonts w:ascii="Times" w:hAnsi="Times" w:cs="Arial"/>
          <w:b/>
          <w:szCs w:val="22"/>
        </w:rPr>
        <w:tab/>
      </w:r>
      <w:r w:rsidR="00ED4DFE">
        <w:rPr>
          <w:rFonts w:ascii="Times" w:hAnsi="Times" w:cs="Arial"/>
          <w:szCs w:val="22"/>
        </w:rPr>
        <w:t>2020</w:t>
      </w:r>
      <w:r w:rsidR="00ED4DFE">
        <w:rPr>
          <w:rFonts w:ascii="Times" w:hAnsi="Times" w:cs="Arial"/>
          <w:szCs w:val="22"/>
        </w:rPr>
        <w:tab/>
        <w:t>Molecular Psychiatry, Department of Psychiatry Yale. “Imaging in Rodent Models of Early Life Stress”</w:t>
      </w:r>
    </w:p>
    <w:p w14:paraId="654AA7CD" w14:textId="3297AF5F" w:rsidR="005160D7" w:rsidRPr="005160D7" w:rsidRDefault="00ED4DFE" w:rsidP="005160D7">
      <w:pPr>
        <w:tabs>
          <w:tab w:val="left" w:pos="720"/>
          <w:tab w:val="left" w:pos="1620"/>
        </w:tabs>
        <w:ind w:left="1620" w:hanging="1620"/>
        <w:rPr>
          <w:rFonts w:ascii="Times" w:hAnsi="Times" w:cs="Arial"/>
          <w:szCs w:val="22"/>
        </w:rPr>
      </w:pPr>
      <w:r>
        <w:rPr>
          <w:rFonts w:ascii="Times" w:hAnsi="Times" w:cs="Arial"/>
          <w:szCs w:val="22"/>
        </w:rPr>
        <w:tab/>
      </w:r>
      <w:r w:rsidR="005160D7">
        <w:rPr>
          <w:rFonts w:ascii="Times" w:hAnsi="Times" w:cs="Arial"/>
          <w:szCs w:val="22"/>
        </w:rPr>
        <w:t>2015</w:t>
      </w:r>
      <w:r w:rsidR="005160D7">
        <w:rPr>
          <w:rFonts w:ascii="Times" w:hAnsi="Times" w:cs="Arial"/>
          <w:szCs w:val="22"/>
        </w:rPr>
        <w:tab/>
        <w:t>BSTP, Department of Psychiatry Yale. “Early life stress activates the immune system in the developing hippocampus”</w:t>
      </w:r>
    </w:p>
    <w:p w14:paraId="01F17B81" w14:textId="30418F12" w:rsidR="00787A74" w:rsidRPr="00E76898" w:rsidRDefault="005160D7" w:rsidP="00787A74">
      <w:pPr>
        <w:tabs>
          <w:tab w:val="left" w:pos="720"/>
          <w:tab w:val="left" w:pos="1620"/>
        </w:tabs>
        <w:rPr>
          <w:rFonts w:ascii="Times" w:hAnsi="Times"/>
        </w:rPr>
      </w:pPr>
      <w:r>
        <w:rPr>
          <w:rFonts w:ascii="Times" w:hAnsi="Times" w:cs="Arial"/>
          <w:b/>
          <w:szCs w:val="22"/>
        </w:rPr>
        <w:tab/>
      </w:r>
      <w:r w:rsidR="00787A74" w:rsidRPr="00E76898">
        <w:rPr>
          <w:rFonts w:ascii="Times" w:hAnsi="Times"/>
        </w:rPr>
        <w:t>2008</w:t>
      </w:r>
      <w:r w:rsidR="00787A74" w:rsidRPr="00E76898">
        <w:rPr>
          <w:rFonts w:ascii="Times" w:hAnsi="Times"/>
        </w:rPr>
        <w:tab/>
        <w:t xml:space="preserve">Presentation for the Department Children and Families (DCF), Hartford, CT. </w:t>
      </w:r>
      <w:r w:rsidR="00787A74" w:rsidRPr="00E76898">
        <w:rPr>
          <w:rFonts w:ascii="Times" w:hAnsi="Times"/>
        </w:rPr>
        <w:tab/>
        <w:t xml:space="preserve"> </w:t>
      </w:r>
      <w:r w:rsidR="00787A74" w:rsidRPr="00E76898">
        <w:rPr>
          <w:rFonts w:ascii="Times" w:hAnsi="Times"/>
        </w:rPr>
        <w:tab/>
      </w:r>
      <w:r w:rsidR="00787A74" w:rsidRPr="00E76898">
        <w:rPr>
          <w:rFonts w:ascii="Times" w:hAnsi="Times"/>
        </w:rPr>
        <w:tab/>
      </w:r>
      <w:r w:rsidR="00787A74">
        <w:rPr>
          <w:rFonts w:ascii="Times" w:hAnsi="Times"/>
        </w:rPr>
        <w:tab/>
      </w:r>
      <w:r w:rsidR="00787A74" w:rsidRPr="00E76898">
        <w:rPr>
          <w:rFonts w:ascii="Times" w:hAnsi="Times"/>
        </w:rPr>
        <w:t>“Molecular Mechanisms of Resiliency”</w:t>
      </w:r>
    </w:p>
    <w:p w14:paraId="281BA4C2" w14:textId="77777777" w:rsidR="00787A74" w:rsidRPr="00E76898" w:rsidRDefault="00787A74" w:rsidP="00787A74">
      <w:pPr>
        <w:tabs>
          <w:tab w:val="left" w:pos="720"/>
          <w:tab w:val="left" w:pos="1620"/>
        </w:tabs>
        <w:rPr>
          <w:rFonts w:ascii="Times" w:hAnsi="Times"/>
        </w:rPr>
      </w:pPr>
      <w:r w:rsidRPr="00E76898">
        <w:rPr>
          <w:rFonts w:ascii="Times" w:hAnsi="Times"/>
        </w:rPr>
        <w:tab/>
        <w:t>2008</w:t>
      </w:r>
      <w:r w:rsidRPr="00E76898">
        <w:rPr>
          <w:rFonts w:ascii="Times" w:hAnsi="Times"/>
        </w:rPr>
        <w:tab/>
        <w:t xml:space="preserve">Presentation for the National Alliance on Mental Illness (NAMI), CT. “Molecular </w:t>
      </w:r>
      <w:r w:rsidRPr="00E76898">
        <w:rPr>
          <w:rFonts w:ascii="Times" w:hAnsi="Times"/>
        </w:rPr>
        <w:tab/>
      </w:r>
      <w:r w:rsidRPr="00E76898">
        <w:rPr>
          <w:rFonts w:ascii="Times" w:hAnsi="Times"/>
        </w:rPr>
        <w:tab/>
      </w:r>
      <w:r w:rsidRPr="00E76898">
        <w:rPr>
          <w:rFonts w:ascii="Times" w:hAnsi="Times"/>
        </w:rPr>
        <w:tab/>
        <w:t>Mechanisms of Resiliency”</w:t>
      </w:r>
    </w:p>
    <w:p w14:paraId="478C765A" w14:textId="77777777" w:rsidR="00787A74" w:rsidRDefault="00787A74" w:rsidP="00FD6A97">
      <w:pPr>
        <w:tabs>
          <w:tab w:val="left" w:pos="-990"/>
          <w:tab w:val="left" w:pos="-720"/>
          <w:tab w:val="left" w:pos="360"/>
          <w:tab w:val="left" w:pos="1440"/>
          <w:tab w:val="left" w:pos="1980"/>
        </w:tabs>
        <w:rPr>
          <w:rFonts w:ascii="Times" w:hAnsi="Times" w:cs="Arial"/>
          <w:b/>
          <w:szCs w:val="22"/>
        </w:rPr>
      </w:pPr>
    </w:p>
    <w:p w14:paraId="72A53D4C" w14:textId="77777777" w:rsidR="00787A74" w:rsidRDefault="00787A74" w:rsidP="00FD6A97">
      <w:pPr>
        <w:tabs>
          <w:tab w:val="left" w:pos="-990"/>
          <w:tab w:val="left" w:pos="-720"/>
          <w:tab w:val="left" w:pos="360"/>
          <w:tab w:val="left" w:pos="1440"/>
          <w:tab w:val="left" w:pos="1980"/>
        </w:tabs>
        <w:rPr>
          <w:rFonts w:ascii="Times" w:hAnsi="Times" w:cs="Arial"/>
          <w:b/>
          <w:szCs w:val="22"/>
        </w:rPr>
      </w:pPr>
      <w:r w:rsidRPr="00434706">
        <w:rPr>
          <w:rFonts w:cs="Arial"/>
          <w:b/>
        </w:rPr>
        <w:t>Peer-Reviewed Presentations &amp; Symposia Given at Meetings Not Affiliated With Yale</w:t>
      </w:r>
    </w:p>
    <w:p w14:paraId="482D8E4F" w14:textId="77777777" w:rsidR="00787A74" w:rsidRDefault="00787A74" w:rsidP="00FD6A97">
      <w:pPr>
        <w:tabs>
          <w:tab w:val="left" w:pos="-990"/>
          <w:tab w:val="left" w:pos="-720"/>
          <w:tab w:val="left" w:pos="360"/>
          <w:tab w:val="left" w:pos="1440"/>
          <w:tab w:val="left" w:pos="1980"/>
        </w:tabs>
        <w:rPr>
          <w:rFonts w:ascii="Times" w:hAnsi="Times" w:cs="Arial"/>
          <w:b/>
          <w:szCs w:val="22"/>
        </w:rPr>
      </w:pPr>
    </w:p>
    <w:p w14:paraId="16B956BA" w14:textId="77777777" w:rsidR="00787A74" w:rsidRDefault="00787A74" w:rsidP="00787A74">
      <w:pPr>
        <w:tabs>
          <w:tab w:val="left" w:pos="-990"/>
          <w:tab w:val="left" w:pos="-720"/>
          <w:tab w:val="left" w:pos="360"/>
          <w:tab w:val="left" w:pos="1440"/>
          <w:tab w:val="left" w:pos="1980"/>
        </w:tabs>
        <w:rPr>
          <w:rFonts w:ascii="Times" w:hAnsi="Times" w:cs="Arial"/>
          <w:b/>
          <w:szCs w:val="22"/>
        </w:rPr>
      </w:pPr>
      <w:r w:rsidRPr="00B6464D">
        <w:rPr>
          <w:rFonts w:cs="Arial"/>
          <w:b/>
        </w:rPr>
        <w:t>International/National</w:t>
      </w:r>
    </w:p>
    <w:p w14:paraId="5F40D1DE" w14:textId="77777777" w:rsidR="00787A74" w:rsidRDefault="00787A74" w:rsidP="00787A74">
      <w:pPr>
        <w:tabs>
          <w:tab w:val="left" w:pos="-990"/>
          <w:tab w:val="left" w:pos="-720"/>
          <w:tab w:val="left" w:pos="360"/>
          <w:tab w:val="left" w:pos="1440"/>
          <w:tab w:val="left" w:pos="1980"/>
        </w:tabs>
        <w:rPr>
          <w:rFonts w:ascii="Times" w:hAnsi="Times" w:cs="Arial"/>
          <w:b/>
          <w:szCs w:val="22"/>
        </w:rPr>
      </w:pPr>
      <w:r>
        <w:rPr>
          <w:rFonts w:ascii="Times" w:hAnsi="Times" w:cs="Arial"/>
          <w:b/>
          <w:szCs w:val="22"/>
        </w:rPr>
        <w:tab/>
      </w:r>
    </w:p>
    <w:p w14:paraId="54C0299C" w14:textId="77777777" w:rsidR="00787A74" w:rsidRDefault="00787A74" w:rsidP="00787A74">
      <w:pPr>
        <w:tabs>
          <w:tab w:val="left" w:pos="-990"/>
          <w:tab w:val="left" w:pos="-720"/>
          <w:tab w:val="left" w:pos="360"/>
          <w:tab w:val="left" w:pos="720"/>
          <w:tab w:val="left" w:pos="1620"/>
          <w:tab w:val="left" w:pos="1980"/>
        </w:tabs>
        <w:rPr>
          <w:rFonts w:ascii="Times" w:hAnsi="Times" w:cs="Arial"/>
          <w:b/>
          <w:szCs w:val="22"/>
        </w:rPr>
      </w:pPr>
      <w:r>
        <w:rPr>
          <w:rFonts w:ascii="Times" w:hAnsi="Times" w:cs="Arial"/>
          <w:b/>
          <w:szCs w:val="22"/>
        </w:rPr>
        <w:tab/>
      </w:r>
      <w:r>
        <w:rPr>
          <w:rFonts w:ascii="Times" w:hAnsi="Times" w:cs="Arial"/>
          <w:b/>
          <w:szCs w:val="22"/>
        </w:rPr>
        <w:tab/>
      </w:r>
      <w:r w:rsidRPr="00E76898">
        <w:rPr>
          <w:rFonts w:ascii="Times" w:hAnsi="Times"/>
        </w:rPr>
        <w:t>2012</w:t>
      </w:r>
      <w:r w:rsidRPr="00E76898">
        <w:rPr>
          <w:rFonts w:ascii="Times" w:hAnsi="Times"/>
        </w:rPr>
        <w:tab/>
        <w:t xml:space="preserve">Mini-Symposium at the Society for Biological Psychiatry: “ Epigenetic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Mechanisms of Early Life Stress”</w:t>
      </w:r>
      <w:r w:rsidR="00153459">
        <w:rPr>
          <w:rFonts w:ascii="Times" w:hAnsi="Times"/>
        </w:rPr>
        <w:t>. Philadelphia.</w:t>
      </w:r>
    </w:p>
    <w:p w14:paraId="6B091817" w14:textId="77777777" w:rsidR="00787A74" w:rsidRDefault="00787A74" w:rsidP="00787A74">
      <w:pPr>
        <w:tabs>
          <w:tab w:val="left" w:pos="-990"/>
          <w:tab w:val="left" w:pos="-720"/>
          <w:tab w:val="left" w:pos="360"/>
          <w:tab w:val="left" w:pos="1440"/>
          <w:tab w:val="left" w:pos="1980"/>
        </w:tabs>
        <w:rPr>
          <w:rFonts w:ascii="Times" w:hAnsi="Times" w:cs="Arial"/>
          <w:b/>
          <w:szCs w:val="22"/>
        </w:rPr>
      </w:pPr>
    </w:p>
    <w:p w14:paraId="56EE2310" w14:textId="77777777" w:rsidR="00787A74" w:rsidRPr="00E76898" w:rsidRDefault="00787A74" w:rsidP="00787A74">
      <w:pPr>
        <w:tabs>
          <w:tab w:val="left" w:pos="720"/>
          <w:tab w:val="left" w:pos="1620"/>
        </w:tabs>
        <w:rPr>
          <w:rFonts w:ascii="Times" w:hAnsi="Times"/>
        </w:rPr>
      </w:pPr>
      <w:r>
        <w:rPr>
          <w:rFonts w:ascii="Times" w:hAnsi="Times" w:cs="Arial"/>
          <w:b/>
          <w:szCs w:val="22"/>
        </w:rPr>
        <w:tab/>
      </w:r>
      <w:r w:rsidRPr="00E76898">
        <w:rPr>
          <w:rFonts w:ascii="Times" w:hAnsi="Times"/>
        </w:rPr>
        <w:t>20</w:t>
      </w:r>
      <w:r w:rsidR="00153459">
        <w:rPr>
          <w:rFonts w:ascii="Times" w:hAnsi="Times"/>
        </w:rPr>
        <w:t>05</w:t>
      </w:r>
      <w:r w:rsidR="00153459">
        <w:rPr>
          <w:rFonts w:ascii="Times" w:hAnsi="Times"/>
        </w:rPr>
        <w:tab/>
        <w:t xml:space="preserve">Scientific Symposium, NARSAD. “Novel </w:t>
      </w:r>
      <w:r w:rsidRPr="00E76898">
        <w:rPr>
          <w:rFonts w:ascii="Times" w:hAnsi="Times"/>
        </w:rPr>
        <w:t xml:space="preserve">Method for Conditional Ablation of Adult </w:t>
      </w:r>
      <w:r w:rsidR="00153459">
        <w:rPr>
          <w:rFonts w:ascii="Times" w:hAnsi="Times"/>
        </w:rPr>
        <w:tab/>
      </w:r>
      <w:r w:rsidR="00153459">
        <w:rPr>
          <w:rFonts w:ascii="Times" w:hAnsi="Times"/>
        </w:rPr>
        <w:tab/>
      </w:r>
      <w:r w:rsidR="00153459">
        <w:rPr>
          <w:rFonts w:ascii="Times" w:hAnsi="Times"/>
        </w:rPr>
        <w:tab/>
      </w:r>
      <w:r w:rsidRPr="00E76898">
        <w:rPr>
          <w:rFonts w:ascii="Times" w:hAnsi="Times"/>
        </w:rPr>
        <w:t>Neurogenesis”</w:t>
      </w:r>
      <w:r w:rsidR="00153459">
        <w:rPr>
          <w:rFonts w:ascii="Times" w:hAnsi="Times"/>
        </w:rPr>
        <w:t xml:space="preserve">. </w:t>
      </w:r>
      <w:r w:rsidR="00153459" w:rsidRPr="00E76898">
        <w:rPr>
          <w:rFonts w:ascii="Times" w:hAnsi="Times"/>
        </w:rPr>
        <w:t>Mount Sinai’s Stern Auditorium, NYC</w:t>
      </w:r>
      <w:r w:rsidR="00685852">
        <w:rPr>
          <w:rFonts w:ascii="Times" w:hAnsi="Times"/>
        </w:rPr>
        <w:t>.</w:t>
      </w:r>
    </w:p>
    <w:p w14:paraId="08C40EA2" w14:textId="77777777" w:rsidR="00787A74" w:rsidRDefault="00787A74" w:rsidP="00FD6A97">
      <w:pPr>
        <w:tabs>
          <w:tab w:val="left" w:pos="-990"/>
          <w:tab w:val="left" w:pos="-720"/>
          <w:tab w:val="left" w:pos="360"/>
          <w:tab w:val="left" w:pos="1440"/>
          <w:tab w:val="left" w:pos="1980"/>
        </w:tabs>
        <w:rPr>
          <w:rFonts w:ascii="Times" w:hAnsi="Times" w:cs="Arial"/>
          <w:b/>
          <w:szCs w:val="22"/>
        </w:rPr>
      </w:pPr>
    </w:p>
    <w:p w14:paraId="64720CF4" w14:textId="77777777" w:rsidR="00787A74" w:rsidRDefault="00787A74" w:rsidP="00787A74">
      <w:pPr>
        <w:tabs>
          <w:tab w:val="left" w:pos="720"/>
          <w:tab w:val="left" w:pos="1260"/>
          <w:tab w:val="left" w:pos="1440"/>
          <w:tab w:val="left" w:pos="1980"/>
          <w:tab w:val="left" w:pos="2790"/>
        </w:tabs>
        <w:ind w:left="180" w:hanging="180"/>
        <w:rPr>
          <w:rFonts w:cs="Arial"/>
          <w:b/>
        </w:rPr>
      </w:pPr>
      <w:r>
        <w:rPr>
          <w:rFonts w:cs="Arial"/>
          <w:b/>
        </w:rPr>
        <w:t>Professional Service</w:t>
      </w:r>
    </w:p>
    <w:p w14:paraId="0667DE03" w14:textId="3CD6FF92" w:rsidR="00787A74" w:rsidRDefault="00852E83" w:rsidP="00FD6A97">
      <w:pPr>
        <w:tabs>
          <w:tab w:val="left" w:pos="-990"/>
          <w:tab w:val="left" w:pos="-720"/>
          <w:tab w:val="left" w:pos="360"/>
          <w:tab w:val="left" w:pos="1440"/>
          <w:tab w:val="left" w:pos="1980"/>
        </w:tabs>
        <w:rPr>
          <w:rFonts w:ascii="Times" w:hAnsi="Times" w:cs="Arial"/>
          <w:b/>
          <w:szCs w:val="22"/>
        </w:rPr>
      </w:pPr>
      <w:r w:rsidRPr="00434706">
        <w:rPr>
          <w:rFonts w:cs="Arial"/>
          <w:b/>
        </w:rPr>
        <w:t xml:space="preserve">Peer Review Groups/Grant Study Sections:  </w:t>
      </w:r>
    </w:p>
    <w:p w14:paraId="6361A0F3" w14:textId="336866AA" w:rsidR="00852E83" w:rsidRDefault="00852E83" w:rsidP="00852E83">
      <w:pPr>
        <w:tabs>
          <w:tab w:val="num" w:pos="1620"/>
        </w:tabs>
        <w:ind w:left="360"/>
        <w:rPr>
          <w:rFonts w:cs="Arial"/>
        </w:rPr>
      </w:pPr>
      <w:r>
        <w:rPr>
          <w:rFonts w:cs="Arial"/>
        </w:rPr>
        <w:t>2014</w:t>
      </w:r>
      <w:r>
        <w:rPr>
          <w:rFonts w:cs="Arial"/>
        </w:rPr>
        <w:tab/>
        <w:t>Ad Hoc member of the Developmental Brain Disorders study section</w:t>
      </w:r>
    </w:p>
    <w:p w14:paraId="0691A525" w14:textId="06CC0696" w:rsidR="00B22CB7" w:rsidRDefault="00B22CB7" w:rsidP="00B22CB7">
      <w:pPr>
        <w:tabs>
          <w:tab w:val="num" w:pos="1620"/>
        </w:tabs>
        <w:ind w:left="360"/>
        <w:rPr>
          <w:rFonts w:cs="Arial"/>
        </w:rPr>
      </w:pPr>
      <w:r>
        <w:rPr>
          <w:rFonts w:cs="Arial"/>
        </w:rPr>
        <w:t>2015</w:t>
      </w:r>
      <w:r>
        <w:rPr>
          <w:rFonts w:cs="Arial"/>
        </w:rPr>
        <w:tab/>
        <w:t>Ad Hoc member of the Developmental Brain Disorders study section</w:t>
      </w:r>
    </w:p>
    <w:p w14:paraId="1F4EC9FE" w14:textId="321633BA" w:rsidR="002F5951" w:rsidRPr="00615006" w:rsidRDefault="002F5951" w:rsidP="002F5951">
      <w:pPr>
        <w:tabs>
          <w:tab w:val="num" w:pos="1440"/>
          <w:tab w:val="left" w:pos="1620"/>
        </w:tabs>
        <w:ind w:left="360"/>
        <w:rPr>
          <w:rFonts w:cs="Arial"/>
        </w:rPr>
      </w:pPr>
      <w:r>
        <w:t>2016</w:t>
      </w:r>
      <w:r>
        <w:tab/>
      </w:r>
      <w:r>
        <w:tab/>
      </w:r>
      <w:r>
        <w:rPr>
          <w:rFonts w:cs="Arial"/>
        </w:rPr>
        <w:t xml:space="preserve">Ad Hoc member of the </w:t>
      </w:r>
      <w:r w:rsidRPr="00615006">
        <w:rPr>
          <w:rFonts w:cs="Arial"/>
        </w:rPr>
        <w:t>Bio-behavioral Regulation, Learning and Ethology (BRLE)</w:t>
      </w:r>
    </w:p>
    <w:p w14:paraId="2CA7D663" w14:textId="18CB2C42" w:rsidR="002F5951" w:rsidRDefault="002F5951" w:rsidP="002F5951">
      <w:pPr>
        <w:tabs>
          <w:tab w:val="num" w:pos="1440"/>
          <w:tab w:val="left" w:pos="1620"/>
        </w:tabs>
        <w:ind w:left="360"/>
        <w:rPr>
          <w:rFonts w:cs="Arial"/>
        </w:rPr>
      </w:pPr>
      <w:r>
        <w:rPr>
          <w:rFonts w:cs="Arial"/>
        </w:rPr>
        <w:tab/>
      </w:r>
      <w:r>
        <w:rPr>
          <w:rFonts w:cs="Arial"/>
        </w:rPr>
        <w:tab/>
        <w:t>study section</w:t>
      </w:r>
    </w:p>
    <w:p w14:paraId="27D23F1C" w14:textId="3DE8440F" w:rsidR="002F5951" w:rsidRPr="003921FC" w:rsidRDefault="002F5951" w:rsidP="002F5951">
      <w:pPr>
        <w:tabs>
          <w:tab w:val="num" w:pos="1620"/>
        </w:tabs>
        <w:ind w:left="360"/>
        <w:rPr>
          <w:rFonts w:cs="Arial"/>
        </w:rPr>
      </w:pPr>
      <w:r>
        <w:lastRenderedPageBreak/>
        <w:t>2018</w:t>
      </w:r>
      <w:r>
        <w:tab/>
      </w:r>
      <w:r>
        <w:rPr>
          <w:rFonts w:cs="Arial"/>
        </w:rPr>
        <w:t xml:space="preserve">ZRG1 MDCN-E special panel </w:t>
      </w:r>
      <w:r w:rsidRPr="003921FC">
        <w:rPr>
          <w:rFonts w:cs="Arial"/>
        </w:rPr>
        <w:t xml:space="preserve">Dynamic Neuroimmune Interactions in the </w:t>
      </w:r>
      <w:r>
        <w:rPr>
          <w:rFonts w:cs="Arial"/>
        </w:rPr>
        <w:tab/>
        <w:t xml:space="preserve"> </w:t>
      </w:r>
      <w:r>
        <w:rPr>
          <w:rFonts w:cs="Arial"/>
        </w:rPr>
        <w:tab/>
      </w:r>
      <w:r w:rsidRPr="003921FC">
        <w:rPr>
          <w:rFonts w:cs="Arial"/>
        </w:rPr>
        <w:t>transition from Normal CNS Function to Disorders</w:t>
      </w:r>
    </w:p>
    <w:p w14:paraId="1F1747DA" w14:textId="17515FBB" w:rsidR="00852E83" w:rsidRPr="00852E83" w:rsidRDefault="00852E83" w:rsidP="00787A74">
      <w:pPr>
        <w:tabs>
          <w:tab w:val="left" w:pos="-990"/>
          <w:tab w:val="left" w:pos="-720"/>
          <w:tab w:val="left" w:pos="360"/>
          <w:tab w:val="left" w:pos="1440"/>
          <w:tab w:val="left" w:pos="1980"/>
        </w:tabs>
        <w:rPr>
          <w:rFonts w:cs="Arial"/>
        </w:rPr>
      </w:pPr>
    </w:p>
    <w:p w14:paraId="5B2C386E" w14:textId="77777777" w:rsidR="00852E83" w:rsidRDefault="00852E83" w:rsidP="00787A74">
      <w:pPr>
        <w:tabs>
          <w:tab w:val="left" w:pos="-990"/>
          <w:tab w:val="left" w:pos="-720"/>
          <w:tab w:val="left" w:pos="360"/>
          <w:tab w:val="left" w:pos="1440"/>
          <w:tab w:val="left" w:pos="1980"/>
        </w:tabs>
        <w:rPr>
          <w:rFonts w:cs="Arial"/>
          <w:b/>
        </w:rPr>
      </w:pPr>
    </w:p>
    <w:p w14:paraId="59BCC5BF" w14:textId="77777777" w:rsidR="00787A74" w:rsidRPr="00787A74" w:rsidRDefault="00787A74" w:rsidP="00787A74">
      <w:pPr>
        <w:tabs>
          <w:tab w:val="left" w:pos="-990"/>
          <w:tab w:val="left" w:pos="-720"/>
          <w:tab w:val="left" w:pos="360"/>
          <w:tab w:val="left" w:pos="1440"/>
          <w:tab w:val="left" w:pos="1980"/>
        </w:tabs>
        <w:rPr>
          <w:rFonts w:ascii="Times" w:hAnsi="Times" w:cs="Arial"/>
          <w:b/>
          <w:szCs w:val="22"/>
        </w:rPr>
      </w:pPr>
      <w:r w:rsidRPr="00434706">
        <w:rPr>
          <w:rFonts w:cs="Arial"/>
          <w:b/>
        </w:rPr>
        <w:t>Journal Service:</w:t>
      </w:r>
    </w:p>
    <w:p w14:paraId="01C731DF" w14:textId="59744EAB" w:rsidR="00ED4DFE" w:rsidRPr="00ED4DFE" w:rsidRDefault="00ED4DFE" w:rsidP="00FD6A97">
      <w:pPr>
        <w:tabs>
          <w:tab w:val="left" w:pos="-990"/>
          <w:tab w:val="left" w:pos="-720"/>
          <w:tab w:val="left" w:pos="360"/>
          <w:tab w:val="left" w:pos="1440"/>
          <w:tab w:val="left" w:pos="1980"/>
        </w:tabs>
        <w:rPr>
          <w:rFonts w:cs="Arial"/>
        </w:rPr>
      </w:pPr>
      <w:r>
        <w:rPr>
          <w:rFonts w:cs="Arial"/>
          <w:u w:val="single"/>
        </w:rPr>
        <w:t>Editor</w:t>
      </w:r>
      <w:r>
        <w:rPr>
          <w:rFonts w:cs="Arial"/>
        </w:rPr>
        <w:tab/>
      </w:r>
      <w:r>
        <w:rPr>
          <w:rFonts w:cs="Arial"/>
        </w:rPr>
        <w:tab/>
      </w:r>
      <w:r>
        <w:rPr>
          <w:rFonts w:ascii="Times" w:hAnsi="Times"/>
        </w:rPr>
        <w:t xml:space="preserve">Research Project Editor- </w:t>
      </w:r>
      <w:hyperlink r:id="rId10" w:history="1">
        <w:r w:rsidRPr="006A43B2">
          <w:rPr>
            <w:rStyle w:val="Hyperlink"/>
            <w:rFonts w:ascii="Times" w:hAnsi="Times"/>
          </w:rPr>
          <w:t>Frontiers of Neuroscience</w:t>
        </w:r>
      </w:hyperlink>
    </w:p>
    <w:p w14:paraId="39FB141E" w14:textId="6BDFBF9F" w:rsidR="0046627D" w:rsidRDefault="0046627D" w:rsidP="00FD6A97">
      <w:pPr>
        <w:tabs>
          <w:tab w:val="left" w:pos="-990"/>
          <w:tab w:val="left" w:pos="-720"/>
          <w:tab w:val="left" w:pos="360"/>
          <w:tab w:val="left" w:pos="1440"/>
          <w:tab w:val="left" w:pos="1980"/>
        </w:tabs>
        <w:rPr>
          <w:rFonts w:ascii="Times" w:hAnsi="Times" w:cs="Arial"/>
          <w:b/>
          <w:szCs w:val="22"/>
        </w:rPr>
      </w:pPr>
      <w:r w:rsidRPr="00434706">
        <w:rPr>
          <w:rFonts w:cs="Arial"/>
          <w:u w:val="single"/>
        </w:rPr>
        <w:t>Reviewer</w:t>
      </w:r>
    </w:p>
    <w:p w14:paraId="703F93AB" w14:textId="381ABC8B" w:rsidR="0046627D" w:rsidRPr="00E76898" w:rsidRDefault="0046627D" w:rsidP="00CB13DC">
      <w:pPr>
        <w:tabs>
          <w:tab w:val="left" w:pos="-990"/>
          <w:tab w:val="left" w:pos="-720"/>
          <w:tab w:val="left" w:pos="360"/>
          <w:tab w:val="left" w:pos="1440"/>
          <w:tab w:val="left" w:pos="1980"/>
        </w:tabs>
        <w:ind w:left="1980" w:hanging="1980"/>
        <w:rPr>
          <w:rFonts w:ascii="Times" w:hAnsi="Times"/>
        </w:rPr>
      </w:pPr>
      <w:r>
        <w:rPr>
          <w:rFonts w:ascii="Times" w:hAnsi="Times" w:cs="Arial"/>
          <w:b/>
          <w:szCs w:val="22"/>
        </w:rPr>
        <w:tab/>
      </w:r>
      <w:r w:rsidRPr="00E76898">
        <w:rPr>
          <w:rFonts w:ascii="Times" w:hAnsi="Times"/>
        </w:rPr>
        <w:t>2005-Present</w:t>
      </w:r>
      <w:r w:rsidRPr="00E76898">
        <w:rPr>
          <w:rFonts w:ascii="Times" w:hAnsi="Times"/>
        </w:rPr>
        <w:tab/>
        <w:t>Journal of Neuroscienc</w:t>
      </w:r>
      <w:r>
        <w:rPr>
          <w:rFonts w:ascii="Times" w:hAnsi="Times"/>
        </w:rPr>
        <w:t xml:space="preserve">e, Biological Psychiatry, </w:t>
      </w:r>
      <w:r w:rsidRPr="00E76898">
        <w:rPr>
          <w:rFonts w:ascii="Times" w:hAnsi="Times"/>
        </w:rPr>
        <w:t>Neuropsychopharmacology,</w:t>
      </w:r>
      <w:r>
        <w:rPr>
          <w:rFonts w:ascii="Times" w:hAnsi="Times"/>
        </w:rPr>
        <w:tab/>
      </w:r>
      <w:r>
        <w:rPr>
          <w:rFonts w:ascii="Times" w:hAnsi="Times"/>
        </w:rPr>
        <w:tab/>
      </w:r>
      <w:r w:rsidRPr="00E76898">
        <w:rPr>
          <w:rFonts w:ascii="Times" w:hAnsi="Times"/>
        </w:rPr>
        <w:t xml:space="preserve"> Hormones and Behavior, Journal</w:t>
      </w:r>
      <w:r>
        <w:rPr>
          <w:rFonts w:ascii="Times" w:hAnsi="Times"/>
        </w:rPr>
        <w:t xml:space="preserve"> of </w:t>
      </w:r>
      <w:r w:rsidRPr="00E76898">
        <w:rPr>
          <w:rFonts w:ascii="Times" w:hAnsi="Times"/>
        </w:rPr>
        <w:t>Neurochemistry</w:t>
      </w:r>
      <w:r w:rsidR="00CB13DC">
        <w:rPr>
          <w:rFonts w:ascii="Times" w:hAnsi="Times"/>
        </w:rPr>
        <w:t>, Brain behavior and immunology</w:t>
      </w:r>
      <w:r w:rsidR="00A95EE2">
        <w:rPr>
          <w:rFonts w:ascii="Times" w:hAnsi="Times"/>
        </w:rPr>
        <w:t xml:space="preserve">, Acta </w:t>
      </w:r>
      <w:proofErr w:type="spellStart"/>
      <w:r w:rsidR="00A95EE2">
        <w:rPr>
          <w:rFonts w:ascii="Times" w:hAnsi="Times"/>
        </w:rPr>
        <w:t>Neuropathalogica</w:t>
      </w:r>
      <w:proofErr w:type="spellEnd"/>
      <w:r w:rsidR="00A95EE2">
        <w:rPr>
          <w:rFonts w:ascii="Times" w:hAnsi="Times"/>
        </w:rPr>
        <w:t>, Trends in Neuroscience</w:t>
      </w:r>
      <w:r>
        <w:rPr>
          <w:rFonts w:ascii="Times" w:hAnsi="Times"/>
        </w:rPr>
        <w:tab/>
      </w:r>
      <w:r>
        <w:rPr>
          <w:rFonts w:ascii="Times" w:hAnsi="Times"/>
        </w:rPr>
        <w:tab/>
      </w:r>
    </w:p>
    <w:p w14:paraId="5210FFFB" w14:textId="77777777" w:rsidR="0046627D" w:rsidRDefault="0046627D" w:rsidP="00FD6A97">
      <w:pPr>
        <w:tabs>
          <w:tab w:val="left" w:pos="-990"/>
          <w:tab w:val="left" w:pos="-720"/>
          <w:tab w:val="left" w:pos="360"/>
          <w:tab w:val="left" w:pos="1440"/>
          <w:tab w:val="left" w:pos="1980"/>
        </w:tabs>
        <w:rPr>
          <w:rFonts w:cs="Arial"/>
          <w:b/>
        </w:rPr>
      </w:pPr>
    </w:p>
    <w:p w14:paraId="71391992" w14:textId="77777777" w:rsidR="0046627D" w:rsidRDefault="0046627D" w:rsidP="0046627D">
      <w:pPr>
        <w:tabs>
          <w:tab w:val="left" w:pos="-990"/>
          <w:tab w:val="left" w:pos="-720"/>
          <w:tab w:val="left" w:pos="360"/>
          <w:tab w:val="left" w:pos="1440"/>
          <w:tab w:val="left" w:pos="1980"/>
        </w:tabs>
        <w:rPr>
          <w:rFonts w:ascii="Times" w:hAnsi="Times" w:cs="Arial"/>
          <w:b/>
          <w:szCs w:val="22"/>
        </w:rPr>
      </w:pPr>
      <w:r w:rsidRPr="00434706">
        <w:rPr>
          <w:rFonts w:cs="Arial"/>
          <w:b/>
        </w:rPr>
        <w:t>Professional Organizations</w:t>
      </w:r>
      <w:r w:rsidR="00764C82">
        <w:rPr>
          <w:rFonts w:cs="Arial"/>
          <w:b/>
        </w:rPr>
        <w:t>:</w:t>
      </w:r>
    </w:p>
    <w:p w14:paraId="3696EAA1" w14:textId="77777777" w:rsidR="0046627D" w:rsidRDefault="0046627D" w:rsidP="0046627D">
      <w:pPr>
        <w:tabs>
          <w:tab w:val="left" w:pos="-990"/>
          <w:tab w:val="left" w:pos="-720"/>
          <w:tab w:val="left" w:pos="360"/>
          <w:tab w:val="left" w:pos="1440"/>
          <w:tab w:val="left" w:pos="1980"/>
        </w:tabs>
        <w:rPr>
          <w:rFonts w:ascii="Times" w:hAnsi="Times" w:cs="Arial"/>
          <w:b/>
          <w:szCs w:val="22"/>
        </w:rPr>
      </w:pPr>
    </w:p>
    <w:p w14:paraId="56B3EE3D" w14:textId="77777777" w:rsidR="0046627D" w:rsidRPr="0046627D" w:rsidRDefault="00685852" w:rsidP="0046627D">
      <w:pPr>
        <w:tabs>
          <w:tab w:val="left" w:pos="-990"/>
          <w:tab w:val="left" w:pos="-720"/>
          <w:tab w:val="left" w:pos="360"/>
          <w:tab w:val="left" w:pos="1440"/>
          <w:tab w:val="left" w:pos="1980"/>
        </w:tabs>
        <w:rPr>
          <w:rFonts w:ascii="Times" w:hAnsi="Times" w:cs="Arial"/>
          <w:b/>
          <w:szCs w:val="22"/>
        </w:rPr>
      </w:pPr>
      <w:r>
        <w:rPr>
          <w:rFonts w:cs="Times"/>
          <w:b/>
        </w:rPr>
        <w:tab/>
      </w:r>
      <w:r w:rsidR="0046627D" w:rsidRPr="0046627D">
        <w:rPr>
          <w:rFonts w:cs="Times"/>
          <w:b/>
        </w:rPr>
        <w:t>Meeting Planning/Participation</w:t>
      </w:r>
    </w:p>
    <w:p w14:paraId="4FC78C80" w14:textId="77777777" w:rsidR="0046627D" w:rsidRPr="00E76898" w:rsidRDefault="0046627D" w:rsidP="0046627D">
      <w:pPr>
        <w:tabs>
          <w:tab w:val="left" w:pos="-990"/>
          <w:tab w:val="left" w:pos="-720"/>
          <w:tab w:val="left" w:pos="360"/>
          <w:tab w:val="left" w:pos="1440"/>
          <w:tab w:val="left" w:pos="1980"/>
        </w:tabs>
        <w:rPr>
          <w:rFonts w:ascii="Times" w:hAnsi="Times"/>
          <w:b/>
        </w:rPr>
      </w:pPr>
      <w:r>
        <w:rPr>
          <w:rFonts w:ascii="Times" w:hAnsi="Times"/>
        </w:rPr>
        <w:tab/>
      </w:r>
      <w:r w:rsidRPr="00E76898">
        <w:rPr>
          <w:rFonts w:ascii="Times" w:hAnsi="Times"/>
        </w:rPr>
        <w:t>2012</w:t>
      </w:r>
      <w:r w:rsidRPr="00E76898">
        <w:rPr>
          <w:rFonts w:ascii="Times" w:hAnsi="Times"/>
        </w:rPr>
        <w:tab/>
        <w:t xml:space="preserve">Mini-Symposium at the Society for Biological Psychiatry: “ Epigenetic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Mechanisms of Early Life Stress”</w:t>
      </w:r>
      <w:r w:rsidR="00153459">
        <w:rPr>
          <w:rFonts w:ascii="Times" w:hAnsi="Times"/>
        </w:rPr>
        <w:t>. Philadelphia</w:t>
      </w:r>
    </w:p>
    <w:p w14:paraId="3565EB62" w14:textId="77777777" w:rsidR="0046627D" w:rsidRPr="00E76898" w:rsidRDefault="0046627D" w:rsidP="0046627D">
      <w:pPr>
        <w:tabs>
          <w:tab w:val="left" w:pos="-990"/>
          <w:tab w:val="left" w:pos="-720"/>
          <w:tab w:val="left" w:pos="360"/>
          <w:tab w:val="left" w:pos="1440"/>
          <w:tab w:val="left" w:pos="1980"/>
        </w:tabs>
        <w:rPr>
          <w:rFonts w:ascii="Times" w:hAnsi="Times"/>
          <w:b/>
        </w:rPr>
      </w:pPr>
      <w:r w:rsidRPr="00E76898">
        <w:rPr>
          <w:rFonts w:ascii="Times" w:hAnsi="Times"/>
          <w:b/>
        </w:rPr>
        <w:tab/>
      </w:r>
      <w:r w:rsidRPr="00E76898">
        <w:rPr>
          <w:rFonts w:ascii="Times" w:hAnsi="Times"/>
        </w:rPr>
        <w:t>2011</w:t>
      </w:r>
      <w:r w:rsidRPr="00E76898">
        <w:rPr>
          <w:rFonts w:ascii="Times" w:hAnsi="Times"/>
          <w:b/>
        </w:rPr>
        <w:tab/>
      </w:r>
      <w:r w:rsidRPr="00E76898">
        <w:rPr>
          <w:rFonts w:ascii="Times" w:hAnsi="Times"/>
        </w:rPr>
        <w:t>Society for Neuroscience, Washington, DC</w:t>
      </w:r>
    </w:p>
    <w:p w14:paraId="2203E31F" w14:textId="77777777" w:rsidR="0046627D" w:rsidRPr="00E76898" w:rsidRDefault="0046627D" w:rsidP="0046627D">
      <w:pPr>
        <w:tabs>
          <w:tab w:val="left" w:pos="-990"/>
          <w:tab w:val="left" w:pos="-720"/>
          <w:tab w:val="left" w:pos="360"/>
          <w:tab w:val="left" w:pos="1440"/>
          <w:tab w:val="left" w:pos="1980"/>
        </w:tabs>
        <w:rPr>
          <w:rFonts w:ascii="Times" w:hAnsi="Times"/>
        </w:rPr>
      </w:pPr>
      <w:r w:rsidRPr="00E76898">
        <w:rPr>
          <w:rFonts w:ascii="Times" w:hAnsi="Times"/>
          <w:b/>
        </w:rPr>
        <w:tab/>
      </w:r>
      <w:r w:rsidRPr="00E76898">
        <w:rPr>
          <w:rFonts w:ascii="Times" w:hAnsi="Times"/>
        </w:rPr>
        <w:t>2010</w:t>
      </w:r>
      <w:r w:rsidRPr="00E76898">
        <w:rPr>
          <w:rFonts w:ascii="Times" w:hAnsi="Times"/>
        </w:rPr>
        <w:tab/>
        <w:t>Society for Neuroscience, San Diego, CA, Poster presentation</w:t>
      </w:r>
    </w:p>
    <w:p w14:paraId="0A2CF1E9" w14:textId="77777777" w:rsidR="0046627D" w:rsidRPr="00E76898" w:rsidRDefault="0046627D" w:rsidP="0046627D">
      <w:pPr>
        <w:tabs>
          <w:tab w:val="left" w:pos="-990"/>
          <w:tab w:val="left" w:pos="-720"/>
          <w:tab w:val="left" w:pos="360"/>
          <w:tab w:val="left" w:pos="1440"/>
          <w:tab w:val="left" w:pos="1980"/>
        </w:tabs>
        <w:rPr>
          <w:rFonts w:ascii="Times" w:hAnsi="Times"/>
          <w:b/>
        </w:rPr>
      </w:pPr>
      <w:r w:rsidRPr="00E76898">
        <w:rPr>
          <w:rFonts w:ascii="Times" w:hAnsi="Times"/>
          <w:b/>
        </w:rPr>
        <w:tab/>
      </w:r>
      <w:r w:rsidRPr="00E76898">
        <w:rPr>
          <w:rFonts w:ascii="Times" w:hAnsi="Times"/>
        </w:rPr>
        <w:t>2008</w:t>
      </w:r>
      <w:r w:rsidRPr="00E76898">
        <w:rPr>
          <w:rFonts w:ascii="Times" w:hAnsi="Times"/>
          <w:b/>
        </w:rPr>
        <w:tab/>
      </w:r>
      <w:r w:rsidRPr="00E76898">
        <w:rPr>
          <w:rFonts w:ascii="Times" w:hAnsi="Times"/>
        </w:rPr>
        <w:t>Keystone Chromatin Meeting, Snowmass, CO, Poster presentation</w:t>
      </w:r>
    </w:p>
    <w:p w14:paraId="79491C5B" w14:textId="77777777" w:rsidR="0046627D" w:rsidRPr="00E76898" w:rsidRDefault="0046627D" w:rsidP="0046627D">
      <w:pPr>
        <w:tabs>
          <w:tab w:val="left" w:pos="-990"/>
          <w:tab w:val="left" w:pos="-720"/>
          <w:tab w:val="left" w:pos="360"/>
          <w:tab w:val="left" w:pos="1440"/>
          <w:tab w:val="left" w:pos="1980"/>
        </w:tabs>
        <w:rPr>
          <w:rFonts w:ascii="Times" w:hAnsi="Times"/>
          <w:b/>
        </w:rPr>
      </w:pPr>
      <w:r w:rsidRPr="00E76898">
        <w:rPr>
          <w:rFonts w:ascii="Times" w:hAnsi="Times"/>
          <w:b/>
        </w:rPr>
        <w:tab/>
      </w:r>
      <w:r w:rsidRPr="00E76898">
        <w:rPr>
          <w:rFonts w:ascii="Times" w:hAnsi="Times"/>
        </w:rPr>
        <w:t>2008</w:t>
      </w:r>
      <w:r w:rsidRPr="00E76898">
        <w:rPr>
          <w:rFonts w:ascii="Times" w:hAnsi="Times"/>
          <w:b/>
        </w:rPr>
        <w:tab/>
      </w:r>
      <w:r w:rsidRPr="00E76898">
        <w:rPr>
          <w:rFonts w:ascii="Times" w:hAnsi="Times"/>
        </w:rPr>
        <w:t>Society for Neuroscience, Washington, DC, Poster presentation</w:t>
      </w:r>
    </w:p>
    <w:p w14:paraId="04D1CF6A" w14:textId="77777777" w:rsidR="0046627D" w:rsidRPr="00E76898" w:rsidRDefault="0046627D" w:rsidP="0046627D">
      <w:pPr>
        <w:tabs>
          <w:tab w:val="left" w:pos="-990"/>
          <w:tab w:val="left" w:pos="-720"/>
          <w:tab w:val="left" w:pos="360"/>
          <w:tab w:val="left" w:pos="1440"/>
          <w:tab w:val="left" w:pos="1980"/>
        </w:tabs>
        <w:rPr>
          <w:rFonts w:ascii="Times" w:hAnsi="Times"/>
        </w:rPr>
      </w:pPr>
      <w:r w:rsidRPr="00E76898">
        <w:rPr>
          <w:rFonts w:ascii="Times" w:hAnsi="Times"/>
          <w:b/>
        </w:rPr>
        <w:tab/>
      </w:r>
      <w:r w:rsidRPr="00E76898">
        <w:rPr>
          <w:rFonts w:ascii="Times" w:hAnsi="Times"/>
        </w:rPr>
        <w:t>2007</w:t>
      </w:r>
      <w:r w:rsidRPr="00E76898">
        <w:rPr>
          <w:rFonts w:ascii="Times" w:hAnsi="Times"/>
          <w:b/>
        </w:rPr>
        <w:tab/>
      </w:r>
      <w:r w:rsidRPr="00E76898">
        <w:rPr>
          <w:rFonts w:ascii="Times" w:hAnsi="Times"/>
        </w:rPr>
        <w:t>Society for Neuroscience, San Diego, CA, Poster presentation</w:t>
      </w:r>
    </w:p>
    <w:p w14:paraId="000ECED5" w14:textId="77777777" w:rsidR="0046627D" w:rsidRPr="00E76898" w:rsidRDefault="0046627D" w:rsidP="0046627D">
      <w:pPr>
        <w:tabs>
          <w:tab w:val="left" w:pos="-990"/>
          <w:tab w:val="left" w:pos="-720"/>
          <w:tab w:val="left" w:pos="360"/>
          <w:tab w:val="left" w:pos="1440"/>
          <w:tab w:val="left" w:pos="1980"/>
        </w:tabs>
        <w:rPr>
          <w:rFonts w:ascii="Times" w:hAnsi="Times"/>
          <w:b/>
        </w:rPr>
      </w:pPr>
      <w:r w:rsidRPr="00E76898">
        <w:rPr>
          <w:rFonts w:ascii="Times" w:hAnsi="Times"/>
          <w:b/>
        </w:rPr>
        <w:t xml:space="preserve"> </w:t>
      </w:r>
      <w:r w:rsidRPr="00E76898">
        <w:rPr>
          <w:rFonts w:ascii="Times" w:hAnsi="Times"/>
          <w:b/>
        </w:rPr>
        <w:tab/>
      </w:r>
      <w:r w:rsidRPr="00E76898">
        <w:rPr>
          <w:rFonts w:ascii="Times" w:hAnsi="Times"/>
        </w:rPr>
        <w:t>2006</w:t>
      </w:r>
      <w:r w:rsidRPr="00E76898">
        <w:rPr>
          <w:rFonts w:ascii="Times" w:hAnsi="Times"/>
          <w:b/>
        </w:rPr>
        <w:tab/>
      </w:r>
      <w:r w:rsidRPr="00E76898">
        <w:rPr>
          <w:rFonts w:ascii="Times" w:hAnsi="Times"/>
        </w:rPr>
        <w:t>American Psychiatric Association, Toronto, Canada</w:t>
      </w:r>
    </w:p>
    <w:p w14:paraId="53217321" w14:textId="77777777" w:rsidR="0046627D" w:rsidRPr="00E76898" w:rsidRDefault="0046627D" w:rsidP="0046627D">
      <w:pPr>
        <w:tabs>
          <w:tab w:val="left" w:pos="-990"/>
          <w:tab w:val="left" w:pos="-720"/>
          <w:tab w:val="left" w:pos="360"/>
          <w:tab w:val="left" w:pos="1440"/>
          <w:tab w:val="left" w:pos="1980"/>
        </w:tabs>
        <w:rPr>
          <w:rFonts w:ascii="Times" w:hAnsi="Times"/>
          <w:b/>
        </w:rPr>
      </w:pPr>
      <w:r w:rsidRPr="00E76898">
        <w:rPr>
          <w:rFonts w:ascii="Times" w:hAnsi="Times"/>
        </w:rPr>
        <w:tab/>
        <w:t>2006</w:t>
      </w:r>
      <w:r w:rsidRPr="00E76898">
        <w:rPr>
          <w:rFonts w:ascii="Times" w:hAnsi="Times"/>
        </w:rPr>
        <w:tab/>
        <w:t xml:space="preserve">Member of the Organizing Committee for the annual symposium on Risk,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Resiliency and Recovery, Child Study Center, Yale University</w:t>
      </w:r>
    </w:p>
    <w:p w14:paraId="454AAA35" w14:textId="77777777" w:rsidR="0046627D" w:rsidRDefault="0046627D" w:rsidP="00FD6A97">
      <w:pPr>
        <w:tabs>
          <w:tab w:val="left" w:pos="-990"/>
          <w:tab w:val="left" w:pos="-720"/>
          <w:tab w:val="left" w:pos="360"/>
          <w:tab w:val="left" w:pos="1440"/>
          <w:tab w:val="left" w:pos="1980"/>
        </w:tabs>
        <w:rPr>
          <w:rFonts w:ascii="Times" w:hAnsi="Times" w:cs="Arial"/>
          <w:b/>
          <w:szCs w:val="22"/>
        </w:rPr>
      </w:pPr>
      <w:r>
        <w:rPr>
          <w:rFonts w:ascii="Times" w:hAnsi="Times" w:cs="Arial"/>
          <w:b/>
          <w:szCs w:val="22"/>
        </w:rPr>
        <w:tab/>
      </w:r>
    </w:p>
    <w:p w14:paraId="5C7085F9" w14:textId="77777777" w:rsidR="0046627D" w:rsidRDefault="0046627D" w:rsidP="00FD6A97">
      <w:pPr>
        <w:tabs>
          <w:tab w:val="left" w:pos="-990"/>
          <w:tab w:val="left" w:pos="-720"/>
          <w:tab w:val="left" w:pos="360"/>
          <w:tab w:val="left" w:pos="1440"/>
          <w:tab w:val="left" w:pos="1980"/>
        </w:tabs>
        <w:rPr>
          <w:rFonts w:ascii="Times" w:hAnsi="Times" w:cs="Arial"/>
          <w:b/>
          <w:szCs w:val="22"/>
        </w:rPr>
      </w:pPr>
      <w:r w:rsidRPr="00434706">
        <w:rPr>
          <w:rFonts w:cs="Arial"/>
          <w:b/>
        </w:rPr>
        <w:t>Yale University Service</w:t>
      </w:r>
    </w:p>
    <w:p w14:paraId="63D08FAD" w14:textId="77777777" w:rsidR="0046627D" w:rsidRPr="0046627D" w:rsidRDefault="0046627D" w:rsidP="0046627D">
      <w:pPr>
        <w:tabs>
          <w:tab w:val="left" w:pos="-990"/>
          <w:tab w:val="left" w:pos="-720"/>
          <w:tab w:val="left" w:pos="360"/>
          <w:tab w:val="left" w:pos="1440"/>
          <w:tab w:val="left" w:pos="1980"/>
        </w:tabs>
        <w:rPr>
          <w:rFonts w:ascii="Times" w:hAnsi="Times" w:cs="Arial"/>
          <w:szCs w:val="22"/>
        </w:rPr>
      </w:pPr>
      <w:r w:rsidRPr="00BA36CC">
        <w:rPr>
          <w:rFonts w:cs="Arial"/>
          <w:b/>
          <w:i/>
        </w:rPr>
        <w:t>Medical School Committees</w:t>
      </w:r>
    </w:p>
    <w:p w14:paraId="69254C93" w14:textId="1A876A81" w:rsidR="00212235" w:rsidRDefault="00212235" w:rsidP="003F3C8E">
      <w:pPr>
        <w:tabs>
          <w:tab w:val="left" w:pos="-990"/>
          <w:tab w:val="left" w:pos="-720"/>
          <w:tab w:val="left" w:pos="360"/>
          <w:tab w:val="left" w:pos="1440"/>
          <w:tab w:val="left" w:pos="1980"/>
        </w:tabs>
        <w:rPr>
          <w:rFonts w:ascii="Times" w:hAnsi="Times"/>
        </w:rPr>
      </w:pPr>
      <w:r>
        <w:rPr>
          <w:rFonts w:ascii="Times" w:hAnsi="Times"/>
        </w:rPr>
        <w:t>2020-Present</w:t>
      </w:r>
      <w:r>
        <w:rPr>
          <w:rFonts w:ascii="Times" w:hAnsi="Times"/>
        </w:rPr>
        <w:tab/>
      </w:r>
      <w:r>
        <w:rPr>
          <w:rFonts w:ascii="Times" w:hAnsi="Times"/>
        </w:rPr>
        <w:t xml:space="preserve">Thesis committee, </w:t>
      </w:r>
      <w:r>
        <w:rPr>
          <w:rFonts w:ascii="Times" w:hAnsi="Times"/>
        </w:rPr>
        <w:t>Alexa Soares</w:t>
      </w:r>
      <w:r>
        <w:rPr>
          <w:rFonts w:ascii="Times" w:hAnsi="Times"/>
        </w:rPr>
        <w:t xml:space="preserve"> (</w:t>
      </w:r>
      <w:proofErr w:type="spellStart"/>
      <w:r>
        <w:rPr>
          <w:rFonts w:ascii="Times" w:hAnsi="Times"/>
        </w:rPr>
        <w:t>Picciotto</w:t>
      </w:r>
      <w:proofErr w:type="spellEnd"/>
      <w:r>
        <w:rPr>
          <w:rFonts w:ascii="Times" w:hAnsi="Times"/>
        </w:rPr>
        <w:t xml:space="preserve"> Lab)</w:t>
      </w:r>
    </w:p>
    <w:p w14:paraId="011687E5" w14:textId="66BFDA44" w:rsidR="00A95EE2" w:rsidRDefault="00A95EE2" w:rsidP="003F3C8E">
      <w:pPr>
        <w:tabs>
          <w:tab w:val="left" w:pos="-990"/>
          <w:tab w:val="left" w:pos="-720"/>
          <w:tab w:val="left" w:pos="360"/>
          <w:tab w:val="left" w:pos="1440"/>
          <w:tab w:val="left" w:pos="1980"/>
        </w:tabs>
        <w:rPr>
          <w:rFonts w:ascii="Times" w:hAnsi="Times"/>
        </w:rPr>
      </w:pPr>
      <w:r>
        <w:rPr>
          <w:rFonts w:ascii="Times" w:hAnsi="Times"/>
        </w:rPr>
        <w:t>2019-Present</w:t>
      </w:r>
      <w:r>
        <w:rPr>
          <w:rFonts w:ascii="Times" w:hAnsi="Times"/>
        </w:rPr>
        <w:tab/>
        <w:t xml:space="preserve">Thesis committee, Sarah </w:t>
      </w:r>
      <w:proofErr w:type="spellStart"/>
      <w:r>
        <w:rPr>
          <w:rFonts w:ascii="Times" w:hAnsi="Times"/>
        </w:rPr>
        <w:t>Meller</w:t>
      </w:r>
      <w:proofErr w:type="spellEnd"/>
      <w:r>
        <w:rPr>
          <w:rFonts w:ascii="Times" w:hAnsi="Times"/>
        </w:rPr>
        <w:t xml:space="preserve"> (Greer Lab)</w:t>
      </w:r>
    </w:p>
    <w:p w14:paraId="5324C11B" w14:textId="74BFE73A" w:rsidR="003F3C8E" w:rsidRDefault="003F3C8E" w:rsidP="003F3C8E">
      <w:pPr>
        <w:tabs>
          <w:tab w:val="left" w:pos="-990"/>
          <w:tab w:val="left" w:pos="-720"/>
          <w:tab w:val="left" w:pos="360"/>
          <w:tab w:val="left" w:pos="1440"/>
          <w:tab w:val="left" w:pos="1980"/>
        </w:tabs>
        <w:rPr>
          <w:rFonts w:ascii="Times" w:hAnsi="Times" w:cs="Arial"/>
          <w:b/>
          <w:szCs w:val="22"/>
        </w:rPr>
      </w:pPr>
      <w:r w:rsidRPr="00E76898">
        <w:rPr>
          <w:rFonts w:ascii="Times" w:hAnsi="Times"/>
        </w:rPr>
        <w:t>2008-</w:t>
      </w:r>
      <w:r>
        <w:rPr>
          <w:rFonts w:ascii="Times" w:hAnsi="Times"/>
        </w:rPr>
        <w:t>2012</w:t>
      </w:r>
      <w:r w:rsidRPr="00E76898">
        <w:rPr>
          <w:rFonts w:ascii="Times" w:hAnsi="Times"/>
        </w:rPr>
        <w:tab/>
        <w:t>Selection Committee, M.D., Ph.D</w:t>
      </w:r>
      <w:r w:rsidR="00153459">
        <w:rPr>
          <w:rFonts w:ascii="Times" w:hAnsi="Times"/>
        </w:rPr>
        <w:t>.</w:t>
      </w:r>
      <w:r w:rsidRPr="00E76898">
        <w:rPr>
          <w:rFonts w:ascii="Times" w:hAnsi="Times"/>
        </w:rPr>
        <w:t xml:space="preserve"> Program, Medical School, Yale University</w:t>
      </w:r>
    </w:p>
    <w:p w14:paraId="4410F9CE" w14:textId="77777777" w:rsidR="003F3C8E" w:rsidRDefault="003F3C8E" w:rsidP="003F3C8E">
      <w:pPr>
        <w:tabs>
          <w:tab w:val="left" w:pos="-990"/>
          <w:tab w:val="left" w:pos="-720"/>
          <w:tab w:val="left" w:pos="360"/>
          <w:tab w:val="left" w:pos="1440"/>
          <w:tab w:val="left" w:pos="1980"/>
        </w:tabs>
        <w:rPr>
          <w:rFonts w:ascii="Times" w:hAnsi="Times" w:cs="Arial"/>
          <w:b/>
          <w:szCs w:val="22"/>
        </w:rPr>
      </w:pPr>
    </w:p>
    <w:p w14:paraId="5A4C3B3C" w14:textId="77777777" w:rsidR="003F3C8E" w:rsidRPr="003F3C8E" w:rsidRDefault="003F3C8E" w:rsidP="003F3C8E">
      <w:pPr>
        <w:tabs>
          <w:tab w:val="left" w:pos="-990"/>
          <w:tab w:val="left" w:pos="-720"/>
          <w:tab w:val="left" w:pos="360"/>
          <w:tab w:val="left" w:pos="1440"/>
          <w:tab w:val="left" w:pos="1980"/>
        </w:tabs>
        <w:rPr>
          <w:rFonts w:ascii="Times" w:hAnsi="Times" w:cs="Arial"/>
          <w:b/>
          <w:szCs w:val="22"/>
        </w:rPr>
      </w:pPr>
      <w:r w:rsidRPr="00BA36CC">
        <w:rPr>
          <w:rFonts w:cs="Arial"/>
          <w:b/>
          <w:i/>
        </w:rPr>
        <w:t>Departmental Committees</w:t>
      </w:r>
    </w:p>
    <w:p w14:paraId="0BEC1CC3" w14:textId="37AFB6BE" w:rsidR="00ED4DFE" w:rsidRDefault="00ED4DFE" w:rsidP="00685852">
      <w:pPr>
        <w:tabs>
          <w:tab w:val="left" w:pos="-990"/>
          <w:tab w:val="left" w:pos="-720"/>
          <w:tab w:val="left" w:pos="0"/>
          <w:tab w:val="left" w:pos="1440"/>
          <w:tab w:val="left" w:pos="3240"/>
        </w:tabs>
        <w:rPr>
          <w:rFonts w:ascii="Times" w:hAnsi="Times"/>
        </w:rPr>
      </w:pPr>
      <w:r>
        <w:rPr>
          <w:rFonts w:ascii="Times" w:hAnsi="Times"/>
        </w:rPr>
        <w:t>2016-Present</w:t>
      </w:r>
      <w:r>
        <w:rPr>
          <w:rFonts w:ascii="Times" w:hAnsi="Times"/>
        </w:rPr>
        <w:tab/>
      </w:r>
      <w:r w:rsidR="003C3B82">
        <w:rPr>
          <w:rFonts w:ascii="Times" w:hAnsi="Times"/>
        </w:rPr>
        <w:t>Dual diagnosis integration in clinical practice, Newington VA</w:t>
      </w:r>
    </w:p>
    <w:p w14:paraId="7BFD0B88" w14:textId="158434D9" w:rsidR="00ED4DFE" w:rsidRDefault="00ED4DFE" w:rsidP="00685852">
      <w:pPr>
        <w:tabs>
          <w:tab w:val="left" w:pos="-990"/>
          <w:tab w:val="left" w:pos="-720"/>
          <w:tab w:val="left" w:pos="0"/>
          <w:tab w:val="left" w:pos="1440"/>
          <w:tab w:val="left" w:pos="3240"/>
        </w:tabs>
        <w:rPr>
          <w:rFonts w:ascii="Times" w:hAnsi="Times"/>
        </w:rPr>
      </w:pPr>
      <w:r>
        <w:rPr>
          <w:rFonts w:ascii="Times" w:hAnsi="Times"/>
        </w:rPr>
        <w:t>2012-Present</w:t>
      </w:r>
      <w:r>
        <w:rPr>
          <w:rFonts w:ascii="Times" w:hAnsi="Times"/>
        </w:rPr>
        <w:tab/>
        <w:t xml:space="preserve">Suicide risk assessment in veterans, Newington VA </w:t>
      </w:r>
    </w:p>
    <w:p w14:paraId="3989601D" w14:textId="5DFADCFF" w:rsidR="00685852" w:rsidRPr="00E76898" w:rsidRDefault="00685852" w:rsidP="00685852">
      <w:pPr>
        <w:tabs>
          <w:tab w:val="left" w:pos="-990"/>
          <w:tab w:val="left" w:pos="-720"/>
          <w:tab w:val="left" w:pos="0"/>
          <w:tab w:val="left" w:pos="1440"/>
          <w:tab w:val="left" w:pos="3240"/>
        </w:tabs>
        <w:rPr>
          <w:rFonts w:ascii="Times" w:hAnsi="Times"/>
          <w:b/>
        </w:rPr>
      </w:pPr>
      <w:r w:rsidRPr="00E76898">
        <w:rPr>
          <w:rFonts w:ascii="Times" w:hAnsi="Times"/>
        </w:rPr>
        <w:t>2010-Present</w:t>
      </w:r>
      <w:r w:rsidRPr="00E76898">
        <w:rPr>
          <w:rFonts w:ascii="Times" w:hAnsi="Times"/>
        </w:rPr>
        <w:tab/>
        <w:t xml:space="preserve">Clinical Examiner for PGY 3 and 4 residents, Clinical Competency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t>Evaluation, Psychiatry Department, Yale University School of Medicine</w:t>
      </w:r>
    </w:p>
    <w:p w14:paraId="663900EA" w14:textId="77777777" w:rsidR="00685852" w:rsidRPr="00E76898" w:rsidRDefault="00685852" w:rsidP="00685852">
      <w:pPr>
        <w:tabs>
          <w:tab w:val="left" w:pos="-990"/>
          <w:tab w:val="left" w:pos="-720"/>
          <w:tab w:val="left" w:pos="0"/>
          <w:tab w:val="left" w:pos="1440"/>
          <w:tab w:val="left" w:pos="3240"/>
        </w:tabs>
        <w:rPr>
          <w:rFonts w:ascii="Times" w:hAnsi="Times"/>
          <w:b/>
        </w:rPr>
      </w:pPr>
      <w:r w:rsidRPr="00E76898">
        <w:rPr>
          <w:rFonts w:ascii="Times" w:hAnsi="Times"/>
        </w:rPr>
        <w:t>2006-Present</w:t>
      </w:r>
      <w:r w:rsidRPr="00E76898">
        <w:rPr>
          <w:rFonts w:ascii="Times" w:hAnsi="Times"/>
        </w:rPr>
        <w:tab/>
        <w:t xml:space="preserve">Interviewer for the Psychiatry Residency and the Neuroscience Research </w:t>
      </w:r>
      <w:r w:rsidRPr="00E76898">
        <w:rPr>
          <w:rFonts w:ascii="Times" w:hAnsi="Times"/>
        </w:rPr>
        <w:tab/>
      </w:r>
      <w:r w:rsidRPr="00E76898">
        <w:rPr>
          <w:rFonts w:ascii="Times" w:hAnsi="Times"/>
        </w:rPr>
        <w:tab/>
      </w:r>
      <w:r w:rsidRPr="00E76898">
        <w:rPr>
          <w:rFonts w:ascii="Times" w:hAnsi="Times"/>
        </w:rPr>
        <w:tab/>
        <w:t xml:space="preserve">Training Program (NRTP), Psychiatry Department, Yale University School of </w:t>
      </w:r>
      <w:r w:rsidRPr="00E76898">
        <w:rPr>
          <w:rFonts w:ascii="Times" w:hAnsi="Times"/>
        </w:rPr>
        <w:tab/>
      </w:r>
      <w:r w:rsidRPr="00E76898">
        <w:rPr>
          <w:rFonts w:ascii="Times" w:hAnsi="Times"/>
        </w:rPr>
        <w:tab/>
        <w:t>Medicine</w:t>
      </w:r>
    </w:p>
    <w:p w14:paraId="33E4FCAE" w14:textId="77777777" w:rsidR="00685852" w:rsidRPr="00E76898" w:rsidRDefault="00685852" w:rsidP="00685852">
      <w:pPr>
        <w:tabs>
          <w:tab w:val="left" w:pos="-990"/>
          <w:tab w:val="left" w:pos="-720"/>
          <w:tab w:val="left" w:pos="0"/>
          <w:tab w:val="left" w:pos="1440"/>
          <w:tab w:val="left" w:pos="3240"/>
        </w:tabs>
        <w:rPr>
          <w:rFonts w:ascii="Times" w:hAnsi="Times"/>
          <w:b/>
        </w:rPr>
      </w:pPr>
      <w:r w:rsidRPr="00E76898">
        <w:rPr>
          <w:rFonts w:ascii="Times" w:hAnsi="Times"/>
        </w:rPr>
        <w:t>2008-2012</w:t>
      </w:r>
      <w:r w:rsidRPr="00E76898">
        <w:rPr>
          <w:rFonts w:ascii="Times" w:hAnsi="Times"/>
        </w:rPr>
        <w:tab/>
        <w:t xml:space="preserve">Selection Committee, Medical Scientist Training Program (M.D., Ph.D. </w:t>
      </w:r>
      <w:r w:rsidRPr="00E76898">
        <w:rPr>
          <w:rFonts w:ascii="Times" w:hAnsi="Times"/>
        </w:rPr>
        <w:tab/>
      </w:r>
      <w:r w:rsidRPr="00E76898">
        <w:rPr>
          <w:rFonts w:ascii="Times" w:hAnsi="Times"/>
        </w:rPr>
        <w:tab/>
      </w:r>
      <w:r w:rsidRPr="00E76898">
        <w:rPr>
          <w:rFonts w:ascii="Times" w:hAnsi="Times"/>
        </w:rPr>
        <w:tab/>
        <w:t>Program), Yale University</w:t>
      </w:r>
      <w:r w:rsidRPr="00E76898">
        <w:rPr>
          <w:rFonts w:ascii="Times" w:hAnsi="Times"/>
          <w:b/>
        </w:rPr>
        <w:t xml:space="preserve"> </w:t>
      </w:r>
      <w:r w:rsidRPr="00E76898">
        <w:rPr>
          <w:rFonts w:ascii="Times" w:hAnsi="Times"/>
        </w:rPr>
        <w:t>School of Medicine</w:t>
      </w:r>
    </w:p>
    <w:p w14:paraId="72BE79B9" w14:textId="77777777" w:rsidR="003F3C8E" w:rsidRPr="00E76898" w:rsidRDefault="003F3C8E" w:rsidP="003F3C8E">
      <w:pPr>
        <w:tabs>
          <w:tab w:val="left" w:pos="-990"/>
          <w:tab w:val="left" w:pos="-720"/>
          <w:tab w:val="left" w:pos="360"/>
          <w:tab w:val="left" w:pos="1440"/>
          <w:tab w:val="left" w:pos="1980"/>
        </w:tabs>
        <w:rPr>
          <w:rFonts w:ascii="Times" w:hAnsi="Times"/>
          <w:b/>
        </w:rPr>
      </w:pPr>
      <w:r>
        <w:rPr>
          <w:rFonts w:ascii="Times" w:hAnsi="Times"/>
        </w:rPr>
        <w:t>2007-2012</w:t>
      </w:r>
      <w:r w:rsidRPr="00E76898">
        <w:rPr>
          <w:rFonts w:ascii="Times" w:hAnsi="Times"/>
        </w:rPr>
        <w:tab/>
        <w:t xml:space="preserve">Selection Committee for the joint Adult-Child Program, Child Study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t>Center, Yale University</w:t>
      </w:r>
    </w:p>
    <w:p w14:paraId="1050983C" w14:textId="77777777" w:rsidR="003F3C8E" w:rsidRDefault="003F3C8E" w:rsidP="003F3C8E">
      <w:pPr>
        <w:tabs>
          <w:tab w:val="left" w:pos="-990"/>
          <w:tab w:val="left" w:pos="-720"/>
          <w:tab w:val="left" w:pos="360"/>
          <w:tab w:val="left" w:pos="1440"/>
          <w:tab w:val="left" w:pos="1980"/>
        </w:tabs>
        <w:rPr>
          <w:rFonts w:ascii="Times" w:hAnsi="Times"/>
        </w:rPr>
      </w:pPr>
      <w:r>
        <w:rPr>
          <w:rFonts w:ascii="Times" w:hAnsi="Times"/>
        </w:rPr>
        <w:t>2005-2006</w:t>
      </w:r>
      <w:r>
        <w:rPr>
          <w:rFonts w:ascii="Times" w:hAnsi="Times"/>
        </w:rPr>
        <w:tab/>
      </w:r>
      <w:r w:rsidRPr="00E76898">
        <w:rPr>
          <w:rFonts w:ascii="Times" w:hAnsi="Times"/>
        </w:rPr>
        <w:t xml:space="preserve">Organizing committee for the Risk, Resiliency and Recovery, Child Study </w:t>
      </w:r>
      <w:r w:rsidRPr="00E76898">
        <w:rPr>
          <w:rFonts w:ascii="Times" w:hAnsi="Times"/>
        </w:rPr>
        <w:tab/>
      </w:r>
      <w:r w:rsidRPr="00E76898">
        <w:rPr>
          <w:rFonts w:ascii="Times" w:hAnsi="Times"/>
        </w:rPr>
        <w:tab/>
      </w:r>
      <w:r w:rsidRPr="00E76898">
        <w:rPr>
          <w:rFonts w:ascii="Times" w:hAnsi="Times"/>
        </w:rPr>
        <w:tab/>
      </w:r>
      <w:r w:rsidRPr="00E76898">
        <w:rPr>
          <w:rFonts w:ascii="Times" w:hAnsi="Times"/>
        </w:rPr>
        <w:tab/>
      </w:r>
      <w:r>
        <w:rPr>
          <w:rFonts w:ascii="Times" w:hAnsi="Times"/>
        </w:rPr>
        <w:tab/>
      </w:r>
      <w:r w:rsidRPr="00E76898">
        <w:rPr>
          <w:rFonts w:ascii="Times" w:hAnsi="Times"/>
        </w:rPr>
        <w:t>Center, Yale University</w:t>
      </w:r>
    </w:p>
    <w:p w14:paraId="7EECEA2B" w14:textId="77777777" w:rsidR="003F3C8E" w:rsidRDefault="003F3C8E" w:rsidP="003F3C8E">
      <w:pPr>
        <w:tabs>
          <w:tab w:val="left" w:pos="-990"/>
          <w:tab w:val="left" w:pos="-720"/>
          <w:tab w:val="left" w:pos="360"/>
          <w:tab w:val="left" w:pos="1440"/>
          <w:tab w:val="left" w:pos="1980"/>
        </w:tabs>
        <w:rPr>
          <w:rFonts w:ascii="Times" w:hAnsi="Times"/>
        </w:rPr>
      </w:pPr>
    </w:p>
    <w:p w14:paraId="61E0728C" w14:textId="77777777" w:rsidR="003F3C8E" w:rsidRDefault="003F3C8E" w:rsidP="003F3C8E">
      <w:pPr>
        <w:tabs>
          <w:tab w:val="left" w:pos="-990"/>
          <w:tab w:val="left" w:pos="-720"/>
          <w:tab w:val="left" w:pos="360"/>
          <w:tab w:val="left" w:pos="1440"/>
          <w:tab w:val="left" w:pos="1980"/>
        </w:tabs>
        <w:rPr>
          <w:rFonts w:ascii="Times" w:hAnsi="Times" w:cs="Arial"/>
          <w:b/>
          <w:i/>
        </w:rPr>
      </w:pPr>
      <w:r w:rsidRPr="003F3C8E">
        <w:rPr>
          <w:rFonts w:ascii="Times" w:hAnsi="Times" w:cs="Arial"/>
          <w:b/>
          <w:i/>
        </w:rPr>
        <w:t>Hospital Boards &amp; Committees</w:t>
      </w:r>
    </w:p>
    <w:p w14:paraId="1C180DDD" w14:textId="61D89E04" w:rsidR="00A95EE2" w:rsidRDefault="00A95EE2" w:rsidP="00A95EE2">
      <w:pPr>
        <w:tabs>
          <w:tab w:val="left" w:pos="-990"/>
          <w:tab w:val="left" w:pos="-720"/>
          <w:tab w:val="left" w:pos="360"/>
          <w:tab w:val="left" w:pos="1440"/>
          <w:tab w:val="left" w:pos="1980"/>
        </w:tabs>
        <w:rPr>
          <w:rFonts w:ascii="Times" w:hAnsi="Times" w:cs="Arial"/>
        </w:rPr>
      </w:pPr>
      <w:r>
        <w:rPr>
          <w:rFonts w:ascii="Times" w:hAnsi="Times" w:cs="Arial"/>
        </w:rPr>
        <w:t>2014-Present</w:t>
      </w:r>
      <w:r>
        <w:rPr>
          <w:rFonts w:ascii="Times" w:hAnsi="Times" w:cs="Arial"/>
        </w:rPr>
        <w:tab/>
        <w:t>Dual diagnosis conferences, Newington VA hospital</w:t>
      </w:r>
    </w:p>
    <w:p w14:paraId="3724C1D9" w14:textId="77777777" w:rsidR="00505316" w:rsidRDefault="00A95EE2" w:rsidP="00A95EE2">
      <w:pPr>
        <w:tabs>
          <w:tab w:val="left" w:pos="-990"/>
          <w:tab w:val="left" w:pos="-720"/>
          <w:tab w:val="left" w:pos="360"/>
          <w:tab w:val="left" w:pos="1440"/>
          <w:tab w:val="left" w:pos="1980"/>
        </w:tabs>
        <w:rPr>
          <w:rFonts w:ascii="Times" w:hAnsi="Times" w:cs="Arial"/>
        </w:rPr>
      </w:pPr>
      <w:r>
        <w:rPr>
          <w:rFonts w:ascii="Times" w:hAnsi="Times"/>
        </w:rPr>
        <w:t xml:space="preserve">2012-Present  Supervising APRN, and PGY3 psychiatry resident, </w:t>
      </w:r>
      <w:r>
        <w:rPr>
          <w:rFonts w:ascii="Times" w:hAnsi="Times" w:cs="Arial"/>
        </w:rPr>
        <w:t>Newington VA hospital</w:t>
      </w:r>
    </w:p>
    <w:p w14:paraId="4E32EB46" w14:textId="662195A8" w:rsidR="00A95EE2" w:rsidRPr="003F3C8E" w:rsidRDefault="00505316" w:rsidP="00A95EE2">
      <w:pPr>
        <w:tabs>
          <w:tab w:val="left" w:pos="-990"/>
          <w:tab w:val="left" w:pos="-720"/>
          <w:tab w:val="left" w:pos="360"/>
          <w:tab w:val="left" w:pos="1440"/>
          <w:tab w:val="left" w:pos="1980"/>
        </w:tabs>
        <w:rPr>
          <w:rFonts w:ascii="Times" w:hAnsi="Times"/>
        </w:rPr>
      </w:pPr>
      <w:r>
        <w:rPr>
          <w:rFonts w:ascii="Times" w:hAnsi="Times"/>
        </w:rPr>
        <w:lastRenderedPageBreak/>
        <w:t>2012-Present  Managing a PTSD clinic of roughly 700 veterans</w:t>
      </w:r>
    </w:p>
    <w:p w14:paraId="7A9759AB" w14:textId="76993265" w:rsidR="003F3C8E" w:rsidRPr="003F3C8E" w:rsidRDefault="003F3C8E" w:rsidP="003F3C8E">
      <w:pPr>
        <w:tabs>
          <w:tab w:val="left" w:pos="-990"/>
          <w:tab w:val="left" w:pos="-720"/>
          <w:tab w:val="left" w:pos="360"/>
          <w:tab w:val="left" w:pos="1440"/>
          <w:tab w:val="left" w:pos="1980"/>
        </w:tabs>
        <w:rPr>
          <w:rFonts w:ascii="Times" w:hAnsi="Times"/>
        </w:rPr>
      </w:pPr>
      <w:r>
        <w:rPr>
          <w:rFonts w:ascii="Times" w:hAnsi="Times" w:cs="Arial"/>
        </w:rPr>
        <w:t>2012-Present</w:t>
      </w:r>
      <w:r>
        <w:rPr>
          <w:rFonts w:ascii="Times" w:hAnsi="Times" w:cs="Arial"/>
        </w:rPr>
        <w:tab/>
        <w:t>Suicide Prevention committee, Newington VA hospital</w:t>
      </w:r>
    </w:p>
    <w:p w14:paraId="1B57FC25" w14:textId="77777777" w:rsidR="003F3C8E" w:rsidRDefault="003F3C8E" w:rsidP="00FD6A97">
      <w:pPr>
        <w:tabs>
          <w:tab w:val="left" w:pos="-990"/>
          <w:tab w:val="left" w:pos="-720"/>
          <w:tab w:val="left" w:pos="360"/>
          <w:tab w:val="left" w:pos="1440"/>
          <w:tab w:val="left" w:pos="1980"/>
        </w:tabs>
        <w:rPr>
          <w:rFonts w:ascii="Times" w:hAnsi="Times" w:cs="Arial"/>
          <w:b/>
          <w:szCs w:val="22"/>
        </w:rPr>
      </w:pPr>
    </w:p>
    <w:p w14:paraId="1970D735" w14:textId="77777777" w:rsidR="003F3C8E" w:rsidRDefault="003F3C8E" w:rsidP="00FD6A97">
      <w:pPr>
        <w:tabs>
          <w:tab w:val="left" w:pos="-990"/>
          <w:tab w:val="left" w:pos="-720"/>
          <w:tab w:val="left" w:pos="360"/>
          <w:tab w:val="left" w:pos="1440"/>
          <w:tab w:val="left" w:pos="1980"/>
        </w:tabs>
        <w:rPr>
          <w:rFonts w:ascii="Times" w:hAnsi="Times" w:cs="Arial"/>
          <w:b/>
          <w:szCs w:val="22"/>
        </w:rPr>
      </w:pPr>
      <w:r>
        <w:rPr>
          <w:rFonts w:cs="Arial"/>
          <w:b/>
        </w:rPr>
        <w:t>Bibliography</w:t>
      </w:r>
      <w:r w:rsidRPr="00434706">
        <w:rPr>
          <w:rFonts w:cs="Arial"/>
          <w:b/>
        </w:rPr>
        <w:t>:</w:t>
      </w:r>
    </w:p>
    <w:p w14:paraId="18FCD5D6" w14:textId="77777777" w:rsidR="003F3C8E" w:rsidRPr="00434706" w:rsidRDefault="003F3C8E" w:rsidP="003F3C8E">
      <w:pPr>
        <w:tabs>
          <w:tab w:val="left" w:pos="720"/>
          <w:tab w:val="left" w:pos="1980"/>
          <w:tab w:val="left" w:pos="2790"/>
        </w:tabs>
        <w:ind w:hanging="540"/>
        <w:rPr>
          <w:rFonts w:cs="Arial"/>
          <w:b/>
        </w:rPr>
      </w:pPr>
      <w:r>
        <w:rPr>
          <w:rFonts w:cs="Arial"/>
          <w:b/>
        </w:rPr>
        <w:tab/>
      </w:r>
      <w:r w:rsidRPr="00434706">
        <w:rPr>
          <w:rFonts w:cs="Arial"/>
          <w:b/>
        </w:rPr>
        <w:t>Peer-Reviewed Original Research</w:t>
      </w:r>
    </w:p>
    <w:p w14:paraId="36A43475" w14:textId="47FD63CC" w:rsidR="0064670D" w:rsidRPr="00E76898" w:rsidRDefault="0064670D" w:rsidP="008C0F55">
      <w:pPr>
        <w:pStyle w:val="DataField11pt-Single"/>
        <w:tabs>
          <w:tab w:val="left" w:pos="360"/>
        </w:tabs>
        <w:rPr>
          <w:rFonts w:ascii="Times" w:hAnsi="Times"/>
          <w:sz w:val="24"/>
        </w:rPr>
      </w:pPr>
      <w:r w:rsidRPr="00E76898">
        <w:rPr>
          <w:rFonts w:ascii="Times" w:hAnsi="Times"/>
          <w:b/>
          <w:sz w:val="24"/>
        </w:rPr>
        <w:t>Kaffman, A</w:t>
      </w:r>
      <w:r w:rsidRPr="00E76898">
        <w:rPr>
          <w:rFonts w:ascii="Times" w:hAnsi="Times"/>
          <w:sz w:val="24"/>
        </w:rPr>
        <w:t>.,</w:t>
      </w:r>
      <w:r w:rsidR="00153459">
        <w:rPr>
          <w:rFonts w:ascii="Times" w:hAnsi="Times"/>
          <w:sz w:val="24"/>
        </w:rPr>
        <w:t xml:space="preserve"> </w:t>
      </w:r>
      <w:proofErr w:type="spellStart"/>
      <w:r w:rsidR="00153459">
        <w:rPr>
          <w:rFonts w:ascii="Times" w:hAnsi="Times"/>
          <w:sz w:val="24"/>
        </w:rPr>
        <w:t>Herskowitz</w:t>
      </w:r>
      <w:proofErr w:type="spellEnd"/>
      <w:r w:rsidR="00153459">
        <w:rPr>
          <w:rFonts w:ascii="Times" w:hAnsi="Times"/>
          <w:sz w:val="24"/>
        </w:rPr>
        <w:t xml:space="preserve">, I., </w:t>
      </w:r>
      <w:proofErr w:type="spellStart"/>
      <w:r w:rsidR="00153459">
        <w:rPr>
          <w:rFonts w:ascii="Times" w:hAnsi="Times"/>
          <w:sz w:val="24"/>
        </w:rPr>
        <w:t>Tjian</w:t>
      </w:r>
      <w:proofErr w:type="spellEnd"/>
      <w:r w:rsidR="00153459">
        <w:rPr>
          <w:rFonts w:ascii="Times" w:hAnsi="Times"/>
          <w:sz w:val="24"/>
        </w:rPr>
        <w:t xml:space="preserve">, R., </w:t>
      </w:r>
      <w:r w:rsidRPr="00E76898">
        <w:rPr>
          <w:rFonts w:ascii="Times" w:hAnsi="Times"/>
          <w:sz w:val="24"/>
        </w:rPr>
        <w:t xml:space="preserve">O'Shea, E. K. (1994). Phosphorylation of the Transcription </w:t>
      </w:r>
      <w:r w:rsidR="008C0F55">
        <w:rPr>
          <w:rFonts w:ascii="Times" w:hAnsi="Times"/>
          <w:sz w:val="24"/>
        </w:rPr>
        <w:tab/>
      </w:r>
      <w:r w:rsidRPr="00E76898">
        <w:rPr>
          <w:rFonts w:ascii="Times" w:hAnsi="Times"/>
          <w:sz w:val="24"/>
        </w:rPr>
        <w:t>Factor</w:t>
      </w:r>
      <w:r w:rsidR="00D131E7" w:rsidRPr="00E76898">
        <w:rPr>
          <w:rFonts w:ascii="Times" w:hAnsi="Times"/>
          <w:sz w:val="24"/>
        </w:rPr>
        <w:t xml:space="preserve"> </w:t>
      </w:r>
      <w:r w:rsidRPr="00E76898">
        <w:rPr>
          <w:rFonts w:ascii="Times" w:hAnsi="Times"/>
          <w:sz w:val="24"/>
        </w:rPr>
        <w:t xml:space="preserve">Pho4 by a Cyclin-CDK Complex, Pho80-Pho85. </w:t>
      </w:r>
      <w:r w:rsidRPr="00E76898">
        <w:rPr>
          <w:rFonts w:ascii="Times" w:hAnsi="Times"/>
          <w:sz w:val="24"/>
          <w:u w:val="single"/>
        </w:rPr>
        <w:t>Science.</w:t>
      </w:r>
      <w:r w:rsidRPr="00E76898">
        <w:rPr>
          <w:rFonts w:ascii="Times" w:hAnsi="Times"/>
          <w:sz w:val="24"/>
        </w:rPr>
        <w:t xml:space="preserve">  </w:t>
      </w:r>
      <w:r w:rsidRPr="00E76898">
        <w:rPr>
          <w:rFonts w:ascii="Times" w:hAnsi="Times"/>
          <w:i/>
          <w:sz w:val="24"/>
        </w:rPr>
        <w:t>263</w:t>
      </w:r>
      <w:r w:rsidRPr="00E76898">
        <w:rPr>
          <w:rFonts w:ascii="Times" w:hAnsi="Times"/>
          <w:sz w:val="24"/>
        </w:rPr>
        <w:t xml:space="preserve">, 1153-6. </w:t>
      </w:r>
    </w:p>
    <w:p w14:paraId="547D2B71" w14:textId="77777777" w:rsidR="0064670D" w:rsidRPr="00E76898" w:rsidRDefault="0064670D" w:rsidP="0064670D">
      <w:pPr>
        <w:pStyle w:val="DataField11pt-Single"/>
        <w:rPr>
          <w:rFonts w:ascii="Times" w:hAnsi="Times"/>
          <w:color w:val="000000"/>
          <w:sz w:val="24"/>
        </w:rPr>
      </w:pPr>
    </w:p>
    <w:p w14:paraId="60F87E11" w14:textId="576C224C" w:rsidR="0064670D" w:rsidRPr="00E76898" w:rsidRDefault="0064670D" w:rsidP="008C0F55">
      <w:pPr>
        <w:pStyle w:val="DataField11pt-Single"/>
        <w:tabs>
          <w:tab w:val="left" w:pos="360"/>
        </w:tabs>
        <w:rPr>
          <w:rFonts w:ascii="Times" w:hAnsi="Times"/>
          <w:color w:val="000000"/>
          <w:sz w:val="24"/>
        </w:rPr>
      </w:pPr>
      <w:r w:rsidRPr="00E76898">
        <w:rPr>
          <w:rFonts w:ascii="Times" w:hAnsi="Times"/>
          <w:sz w:val="24"/>
        </w:rPr>
        <w:t xml:space="preserve">O'Neill, E. M., </w:t>
      </w:r>
      <w:r w:rsidRPr="00E76898">
        <w:rPr>
          <w:rFonts w:ascii="Times" w:hAnsi="Times"/>
          <w:b/>
          <w:sz w:val="24"/>
        </w:rPr>
        <w:t>Kaffman, A</w:t>
      </w:r>
      <w:r w:rsidR="00153459">
        <w:rPr>
          <w:rFonts w:ascii="Times" w:hAnsi="Times"/>
          <w:sz w:val="24"/>
        </w:rPr>
        <w:t xml:space="preserve">., Jolly, E. R., </w:t>
      </w:r>
      <w:r w:rsidRPr="00E76898">
        <w:rPr>
          <w:rFonts w:ascii="Times" w:hAnsi="Times"/>
          <w:sz w:val="24"/>
        </w:rPr>
        <w:t xml:space="preserve">O'Shea, E. K. (1996). Regulation of Pho4 Nuclear </w:t>
      </w:r>
      <w:r w:rsidR="008C0F55">
        <w:rPr>
          <w:rFonts w:ascii="Times" w:hAnsi="Times"/>
          <w:sz w:val="24"/>
        </w:rPr>
        <w:tab/>
      </w:r>
      <w:r w:rsidRPr="00E76898">
        <w:rPr>
          <w:rFonts w:ascii="Times" w:hAnsi="Times"/>
          <w:sz w:val="24"/>
        </w:rPr>
        <w:t>Locali</w:t>
      </w:r>
      <w:r w:rsidR="00D131E7" w:rsidRPr="00E76898">
        <w:rPr>
          <w:rFonts w:ascii="Times" w:hAnsi="Times"/>
          <w:sz w:val="24"/>
        </w:rPr>
        <w:t xml:space="preserve">zation </w:t>
      </w:r>
      <w:r w:rsidRPr="00E76898">
        <w:rPr>
          <w:rFonts w:ascii="Times" w:hAnsi="Times"/>
          <w:sz w:val="24"/>
        </w:rPr>
        <w:t xml:space="preserve">by the Pho80-Pho85 Cyclin-CDK Complex. </w:t>
      </w:r>
      <w:r w:rsidRPr="00E76898">
        <w:rPr>
          <w:rFonts w:ascii="Times" w:hAnsi="Times"/>
          <w:sz w:val="24"/>
          <w:u w:val="single"/>
        </w:rPr>
        <w:t>Science.</w:t>
      </w:r>
      <w:r w:rsidRPr="00E76898">
        <w:rPr>
          <w:rFonts w:ascii="Times" w:hAnsi="Times"/>
          <w:sz w:val="24"/>
        </w:rPr>
        <w:t xml:space="preserve">  </w:t>
      </w:r>
      <w:r w:rsidRPr="00E76898">
        <w:rPr>
          <w:rFonts w:ascii="Times" w:hAnsi="Times"/>
          <w:i/>
          <w:sz w:val="24"/>
        </w:rPr>
        <w:t>271</w:t>
      </w:r>
      <w:r w:rsidRPr="00E76898">
        <w:rPr>
          <w:rFonts w:ascii="Times" w:hAnsi="Times"/>
          <w:sz w:val="24"/>
        </w:rPr>
        <w:t xml:space="preserve">, 209-12. </w:t>
      </w:r>
    </w:p>
    <w:p w14:paraId="38094138" w14:textId="77777777" w:rsidR="0064670D" w:rsidRPr="00E76898" w:rsidRDefault="0064670D" w:rsidP="0064670D">
      <w:pPr>
        <w:pStyle w:val="DataField11pt-Single"/>
        <w:rPr>
          <w:rFonts w:ascii="Times" w:hAnsi="Times"/>
          <w:color w:val="000000"/>
          <w:sz w:val="24"/>
        </w:rPr>
      </w:pPr>
    </w:p>
    <w:p w14:paraId="5617E286" w14:textId="64EC3213" w:rsidR="0064670D" w:rsidRPr="00E76898" w:rsidRDefault="003F3C8E" w:rsidP="008C0F55">
      <w:pPr>
        <w:pStyle w:val="DataField11pt-Single"/>
        <w:tabs>
          <w:tab w:val="left" w:pos="360"/>
        </w:tabs>
        <w:rPr>
          <w:rFonts w:ascii="Times" w:hAnsi="Times"/>
          <w:color w:val="000000"/>
          <w:sz w:val="24"/>
        </w:rPr>
      </w:pPr>
      <w:r>
        <w:rPr>
          <w:rFonts w:ascii="Times" w:hAnsi="Times"/>
          <w:b/>
          <w:sz w:val="24"/>
        </w:rPr>
        <w:t xml:space="preserve"> </w:t>
      </w:r>
      <w:r w:rsidR="0064670D" w:rsidRPr="00E76898">
        <w:rPr>
          <w:rFonts w:ascii="Times" w:hAnsi="Times"/>
          <w:b/>
          <w:sz w:val="24"/>
        </w:rPr>
        <w:t>Kaffman, A</w:t>
      </w:r>
      <w:r w:rsidR="00153459">
        <w:rPr>
          <w:rFonts w:ascii="Times" w:hAnsi="Times"/>
          <w:sz w:val="24"/>
        </w:rPr>
        <w:t xml:space="preserve">., Rank, N. M., </w:t>
      </w:r>
      <w:r w:rsidR="0064670D" w:rsidRPr="00E76898">
        <w:rPr>
          <w:rFonts w:ascii="Times" w:hAnsi="Times"/>
          <w:sz w:val="24"/>
        </w:rPr>
        <w:t xml:space="preserve">O'Shea, E. K. (1998). Phosphorylation Regulates Association of the </w:t>
      </w:r>
      <w:r w:rsidR="008C0F55">
        <w:rPr>
          <w:rFonts w:ascii="Times" w:hAnsi="Times"/>
          <w:sz w:val="24"/>
        </w:rPr>
        <w:tab/>
      </w:r>
      <w:r w:rsidR="0064670D" w:rsidRPr="00E76898">
        <w:rPr>
          <w:rFonts w:ascii="Times" w:hAnsi="Times"/>
          <w:sz w:val="24"/>
        </w:rPr>
        <w:t xml:space="preserve">Transcription Factor Pho4 with its Import Receptor Pse1/Kap121. </w:t>
      </w:r>
      <w:r w:rsidR="0064670D" w:rsidRPr="00E76898">
        <w:rPr>
          <w:rFonts w:ascii="Times" w:hAnsi="Times"/>
          <w:sz w:val="24"/>
          <w:u w:val="single"/>
        </w:rPr>
        <w:t xml:space="preserve">Genes </w:t>
      </w:r>
      <w:r w:rsidR="00153459">
        <w:rPr>
          <w:rFonts w:ascii="Times" w:hAnsi="Times"/>
          <w:sz w:val="24"/>
          <w:u w:val="single"/>
        </w:rPr>
        <w:t xml:space="preserve">and </w:t>
      </w:r>
      <w:r w:rsidR="0064670D" w:rsidRPr="00E76898">
        <w:rPr>
          <w:rFonts w:ascii="Times" w:hAnsi="Times"/>
          <w:sz w:val="24"/>
          <w:u w:val="single"/>
        </w:rPr>
        <w:t>Dev</w:t>
      </w:r>
      <w:r w:rsidR="00153459">
        <w:rPr>
          <w:rFonts w:ascii="Times" w:hAnsi="Times"/>
          <w:sz w:val="24"/>
          <w:u w:val="single"/>
        </w:rPr>
        <w:t>elopment</w:t>
      </w:r>
      <w:r w:rsidR="0064670D" w:rsidRPr="00E76898">
        <w:rPr>
          <w:rFonts w:ascii="Times" w:hAnsi="Times"/>
          <w:i/>
          <w:sz w:val="24"/>
        </w:rPr>
        <w:t>. 12</w:t>
      </w:r>
      <w:r w:rsidR="0064670D" w:rsidRPr="00E76898">
        <w:rPr>
          <w:rFonts w:ascii="Times" w:hAnsi="Times"/>
          <w:sz w:val="24"/>
        </w:rPr>
        <w:t xml:space="preserve">, </w:t>
      </w:r>
      <w:r w:rsidR="008C0F55">
        <w:rPr>
          <w:rFonts w:ascii="Times" w:hAnsi="Times"/>
          <w:sz w:val="24"/>
        </w:rPr>
        <w:tab/>
      </w:r>
      <w:r w:rsidR="0064670D" w:rsidRPr="00E76898">
        <w:rPr>
          <w:rFonts w:ascii="Times" w:hAnsi="Times"/>
          <w:sz w:val="24"/>
        </w:rPr>
        <w:t xml:space="preserve">2673-83. </w:t>
      </w:r>
    </w:p>
    <w:p w14:paraId="6D5A1F12" w14:textId="77777777" w:rsidR="0064670D" w:rsidRPr="00E76898" w:rsidRDefault="0064670D" w:rsidP="0064670D">
      <w:pPr>
        <w:pStyle w:val="DataField11pt-Single"/>
        <w:rPr>
          <w:rFonts w:ascii="Times" w:hAnsi="Times"/>
          <w:color w:val="000000"/>
          <w:sz w:val="24"/>
        </w:rPr>
      </w:pPr>
    </w:p>
    <w:p w14:paraId="3566E110" w14:textId="1E7CC36C" w:rsidR="0064670D" w:rsidRPr="00E76898" w:rsidRDefault="0064670D" w:rsidP="008C0F55">
      <w:pPr>
        <w:pStyle w:val="DataField11pt-Single"/>
        <w:tabs>
          <w:tab w:val="left" w:pos="360"/>
        </w:tabs>
        <w:rPr>
          <w:rFonts w:ascii="Times" w:hAnsi="Times"/>
          <w:color w:val="000000"/>
          <w:sz w:val="24"/>
        </w:rPr>
      </w:pPr>
      <w:r w:rsidRPr="00E76898">
        <w:rPr>
          <w:rFonts w:ascii="Times" w:hAnsi="Times"/>
          <w:b/>
          <w:sz w:val="24"/>
        </w:rPr>
        <w:t>Kaffman, A</w:t>
      </w:r>
      <w:r w:rsidRPr="00E76898">
        <w:rPr>
          <w:rFonts w:ascii="Times" w:hAnsi="Times"/>
          <w:sz w:val="24"/>
        </w:rPr>
        <w:t>., Rank, N. M., O'Neill, E. M., Huang, L. S</w:t>
      </w:r>
      <w:r w:rsidR="00153459">
        <w:rPr>
          <w:rFonts w:ascii="Times" w:hAnsi="Times"/>
          <w:sz w:val="24"/>
        </w:rPr>
        <w:t xml:space="preserve">., </w:t>
      </w:r>
      <w:r w:rsidRPr="00E76898">
        <w:rPr>
          <w:rFonts w:ascii="Times" w:hAnsi="Times"/>
          <w:sz w:val="24"/>
        </w:rPr>
        <w:t>O'Shea, E. K. (1998</w:t>
      </w:r>
      <w:r w:rsidR="00D131E7" w:rsidRPr="00E76898">
        <w:rPr>
          <w:rFonts w:ascii="Times" w:hAnsi="Times"/>
          <w:sz w:val="24"/>
        </w:rPr>
        <w:t xml:space="preserve">). The Receptor Msn5 </w:t>
      </w:r>
      <w:r w:rsidR="008C0F55">
        <w:rPr>
          <w:rFonts w:ascii="Times" w:hAnsi="Times"/>
          <w:sz w:val="24"/>
        </w:rPr>
        <w:tab/>
      </w:r>
      <w:r w:rsidRPr="00E76898">
        <w:rPr>
          <w:rFonts w:ascii="Times" w:hAnsi="Times"/>
          <w:sz w:val="24"/>
        </w:rPr>
        <w:t xml:space="preserve">Exports the Phosphorylated Transcription Factor Pho4 Out of the Nucleus. </w:t>
      </w:r>
      <w:r w:rsidRPr="00E76898">
        <w:rPr>
          <w:rFonts w:ascii="Times" w:hAnsi="Times"/>
          <w:sz w:val="24"/>
          <w:u w:val="single"/>
        </w:rPr>
        <w:t>Nature</w:t>
      </w:r>
      <w:r w:rsidRPr="00E76898">
        <w:rPr>
          <w:rFonts w:ascii="Times" w:hAnsi="Times"/>
          <w:b/>
          <w:i/>
          <w:sz w:val="24"/>
        </w:rPr>
        <w:t xml:space="preserve">. </w:t>
      </w:r>
      <w:r w:rsidRPr="00E76898">
        <w:rPr>
          <w:rFonts w:ascii="Times" w:hAnsi="Times"/>
          <w:sz w:val="24"/>
        </w:rPr>
        <w:t xml:space="preserve"> </w:t>
      </w:r>
      <w:r w:rsidRPr="00E76898">
        <w:rPr>
          <w:rFonts w:ascii="Times" w:hAnsi="Times"/>
          <w:i/>
          <w:sz w:val="24"/>
        </w:rPr>
        <w:t>396</w:t>
      </w:r>
      <w:r w:rsidRPr="00E76898">
        <w:rPr>
          <w:rFonts w:ascii="Times" w:hAnsi="Times"/>
          <w:sz w:val="24"/>
        </w:rPr>
        <w:t xml:space="preserve">, 482-6. </w:t>
      </w:r>
    </w:p>
    <w:p w14:paraId="46D4EF77" w14:textId="77777777" w:rsidR="0064670D" w:rsidRPr="00E76898" w:rsidRDefault="0064670D" w:rsidP="0064670D">
      <w:pPr>
        <w:pStyle w:val="DataField11pt-Single"/>
        <w:rPr>
          <w:rFonts w:ascii="Times" w:hAnsi="Times"/>
          <w:color w:val="000000"/>
          <w:sz w:val="24"/>
        </w:rPr>
      </w:pPr>
    </w:p>
    <w:p w14:paraId="71F37B19" w14:textId="75ACF289" w:rsidR="00C77B76" w:rsidRPr="00E76898" w:rsidRDefault="00C77B76" w:rsidP="00C77B76">
      <w:pPr>
        <w:pStyle w:val="DataField11pt-Single"/>
        <w:tabs>
          <w:tab w:val="left" w:pos="360"/>
        </w:tabs>
        <w:rPr>
          <w:rFonts w:ascii="Times" w:hAnsi="Times"/>
          <w:noProof/>
          <w:sz w:val="24"/>
        </w:rPr>
      </w:pPr>
      <w:r w:rsidRPr="00E76898">
        <w:rPr>
          <w:rFonts w:ascii="Times" w:hAnsi="Times"/>
          <w:noProof/>
          <w:sz w:val="24"/>
        </w:rPr>
        <w:t xml:space="preserve">Wei L, David A, Duman RS, Anisman H, </w:t>
      </w:r>
      <w:r w:rsidRPr="00E76898">
        <w:rPr>
          <w:rFonts w:ascii="Times" w:hAnsi="Times"/>
          <w:b/>
          <w:noProof/>
          <w:sz w:val="24"/>
        </w:rPr>
        <w:t>Kaffman A</w:t>
      </w:r>
      <w:r w:rsidRPr="00E76898">
        <w:rPr>
          <w:rFonts w:ascii="Times" w:hAnsi="Times"/>
          <w:noProof/>
          <w:sz w:val="24"/>
        </w:rPr>
        <w:t xml:space="preserve">. (2010). Early life stress increases anxiety-like </w:t>
      </w:r>
      <w:r w:rsidR="008C0F55">
        <w:rPr>
          <w:rFonts w:ascii="Times" w:hAnsi="Times"/>
          <w:noProof/>
          <w:sz w:val="24"/>
        </w:rPr>
        <w:tab/>
      </w:r>
      <w:r w:rsidRPr="00E76898">
        <w:rPr>
          <w:rFonts w:ascii="Times" w:hAnsi="Times"/>
          <w:noProof/>
          <w:sz w:val="24"/>
        </w:rPr>
        <w:t xml:space="preserve">behavior in Balbc mice despite a compensatory increase in levels of postnatal maternal care. </w:t>
      </w:r>
      <w:r w:rsidR="008C0F55">
        <w:rPr>
          <w:rFonts w:ascii="Times" w:hAnsi="Times"/>
          <w:noProof/>
          <w:sz w:val="24"/>
        </w:rPr>
        <w:tab/>
      </w:r>
      <w:r w:rsidRPr="00E76898">
        <w:rPr>
          <w:rFonts w:ascii="Times" w:hAnsi="Times"/>
          <w:noProof/>
          <w:sz w:val="24"/>
          <w:u w:val="single"/>
        </w:rPr>
        <w:t>Hormones and Behavior</w:t>
      </w:r>
      <w:r w:rsidRPr="00E76898">
        <w:rPr>
          <w:rFonts w:ascii="Times" w:hAnsi="Times"/>
          <w:noProof/>
          <w:sz w:val="24"/>
        </w:rPr>
        <w:t>. 57(4-5):396-404. PMC2849915.</w:t>
      </w:r>
    </w:p>
    <w:p w14:paraId="24C66A3D" w14:textId="77777777" w:rsidR="00C77B76" w:rsidRPr="00E76898" w:rsidRDefault="00C77B76" w:rsidP="00C77B76">
      <w:pPr>
        <w:pStyle w:val="DataField11pt-Single"/>
        <w:rPr>
          <w:rFonts w:ascii="Times" w:hAnsi="Times"/>
          <w:noProof/>
          <w:sz w:val="24"/>
        </w:rPr>
      </w:pPr>
    </w:p>
    <w:p w14:paraId="18A724E6" w14:textId="77777777" w:rsidR="00363068" w:rsidRDefault="00C77B76" w:rsidP="008C0F55">
      <w:pPr>
        <w:pStyle w:val="DataField11pt-Single"/>
        <w:tabs>
          <w:tab w:val="left" w:pos="360"/>
        </w:tabs>
        <w:rPr>
          <w:rFonts w:ascii="Times" w:hAnsi="Times" w:cs="Helvetica"/>
          <w:sz w:val="24"/>
        </w:rPr>
      </w:pPr>
      <w:r w:rsidRPr="00E76898">
        <w:rPr>
          <w:rFonts w:ascii="Times" w:hAnsi="Times"/>
          <w:noProof/>
          <w:sz w:val="24"/>
        </w:rPr>
        <w:t xml:space="preserve">Coplan, J.D., Abdallah, C.G., Tang, C.Y., Mathew, S.J., Martinez, J., Hof, P.R., Smith, E.L., Dwork, </w:t>
      </w:r>
      <w:r w:rsidR="008C0F55">
        <w:rPr>
          <w:rFonts w:ascii="Times" w:hAnsi="Times"/>
          <w:noProof/>
          <w:sz w:val="24"/>
        </w:rPr>
        <w:tab/>
      </w:r>
      <w:r w:rsidRPr="00E76898">
        <w:rPr>
          <w:rFonts w:ascii="Times" w:hAnsi="Times"/>
          <w:noProof/>
          <w:sz w:val="24"/>
        </w:rPr>
        <w:t>A.J., Perera, T.D., Pantol, G.</w:t>
      </w:r>
      <w:r w:rsidRPr="00E76898">
        <w:rPr>
          <w:rFonts w:ascii="Times" w:hAnsi="Times"/>
          <w:i/>
          <w:noProof/>
          <w:sz w:val="24"/>
        </w:rPr>
        <w:t>,</w:t>
      </w:r>
      <w:r w:rsidRPr="00E76898">
        <w:rPr>
          <w:rFonts w:ascii="Times" w:hAnsi="Times"/>
          <w:noProof/>
          <w:sz w:val="24"/>
        </w:rPr>
        <w:t xml:space="preserve"> </w:t>
      </w:r>
      <w:r w:rsidRPr="00E76898">
        <w:rPr>
          <w:rFonts w:ascii="Times" w:hAnsi="Times" w:cs="Helvetica"/>
          <w:sz w:val="24"/>
        </w:rPr>
        <w:t xml:space="preserve">Carpenter, D., Rosenblum, L. A., </w:t>
      </w:r>
      <w:proofErr w:type="spellStart"/>
      <w:r w:rsidRPr="00E76898">
        <w:rPr>
          <w:rFonts w:ascii="Times" w:hAnsi="Times" w:cs="Helvetica"/>
          <w:sz w:val="24"/>
        </w:rPr>
        <w:t>Shungu</w:t>
      </w:r>
      <w:proofErr w:type="spellEnd"/>
      <w:r w:rsidRPr="00E76898">
        <w:rPr>
          <w:rFonts w:ascii="Times" w:hAnsi="Times" w:cs="Helvetica"/>
          <w:sz w:val="24"/>
        </w:rPr>
        <w:t xml:space="preserve">, D. C., Gelernter, J., </w:t>
      </w:r>
      <w:r w:rsidR="008C0F55">
        <w:rPr>
          <w:rFonts w:ascii="Times" w:hAnsi="Times" w:cs="Helvetica"/>
          <w:sz w:val="24"/>
        </w:rPr>
        <w:tab/>
      </w:r>
    </w:p>
    <w:p w14:paraId="19255EC9" w14:textId="77777777" w:rsidR="00363068" w:rsidRDefault="00363068" w:rsidP="008C0F55">
      <w:pPr>
        <w:pStyle w:val="DataField11pt-Single"/>
        <w:tabs>
          <w:tab w:val="left" w:pos="360"/>
        </w:tabs>
        <w:rPr>
          <w:rFonts w:ascii="Times" w:hAnsi="Times" w:cs="Helvetica"/>
          <w:b/>
          <w:sz w:val="24"/>
        </w:rPr>
      </w:pPr>
    </w:p>
    <w:p w14:paraId="6AE67F3F" w14:textId="5F3F4420" w:rsidR="00C77B76" w:rsidRPr="00153459" w:rsidRDefault="00C77B76" w:rsidP="008C0F55">
      <w:pPr>
        <w:pStyle w:val="DataField11pt-Single"/>
        <w:tabs>
          <w:tab w:val="left" w:pos="360"/>
        </w:tabs>
        <w:rPr>
          <w:rFonts w:ascii="Times" w:hAnsi="Times" w:cs="Helvetica"/>
          <w:sz w:val="24"/>
        </w:rPr>
      </w:pPr>
      <w:r w:rsidRPr="00E76898">
        <w:rPr>
          <w:rFonts w:ascii="Times" w:hAnsi="Times" w:cs="Helvetica"/>
          <w:b/>
          <w:sz w:val="24"/>
        </w:rPr>
        <w:t>Kaffman, A</w:t>
      </w:r>
      <w:r w:rsidRPr="00E76898">
        <w:rPr>
          <w:rFonts w:ascii="Times" w:hAnsi="Times" w:cs="Helvetica"/>
          <w:sz w:val="24"/>
        </w:rPr>
        <w:t xml:space="preserve">., </w:t>
      </w:r>
      <w:proofErr w:type="spellStart"/>
      <w:r w:rsidRPr="00E76898">
        <w:rPr>
          <w:rFonts w:ascii="Times" w:hAnsi="Times" w:cs="Helvetica"/>
          <w:sz w:val="24"/>
        </w:rPr>
        <w:t>Jackowski</w:t>
      </w:r>
      <w:proofErr w:type="spellEnd"/>
      <w:r w:rsidRPr="00E76898">
        <w:rPr>
          <w:rFonts w:ascii="Times" w:hAnsi="Times" w:cs="Helvetica"/>
          <w:sz w:val="24"/>
        </w:rPr>
        <w:t>, A., Kaufman, J., Gorman, J. M</w:t>
      </w:r>
      <w:r w:rsidRPr="00E76898">
        <w:rPr>
          <w:rFonts w:ascii="Times" w:hAnsi="Times"/>
          <w:noProof/>
          <w:sz w:val="24"/>
        </w:rPr>
        <w:t>. (2010)</w:t>
      </w:r>
      <w:r w:rsidRPr="00E76898">
        <w:rPr>
          <w:rFonts w:ascii="Times" w:hAnsi="Times"/>
          <w:i/>
          <w:noProof/>
          <w:sz w:val="24"/>
        </w:rPr>
        <w:t xml:space="preserve">. </w:t>
      </w:r>
      <w:r w:rsidRPr="00E76898">
        <w:rPr>
          <w:rFonts w:ascii="Times" w:hAnsi="Times"/>
          <w:noProof/>
          <w:sz w:val="24"/>
        </w:rPr>
        <w:t xml:space="preserve">The role of early life stress in </w:t>
      </w:r>
      <w:r w:rsidR="008C0F55">
        <w:rPr>
          <w:rFonts w:ascii="Times" w:hAnsi="Times"/>
          <w:noProof/>
          <w:sz w:val="24"/>
        </w:rPr>
        <w:tab/>
      </w:r>
      <w:r w:rsidRPr="00E76898">
        <w:rPr>
          <w:rFonts w:ascii="Times" w:hAnsi="Times"/>
          <w:noProof/>
          <w:sz w:val="24"/>
        </w:rPr>
        <w:t xml:space="preserve">development of the anterior limb of the internal capsule in nonhuman primates. </w:t>
      </w:r>
      <w:r w:rsidRPr="00E76898">
        <w:rPr>
          <w:rFonts w:ascii="Times" w:hAnsi="Times"/>
          <w:noProof/>
          <w:sz w:val="24"/>
          <w:u w:val="single"/>
        </w:rPr>
        <w:t>Neurosci</w:t>
      </w:r>
      <w:r w:rsidR="00153459">
        <w:rPr>
          <w:rFonts w:ascii="Times" w:hAnsi="Times"/>
          <w:noProof/>
          <w:sz w:val="24"/>
          <w:u w:val="single"/>
        </w:rPr>
        <w:t>ence</w:t>
      </w:r>
      <w:r w:rsidRPr="00E76898">
        <w:rPr>
          <w:rFonts w:ascii="Times" w:hAnsi="Times"/>
          <w:noProof/>
          <w:sz w:val="24"/>
          <w:u w:val="single"/>
        </w:rPr>
        <w:t xml:space="preserve"> </w:t>
      </w:r>
      <w:r w:rsidR="008C0F55">
        <w:rPr>
          <w:rFonts w:ascii="Times" w:hAnsi="Times"/>
          <w:noProof/>
          <w:sz w:val="24"/>
        </w:rPr>
        <w:tab/>
      </w:r>
      <w:r w:rsidRPr="00E76898">
        <w:rPr>
          <w:rFonts w:ascii="Times" w:hAnsi="Times"/>
          <w:noProof/>
          <w:sz w:val="24"/>
          <w:u w:val="single"/>
        </w:rPr>
        <w:t>Lett</w:t>
      </w:r>
      <w:r w:rsidR="00153459">
        <w:rPr>
          <w:rFonts w:ascii="Times" w:hAnsi="Times"/>
          <w:noProof/>
          <w:sz w:val="24"/>
          <w:u w:val="single"/>
        </w:rPr>
        <w:t>ers</w:t>
      </w:r>
      <w:r w:rsidRPr="00E76898">
        <w:rPr>
          <w:rFonts w:ascii="Times" w:hAnsi="Times"/>
          <w:i/>
          <w:noProof/>
          <w:sz w:val="24"/>
        </w:rPr>
        <w:t>.</w:t>
      </w:r>
      <w:r w:rsidRPr="00E76898">
        <w:rPr>
          <w:rFonts w:ascii="Times" w:hAnsi="Times"/>
          <w:noProof/>
          <w:sz w:val="24"/>
        </w:rPr>
        <w:t xml:space="preserve"> </w:t>
      </w:r>
      <w:r w:rsidRPr="00E76898">
        <w:rPr>
          <w:rFonts w:ascii="Times" w:hAnsi="Times"/>
          <w:i/>
          <w:noProof/>
          <w:sz w:val="24"/>
        </w:rPr>
        <w:t>480</w:t>
      </w:r>
      <w:r w:rsidRPr="00E76898">
        <w:rPr>
          <w:rFonts w:ascii="Times" w:hAnsi="Times"/>
          <w:noProof/>
          <w:sz w:val="24"/>
        </w:rPr>
        <w:t xml:space="preserve">, 93-96. </w:t>
      </w:r>
      <w:r w:rsidRPr="00E76898">
        <w:rPr>
          <w:rFonts w:ascii="Times" w:hAnsi="Times"/>
          <w:sz w:val="24"/>
        </w:rPr>
        <w:t>PMC2951885.</w:t>
      </w:r>
      <w:r w:rsidRPr="00E76898">
        <w:rPr>
          <w:rFonts w:ascii="Times" w:hAnsi="Times"/>
          <w:noProof/>
          <w:sz w:val="24"/>
        </w:rPr>
        <w:t xml:space="preserve"> </w:t>
      </w:r>
    </w:p>
    <w:p w14:paraId="27AC92F8" w14:textId="77777777" w:rsidR="0064670D" w:rsidRPr="00E76898" w:rsidRDefault="0064670D" w:rsidP="0064670D">
      <w:pPr>
        <w:pStyle w:val="DataField11pt-Single"/>
        <w:rPr>
          <w:rFonts w:ascii="Times" w:hAnsi="Times"/>
          <w:sz w:val="24"/>
        </w:rPr>
      </w:pPr>
    </w:p>
    <w:p w14:paraId="228EE9F8" w14:textId="5302757C" w:rsidR="00C77B76" w:rsidRPr="00E76898" w:rsidRDefault="00C77B76" w:rsidP="008C0F55">
      <w:pPr>
        <w:pStyle w:val="DataField11pt-Single"/>
        <w:tabs>
          <w:tab w:val="left" w:pos="360"/>
        </w:tabs>
        <w:rPr>
          <w:rFonts w:ascii="Times" w:hAnsi="Times"/>
          <w:sz w:val="24"/>
        </w:rPr>
      </w:pPr>
      <w:r w:rsidRPr="00E76898">
        <w:rPr>
          <w:rFonts w:ascii="Times" w:hAnsi="Times"/>
          <w:noProof/>
          <w:sz w:val="24"/>
        </w:rPr>
        <w:t xml:space="preserve">Coplan, J.D., Abdallah, C.G., Kaufman, J., Gelernter, J., Smith, E.L., Perera, T.D., Dwork, A.J., </w:t>
      </w:r>
      <w:r w:rsidR="008C0F55">
        <w:rPr>
          <w:rFonts w:ascii="Times" w:hAnsi="Times"/>
          <w:noProof/>
          <w:sz w:val="24"/>
        </w:rPr>
        <w:tab/>
      </w:r>
      <w:r w:rsidRPr="00E76898">
        <w:rPr>
          <w:rFonts w:ascii="Times" w:hAnsi="Times"/>
          <w:b/>
          <w:noProof/>
          <w:sz w:val="24"/>
        </w:rPr>
        <w:t>Kaffman, A</w:t>
      </w:r>
      <w:r w:rsidRPr="00E76898">
        <w:rPr>
          <w:rFonts w:ascii="Times" w:hAnsi="Times"/>
          <w:noProof/>
          <w:sz w:val="24"/>
        </w:rPr>
        <w:t>., Gorman, J.M., Rosenblum, L.A.</w:t>
      </w:r>
      <w:r w:rsidRPr="00E76898">
        <w:rPr>
          <w:rFonts w:ascii="Times" w:hAnsi="Times"/>
          <w:i/>
          <w:noProof/>
          <w:sz w:val="24"/>
        </w:rPr>
        <w:t xml:space="preserve">, </w:t>
      </w:r>
      <w:r w:rsidRPr="00E76898">
        <w:rPr>
          <w:rFonts w:ascii="Times" w:hAnsi="Times" w:cs="Helvetica"/>
          <w:sz w:val="24"/>
        </w:rPr>
        <w:t xml:space="preserve">Owens, M. J., </w:t>
      </w:r>
      <w:proofErr w:type="spellStart"/>
      <w:r w:rsidRPr="00E76898">
        <w:rPr>
          <w:rFonts w:ascii="Times" w:hAnsi="Times" w:cs="Helvetica"/>
          <w:sz w:val="24"/>
        </w:rPr>
        <w:t>Nemeroff</w:t>
      </w:r>
      <w:proofErr w:type="spellEnd"/>
      <w:r w:rsidRPr="00E76898">
        <w:rPr>
          <w:rFonts w:ascii="Times" w:hAnsi="Times" w:cs="Helvetica"/>
          <w:sz w:val="24"/>
        </w:rPr>
        <w:t>, C. B</w:t>
      </w:r>
      <w:r w:rsidRPr="00E76898">
        <w:rPr>
          <w:rFonts w:ascii="Times" w:hAnsi="Times"/>
          <w:noProof/>
          <w:sz w:val="24"/>
        </w:rPr>
        <w:t>. (2010).</w:t>
      </w:r>
      <w:r w:rsidRPr="00E76898">
        <w:rPr>
          <w:rFonts w:ascii="Times" w:hAnsi="Times"/>
          <w:i/>
          <w:noProof/>
          <w:sz w:val="24"/>
        </w:rPr>
        <w:t xml:space="preserve"> </w:t>
      </w:r>
      <w:r w:rsidRPr="00E76898">
        <w:rPr>
          <w:rFonts w:ascii="Times" w:hAnsi="Times"/>
          <w:noProof/>
          <w:sz w:val="24"/>
        </w:rPr>
        <w:t xml:space="preserve">Early-life </w:t>
      </w:r>
      <w:r w:rsidR="008C0F55">
        <w:rPr>
          <w:rFonts w:ascii="Times" w:hAnsi="Times"/>
          <w:noProof/>
          <w:sz w:val="24"/>
        </w:rPr>
        <w:tab/>
      </w:r>
      <w:r w:rsidRPr="00E76898">
        <w:rPr>
          <w:rFonts w:ascii="Times" w:hAnsi="Times"/>
          <w:noProof/>
          <w:sz w:val="24"/>
        </w:rPr>
        <w:t xml:space="preserve">stress, corticotropin-releasing factor, and serotonin transporter gene: A pilot study. </w:t>
      </w:r>
      <w:r w:rsidR="008C0F55">
        <w:rPr>
          <w:rFonts w:ascii="Times" w:hAnsi="Times"/>
          <w:noProof/>
          <w:sz w:val="24"/>
        </w:rPr>
        <w:tab/>
      </w:r>
      <w:r w:rsidRPr="00E76898">
        <w:rPr>
          <w:rFonts w:ascii="Times" w:hAnsi="Times"/>
          <w:noProof/>
          <w:sz w:val="24"/>
          <w:u w:val="single"/>
        </w:rPr>
        <w:t>Psychoneuroendocrinology</w:t>
      </w:r>
      <w:r w:rsidRPr="00E76898">
        <w:rPr>
          <w:rFonts w:ascii="Times" w:hAnsi="Times"/>
          <w:noProof/>
          <w:sz w:val="24"/>
        </w:rPr>
        <w:t xml:space="preserve">. </w:t>
      </w:r>
      <w:r w:rsidR="005078BC" w:rsidRPr="00685852">
        <w:rPr>
          <w:rFonts w:ascii="Times New Roman" w:hAnsi="Times New Roman"/>
          <w:sz w:val="24"/>
        </w:rPr>
        <w:t>36(2):289-93.</w:t>
      </w:r>
      <w:r w:rsidR="005078BC">
        <w:rPr>
          <w:rFonts w:ascii="Times" w:hAnsi="Times"/>
          <w:sz w:val="24"/>
        </w:rPr>
        <w:t xml:space="preserve"> </w:t>
      </w:r>
      <w:r w:rsidRPr="00E76898">
        <w:rPr>
          <w:rFonts w:ascii="Times" w:hAnsi="Times"/>
          <w:sz w:val="24"/>
        </w:rPr>
        <w:t>NIHMS229894</w:t>
      </w:r>
    </w:p>
    <w:p w14:paraId="5FB29992" w14:textId="77777777" w:rsidR="00C77B76" w:rsidRPr="00E76898" w:rsidRDefault="00C77B76" w:rsidP="00C77B76">
      <w:pPr>
        <w:pStyle w:val="DataField11pt-Single"/>
        <w:rPr>
          <w:rFonts w:ascii="Times" w:hAnsi="Times"/>
          <w:sz w:val="24"/>
        </w:rPr>
      </w:pPr>
    </w:p>
    <w:p w14:paraId="61BA6502" w14:textId="34D4B169" w:rsidR="00824575" w:rsidRPr="00E76898" w:rsidRDefault="00824575" w:rsidP="008C0F55">
      <w:pPr>
        <w:pStyle w:val="DataField11pt-Single"/>
        <w:tabs>
          <w:tab w:val="left" w:pos="360"/>
        </w:tabs>
        <w:rPr>
          <w:rFonts w:ascii="Times" w:hAnsi="Times"/>
          <w:noProof/>
          <w:sz w:val="24"/>
        </w:rPr>
      </w:pPr>
      <w:proofErr w:type="spellStart"/>
      <w:r w:rsidRPr="00E76898">
        <w:rPr>
          <w:rFonts w:ascii="Times" w:hAnsi="Times"/>
          <w:sz w:val="24"/>
        </w:rPr>
        <w:t>Jackowski</w:t>
      </w:r>
      <w:proofErr w:type="spellEnd"/>
      <w:r w:rsidRPr="00E76898">
        <w:rPr>
          <w:rFonts w:ascii="Times" w:hAnsi="Times"/>
          <w:sz w:val="24"/>
        </w:rPr>
        <w:t xml:space="preserve"> A, </w:t>
      </w:r>
      <w:proofErr w:type="spellStart"/>
      <w:r w:rsidRPr="00E76898">
        <w:rPr>
          <w:rFonts w:ascii="Times" w:hAnsi="Times"/>
          <w:sz w:val="24"/>
        </w:rPr>
        <w:t>Perera</w:t>
      </w:r>
      <w:proofErr w:type="spellEnd"/>
      <w:r w:rsidRPr="00E76898">
        <w:rPr>
          <w:rFonts w:ascii="Times" w:hAnsi="Times"/>
          <w:sz w:val="24"/>
        </w:rPr>
        <w:t xml:space="preserve"> TD, Abdallah CG, Garrido G, Tang CY, Martinez J, Mathew SJ, Gorman JM, </w:t>
      </w:r>
      <w:r w:rsidR="008C0F55">
        <w:rPr>
          <w:rFonts w:ascii="Times" w:hAnsi="Times"/>
          <w:sz w:val="24"/>
        </w:rPr>
        <w:tab/>
      </w:r>
      <w:r w:rsidRPr="00E76898">
        <w:rPr>
          <w:rFonts w:ascii="Times" w:hAnsi="Times"/>
          <w:sz w:val="24"/>
        </w:rPr>
        <w:t xml:space="preserve">Rosenblum LA, Smith EL, </w:t>
      </w:r>
      <w:proofErr w:type="spellStart"/>
      <w:r w:rsidRPr="00E76898">
        <w:rPr>
          <w:rFonts w:ascii="Times" w:hAnsi="Times"/>
          <w:sz w:val="24"/>
        </w:rPr>
        <w:t>Dwork</w:t>
      </w:r>
      <w:proofErr w:type="spellEnd"/>
      <w:r w:rsidRPr="00E76898">
        <w:rPr>
          <w:rFonts w:ascii="Times" w:hAnsi="Times"/>
          <w:sz w:val="24"/>
        </w:rPr>
        <w:t xml:space="preserve"> AJ, </w:t>
      </w:r>
      <w:proofErr w:type="spellStart"/>
      <w:r w:rsidRPr="00E76898">
        <w:rPr>
          <w:rFonts w:ascii="Times" w:hAnsi="Times"/>
          <w:sz w:val="24"/>
        </w:rPr>
        <w:t>Shungu</w:t>
      </w:r>
      <w:proofErr w:type="spellEnd"/>
      <w:r w:rsidRPr="00E76898">
        <w:rPr>
          <w:rFonts w:ascii="Times" w:hAnsi="Times"/>
          <w:sz w:val="24"/>
        </w:rPr>
        <w:t xml:space="preserve"> DC, </w:t>
      </w:r>
      <w:r w:rsidRPr="00E76898">
        <w:rPr>
          <w:rFonts w:ascii="Times" w:hAnsi="Times"/>
          <w:b/>
          <w:sz w:val="24"/>
        </w:rPr>
        <w:t>Kaffman A</w:t>
      </w:r>
      <w:r w:rsidRPr="00E76898">
        <w:rPr>
          <w:rFonts w:ascii="Times" w:hAnsi="Times"/>
          <w:sz w:val="24"/>
        </w:rPr>
        <w:t xml:space="preserve">, Gelernter J, </w:t>
      </w:r>
      <w:proofErr w:type="spellStart"/>
      <w:r w:rsidRPr="00E76898">
        <w:rPr>
          <w:rFonts w:ascii="Times" w:hAnsi="Times"/>
          <w:sz w:val="24"/>
        </w:rPr>
        <w:t>Coplan</w:t>
      </w:r>
      <w:proofErr w:type="spellEnd"/>
      <w:r w:rsidRPr="00E76898">
        <w:rPr>
          <w:rFonts w:ascii="Times" w:hAnsi="Times"/>
          <w:sz w:val="24"/>
        </w:rPr>
        <w:t xml:space="preserve"> JD, Kaufman J</w:t>
      </w:r>
      <w:r w:rsidR="00C77B76" w:rsidRPr="00E76898">
        <w:rPr>
          <w:rFonts w:ascii="Times" w:hAnsi="Times"/>
          <w:noProof/>
          <w:sz w:val="24"/>
        </w:rPr>
        <w:t xml:space="preserve">. </w:t>
      </w:r>
      <w:r w:rsidR="008C0F55">
        <w:rPr>
          <w:rFonts w:ascii="Times" w:hAnsi="Times"/>
          <w:noProof/>
          <w:sz w:val="24"/>
        </w:rPr>
        <w:tab/>
      </w:r>
      <w:r w:rsidR="00153459" w:rsidRPr="00E76898">
        <w:rPr>
          <w:rFonts w:ascii="Times" w:hAnsi="Times"/>
          <w:noProof/>
          <w:sz w:val="24"/>
        </w:rPr>
        <w:t>(</w:t>
      </w:r>
      <w:r w:rsidR="00153459">
        <w:rPr>
          <w:rFonts w:ascii="Times" w:hAnsi="Times"/>
          <w:sz w:val="24"/>
        </w:rPr>
        <w:t xml:space="preserve">2011). </w:t>
      </w:r>
      <w:r w:rsidR="00C77B76" w:rsidRPr="00E76898">
        <w:rPr>
          <w:rFonts w:ascii="Times" w:hAnsi="Times"/>
          <w:noProof/>
          <w:sz w:val="24"/>
        </w:rPr>
        <w:t xml:space="preserve">Early-life stress, corpus callosum development, hippocampal volumetrics, and anxious </w:t>
      </w:r>
      <w:r w:rsidR="008C0F55">
        <w:rPr>
          <w:rFonts w:ascii="Times" w:hAnsi="Times"/>
          <w:noProof/>
          <w:sz w:val="24"/>
        </w:rPr>
        <w:tab/>
      </w:r>
      <w:r w:rsidR="00C77B76" w:rsidRPr="00E76898">
        <w:rPr>
          <w:rFonts w:ascii="Times" w:hAnsi="Times"/>
          <w:noProof/>
          <w:sz w:val="24"/>
        </w:rPr>
        <w:t xml:space="preserve">behavior in male nonhuman primates. </w:t>
      </w:r>
      <w:r w:rsidR="00C77B76" w:rsidRPr="00E76898">
        <w:rPr>
          <w:rFonts w:ascii="Times" w:hAnsi="Times"/>
          <w:noProof/>
          <w:sz w:val="24"/>
          <w:u w:val="single"/>
        </w:rPr>
        <w:t>Psychiatry Research: Neuroimaging</w:t>
      </w:r>
      <w:r w:rsidR="00C77B76" w:rsidRPr="00E76898">
        <w:rPr>
          <w:rFonts w:ascii="Times" w:hAnsi="Times"/>
          <w:noProof/>
          <w:sz w:val="24"/>
        </w:rPr>
        <w:t xml:space="preserve">. </w:t>
      </w:r>
      <w:r w:rsidR="005078BC">
        <w:rPr>
          <w:rFonts w:ascii="Times" w:hAnsi="Times"/>
          <w:sz w:val="24"/>
        </w:rPr>
        <w:t>192(1):37-44</w:t>
      </w:r>
      <w:r w:rsidRPr="00E76898">
        <w:rPr>
          <w:rFonts w:ascii="Times" w:hAnsi="Times"/>
          <w:sz w:val="24"/>
        </w:rPr>
        <w:t xml:space="preserve">. </w:t>
      </w:r>
      <w:r w:rsidR="008C0F55">
        <w:rPr>
          <w:rFonts w:ascii="Times" w:hAnsi="Times"/>
          <w:sz w:val="24"/>
        </w:rPr>
        <w:tab/>
      </w:r>
      <w:r w:rsidRPr="00E76898">
        <w:rPr>
          <w:rFonts w:ascii="Times" w:hAnsi="Times"/>
          <w:i/>
          <w:sz w:val="24"/>
        </w:rPr>
        <w:t>NIHMS254578</w:t>
      </w:r>
    </w:p>
    <w:p w14:paraId="46C1D7F1" w14:textId="695B292B" w:rsidR="00AD3021" w:rsidRPr="00E76898" w:rsidRDefault="00AD3021" w:rsidP="008C0F55">
      <w:pPr>
        <w:pStyle w:val="Subtitle2"/>
        <w:tabs>
          <w:tab w:val="left" w:pos="360"/>
        </w:tabs>
        <w:rPr>
          <w:rFonts w:ascii="Times" w:hAnsi="Times"/>
          <w:b w:val="0"/>
          <w:sz w:val="24"/>
          <w:u w:val="none"/>
        </w:rPr>
      </w:pPr>
      <w:r w:rsidRPr="00E76898">
        <w:rPr>
          <w:rFonts w:ascii="Times" w:hAnsi="Times"/>
          <w:b w:val="0"/>
          <w:color w:val="000000"/>
          <w:sz w:val="24"/>
          <w:u w:val="none"/>
        </w:rPr>
        <w:t xml:space="preserve">Wei L, Meaney MJ, </w:t>
      </w:r>
      <w:proofErr w:type="spellStart"/>
      <w:r w:rsidRPr="00E76898">
        <w:rPr>
          <w:rFonts w:ascii="Times" w:hAnsi="Times"/>
          <w:b w:val="0"/>
          <w:color w:val="000000"/>
          <w:sz w:val="24"/>
          <w:u w:val="none"/>
        </w:rPr>
        <w:t>Duman</w:t>
      </w:r>
      <w:proofErr w:type="spellEnd"/>
      <w:r w:rsidRPr="00E76898">
        <w:rPr>
          <w:rFonts w:ascii="Times" w:hAnsi="Times"/>
          <w:b w:val="0"/>
          <w:color w:val="000000"/>
          <w:sz w:val="24"/>
          <w:u w:val="none"/>
        </w:rPr>
        <w:t xml:space="preserve"> RS, </w:t>
      </w:r>
      <w:r w:rsidRPr="00E76898">
        <w:rPr>
          <w:rFonts w:ascii="Times" w:hAnsi="Times"/>
          <w:color w:val="000000"/>
          <w:sz w:val="24"/>
          <w:u w:val="none"/>
        </w:rPr>
        <w:t>Kaffman A</w:t>
      </w:r>
      <w:r w:rsidRPr="00E76898">
        <w:rPr>
          <w:rFonts w:ascii="Times" w:hAnsi="Times"/>
          <w:b w:val="0"/>
          <w:color w:val="000000"/>
          <w:sz w:val="24"/>
          <w:u w:val="none"/>
        </w:rPr>
        <w:t xml:space="preserve">. </w:t>
      </w:r>
      <w:r w:rsidR="00685852" w:rsidRPr="00E76898">
        <w:rPr>
          <w:rFonts w:ascii="Times" w:hAnsi="Times"/>
          <w:b w:val="0"/>
          <w:color w:val="000000"/>
          <w:sz w:val="24"/>
          <w:u w:val="none"/>
        </w:rPr>
        <w:t>(</w:t>
      </w:r>
      <w:r w:rsidR="00685852">
        <w:rPr>
          <w:rFonts w:ascii="Times" w:hAnsi="Times"/>
          <w:b w:val="0"/>
          <w:sz w:val="24"/>
          <w:u w:val="none"/>
        </w:rPr>
        <w:t xml:space="preserve">2011). </w:t>
      </w:r>
      <w:r w:rsidRPr="00E76898">
        <w:rPr>
          <w:rFonts w:ascii="Times" w:hAnsi="Times"/>
          <w:b w:val="0"/>
          <w:color w:val="000000"/>
          <w:sz w:val="24"/>
          <w:u w:val="none"/>
        </w:rPr>
        <w:t xml:space="preserve">Affiliative behavior requires juvenile, but not </w:t>
      </w:r>
      <w:r w:rsidR="008C0F55">
        <w:rPr>
          <w:rFonts w:ascii="Times" w:hAnsi="Times"/>
          <w:b w:val="0"/>
          <w:color w:val="000000"/>
          <w:sz w:val="24"/>
          <w:u w:val="none"/>
        </w:rPr>
        <w:tab/>
      </w:r>
      <w:r w:rsidRPr="00E76898">
        <w:rPr>
          <w:rFonts w:ascii="Times" w:hAnsi="Times"/>
          <w:b w:val="0"/>
          <w:color w:val="000000"/>
          <w:sz w:val="24"/>
          <w:u w:val="none"/>
        </w:rPr>
        <w:t xml:space="preserve">adult neurogenesis. </w:t>
      </w:r>
      <w:r w:rsidR="005078BC">
        <w:rPr>
          <w:rFonts w:ascii="Times" w:hAnsi="Times"/>
          <w:b w:val="0"/>
          <w:color w:val="000000"/>
          <w:sz w:val="24"/>
        </w:rPr>
        <w:t>Journal of</w:t>
      </w:r>
      <w:r w:rsidRPr="00E76898">
        <w:rPr>
          <w:rFonts w:ascii="Times" w:hAnsi="Times"/>
          <w:b w:val="0"/>
          <w:color w:val="000000"/>
          <w:sz w:val="24"/>
        </w:rPr>
        <w:t xml:space="preserve"> Neuroscience</w:t>
      </w:r>
      <w:r w:rsidRPr="00E76898">
        <w:rPr>
          <w:rFonts w:ascii="Times" w:hAnsi="Times"/>
          <w:b w:val="0"/>
          <w:color w:val="000000"/>
          <w:sz w:val="24"/>
          <w:u w:val="none"/>
        </w:rPr>
        <w:t xml:space="preserve">. </w:t>
      </w:r>
      <w:r w:rsidRPr="00E76898">
        <w:rPr>
          <w:rFonts w:ascii="Times" w:hAnsi="Times"/>
          <w:b w:val="0"/>
          <w:sz w:val="24"/>
          <w:u w:val="none"/>
        </w:rPr>
        <w:t>31(40):14335-45.</w:t>
      </w:r>
      <w:r w:rsidR="008A368D">
        <w:rPr>
          <w:rFonts w:ascii="Times" w:hAnsi="Times"/>
          <w:b w:val="0"/>
          <w:sz w:val="24"/>
          <w:u w:val="none"/>
        </w:rPr>
        <w:t xml:space="preserve"> </w:t>
      </w:r>
      <w:r w:rsidR="008A368D" w:rsidRPr="008A368D">
        <w:rPr>
          <w:rFonts w:ascii="Times" w:hAnsi="Times"/>
          <w:b w:val="0"/>
          <w:sz w:val="24"/>
          <w:u w:val="none"/>
        </w:rPr>
        <w:t>PMC3204413</w:t>
      </w:r>
    </w:p>
    <w:p w14:paraId="158606B4" w14:textId="5324F263" w:rsidR="003F3C8E" w:rsidRDefault="00AD3021" w:rsidP="008C0F55">
      <w:pPr>
        <w:pStyle w:val="Subtitle2"/>
        <w:tabs>
          <w:tab w:val="left" w:pos="360"/>
        </w:tabs>
        <w:rPr>
          <w:rFonts w:ascii="Times" w:hAnsi="Times"/>
          <w:b w:val="0"/>
          <w:sz w:val="24"/>
          <w:u w:val="none"/>
        </w:rPr>
      </w:pPr>
      <w:r w:rsidRPr="00E76898">
        <w:rPr>
          <w:rFonts w:ascii="Times" w:hAnsi="Times"/>
          <w:b w:val="0"/>
          <w:color w:val="000000"/>
          <w:sz w:val="24"/>
          <w:u w:val="none"/>
        </w:rPr>
        <w:t xml:space="preserve">Wei L, </w:t>
      </w:r>
      <w:proofErr w:type="spellStart"/>
      <w:r w:rsidRPr="00E76898">
        <w:rPr>
          <w:rFonts w:ascii="Times" w:hAnsi="Times"/>
          <w:b w:val="0"/>
          <w:color w:val="000000"/>
          <w:sz w:val="24"/>
          <w:u w:val="none"/>
        </w:rPr>
        <w:t>Simen</w:t>
      </w:r>
      <w:proofErr w:type="spellEnd"/>
      <w:r w:rsidRPr="00E76898">
        <w:rPr>
          <w:rFonts w:ascii="Times" w:hAnsi="Times"/>
          <w:b w:val="0"/>
          <w:color w:val="000000"/>
          <w:sz w:val="24"/>
          <w:u w:val="none"/>
        </w:rPr>
        <w:t xml:space="preserve"> A, Mane S, </w:t>
      </w:r>
      <w:r w:rsidRPr="00E76898">
        <w:rPr>
          <w:rFonts w:ascii="Times" w:hAnsi="Times"/>
          <w:color w:val="000000"/>
          <w:sz w:val="24"/>
          <w:u w:val="none"/>
        </w:rPr>
        <w:t>Kaffman A</w:t>
      </w:r>
      <w:r w:rsidRPr="00E76898">
        <w:rPr>
          <w:rFonts w:ascii="Times" w:hAnsi="Times"/>
          <w:b w:val="0"/>
          <w:color w:val="000000"/>
          <w:sz w:val="24"/>
          <w:u w:val="none"/>
        </w:rPr>
        <w:t xml:space="preserve">. </w:t>
      </w:r>
      <w:r w:rsidR="00685852" w:rsidRPr="00E76898">
        <w:rPr>
          <w:rFonts w:ascii="Times" w:hAnsi="Times"/>
          <w:b w:val="0"/>
          <w:color w:val="000000"/>
          <w:sz w:val="24"/>
          <w:u w:val="none"/>
        </w:rPr>
        <w:t>(</w:t>
      </w:r>
      <w:r w:rsidR="00685852">
        <w:rPr>
          <w:rFonts w:ascii="Times" w:hAnsi="Times"/>
          <w:b w:val="0"/>
          <w:sz w:val="24"/>
          <w:u w:val="none"/>
        </w:rPr>
        <w:t xml:space="preserve">2011). </w:t>
      </w:r>
      <w:r w:rsidRPr="00E76898">
        <w:rPr>
          <w:rFonts w:ascii="Times" w:hAnsi="Times"/>
          <w:b w:val="0"/>
          <w:color w:val="000000"/>
          <w:sz w:val="24"/>
          <w:u w:val="none"/>
        </w:rPr>
        <w:t xml:space="preserve">Early life stress inhibits expression of a novel innate </w:t>
      </w:r>
      <w:r w:rsidR="008C0F55">
        <w:rPr>
          <w:rFonts w:ascii="Times" w:hAnsi="Times"/>
          <w:b w:val="0"/>
          <w:color w:val="000000"/>
          <w:sz w:val="24"/>
          <w:u w:val="none"/>
        </w:rPr>
        <w:tab/>
      </w:r>
      <w:r w:rsidRPr="00E76898">
        <w:rPr>
          <w:rFonts w:ascii="Times" w:hAnsi="Times"/>
          <w:b w:val="0"/>
          <w:color w:val="000000"/>
          <w:sz w:val="24"/>
          <w:u w:val="none"/>
        </w:rPr>
        <w:t xml:space="preserve">immune pathway in the developing hippocampus. </w:t>
      </w:r>
      <w:r w:rsidRPr="00E76898">
        <w:rPr>
          <w:rFonts w:ascii="Times" w:hAnsi="Times"/>
          <w:b w:val="0"/>
          <w:color w:val="000000"/>
          <w:sz w:val="24"/>
        </w:rPr>
        <w:t>Neuropsychopharmacology</w:t>
      </w:r>
      <w:r w:rsidRPr="00E76898">
        <w:rPr>
          <w:rFonts w:ascii="Times" w:hAnsi="Times"/>
          <w:b w:val="0"/>
          <w:color w:val="000000"/>
          <w:sz w:val="24"/>
          <w:u w:val="none"/>
        </w:rPr>
        <w:t xml:space="preserve">. </w:t>
      </w:r>
      <w:r w:rsidR="005078BC" w:rsidRPr="008A368D">
        <w:rPr>
          <w:rFonts w:ascii="Times" w:hAnsi="Times"/>
          <w:b w:val="0"/>
          <w:sz w:val="24"/>
          <w:u w:val="none"/>
        </w:rPr>
        <w:t>37(2):567-80</w:t>
      </w:r>
      <w:r w:rsidR="008A368D">
        <w:rPr>
          <w:rFonts w:ascii="Times" w:hAnsi="Times"/>
          <w:b w:val="0"/>
          <w:sz w:val="24"/>
          <w:u w:val="none"/>
        </w:rPr>
        <w:t xml:space="preserve">. </w:t>
      </w:r>
      <w:r w:rsidR="008C0F55">
        <w:rPr>
          <w:rFonts w:ascii="Times" w:hAnsi="Times"/>
          <w:b w:val="0"/>
          <w:sz w:val="24"/>
          <w:u w:val="none"/>
        </w:rPr>
        <w:tab/>
      </w:r>
      <w:r w:rsidR="008A368D" w:rsidRPr="008A368D">
        <w:rPr>
          <w:rFonts w:ascii="Times" w:hAnsi="Times"/>
          <w:b w:val="0"/>
          <w:sz w:val="24"/>
          <w:u w:val="none"/>
        </w:rPr>
        <w:t>PMC3242319</w:t>
      </w:r>
    </w:p>
    <w:p w14:paraId="2E019574" w14:textId="77777777" w:rsidR="00852E83" w:rsidRPr="00852E83" w:rsidRDefault="00852E83" w:rsidP="00852E83">
      <w:pPr>
        <w:pStyle w:val="DataField11pt-Single"/>
        <w:tabs>
          <w:tab w:val="left" w:pos="450"/>
        </w:tabs>
        <w:ind w:left="540" w:hanging="540"/>
        <w:rPr>
          <w:rFonts w:ascii="Times" w:hAnsi="Times" w:cs="Arial"/>
          <w:b/>
          <w:sz w:val="24"/>
        </w:rPr>
      </w:pPr>
    </w:p>
    <w:p w14:paraId="1B702CE4" w14:textId="729FE2E8" w:rsidR="00855CE4" w:rsidRPr="00852E83" w:rsidRDefault="00855CE4" w:rsidP="00855CE4">
      <w:pPr>
        <w:pStyle w:val="DataField11pt-Single"/>
        <w:tabs>
          <w:tab w:val="left" w:pos="540"/>
        </w:tabs>
        <w:ind w:left="540" w:hanging="540"/>
        <w:rPr>
          <w:rFonts w:ascii="Times" w:hAnsi="Times"/>
          <w:sz w:val="24"/>
        </w:rPr>
      </w:pPr>
      <w:r w:rsidRPr="00852E83">
        <w:rPr>
          <w:rFonts w:ascii="Times" w:hAnsi="Times"/>
          <w:noProof/>
          <w:sz w:val="24"/>
        </w:rPr>
        <w:t xml:space="preserve">Coplan, J.D., Abdallah, C.G., Kaufman, J., Gelernter, J., Smith, E.L., Perera, T.D., Dwork, A.J., </w:t>
      </w:r>
      <w:r w:rsidRPr="00852E83">
        <w:rPr>
          <w:rFonts w:ascii="Times" w:hAnsi="Times"/>
          <w:b/>
          <w:noProof/>
          <w:sz w:val="24"/>
        </w:rPr>
        <w:t>Kaffman, A</w:t>
      </w:r>
      <w:r w:rsidRPr="00852E83">
        <w:rPr>
          <w:rFonts w:ascii="Times" w:hAnsi="Times"/>
          <w:noProof/>
          <w:sz w:val="24"/>
        </w:rPr>
        <w:t>., Gorman, J.M., Rosenblum, L.A.</w:t>
      </w:r>
      <w:r w:rsidRPr="00852E83">
        <w:rPr>
          <w:rFonts w:ascii="Times" w:hAnsi="Times"/>
          <w:i/>
          <w:noProof/>
          <w:sz w:val="24"/>
        </w:rPr>
        <w:t xml:space="preserve">, </w:t>
      </w:r>
      <w:r w:rsidRPr="00852E83">
        <w:rPr>
          <w:rFonts w:ascii="Times" w:hAnsi="Times" w:cs="Helvetica"/>
          <w:sz w:val="24"/>
        </w:rPr>
        <w:t xml:space="preserve">Owens, M. J., </w:t>
      </w:r>
      <w:proofErr w:type="spellStart"/>
      <w:r w:rsidRPr="00852E83">
        <w:rPr>
          <w:rFonts w:ascii="Times" w:hAnsi="Times" w:cs="Helvetica"/>
          <w:sz w:val="24"/>
        </w:rPr>
        <w:t>Nemeroff</w:t>
      </w:r>
      <w:proofErr w:type="spellEnd"/>
      <w:r w:rsidRPr="00852E83">
        <w:rPr>
          <w:rFonts w:ascii="Times" w:hAnsi="Times" w:cs="Helvetica"/>
          <w:sz w:val="24"/>
        </w:rPr>
        <w:t>, C. B</w:t>
      </w:r>
      <w:r w:rsidRPr="00852E83">
        <w:rPr>
          <w:rFonts w:ascii="Times" w:hAnsi="Times"/>
          <w:noProof/>
          <w:sz w:val="24"/>
        </w:rPr>
        <w:t xml:space="preserve">. (2011). Early-life </w:t>
      </w:r>
      <w:r w:rsidRPr="00852E83">
        <w:rPr>
          <w:rFonts w:ascii="Times" w:hAnsi="Times"/>
          <w:noProof/>
          <w:sz w:val="24"/>
        </w:rPr>
        <w:lastRenderedPageBreak/>
        <w:t xml:space="preserve">stress, corticotropin-releasing factor, and serotonin transporter gene: A pilot study. </w:t>
      </w:r>
      <w:r w:rsidRPr="00852E83">
        <w:rPr>
          <w:rFonts w:ascii="Times" w:hAnsi="Times"/>
          <w:noProof/>
          <w:sz w:val="24"/>
          <w:u w:val="single"/>
        </w:rPr>
        <w:t>Psychoneuroendocrinology</w:t>
      </w:r>
      <w:r w:rsidRPr="00852E83">
        <w:rPr>
          <w:rFonts w:ascii="Times" w:hAnsi="Times"/>
          <w:noProof/>
          <w:sz w:val="24"/>
        </w:rPr>
        <w:t xml:space="preserve">. Feb;36(2):289-93. </w:t>
      </w:r>
      <w:r w:rsidRPr="00852E83">
        <w:rPr>
          <w:rFonts w:ascii="Times" w:hAnsi="Times"/>
          <w:sz w:val="24"/>
        </w:rPr>
        <w:t>PMC3017732</w:t>
      </w:r>
    </w:p>
    <w:p w14:paraId="20975423" w14:textId="77777777" w:rsidR="00855CE4" w:rsidRDefault="00855CE4" w:rsidP="00852E83">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40" w:hanging="540"/>
        <w:rPr>
          <w:rFonts w:ascii="Times" w:hAnsi="Times" w:cs="Arial"/>
          <w:noProof/>
        </w:rPr>
      </w:pPr>
    </w:p>
    <w:p w14:paraId="09729DDC" w14:textId="7A8885BB" w:rsidR="00855CE4" w:rsidRPr="00852E83" w:rsidRDefault="00855CE4" w:rsidP="00855CE4">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40" w:hanging="540"/>
        <w:rPr>
          <w:rFonts w:ascii="Times" w:hAnsi="Times" w:cs="Arial"/>
        </w:rPr>
      </w:pPr>
      <w:r w:rsidRPr="00852E83">
        <w:rPr>
          <w:rFonts w:ascii="Times" w:hAnsi="Times" w:cs="Arial"/>
          <w:noProof/>
        </w:rPr>
        <w:t>Coplan, J. D., Fathy, H. M., Jackowski, A. P., Tang, C. Y.</w:t>
      </w:r>
      <w:r w:rsidRPr="00852E83">
        <w:rPr>
          <w:rFonts w:ascii="Times" w:hAnsi="Times" w:cs="Arial"/>
          <w:i/>
          <w:noProof/>
        </w:rPr>
        <w:t>,</w:t>
      </w:r>
      <w:r w:rsidRPr="00852E83">
        <w:rPr>
          <w:rFonts w:ascii="Times" w:hAnsi="Times" w:cs="Arial"/>
        </w:rPr>
        <w:t xml:space="preserve"> </w:t>
      </w:r>
      <w:proofErr w:type="spellStart"/>
      <w:r w:rsidRPr="00852E83">
        <w:rPr>
          <w:rFonts w:ascii="Times" w:hAnsi="Times" w:cs="Arial"/>
        </w:rPr>
        <w:t>Perera</w:t>
      </w:r>
      <w:proofErr w:type="spellEnd"/>
      <w:r w:rsidRPr="00852E83">
        <w:rPr>
          <w:rFonts w:ascii="Times" w:hAnsi="Times" w:cs="Arial"/>
        </w:rPr>
        <w:t>, T. D., Mathew, S. J., Martinez, J.,</w:t>
      </w:r>
    </w:p>
    <w:p w14:paraId="0D1EC0FD" w14:textId="77777777" w:rsidR="00855CE4" w:rsidRPr="00852E83" w:rsidRDefault="00855CE4" w:rsidP="00855CE4">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40" w:hanging="540"/>
        <w:rPr>
          <w:rFonts w:ascii="Times" w:hAnsi="Times" w:cs="Arial"/>
        </w:rPr>
      </w:pPr>
      <w:r w:rsidRPr="00852E83">
        <w:rPr>
          <w:rFonts w:ascii="Times" w:hAnsi="Times" w:cs="Arial"/>
        </w:rPr>
        <w:tab/>
        <w:t xml:space="preserve">Abdallah, C. G., </w:t>
      </w:r>
      <w:proofErr w:type="spellStart"/>
      <w:r w:rsidRPr="00852E83">
        <w:rPr>
          <w:rFonts w:ascii="Times" w:hAnsi="Times" w:cs="Arial"/>
        </w:rPr>
        <w:t>Dwork</w:t>
      </w:r>
      <w:proofErr w:type="spellEnd"/>
      <w:r w:rsidRPr="00852E83">
        <w:rPr>
          <w:rFonts w:ascii="Times" w:hAnsi="Times" w:cs="Arial"/>
        </w:rPr>
        <w:t>, A. J.,</w:t>
      </w:r>
      <w:proofErr w:type="spellStart"/>
      <w:r w:rsidRPr="00852E83">
        <w:rPr>
          <w:rFonts w:ascii="Times" w:hAnsi="Times" w:cs="Arial"/>
        </w:rPr>
        <w:t>Pantol</w:t>
      </w:r>
      <w:proofErr w:type="spellEnd"/>
      <w:r w:rsidRPr="00852E83">
        <w:rPr>
          <w:rFonts w:ascii="Times" w:hAnsi="Times" w:cs="Arial"/>
        </w:rPr>
        <w:t xml:space="preserve">, </w:t>
      </w:r>
      <w:proofErr w:type="spellStart"/>
      <w:r w:rsidRPr="00852E83">
        <w:rPr>
          <w:rFonts w:ascii="Times" w:hAnsi="Times" w:cs="Arial"/>
        </w:rPr>
        <w:t>G.,Carpenter</w:t>
      </w:r>
      <w:proofErr w:type="spellEnd"/>
      <w:r w:rsidRPr="00852E83">
        <w:rPr>
          <w:rFonts w:ascii="Times" w:hAnsi="Times" w:cs="Arial"/>
        </w:rPr>
        <w:t xml:space="preserve">, </w:t>
      </w:r>
      <w:proofErr w:type="spellStart"/>
      <w:r w:rsidRPr="00852E83">
        <w:rPr>
          <w:rFonts w:ascii="Times" w:hAnsi="Times" w:cs="Arial"/>
        </w:rPr>
        <w:t>D.,Gorman</w:t>
      </w:r>
      <w:proofErr w:type="spellEnd"/>
      <w:r w:rsidRPr="00852E83">
        <w:rPr>
          <w:rFonts w:ascii="Times" w:hAnsi="Times" w:cs="Arial"/>
        </w:rPr>
        <w:t xml:space="preserve">, J. M., </w:t>
      </w:r>
      <w:proofErr w:type="spellStart"/>
      <w:r w:rsidRPr="00852E83">
        <w:rPr>
          <w:rFonts w:ascii="Times" w:hAnsi="Times" w:cs="Arial"/>
        </w:rPr>
        <w:t>Nemeroff</w:t>
      </w:r>
      <w:proofErr w:type="spellEnd"/>
      <w:r w:rsidRPr="00852E83">
        <w:rPr>
          <w:rFonts w:ascii="Times" w:hAnsi="Times" w:cs="Arial"/>
        </w:rPr>
        <w:t xml:space="preserve">, C. </w:t>
      </w:r>
      <w:proofErr w:type="spellStart"/>
      <w:r w:rsidRPr="00852E83">
        <w:rPr>
          <w:rFonts w:ascii="Times" w:hAnsi="Times" w:cs="Arial"/>
        </w:rPr>
        <w:t>B.,Owens</w:t>
      </w:r>
      <w:proofErr w:type="spellEnd"/>
      <w:r w:rsidRPr="00852E83">
        <w:rPr>
          <w:rFonts w:ascii="Times" w:hAnsi="Times" w:cs="Arial"/>
        </w:rPr>
        <w:t>, M. J.,</w:t>
      </w:r>
      <w:r>
        <w:rPr>
          <w:rFonts w:ascii="Times" w:hAnsi="Times" w:cs="Arial"/>
        </w:rPr>
        <w:t xml:space="preserve"> </w:t>
      </w:r>
      <w:r w:rsidRPr="00852E83">
        <w:rPr>
          <w:rFonts w:ascii="Times" w:hAnsi="Times" w:cs="Arial"/>
          <w:b/>
        </w:rPr>
        <w:t>Kaffman, A</w:t>
      </w:r>
      <w:r w:rsidRPr="00852E83">
        <w:rPr>
          <w:rFonts w:ascii="Times" w:hAnsi="Times" w:cs="Arial"/>
        </w:rPr>
        <w:t>., Kaufman, J.</w:t>
      </w:r>
      <w:r w:rsidRPr="00852E83">
        <w:rPr>
          <w:rFonts w:ascii="Times" w:hAnsi="Times" w:cs="Arial"/>
          <w:i/>
          <w:noProof/>
        </w:rPr>
        <w:t xml:space="preserve"> </w:t>
      </w:r>
      <w:r w:rsidRPr="00852E83">
        <w:rPr>
          <w:rFonts w:ascii="Times" w:hAnsi="Times" w:cs="Arial"/>
          <w:noProof/>
        </w:rPr>
        <w:t xml:space="preserve">(2014). Early life stress and macaque amygdala hypertrophy: preliminary evidence for a role for the serotonin transporter gene. </w:t>
      </w:r>
      <w:r w:rsidRPr="00852E83">
        <w:rPr>
          <w:rFonts w:ascii="Times" w:hAnsi="Times" w:cs="Arial"/>
          <w:i/>
          <w:noProof/>
          <w:u w:val="single"/>
        </w:rPr>
        <w:t>Frontiers in behavioral neuroscience</w:t>
      </w:r>
      <w:r w:rsidRPr="00852E83">
        <w:rPr>
          <w:rFonts w:ascii="Times" w:hAnsi="Times" w:cs="Arial"/>
          <w:noProof/>
        </w:rPr>
        <w:t>. Oct 6;8:342.</w:t>
      </w:r>
      <w:r w:rsidRPr="00852E83">
        <w:rPr>
          <w:rFonts w:ascii="Times" w:hAnsi="Times" w:cs="Arial"/>
          <w:i/>
          <w:noProof/>
        </w:rPr>
        <w:t>8</w:t>
      </w:r>
      <w:r w:rsidRPr="00852E83">
        <w:rPr>
          <w:rFonts w:ascii="Times" w:hAnsi="Times" w:cs="Arial"/>
          <w:noProof/>
        </w:rPr>
        <w:t>, 342.</w:t>
      </w:r>
      <w:r w:rsidRPr="00852E83">
        <w:rPr>
          <w:rFonts w:ascii="Times" w:hAnsi="Times"/>
        </w:rPr>
        <w:t xml:space="preserve"> </w:t>
      </w:r>
      <w:r w:rsidRPr="00852E83">
        <w:rPr>
          <w:rFonts w:ascii="Times" w:hAnsi="Times" w:cs="Arial"/>
          <w:noProof/>
        </w:rPr>
        <w:t>PMC4186477</w:t>
      </w:r>
    </w:p>
    <w:p w14:paraId="68839822" w14:textId="77777777" w:rsidR="00855CE4" w:rsidRDefault="00855CE4" w:rsidP="00852E83">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40" w:hanging="540"/>
        <w:rPr>
          <w:rFonts w:ascii="Times" w:hAnsi="Times" w:cs="Arial"/>
          <w:noProof/>
        </w:rPr>
      </w:pPr>
    </w:p>
    <w:p w14:paraId="0F9B939E" w14:textId="48C768FD" w:rsidR="00852E83" w:rsidRPr="00852E83" w:rsidRDefault="00852E83" w:rsidP="00852E83">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40" w:hanging="540"/>
        <w:rPr>
          <w:rFonts w:ascii="Times" w:hAnsi="Times"/>
          <w:i/>
          <w:noProof/>
        </w:rPr>
      </w:pPr>
      <w:r w:rsidRPr="00852E83">
        <w:rPr>
          <w:rFonts w:ascii="Times" w:hAnsi="Times" w:cs="Arial"/>
          <w:noProof/>
        </w:rPr>
        <w:t>Coplan, J. D., Fulton, S. L., Reiner, W., Jackowski, A.</w:t>
      </w:r>
      <w:r w:rsidRPr="00852E83">
        <w:rPr>
          <w:rFonts w:ascii="Times" w:hAnsi="Times" w:cs="Arial"/>
          <w:i/>
          <w:noProof/>
        </w:rPr>
        <w:t>,</w:t>
      </w:r>
      <w:r w:rsidRPr="00852E83">
        <w:rPr>
          <w:rFonts w:ascii="Times" w:hAnsi="Times" w:cs="Arial"/>
        </w:rPr>
        <w:t xml:space="preserve"> </w:t>
      </w:r>
      <w:proofErr w:type="spellStart"/>
      <w:r w:rsidRPr="00852E83">
        <w:rPr>
          <w:rFonts w:ascii="Times" w:hAnsi="Times" w:cs="Arial"/>
        </w:rPr>
        <w:t>Panthangi</w:t>
      </w:r>
      <w:proofErr w:type="spellEnd"/>
      <w:r w:rsidRPr="00852E83">
        <w:rPr>
          <w:rFonts w:ascii="Times" w:hAnsi="Times" w:cs="Arial"/>
        </w:rPr>
        <w:t xml:space="preserve">, V., </w:t>
      </w:r>
      <w:proofErr w:type="spellStart"/>
      <w:r w:rsidRPr="00852E83">
        <w:rPr>
          <w:rFonts w:ascii="Times" w:hAnsi="Times" w:cs="Arial"/>
        </w:rPr>
        <w:t>Perera</w:t>
      </w:r>
      <w:proofErr w:type="spellEnd"/>
      <w:r w:rsidRPr="00852E83">
        <w:rPr>
          <w:rFonts w:ascii="Times" w:hAnsi="Times" w:cs="Arial"/>
        </w:rPr>
        <w:t xml:space="preserve">, T. </w:t>
      </w:r>
      <w:proofErr w:type="spellStart"/>
      <w:r w:rsidRPr="00852E83">
        <w:rPr>
          <w:rFonts w:ascii="Times" w:hAnsi="Times" w:cs="Arial"/>
        </w:rPr>
        <w:t>D.,Gorman</w:t>
      </w:r>
      <w:proofErr w:type="spellEnd"/>
      <w:r w:rsidRPr="00852E83">
        <w:rPr>
          <w:rFonts w:ascii="Times" w:hAnsi="Times" w:cs="Arial"/>
        </w:rPr>
        <w:t xml:space="preserve">, J. M., Huang, </w:t>
      </w:r>
      <w:proofErr w:type="spellStart"/>
      <w:r w:rsidRPr="00852E83">
        <w:rPr>
          <w:rFonts w:ascii="Times" w:hAnsi="Times" w:cs="Arial"/>
        </w:rPr>
        <w:t>Y.,Tang</w:t>
      </w:r>
      <w:proofErr w:type="spellEnd"/>
      <w:r w:rsidRPr="00852E83">
        <w:rPr>
          <w:rFonts w:ascii="Times" w:hAnsi="Times" w:cs="Arial"/>
        </w:rPr>
        <w:t xml:space="preserve">, C., Hof, P. R., </w:t>
      </w:r>
      <w:r w:rsidRPr="00852E83">
        <w:rPr>
          <w:rFonts w:ascii="Times" w:hAnsi="Times" w:cs="Arial"/>
          <w:b/>
        </w:rPr>
        <w:t>Kaffman, A.</w:t>
      </w:r>
      <w:r w:rsidRPr="00852E83">
        <w:rPr>
          <w:rFonts w:ascii="Times" w:hAnsi="Times" w:cs="Arial"/>
        </w:rPr>
        <w:t xml:space="preserve">, </w:t>
      </w:r>
      <w:proofErr w:type="spellStart"/>
      <w:r w:rsidRPr="00852E83">
        <w:rPr>
          <w:rFonts w:ascii="Times" w:hAnsi="Times" w:cs="Arial"/>
        </w:rPr>
        <w:t>Dwork</w:t>
      </w:r>
      <w:proofErr w:type="spellEnd"/>
      <w:r w:rsidRPr="00852E83">
        <w:rPr>
          <w:rFonts w:ascii="Times" w:hAnsi="Times" w:cs="Arial"/>
        </w:rPr>
        <w:t xml:space="preserve">, A., Mathew, S. J., Kaufman, J., </w:t>
      </w:r>
      <w:r w:rsidRPr="00852E83">
        <w:rPr>
          <w:rFonts w:ascii="Times" w:hAnsi="Times"/>
        </w:rPr>
        <w:t>Mann, J. J. (</w:t>
      </w:r>
      <w:r w:rsidRPr="00852E83">
        <w:rPr>
          <w:rFonts w:ascii="Times" w:hAnsi="Times"/>
          <w:noProof/>
        </w:rPr>
        <w:t xml:space="preserve">2015). Elevated Cerebrospinal fluid 5-hydroxyindoleacetic acid in Macaques Following Early Life Stress (ELS) and Inverse Association with Hippocampal Volume: Preliminary Implications for Serotonin-Related Function in Moodand Anxiety Disorders. </w:t>
      </w:r>
      <w:r w:rsidRPr="00852E83">
        <w:rPr>
          <w:rFonts w:ascii="Times" w:hAnsi="Times"/>
          <w:i/>
          <w:noProof/>
          <w:u w:val="single"/>
        </w:rPr>
        <w:t>Frontiers in behavioral neuroscience</w:t>
      </w:r>
      <w:r w:rsidRPr="00852E83">
        <w:rPr>
          <w:rFonts w:ascii="Times" w:hAnsi="Times"/>
          <w:noProof/>
        </w:rPr>
        <w:t xml:space="preserve">. </w:t>
      </w:r>
      <w:r w:rsidRPr="00852E83">
        <w:rPr>
          <w:rFonts w:ascii="Times" w:hAnsi="Times"/>
          <w:i/>
          <w:noProof/>
        </w:rPr>
        <w:t xml:space="preserve"> Dec 23;8:440. </w:t>
      </w:r>
      <w:r w:rsidRPr="00852E83">
        <w:rPr>
          <w:rFonts w:ascii="Times" w:hAnsi="Times"/>
          <w:noProof/>
        </w:rPr>
        <w:t>PMC4274982</w:t>
      </w:r>
    </w:p>
    <w:p w14:paraId="0961F023" w14:textId="77777777" w:rsidR="00852E83" w:rsidRDefault="00852E83" w:rsidP="00855CE4">
      <w:pPr>
        <w:pStyle w:val="DataField11pt-Single"/>
        <w:tabs>
          <w:tab w:val="left" w:pos="450"/>
        </w:tabs>
        <w:rPr>
          <w:rFonts w:ascii="Times" w:hAnsi="Times" w:cs="Arial"/>
          <w:sz w:val="24"/>
        </w:rPr>
      </w:pPr>
    </w:p>
    <w:p w14:paraId="32715EB6" w14:textId="20401FD9" w:rsidR="00852E83" w:rsidRDefault="00852E83" w:rsidP="008E1A0B">
      <w:pPr>
        <w:pStyle w:val="DataField11pt-Single"/>
        <w:tabs>
          <w:tab w:val="left" w:pos="450"/>
        </w:tabs>
        <w:ind w:left="540" w:hanging="540"/>
        <w:rPr>
          <w:rFonts w:ascii="Times" w:hAnsi="Times"/>
          <w:noProof/>
          <w:sz w:val="24"/>
        </w:rPr>
      </w:pPr>
      <w:r w:rsidRPr="00852E83">
        <w:rPr>
          <w:rFonts w:ascii="Times" w:hAnsi="Times"/>
          <w:noProof/>
          <w:sz w:val="24"/>
        </w:rPr>
        <w:t xml:space="preserve">Wei, L., Hao, J., </w:t>
      </w:r>
      <w:r w:rsidRPr="00852E83">
        <w:rPr>
          <w:rFonts w:ascii="Times" w:hAnsi="Times"/>
          <w:b/>
          <w:noProof/>
          <w:sz w:val="24"/>
        </w:rPr>
        <w:t>Kaffman, A</w:t>
      </w:r>
      <w:r w:rsidRPr="00852E83">
        <w:rPr>
          <w:rFonts w:ascii="Times" w:hAnsi="Times"/>
          <w:noProof/>
          <w:sz w:val="24"/>
        </w:rPr>
        <w:t xml:space="preserve">. (2014). Early life stress inhibits expression of ribosomal RNA in the developing hippocampus. </w:t>
      </w:r>
      <w:r w:rsidRPr="00852E83">
        <w:rPr>
          <w:rFonts w:ascii="Times" w:hAnsi="Times"/>
          <w:i/>
          <w:noProof/>
          <w:sz w:val="24"/>
          <w:u w:val="single"/>
        </w:rPr>
        <w:t>PLoS ONE</w:t>
      </w:r>
      <w:r w:rsidRPr="00852E83">
        <w:rPr>
          <w:rFonts w:ascii="Times" w:hAnsi="Times"/>
          <w:noProof/>
          <w:sz w:val="24"/>
        </w:rPr>
        <w:t xml:space="preserve">, </w:t>
      </w:r>
      <w:r w:rsidRPr="00852E83">
        <w:rPr>
          <w:rFonts w:ascii="Times" w:hAnsi="Times"/>
          <w:i/>
          <w:noProof/>
          <w:sz w:val="24"/>
        </w:rPr>
        <w:t>9</w:t>
      </w:r>
      <w:r w:rsidRPr="00852E83">
        <w:rPr>
          <w:rFonts w:ascii="Times" w:hAnsi="Times"/>
          <w:noProof/>
          <w:sz w:val="24"/>
        </w:rPr>
        <w:t>, e115283. PMC4269428</w:t>
      </w:r>
    </w:p>
    <w:p w14:paraId="5C254E54" w14:textId="77777777" w:rsidR="00B22CB7" w:rsidRDefault="00B22CB7" w:rsidP="008E1A0B">
      <w:pPr>
        <w:pStyle w:val="DataField11pt-Single"/>
        <w:tabs>
          <w:tab w:val="left" w:pos="450"/>
        </w:tabs>
        <w:ind w:left="540" w:hanging="540"/>
        <w:rPr>
          <w:rFonts w:ascii="Times" w:hAnsi="Times"/>
          <w:noProof/>
          <w:sz w:val="24"/>
        </w:rPr>
      </w:pPr>
    </w:p>
    <w:p w14:paraId="00954D28" w14:textId="40940248" w:rsidR="00CF35F4" w:rsidRPr="001601C4" w:rsidRDefault="00CF35F4" w:rsidP="00CF35F4">
      <w:pPr>
        <w:ind w:left="360" w:hanging="270"/>
        <w:rPr>
          <w:rFonts w:cs="Arial"/>
          <w:noProof/>
          <w:szCs w:val="22"/>
        </w:rPr>
      </w:pPr>
      <w:r w:rsidRPr="00254C4E">
        <w:rPr>
          <w:rFonts w:cs="Arial"/>
          <w:noProof/>
          <w:szCs w:val="22"/>
        </w:rPr>
        <w:t xml:space="preserve">Wei, L., Hao, J., Lacher, R.K., Abbott, T., Chung, L., Colangelo, C.M., and </w:t>
      </w:r>
      <w:r w:rsidRPr="001E7CB0">
        <w:rPr>
          <w:rFonts w:cs="Arial"/>
          <w:b/>
          <w:noProof/>
          <w:szCs w:val="22"/>
        </w:rPr>
        <w:t>Kaffman, A</w:t>
      </w:r>
      <w:r w:rsidRPr="00254C4E">
        <w:rPr>
          <w:rFonts w:cs="Arial"/>
          <w:noProof/>
          <w:szCs w:val="22"/>
        </w:rPr>
        <w:t xml:space="preserve">. (2015). Early life stress perturbs key cellular programs in the developing mouse hippocampus. </w:t>
      </w:r>
      <w:r w:rsidRPr="001601C4">
        <w:rPr>
          <w:rFonts w:cs="Arial"/>
          <w:noProof/>
          <w:szCs w:val="22"/>
          <w:u w:val="single"/>
        </w:rPr>
        <w:t>Developmental neuroscience</w:t>
      </w:r>
      <w:r w:rsidRPr="00EE5BAA">
        <w:rPr>
          <w:rFonts w:cs="Arial"/>
          <w:noProof/>
          <w:szCs w:val="22"/>
        </w:rPr>
        <w:t xml:space="preserve">. </w:t>
      </w:r>
      <w:r w:rsidRPr="002120FE">
        <w:rPr>
          <w:rFonts w:cs="Arial"/>
          <w:noProof/>
          <w:szCs w:val="22"/>
        </w:rPr>
        <w:t>PMC4644446</w:t>
      </w:r>
    </w:p>
    <w:p w14:paraId="1E3AE24E" w14:textId="1D487AA2" w:rsidR="00B22CB7" w:rsidRPr="008E1A0B" w:rsidRDefault="00B22CB7" w:rsidP="008E1A0B">
      <w:pPr>
        <w:pStyle w:val="DataField11pt-Single"/>
        <w:tabs>
          <w:tab w:val="left" w:pos="450"/>
        </w:tabs>
        <w:ind w:left="540" w:hanging="540"/>
        <w:rPr>
          <w:rFonts w:ascii="Times" w:hAnsi="Times"/>
          <w:noProof/>
          <w:sz w:val="24"/>
        </w:rPr>
      </w:pPr>
    </w:p>
    <w:p w14:paraId="21AB2031" w14:textId="3BBB3B8D" w:rsidR="008C0F55" w:rsidRDefault="00CB13DC" w:rsidP="00A95EE2">
      <w:pPr>
        <w:pStyle w:val="Subtitle2"/>
        <w:ind w:left="270" w:hanging="270"/>
        <w:rPr>
          <w:rFonts w:ascii="Times New Roman" w:hAnsi="Times New Roman"/>
          <w:b w:val="0"/>
          <w:sz w:val="24"/>
          <w:szCs w:val="24"/>
        </w:rPr>
      </w:pPr>
      <w:bookmarkStart w:id="0" w:name="_ENREF_1"/>
      <w:r w:rsidRPr="00CB13DC">
        <w:rPr>
          <w:rFonts w:ascii="Times New Roman" w:hAnsi="Times New Roman"/>
          <w:b w:val="0"/>
          <w:sz w:val="24"/>
          <w:szCs w:val="24"/>
          <w:u w:val="none"/>
        </w:rPr>
        <w:t xml:space="preserve">Delpech, J.C., Wei, L., Hao, J., Yu, X., Madore, C., Butovsky, O., and </w:t>
      </w:r>
      <w:r w:rsidRPr="00CB13DC">
        <w:rPr>
          <w:rFonts w:ascii="Times New Roman" w:hAnsi="Times New Roman"/>
          <w:sz w:val="24"/>
          <w:szCs w:val="24"/>
          <w:u w:val="none"/>
        </w:rPr>
        <w:t>Kaffman, A</w:t>
      </w:r>
      <w:r w:rsidRPr="00CB13DC">
        <w:rPr>
          <w:rFonts w:ascii="Times New Roman" w:hAnsi="Times New Roman"/>
          <w:b w:val="0"/>
          <w:sz w:val="24"/>
          <w:szCs w:val="24"/>
          <w:u w:val="none"/>
        </w:rPr>
        <w:t>. (2016). Early life stress perturbs the maturation of microglia in the developing hippocampus.</w:t>
      </w:r>
      <w:r w:rsidRPr="00CB13DC">
        <w:rPr>
          <w:rFonts w:ascii="Times New Roman" w:hAnsi="Times New Roman"/>
          <w:b w:val="0"/>
          <w:sz w:val="24"/>
          <w:szCs w:val="24"/>
        </w:rPr>
        <w:t xml:space="preserve"> Brain, behavior, and immunity.</w:t>
      </w:r>
      <w:bookmarkEnd w:id="0"/>
      <w:r w:rsidRPr="00CB13DC">
        <w:rPr>
          <w:rFonts w:ascii="Times New Roman" w:hAnsi="Times New Roman"/>
          <w:b w:val="0"/>
          <w:sz w:val="24"/>
          <w:szCs w:val="24"/>
        </w:rPr>
        <w:t xml:space="preserve"> </w:t>
      </w:r>
      <w:r w:rsidRPr="00CB13DC">
        <w:rPr>
          <w:rFonts w:ascii="Times New Roman" w:hAnsi="Times New Roman"/>
          <w:b w:val="0"/>
          <w:sz w:val="24"/>
          <w:szCs w:val="24"/>
          <w:u w:val="none"/>
        </w:rPr>
        <w:t>PMC5010940</w:t>
      </w:r>
    </w:p>
    <w:p w14:paraId="18E86F02" w14:textId="77777777" w:rsidR="00A95EE2" w:rsidRPr="00A95EE2" w:rsidRDefault="00A95EE2" w:rsidP="00A95EE2">
      <w:pPr>
        <w:pStyle w:val="Subtitle2"/>
        <w:ind w:left="270" w:hanging="270"/>
        <w:rPr>
          <w:rFonts w:ascii="Times New Roman" w:hAnsi="Times New Roman"/>
          <w:b w:val="0"/>
          <w:sz w:val="24"/>
          <w:szCs w:val="24"/>
        </w:rPr>
      </w:pPr>
    </w:p>
    <w:p w14:paraId="3FC95ED3" w14:textId="5E9D227A" w:rsidR="008C0F55" w:rsidRPr="008C0F55" w:rsidRDefault="008C0F55" w:rsidP="008C0F55">
      <w:pPr>
        <w:pStyle w:val="EndNoteBibliography"/>
        <w:ind w:left="270" w:hanging="270"/>
        <w:rPr>
          <w:noProof/>
        </w:rPr>
      </w:pPr>
      <w:r w:rsidRPr="008C0F55">
        <w:rPr>
          <w:noProof/>
        </w:rPr>
        <w:t xml:space="preserve">Johnson, F. K., Delpech, J. C., Thompson, G. J., Wei, L., Hao, J., Herman, P., Hyder, F., and </w:t>
      </w:r>
      <w:r w:rsidRPr="008C0F55">
        <w:rPr>
          <w:b/>
          <w:noProof/>
        </w:rPr>
        <w:t>Kaffman, A</w:t>
      </w:r>
      <w:r w:rsidRPr="008C0F55">
        <w:rPr>
          <w:noProof/>
        </w:rPr>
        <w:t xml:space="preserve">. (2018) Amygdala hyper-connectivity in a mouse model of unpredictable early life stress, </w:t>
      </w:r>
      <w:r w:rsidRPr="00B36A8F">
        <w:rPr>
          <w:i/>
          <w:noProof/>
          <w:u w:val="single"/>
        </w:rPr>
        <w:t>Translational psychiatry</w:t>
      </w:r>
      <w:r w:rsidRPr="00B36A8F">
        <w:rPr>
          <w:noProof/>
          <w:u w:val="single"/>
        </w:rPr>
        <w:t xml:space="preserve"> </w:t>
      </w:r>
      <w:r w:rsidRPr="008C0F55">
        <w:rPr>
          <w:i/>
          <w:noProof/>
        </w:rPr>
        <w:t>8</w:t>
      </w:r>
      <w:r w:rsidRPr="008C0F55">
        <w:rPr>
          <w:noProof/>
        </w:rPr>
        <w:t>, 49.</w:t>
      </w:r>
      <w:r w:rsidR="001A758A">
        <w:rPr>
          <w:noProof/>
        </w:rPr>
        <w:t xml:space="preserve"> </w:t>
      </w:r>
      <w:r w:rsidR="001A758A" w:rsidRPr="001A758A">
        <w:rPr>
          <w:noProof/>
        </w:rPr>
        <w:t>PMC5820270</w:t>
      </w:r>
    </w:p>
    <w:p w14:paraId="71382C60" w14:textId="484E24F7" w:rsidR="003C3B82" w:rsidRPr="003C3B82" w:rsidRDefault="003C3B82" w:rsidP="003C3B82">
      <w:pPr>
        <w:pStyle w:val="Subtitle2"/>
        <w:ind w:left="270" w:hanging="270"/>
        <w:rPr>
          <w:rFonts w:ascii="Times New Roman" w:hAnsi="Times New Roman"/>
          <w:b w:val="0"/>
          <w:sz w:val="24"/>
          <w:szCs w:val="24"/>
          <w:u w:val="none"/>
        </w:rPr>
      </w:pPr>
      <w:r w:rsidRPr="006A43B2">
        <w:rPr>
          <w:rFonts w:ascii="Times New Roman" w:hAnsi="Times New Roman"/>
          <w:b w:val="0"/>
          <w:sz w:val="24"/>
          <w:szCs w:val="24"/>
          <w:u w:val="none"/>
        </w:rPr>
        <w:t>Wang, D., Levine, J. L. S., Avila-Quintero, V., Bloch, M., and</w:t>
      </w:r>
      <w:r w:rsidRPr="006A43B2">
        <w:rPr>
          <w:rFonts w:ascii="Times New Roman" w:hAnsi="Times New Roman"/>
          <w:sz w:val="24"/>
          <w:szCs w:val="24"/>
          <w:u w:val="none"/>
        </w:rPr>
        <w:t xml:space="preserve"> Kaffman, A. </w:t>
      </w:r>
      <w:r w:rsidRPr="006A43B2">
        <w:rPr>
          <w:rFonts w:ascii="Times New Roman" w:hAnsi="Times New Roman"/>
          <w:b w:val="0"/>
          <w:sz w:val="24"/>
          <w:szCs w:val="24"/>
          <w:u w:val="none"/>
        </w:rPr>
        <w:t xml:space="preserve">(2020) Systematic review and meta-analysis: effects of maternal separation on anxiety-like behavior in rodents, </w:t>
      </w:r>
      <w:r w:rsidRPr="002972C5">
        <w:rPr>
          <w:rFonts w:ascii="Times New Roman" w:hAnsi="Times New Roman"/>
          <w:b w:val="0"/>
          <w:sz w:val="24"/>
          <w:szCs w:val="24"/>
        </w:rPr>
        <w:t>Translational psychiatry</w:t>
      </w:r>
      <w:r w:rsidRPr="006A43B2">
        <w:rPr>
          <w:rFonts w:ascii="Times New Roman" w:hAnsi="Times New Roman"/>
          <w:b w:val="0"/>
          <w:sz w:val="24"/>
          <w:szCs w:val="24"/>
          <w:u w:val="none"/>
        </w:rPr>
        <w:t xml:space="preserve"> 10, 174.</w:t>
      </w:r>
    </w:p>
    <w:p w14:paraId="6FC163D4" w14:textId="691FA5E3" w:rsidR="002972C5" w:rsidRPr="002972C5" w:rsidRDefault="002972C5" w:rsidP="003F3C8E">
      <w:pPr>
        <w:pStyle w:val="Subtitle2"/>
        <w:rPr>
          <w:rFonts w:ascii="Times New Roman" w:hAnsi="Times New Roman"/>
          <w:b w:val="0"/>
          <w:sz w:val="24"/>
          <w:szCs w:val="24"/>
          <w:u w:val="none"/>
        </w:rPr>
      </w:pPr>
      <w:r w:rsidRPr="002972C5">
        <w:rPr>
          <w:rFonts w:ascii="Times New Roman" w:hAnsi="Times New Roman"/>
          <w:b w:val="0"/>
          <w:noProof/>
          <w:sz w:val="24"/>
          <w:szCs w:val="24"/>
          <w:u w:val="none"/>
        </w:rPr>
        <w:t xml:space="preserve">White, J. D., Arefin, T. M., Pugliese, A., Lee, C. H., Gassen, J., Zhang, J., and </w:t>
      </w:r>
      <w:r w:rsidRPr="002972C5">
        <w:rPr>
          <w:rFonts w:ascii="Times New Roman" w:hAnsi="Times New Roman"/>
          <w:noProof/>
          <w:sz w:val="24"/>
          <w:szCs w:val="24"/>
          <w:u w:val="none"/>
        </w:rPr>
        <w:t>Kaffman, A</w:t>
      </w:r>
      <w:r w:rsidRPr="002972C5">
        <w:rPr>
          <w:rFonts w:ascii="Times New Roman" w:hAnsi="Times New Roman"/>
          <w:b w:val="0"/>
          <w:noProof/>
          <w:sz w:val="24"/>
          <w:szCs w:val="24"/>
          <w:u w:val="none"/>
        </w:rPr>
        <w:t xml:space="preserve">. (2020) Early life stress causes sex-specific changes in adult fronto-limbic connectivity that differentially drive learning, </w:t>
      </w:r>
      <w:r w:rsidRPr="002972C5">
        <w:rPr>
          <w:rFonts w:ascii="Times New Roman" w:hAnsi="Times New Roman"/>
          <w:b w:val="0"/>
          <w:i/>
          <w:noProof/>
          <w:sz w:val="24"/>
          <w:szCs w:val="24"/>
        </w:rPr>
        <w:t>Elife</w:t>
      </w:r>
      <w:r w:rsidRPr="002972C5">
        <w:rPr>
          <w:rFonts w:ascii="Times New Roman" w:hAnsi="Times New Roman"/>
          <w:b w:val="0"/>
          <w:noProof/>
          <w:sz w:val="24"/>
          <w:szCs w:val="24"/>
          <w:u w:val="none"/>
        </w:rPr>
        <w:t xml:space="preserve"> </w:t>
      </w:r>
      <w:r w:rsidRPr="002972C5">
        <w:rPr>
          <w:rFonts w:ascii="Times New Roman" w:hAnsi="Times New Roman"/>
          <w:b w:val="0"/>
          <w:i/>
          <w:noProof/>
          <w:sz w:val="24"/>
          <w:szCs w:val="24"/>
          <w:u w:val="none"/>
        </w:rPr>
        <w:t>9</w:t>
      </w:r>
      <w:r w:rsidRPr="002972C5">
        <w:rPr>
          <w:rFonts w:ascii="Times New Roman" w:hAnsi="Times New Roman"/>
          <w:b w:val="0"/>
          <w:noProof/>
          <w:sz w:val="24"/>
          <w:szCs w:val="24"/>
          <w:u w:val="none"/>
        </w:rPr>
        <w:t>.</w:t>
      </w:r>
    </w:p>
    <w:p w14:paraId="51BBEC2D" w14:textId="182F75A8" w:rsidR="003F3C8E" w:rsidRPr="008C5B84" w:rsidRDefault="003F3C8E" w:rsidP="003F3C8E">
      <w:pPr>
        <w:pStyle w:val="Subtitle2"/>
        <w:rPr>
          <w:rFonts w:ascii="Times" w:hAnsi="Times"/>
          <w:sz w:val="24"/>
          <w:u w:val="none"/>
        </w:rPr>
      </w:pPr>
      <w:r w:rsidRPr="008C5B84">
        <w:rPr>
          <w:rFonts w:ascii="Times" w:hAnsi="Times" w:cs="Arial"/>
          <w:sz w:val="24"/>
          <w:szCs w:val="24"/>
          <w:u w:val="none"/>
        </w:rPr>
        <w:t xml:space="preserve">Chapters, Books, and Reviews </w:t>
      </w:r>
    </w:p>
    <w:p w14:paraId="2D6ADC3A" w14:textId="77777777" w:rsidR="008E1A0B" w:rsidRDefault="008E1A0B" w:rsidP="008C5B84">
      <w:pPr>
        <w:pStyle w:val="DataField11pt-Single"/>
        <w:rPr>
          <w:rFonts w:ascii="Times" w:hAnsi="Times"/>
          <w:sz w:val="24"/>
        </w:rPr>
      </w:pPr>
    </w:p>
    <w:p w14:paraId="31604A72" w14:textId="37E2B3A1" w:rsidR="008C5B84" w:rsidRPr="00E76898" w:rsidRDefault="008C5B84" w:rsidP="003C70AB">
      <w:pPr>
        <w:pStyle w:val="DataField11pt-Single"/>
        <w:ind w:left="360" w:hanging="360"/>
        <w:rPr>
          <w:rFonts w:ascii="Times" w:hAnsi="Times"/>
          <w:sz w:val="24"/>
        </w:rPr>
      </w:pPr>
      <w:r w:rsidRPr="00E76898">
        <w:rPr>
          <w:rFonts w:ascii="Times" w:hAnsi="Times"/>
          <w:b/>
          <w:sz w:val="24"/>
        </w:rPr>
        <w:t>Kaffman, A</w:t>
      </w:r>
      <w:r w:rsidR="008A368D">
        <w:rPr>
          <w:rFonts w:ascii="Times" w:hAnsi="Times"/>
          <w:sz w:val="24"/>
        </w:rPr>
        <w:t xml:space="preserve">., </w:t>
      </w:r>
      <w:r w:rsidRPr="00E76898">
        <w:rPr>
          <w:rFonts w:ascii="Times" w:hAnsi="Times"/>
          <w:sz w:val="24"/>
        </w:rPr>
        <w:t xml:space="preserve">O'Shea, E. K. (1999). Regulation of Nuclear Localization: a Key to a Door. </w:t>
      </w:r>
      <w:r w:rsidRPr="00E76898">
        <w:rPr>
          <w:rFonts w:ascii="Times" w:hAnsi="Times"/>
          <w:sz w:val="24"/>
          <w:u w:val="single"/>
        </w:rPr>
        <w:t>Annual Review of Cellular and Developmental Biology</w:t>
      </w:r>
      <w:r w:rsidRPr="00E76898">
        <w:rPr>
          <w:rFonts w:ascii="Times" w:hAnsi="Times"/>
          <w:sz w:val="24"/>
        </w:rPr>
        <w:t xml:space="preserve">. </w:t>
      </w:r>
      <w:r w:rsidRPr="00E76898">
        <w:rPr>
          <w:rFonts w:ascii="Times" w:hAnsi="Times"/>
          <w:i/>
          <w:sz w:val="24"/>
        </w:rPr>
        <w:t>15</w:t>
      </w:r>
      <w:r w:rsidRPr="00E76898">
        <w:rPr>
          <w:rFonts w:ascii="Times" w:hAnsi="Times"/>
          <w:sz w:val="24"/>
        </w:rPr>
        <w:t xml:space="preserve">, 291-339. </w:t>
      </w:r>
    </w:p>
    <w:p w14:paraId="5614D7EC" w14:textId="77777777" w:rsidR="008C5B84" w:rsidRPr="00E76898" w:rsidRDefault="008C5B84" w:rsidP="008C5B84">
      <w:pPr>
        <w:pStyle w:val="DataField11pt-Single"/>
        <w:rPr>
          <w:rFonts w:ascii="Times" w:hAnsi="Times"/>
          <w:noProof/>
          <w:sz w:val="24"/>
        </w:rPr>
      </w:pPr>
    </w:p>
    <w:p w14:paraId="78AC50C6" w14:textId="7B577DD0" w:rsidR="008C5B84" w:rsidRPr="00E76898" w:rsidRDefault="008C5B84" w:rsidP="003C70AB">
      <w:pPr>
        <w:pStyle w:val="DataField11pt-Single"/>
        <w:ind w:left="360" w:hanging="360"/>
        <w:rPr>
          <w:rFonts w:ascii="Times" w:hAnsi="Times"/>
          <w:sz w:val="24"/>
        </w:rPr>
      </w:pPr>
      <w:r w:rsidRPr="00E76898">
        <w:rPr>
          <w:rFonts w:ascii="Times" w:hAnsi="Times"/>
          <w:b/>
          <w:sz w:val="24"/>
        </w:rPr>
        <w:t>Kaffman, A</w:t>
      </w:r>
      <w:r w:rsidR="008A368D">
        <w:rPr>
          <w:rFonts w:ascii="Times" w:hAnsi="Times"/>
          <w:sz w:val="24"/>
        </w:rPr>
        <w:t>.,</w:t>
      </w:r>
      <w:r w:rsidRPr="00E76898">
        <w:rPr>
          <w:rFonts w:ascii="Times" w:hAnsi="Times"/>
          <w:sz w:val="24"/>
        </w:rPr>
        <w:t xml:space="preserve"> Meaney, M.J. (2007). Neurodevelopmental Sequelae of Postnatal Maternal Care in Rodents: Clinical and Research Implications of Molecular Insights. </w:t>
      </w:r>
      <w:r w:rsidRPr="00E76898">
        <w:rPr>
          <w:rFonts w:ascii="Times" w:hAnsi="Times"/>
          <w:sz w:val="24"/>
          <w:u w:val="single"/>
        </w:rPr>
        <w:t>J</w:t>
      </w:r>
      <w:r w:rsidR="008A368D">
        <w:rPr>
          <w:rFonts w:ascii="Times" w:hAnsi="Times"/>
          <w:sz w:val="24"/>
          <w:u w:val="single"/>
        </w:rPr>
        <w:t>ournal</w:t>
      </w:r>
      <w:r w:rsidRPr="00E76898">
        <w:rPr>
          <w:rFonts w:ascii="Times" w:hAnsi="Times"/>
          <w:sz w:val="24"/>
          <w:u w:val="single"/>
        </w:rPr>
        <w:t xml:space="preserve"> of Child Psychology and</w:t>
      </w:r>
      <w:r w:rsidRPr="00E76898">
        <w:rPr>
          <w:rFonts w:ascii="Times" w:hAnsi="Times"/>
          <w:b/>
          <w:sz w:val="24"/>
          <w:u w:val="single"/>
        </w:rPr>
        <w:t xml:space="preserve"> </w:t>
      </w:r>
      <w:r w:rsidRPr="00E76898">
        <w:rPr>
          <w:rFonts w:ascii="Times" w:hAnsi="Times"/>
          <w:sz w:val="24"/>
          <w:u w:val="single"/>
        </w:rPr>
        <w:t>Psychiatry Annual Reviews</w:t>
      </w:r>
      <w:r w:rsidRPr="00E76898">
        <w:rPr>
          <w:rFonts w:ascii="Times" w:hAnsi="Times"/>
          <w:sz w:val="24"/>
        </w:rPr>
        <w:t xml:space="preserve"> 48:3/4, 224-244</w:t>
      </w:r>
      <w:r w:rsidRPr="00E76898">
        <w:rPr>
          <w:rFonts w:ascii="Times" w:hAnsi="Times"/>
          <w:noProof/>
          <w:sz w:val="24"/>
        </w:rPr>
        <w:t>.</w:t>
      </w:r>
    </w:p>
    <w:p w14:paraId="05A3A62F" w14:textId="77777777" w:rsidR="008C5B84" w:rsidRPr="00E76898" w:rsidRDefault="008C5B84" w:rsidP="003C70AB">
      <w:pPr>
        <w:pStyle w:val="DataField11pt-Single"/>
        <w:tabs>
          <w:tab w:val="left" w:pos="360"/>
        </w:tabs>
        <w:ind w:left="360" w:hanging="360"/>
        <w:rPr>
          <w:rFonts w:ascii="Times" w:hAnsi="Times"/>
          <w:noProof/>
          <w:sz w:val="24"/>
        </w:rPr>
      </w:pPr>
    </w:p>
    <w:p w14:paraId="722AFC10" w14:textId="116D7CBB" w:rsidR="008C5B84" w:rsidRDefault="008C5B84" w:rsidP="003C70AB">
      <w:pPr>
        <w:pStyle w:val="DataField11pt-Single"/>
        <w:ind w:left="360" w:hanging="360"/>
        <w:rPr>
          <w:rFonts w:ascii="Times" w:hAnsi="Times"/>
          <w:sz w:val="24"/>
        </w:rPr>
      </w:pPr>
      <w:r w:rsidRPr="00E76898">
        <w:rPr>
          <w:rFonts w:ascii="Times" w:hAnsi="Times"/>
          <w:b/>
          <w:noProof/>
          <w:sz w:val="24"/>
        </w:rPr>
        <w:lastRenderedPageBreak/>
        <w:t>Kaffman A</w:t>
      </w:r>
      <w:r w:rsidRPr="00E76898">
        <w:rPr>
          <w:rFonts w:ascii="Times" w:hAnsi="Times"/>
          <w:noProof/>
          <w:sz w:val="24"/>
        </w:rPr>
        <w:t xml:space="preserve">, Krystal J.H. </w:t>
      </w:r>
      <w:r w:rsidR="008A368D">
        <w:rPr>
          <w:rFonts w:ascii="Times" w:hAnsi="Times"/>
          <w:noProof/>
          <w:sz w:val="24"/>
        </w:rPr>
        <w:t xml:space="preserve">(2012). </w:t>
      </w:r>
      <w:r w:rsidRPr="00E76898">
        <w:rPr>
          <w:rFonts w:ascii="Times" w:hAnsi="Times"/>
          <w:noProof/>
          <w:sz w:val="24"/>
        </w:rPr>
        <w:t xml:space="preserve">New Frontiers in Animal Research of Psychiatric Illness. </w:t>
      </w:r>
      <w:r w:rsidRPr="00B36A8F">
        <w:rPr>
          <w:rStyle w:val="jrnl"/>
          <w:rFonts w:ascii="Times" w:hAnsi="Times"/>
          <w:sz w:val="24"/>
          <w:u w:val="single"/>
        </w:rPr>
        <w:t xml:space="preserve">Methods </w:t>
      </w:r>
      <w:proofErr w:type="spellStart"/>
      <w:r w:rsidRPr="00B36A8F">
        <w:rPr>
          <w:rStyle w:val="jrnl"/>
          <w:rFonts w:ascii="Times" w:hAnsi="Times"/>
          <w:sz w:val="24"/>
          <w:u w:val="single"/>
        </w:rPr>
        <w:t>Mol</w:t>
      </w:r>
      <w:proofErr w:type="spellEnd"/>
      <w:r w:rsidRPr="00B36A8F">
        <w:rPr>
          <w:rStyle w:val="jrnl"/>
          <w:rFonts w:ascii="Times" w:hAnsi="Times"/>
          <w:sz w:val="24"/>
          <w:u w:val="single"/>
        </w:rPr>
        <w:t xml:space="preserve"> Biol</w:t>
      </w:r>
      <w:r w:rsidR="008A368D">
        <w:rPr>
          <w:rFonts w:ascii="Times" w:hAnsi="Times"/>
          <w:sz w:val="24"/>
        </w:rPr>
        <w:t>.</w:t>
      </w:r>
      <w:r w:rsidRPr="00E76898">
        <w:rPr>
          <w:rFonts w:ascii="Times" w:hAnsi="Times"/>
          <w:sz w:val="24"/>
        </w:rPr>
        <w:t xml:space="preserve">829:3-30. </w:t>
      </w:r>
      <w:r w:rsidR="008A368D" w:rsidRPr="008A368D">
        <w:rPr>
          <w:rFonts w:ascii="Times" w:hAnsi="Times"/>
          <w:sz w:val="24"/>
        </w:rPr>
        <w:t>PMC3337084</w:t>
      </w:r>
      <w:r w:rsidR="008A368D">
        <w:t>.</w:t>
      </w:r>
    </w:p>
    <w:p w14:paraId="7614EB58" w14:textId="77777777" w:rsidR="008C5B84" w:rsidRDefault="008C5B84" w:rsidP="003C70AB">
      <w:pPr>
        <w:pStyle w:val="DataField11pt-Single"/>
        <w:ind w:left="360" w:hanging="360"/>
        <w:rPr>
          <w:rFonts w:ascii="Times" w:hAnsi="Times"/>
          <w:sz w:val="24"/>
        </w:rPr>
      </w:pPr>
    </w:p>
    <w:p w14:paraId="42090ACD" w14:textId="06056EC2" w:rsidR="00F3154B" w:rsidRPr="00F3154B" w:rsidRDefault="00F3154B" w:rsidP="003C70AB">
      <w:pPr>
        <w:autoSpaceDE w:val="0"/>
        <w:autoSpaceDN w:val="0"/>
        <w:adjustRightInd w:val="0"/>
        <w:ind w:left="360" w:hanging="360"/>
        <w:rPr>
          <w:rFonts w:ascii="Times" w:hAnsi="Times"/>
        </w:rPr>
      </w:pPr>
      <w:r w:rsidRPr="00F3154B">
        <w:rPr>
          <w:rFonts w:ascii="Times" w:hAnsi="Times"/>
        </w:rPr>
        <w:t xml:space="preserve">Dwyer, J.B., </w:t>
      </w:r>
      <w:r w:rsidRPr="00F3154B">
        <w:rPr>
          <w:rFonts w:ascii="Times" w:hAnsi="Times"/>
          <w:b/>
        </w:rPr>
        <w:t>Kaffman, A</w:t>
      </w:r>
      <w:r w:rsidRPr="00F3154B">
        <w:rPr>
          <w:rFonts w:ascii="Times" w:hAnsi="Times"/>
        </w:rPr>
        <w:t>. (201</w:t>
      </w:r>
      <w:r w:rsidR="00E20E34">
        <w:rPr>
          <w:rFonts w:ascii="Times" w:hAnsi="Times"/>
        </w:rPr>
        <w:t>7</w:t>
      </w:r>
      <w:r w:rsidRPr="00F3154B">
        <w:rPr>
          <w:rFonts w:ascii="Times" w:hAnsi="Times"/>
        </w:rPr>
        <w:t xml:space="preserve">). Epigenetics in Psychiatry: The Promise for New Biomarkers and Treatments. </w:t>
      </w:r>
      <w:r w:rsidRPr="00F3154B">
        <w:rPr>
          <w:rFonts w:ascii="Times" w:hAnsi="Times"/>
          <w:u w:val="single"/>
        </w:rPr>
        <w:t>Kaplan &amp; Sadock’s Comprehensive Textbook of Psychiatry</w:t>
      </w:r>
      <w:r w:rsidRPr="00F3154B">
        <w:rPr>
          <w:rFonts w:ascii="Times" w:hAnsi="Times"/>
        </w:rPr>
        <w:t>, Tenth</w:t>
      </w:r>
    </w:p>
    <w:p w14:paraId="6FF03D9A" w14:textId="77777777" w:rsidR="00F3154B" w:rsidRDefault="00F3154B" w:rsidP="003C70AB">
      <w:pPr>
        <w:ind w:left="360" w:hanging="360"/>
        <w:jc w:val="both"/>
        <w:outlineLvl w:val="0"/>
        <w:rPr>
          <w:rFonts w:ascii="Times" w:hAnsi="Times"/>
        </w:rPr>
      </w:pPr>
      <w:r w:rsidRPr="00F3154B">
        <w:rPr>
          <w:rFonts w:ascii="Times" w:hAnsi="Times"/>
        </w:rPr>
        <w:t>Edition, edited by Benjamin J. Sadock, Virginia A. Sadock, and Pedro Ruiz.</w:t>
      </w:r>
    </w:p>
    <w:p w14:paraId="510182F0" w14:textId="77777777" w:rsidR="00F3154B" w:rsidRDefault="00F3154B" w:rsidP="003C70AB">
      <w:pPr>
        <w:pStyle w:val="DataField11pt-Single"/>
        <w:ind w:left="360" w:hanging="360"/>
        <w:rPr>
          <w:rFonts w:ascii="Times" w:hAnsi="Times"/>
          <w:sz w:val="24"/>
        </w:rPr>
      </w:pPr>
    </w:p>
    <w:p w14:paraId="2BBA3F18" w14:textId="05583257" w:rsidR="007158BE" w:rsidRPr="00AE6B64" w:rsidRDefault="002F5951" w:rsidP="003C70AB">
      <w:pPr>
        <w:ind w:left="360" w:hanging="360"/>
        <w:rPr>
          <w:rFonts w:ascii="Times" w:hAnsi="Times"/>
        </w:rPr>
      </w:pPr>
      <w:r w:rsidRPr="00AE6B64">
        <w:rPr>
          <w:rFonts w:ascii="Times" w:hAnsi="Times"/>
          <w:noProof/>
        </w:rPr>
        <w:t xml:space="preserve">Johnson F.K and </w:t>
      </w:r>
      <w:r w:rsidRPr="00AE6B64">
        <w:rPr>
          <w:rFonts w:ascii="Times" w:hAnsi="Times"/>
          <w:b/>
          <w:noProof/>
        </w:rPr>
        <w:t>Kaffman A</w:t>
      </w:r>
      <w:r w:rsidRPr="00AE6B64">
        <w:rPr>
          <w:rFonts w:ascii="Times" w:hAnsi="Times"/>
          <w:noProof/>
        </w:rPr>
        <w:t xml:space="preserve">. (2017). </w:t>
      </w:r>
      <w:r w:rsidRPr="00AE6B64">
        <w:rPr>
          <w:rFonts w:ascii="Times" w:hAnsi="Times"/>
        </w:rPr>
        <w:t xml:space="preserve">Early life stress perturbs the function of microglia in the developing rodent brain: new insights and future challenges. </w:t>
      </w:r>
      <w:r w:rsidR="007158BE" w:rsidRPr="00AE6B64">
        <w:rPr>
          <w:rFonts w:ascii="Times" w:hAnsi="Times"/>
          <w:u w:val="single"/>
        </w:rPr>
        <w:t>Brain, behavior, and immunity</w:t>
      </w:r>
      <w:r w:rsidR="007158BE" w:rsidRPr="00AE6B64">
        <w:rPr>
          <w:rFonts w:ascii="Times" w:hAnsi="Times"/>
        </w:rPr>
        <w:t>, doi:10.1016/j.bbi.2017.06.008. PMC5732099</w:t>
      </w:r>
    </w:p>
    <w:p w14:paraId="00F65D8B" w14:textId="7CF852A1" w:rsidR="002F5951" w:rsidRPr="00AE6B64" w:rsidRDefault="002F5951" w:rsidP="003C70AB">
      <w:pPr>
        <w:pStyle w:val="DataField11pt-Single"/>
        <w:ind w:left="360" w:hanging="360"/>
        <w:rPr>
          <w:rFonts w:ascii="Times" w:hAnsi="Times" w:cs="Arial"/>
          <w:b/>
          <w:sz w:val="24"/>
        </w:rPr>
      </w:pPr>
    </w:p>
    <w:p w14:paraId="5A2821F7" w14:textId="28F5A3BB" w:rsidR="00AE6B64" w:rsidRPr="00AE6B64" w:rsidRDefault="00AE6B64" w:rsidP="003C70AB">
      <w:pPr>
        <w:pStyle w:val="DataField11pt-Single"/>
        <w:ind w:left="360" w:hanging="360"/>
        <w:rPr>
          <w:rFonts w:ascii="Times" w:hAnsi="Times" w:cs="Arial"/>
          <w:i/>
        </w:rPr>
      </w:pPr>
      <w:r w:rsidRPr="00AE6B64">
        <w:rPr>
          <w:rFonts w:ascii="Times" w:hAnsi="Times" w:cs="Arial"/>
          <w:b/>
          <w:sz w:val="24"/>
        </w:rPr>
        <w:t>Kaffman, A</w:t>
      </w:r>
      <w:r w:rsidRPr="00AE6B64">
        <w:rPr>
          <w:rFonts w:ascii="Times" w:hAnsi="Times" w:cs="Arial"/>
          <w:sz w:val="24"/>
        </w:rPr>
        <w:t>., White, J., Wei, L., Johnson, F. K., and Krystal, J. H. (201</w:t>
      </w:r>
      <w:r>
        <w:rPr>
          <w:rFonts w:ascii="Times" w:hAnsi="Times" w:cs="Arial"/>
          <w:sz w:val="24"/>
        </w:rPr>
        <w:t>9</w:t>
      </w:r>
      <w:r w:rsidRPr="00AE6B64">
        <w:rPr>
          <w:rFonts w:ascii="Times" w:hAnsi="Times" w:cs="Arial"/>
          <w:sz w:val="24"/>
        </w:rPr>
        <w:t xml:space="preserve">) Enhancing the utility of preclinical research in neuropsychiatry drug development, </w:t>
      </w:r>
      <w:r w:rsidRPr="002972C5">
        <w:rPr>
          <w:rFonts w:ascii="Times" w:hAnsi="Times" w:cs="Arial"/>
          <w:sz w:val="24"/>
          <w:u w:val="single"/>
        </w:rPr>
        <w:t xml:space="preserve">Methods </w:t>
      </w:r>
      <w:proofErr w:type="spellStart"/>
      <w:r w:rsidRPr="002972C5">
        <w:rPr>
          <w:rFonts w:ascii="Times" w:hAnsi="Times" w:cs="Arial"/>
          <w:sz w:val="24"/>
          <w:u w:val="single"/>
        </w:rPr>
        <w:t>Mol</w:t>
      </w:r>
      <w:proofErr w:type="spellEnd"/>
      <w:r w:rsidRPr="002972C5">
        <w:rPr>
          <w:rFonts w:ascii="Times" w:hAnsi="Times" w:cs="Arial"/>
          <w:sz w:val="24"/>
          <w:u w:val="single"/>
        </w:rPr>
        <w:t xml:space="preserve"> Biol</w:t>
      </w:r>
      <w:r>
        <w:rPr>
          <w:rFonts w:ascii="Times" w:hAnsi="Times" w:cs="Arial"/>
          <w:i/>
          <w:sz w:val="24"/>
        </w:rPr>
        <w:t>.</w:t>
      </w:r>
      <w:r w:rsidRPr="00AE6B64">
        <w:rPr>
          <w:rFonts w:cs="Arial"/>
          <w:color w:val="000000"/>
          <w:sz w:val="17"/>
          <w:szCs w:val="17"/>
          <w:shd w:val="clear" w:color="auto" w:fill="FFFFFF"/>
        </w:rPr>
        <w:t xml:space="preserve"> </w:t>
      </w:r>
      <w:r w:rsidRPr="00AE6B64">
        <w:rPr>
          <w:rFonts w:ascii="Times" w:hAnsi="Times" w:cs="Arial"/>
          <w:i/>
        </w:rPr>
        <w:t xml:space="preserve">2011:3-22. </w:t>
      </w:r>
      <w:proofErr w:type="spellStart"/>
      <w:r w:rsidRPr="00AE6B64">
        <w:rPr>
          <w:rFonts w:ascii="Times" w:hAnsi="Times" w:cs="Arial"/>
          <w:i/>
        </w:rPr>
        <w:t>doi</w:t>
      </w:r>
      <w:proofErr w:type="spellEnd"/>
      <w:r w:rsidRPr="00AE6B64">
        <w:rPr>
          <w:rFonts w:ascii="Times" w:hAnsi="Times" w:cs="Arial"/>
          <w:i/>
        </w:rPr>
        <w:t>: 10.1007/978-1-4939-9554-7_1</w:t>
      </w:r>
    </w:p>
    <w:p w14:paraId="0D3882F7" w14:textId="7990BA56" w:rsidR="00AE6B64" w:rsidRPr="00AE6B64" w:rsidRDefault="00AE6B64" w:rsidP="003C70AB">
      <w:pPr>
        <w:pStyle w:val="DataField11pt-Single"/>
        <w:ind w:left="360" w:hanging="360"/>
        <w:rPr>
          <w:rFonts w:ascii="Times" w:hAnsi="Times" w:cs="Arial"/>
          <w:sz w:val="24"/>
        </w:rPr>
      </w:pPr>
    </w:p>
    <w:p w14:paraId="223C5B16" w14:textId="0FE61483" w:rsidR="003C70AB" w:rsidRPr="00B2126A" w:rsidRDefault="003C70AB" w:rsidP="003C70AB">
      <w:pPr>
        <w:ind w:left="360" w:hanging="360"/>
        <w:rPr>
          <w:rFonts w:ascii="Times" w:hAnsi="Times"/>
        </w:rPr>
      </w:pPr>
      <w:r w:rsidRPr="00B2126A">
        <w:rPr>
          <w:rFonts w:ascii="Times" w:hAnsi="Times"/>
        </w:rPr>
        <w:t>White, D. J. and</w:t>
      </w:r>
      <w:r w:rsidRPr="00B2126A">
        <w:rPr>
          <w:rFonts w:ascii="Times" w:hAnsi="Times"/>
          <w:b/>
        </w:rPr>
        <w:t xml:space="preserve"> Kaffman, A</w:t>
      </w:r>
      <w:r w:rsidRPr="00B2126A">
        <w:rPr>
          <w:rFonts w:ascii="Times" w:hAnsi="Times"/>
        </w:rPr>
        <w:t xml:space="preserve">. (2019). Sex as an important moderator of the consequences of childhood maltreatment: from clinical studies to animal models. </w:t>
      </w:r>
      <w:r w:rsidRPr="00081866">
        <w:rPr>
          <w:rFonts w:ascii="Times" w:hAnsi="Times"/>
          <w:u w:val="single"/>
        </w:rPr>
        <w:t>Frontier of Neuroscience</w:t>
      </w:r>
      <w:r>
        <w:rPr>
          <w:rFonts w:ascii="Times" w:hAnsi="Times"/>
        </w:rPr>
        <w:t xml:space="preserve">. </w:t>
      </w:r>
      <w:r w:rsidRPr="003C70AB">
        <w:rPr>
          <w:rFonts w:ascii="Times" w:hAnsi="Times"/>
          <w:i/>
        </w:rPr>
        <w:t>13:1082</w:t>
      </w:r>
    </w:p>
    <w:p w14:paraId="1CE04E1A" w14:textId="77777777" w:rsidR="00431D99" w:rsidRDefault="00431D99" w:rsidP="00431D99">
      <w:pPr>
        <w:rPr>
          <w:noProof/>
        </w:rPr>
      </w:pPr>
    </w:p>
    <w:p w14:paraId="63306802" w14:textId="53130CD6" w:rsidR="00431D99" w:rsidRDefault="00431D99" w:rsidP="00431D99">
      <w:pPr>
        <w:rPr>
          <w:noProof/>
        </w:rPr>
      </w:pPr>
      <w:bookmarkStart w:id="1" w:name="_GoBack"/>
      <w:bookmarkEnd w:id="1"/>
      <w:r w:rsidRPr="002972C5">
        <w:rPr>
          <w:noProof/>
        </w:rPr>
        <w:t>Mingrone, A., Kaffman, A</w:t>
      </w:r>
      <w:r>
        <w:rPr>
          <w:noProof/>
        </w:rPr>
        <w:t>y</w:t>
      </w:r>
      <w:r w:rsidRPr="002972C5">
        <w:rPr>
          <w:noProof/>
        </w:rPr>
        <w:t xml:space="preserve">., and </w:t>
      </w:r>
      <w:r w:rsidRPr="002972C5">
        <w:rPr>
          <w:b/>
          <w:noProof/>
        </w:rPr>
        <w:t>Kaffman, A</w:t>
      </w:r>
      <w:r w:rsidRPr="002972C5">
        <w:rPr>
          <w:noProof/>
        </w:rPr>
        <w:t xml:space="preserve">. (2020) The Promise of Automated Home-Cage Monitoring in Improving Translational Utility of Psychiatric Research in Rodents, </w:t>
      </w:r>
      <w:r w:rsidRPr="002972C5">
        <w:rPr>
          <w:i/>
          <w:noProof/>
          <w:u w:val="single"/>
        </w:rPr>
        <w:t>Frontiers in neuroscience</w:t>
      </w:r>
      <w:r w:rsidRPr="002972C5">
        <w:rPr>
          <w:noProof/>
        </w:rPr>
        <w:t xml:space="preserve"> </w:t>
      </w:r>
      <w:r w:rsidRPr="002972C5">
        <w:rPr>
          <w:i/>
          <w:noProof/>
        </w:rPr>
        <w:t>14</w:t>
      </w:r>
      <w:r w:rsidRPr="002972C5">
        <w:rPr>
          <w:noProof/>
        </w:rPr>
        <w:t>, 618593.</w:t>
      </w:r>
    </w:p>
    <w:p w14:paraId="5D86E080" w14:textId="0861063A" w:rsidR="00AE6B64" w:rsidRPr="00AE6B64" w:rsidRDefault="00AE6B64" w:rsidP="008C5B84">
      <w:pPr>
        <w:pStyle w:val="DataField11pt-Single"/>
        <w:rPr>
          <w:rFonts w:ascii="Times" w:hAnsi="Times" w:cs="Arial"/>
          <w:sz w:val="24"/>
        </w:rPr>
      </w:pPr>
    </w:p>
    <w:p w14:paraId="066F5878" w14:textId="77777777" w:rsidR="002F5951" w:rsidRDefault="002F5951" w:rsidP="008C5B84">
      <w:pPr>
        <w:pStyle w:val="DataField11pt-Single"/>
        <w:rPr>
          <w:rFonts w:ascii="Times" w:hAnsi="Times" w:cs="Arial"/>
          <w:b/>
          <w:sz w:val="24"/>
        </w:rPr>
      </w:pPr>
    </w:p>
    <w:p w14:paraId="1B9580CA" w14:textId="77777777" w:rsidR="008C5B84" w:rsidRPr="008C5B84" w:rsidRDefault="008C5B84" w:rsidP="008C5B84">
      <w:pPr>
        <w:pStyle w:val="DataField11pt-Single"/>
        <w:rPr>
          <w:rFonts w:ascii="Times" w:hAnsi="Times"/>
          <w:noProof/>
          <w:sz w:val="24"/>
        </w:rPr>
      </w:pPr>
      <w:r w:rsidRPr="008C5B84">
        <w:rPr>
          <w:rFonts w:ascii="Times" w:hAnsi="Times" w:cs="Arial"/>
          <w:b/>
          <w:sz w:val="24"/>
        </w:rPr>
        <w:t xml:space="preserve">Invited Editorials and Commentaries </w:t>
      </w:r>
    </w:p>
    <w:p w14:paraId="517A7590" w14:textId="3EFDB32E" w:rsidR="008C5B84" w:rsidRDefault="008C5B84" w:rsidP="003C70AB">
      <w:pPr>
        <w:pStyle w:val="DataField11pt-Single"/>
        <w:tabs>
          <w:tab w:val="left" w:pos="0"/>
        </w:tabs>
        <w:ind w:left="360" w:hanging="360"/>
        <w:rPr>
          <w:rFonts w:ascii="Times" w:hAnsi="Times"/>
          <w:sz w:val="24"/>
          <w:szCs w:val="22"/>
        </w:rPr>
      </w:pPr>
      <w:r w:rsidRPr="00E76898">
        <w:rPr>
          <w:rFonts w:ascii="Times" w:hAnsi="Times"/>
          <w:b/>
          <w:noProof/>
          <w:sz w:val="24"/>
        </w:rPr>
        <w:t>Kaffman A</w:t>
      </w:r>
      <w:r w:rsidRPr="00E76898">
        <w:rPr>
          <w:rFonts w:ascii="Times" w:hAnsi="Times"/>
          <w:noProof/>
          <w:sz w:val="24"/>
        </w:rPr>
        <w:t xml:space="preserve">. (2009). The silent epidemic of neurodevelopmental injuries. </w:t>
      </w:r>
      <w:r w:rsidRPr="00E76898">
        <w:rPr>
          <w:rFonts w:ascii="Times" w:hAnsi="Times"/>
          <w:noProof/>
          <w:sz w:val="24"/>
          <w:u w:val="single"/>
        </w:rPr>
        <w:t>Biological Psychiatry</w:t>
      </w:r>
      <w:r w:rsidRPr="00E76898">
        <w:rPr>
          <w:rFonts w:ascii="Times" w:hAnsi="Times"/>
          <w:noProof/>
          <w:sz w:val="24"/>
        </w:rPr>
        <w:t>.;66(7):624-6. PMC2840038</w:t>
      </w:r>
      <w:r w:rsidRPr="00E76898">
        <w:rPr>
          <w:rFonts w:ascii="Times" w:hAnsi="Times"/>
          <w:sz w:val="24"/>
          <w:szCs w:val="22"/>
        </w:rPr>
        <w:t>.</w:t>
      </w:r>
    </w:p>
    <w:p w14:paraId="61FCE748" w14:textId="77777777" w:rsidR="008C5B84" w:rsidRDefault="008C5B84" w:rsidP="0064670D">
      <w:pPr>
        <w:pStyle w:val="DataField11pt-Single"/>
        <w:tabs>
          <w:tab w:val="left" w:pos="360"/>
        </w:tabs>
        <w:rPr>
          <w:rFonts w:ascii="Times" w:hAnsi="Times" w:cs="Arial"/>
          <w:sz w:val="24"/>
          <w:szCs w:val="22"/>
        </w:rPr>
      </w:pPr>
    </w:p>
    <w:p w14:paraId="7A7CA54F" w14:textId="32F029EC" w:rsidR="00F3154B" w:rsidRPr="00F3154B" w:rsidRDefault="00F3154B" w:rsidP="003C70AB">
      <w:pPr>
        <w:ind w:left="360" w:hanging="360"/>
        <w:rPr>
          <w:rFonts w:ascii="Times" w:hAnsi="Times"/>
          <w:sz w:val="20"/>
          <w:szCs w:val="20"/>
        </w:rPr>
      </w:pPr>
      <w:r w:rsidRPr="00F3154B">
        <w:rPr>
          <w:rFonts w:ascii="Times" w:hAnsi="Times"/>
          <w:b/>
          <w:noProof/>
        </w:rPr>
        <w:t>Kaffman, A</w:t>
      </w:r>
      <w:r w:rsidRPr="00F3154B">
        <w:rPr>
          <w:rFonts w:ascii="Times" w:hAnsi="Times"/>
          <w:noProof/>
        </w:rPr>
        <w:t xml:space="preserve">. (2015) Early-life stress restricts the capacity of adult progenitor cells to differentiate into neurons. </w:t>
      </w:r>
      <w:r w:rsidRPr="00F3154B">
        <w:rPr>
          <w:rFonts w:ascii="Times" w:hAnsi="Times"/>
          <w:i/>
          <w:noProof/>
          <w:u w:val="single"/>
        </w:rPr>
        <w:t>Biol Psychiatry.</w:t>
      </w:r>
      <w:r w:rsidRPr="00F3154B">
        <w:rPr>
          <w:rFonts w:ascii="Times" w:hAnsi="Times"/>
          <w:noProof/>
        </w:rPr>
        <w:t xml:space="preserve"> </w:t>
      </w:r>
      <w:r w:rsidRPr="00F3154B">
        <w:rPr>
          <w:rFonts w:ascii="Times" w:hAnsi="Times" w:cs="Arial"/>
          <w:color w:val="000000"/>
          <w:shd w:val="clear" w:color="auto" w:fill="FFFFFF"/>
        </w:rPr>
        <w:t>77(4):307-9.</w:t>
      </w:r>
    </w:p>
    <w:p w14:paraId="11F178DB" w14:textId="77777777" w:rsidR="00F3154B" w:rsidRPr="00B2126A" w:rsidRDefault="00F3154B" w:rsidP="0064670D">
      <w:pPr>
        <w:pStyle w:val="DataField11pt-Single"/>
        <w:tabs>
          <w:tab w:val="left" w:pos="360"/>
        </w:tabs>
        <w:rPr>
          <w:rFonts w:ascii="Times" w:hAnsi="Times" w:cs="Arial"/>
          <w:b/>
          <w:sz w:val="24"/>
          <w:szCs w:val="22"/>
        </w:rPr>
      </w:pPr>
    </w:p>
    <w:p w14:paraId="3E41AA6B" w14:textId="77777777" w:rsidR="0064670D" w:rsidRPr="00B2126A" w:rsidRDefault="00C77B76" w:rsidP="0064670D">
      <w:pPr>
        <w:pStyle w:val="DataField11pt-Single"/>
        <w:tabs>
          <w:tab w:val="left" w:pos="360"/>
        </w:tabs>
        <w:rPr>
          <w:rFonts w:ascii="Times" w:hAnsi="Times"/>
          <w:b/>
          <w:sz w:val="24"/>
        </w:rPr>
      </w:pPr>
      <w:r w:rsidRPr="00B2126A">
        <w:rPr>
          <w:rFonts w:ascii="Times" w:hAnsi="Times" w:cs="Arial"/>
          <w:b/>
          <w:sz w:val="24"/>
          <w:szCs w:val="22"/>
        </w:rPr>
        <w:t>Case Reports, Technical Notes, Letters</w:t>
      </w:r>
    </w:p>
    <w:p w14:paraId="7833AEF9" w14:textId="5A5C87B0" w:rsidR="0064670D" w:rsidRPr="00B2126A" w:rsidRDefault="0064670D" w:rsidP="003C70AB">
      <w:pPr>
        <w:pStyle w:val="DataField11pt-Single"/>
        <w:tabs>
          <w:tab w:val="left" w:pos="360"/>
        </w:tabs>
        <w:ind w:left="360" w:hanging="360"/>
        <w:rPr>
          <w:rFonts w:ascii="Times" w:hAnsi="Times"/>
          <w:sz w:val="24"/>
        </w:rPr>
      </w:pPr>
      <w:r w:rsidRPr="00B2126A">
        <w:rPr>
          <w:rFonts w:ascii="Times" w:hAnsi="Times"/>
          <w:sz w:val="24"/>
        </w:rPr>
        <w:t xml:space="preserve">Kaufman J, Gelernter J, </w:t>
      </w:r>
      <w:r w:rsidRPr="00B2126A">
        <w:rPr>
          <w:rFonts w:ascii="Times" w:hAnsi="Times"/>
          <w:b/>
          <w:sz w:val="24"/>
        </w:rPr>
        <w:t>Kaffman A</w:t>
      </w:r>
      <w:r w:rsidRPr="00B2126A">
        <w:rPr>
          <w:rFonts w:ascii="Times" w:hAnsi="Times"/>
          <w:sz w:val="24"/>
        </w:rPr>
        <w:t xml:space="preserve">, Caspi A, Moffitt T. </w:t>
      </w:r>
      <w:r w:rsidR="00C77B76" w:rsidRPr="00B2126A">
        <w:rPr>
          <w:rFonts w:ascii="Times" w:hAnsi="Times"/>
          <w:sz w:val="24"/>
        </w:rPr>
        <w:t xml:space="preserve">(2009). </w:t>
      </w:r>
      <w:r w:rsidRPr="00B2126A">
        <w:rPr>
          <w:rFonts w:ascii="Times" w:hAnsi="Times"/>
          <w:sz w:val="24"/>
        </w:rPr>
        <w:t>Arguable Assum</w:t>
      </w:r>
      <w:r w:rsidR="00C77B76" w:rsidRPr="00B2126A">
        <w:rPr>
          <w:rFonts w:ascii="Times" w:hAnsi="Times"/>
          <w:sz w:val="24"/>
        </w:rPr>
        <w:t xml:space="preserve">ptions, Debatable Conclusions. </w:t>
      </w:r>
      <w:r w:rsidR="00D131E7" w:rsidRPr="00B2126A">
        <w:rPr>
          <w:rFonts w:ascii="Times" w:hAnsi="Times"/>
          <w:sz w:val="24"/>
          <w:u w:val="single"/>
        </w:rPr>
        <w:t>Biological Psychiatry</w:t>
      </w:r>
      <w:r w:rsidRPr="00B2126A">
        <w:rPr>
          <w:rFonts w:ascii="Times" w:hAnsi="Times"/>
          <w:sz w:val="24"/>
        </w:rPr>
        <w:t xml:space="preserve">. </w:t>
      </w:r>
      <w:r w:rsidR="008A368D" w:rsidRPr="00B2126A">
        <w:rPr>
          <w:rFonts w:ascii="Times" w:hAnsi="Times"/>
          <w:sz w:val="24"/>
        </w:rPr>
        <w:t>15;67(4):e19-20.</w:t>
      </w:r>
      <w:r w:rsidR="008A368D" w:rsidRPr="00B2126A">
        <w:rPr>
          <w:rFonts w:ascii="Times" w:hAnsi="Times"/>
        </w:rPr>
        <w:t xml:space="preserve"> </w:t>
      </w:r>
      <w:r w:rsidRPr="00B2126A">
        <w:rPr>
          <w:rFonts w:ascii="Times" w:hAnsi="Times"/>
          <w:sz w:val="24"/>
        </w:rPr>
        <w:t>NIHMS164805.</w:t>
      </w:r>
    </w:p>
    <w:p w14:paraId="6BA725A4" w14:textId="77777777" w:rsidR="00A95EE2" w:rsidRDefault="00A95EE2" w:rsidP="00A95EE2">
      <w:pPr>
        <w:ind w:left="360" w:hanging="360"/>
        <w:rPr>
          <w:rFonts w:ascii="Times" w:hAnsi="Times"/>
        </w:rPr>
      </w:pPr>
    </w:p>
    <w:p w14:paraId="6A707B4B" w14:textId="52130463" w:rsidR="00A95EE2" w:rsidRPr="00B2126A" w:rsidRDefault="00A95EE2" w:rsidP="00A95EE2">
      <w:pPr>
        <w:ind w:left="360" w:hanging="360"/>
        <w:rPr>
          <w:rFonts w:ascii="Times" w:hAnsi="Times"/>
        </w:rPr>
      </w:pPr>
      <w:r w:rsidRPr="00B2126A">
        <w:rPr>
          <w:rFonts w:ascii="Times" w:hAnsi="Times"/>
        </w:rPr>
        <w:t>White, D. J. and</w:t>
      </w:r>
      <w:r w:rsidRPr="00B2126A">
        <w:rPr>
          <w:rFonts w:ascii="Times" w:hAnsi="Times"/>
          <w:b/>
        </w:rPr>
        <w:t xml:space="preserve"> Kaffman, A</w:t>
      </w:r>
      <w:r w:rsidRPr="00B2126A">
        <w:rPr>
          <w:rFonts w:ascii="Times" w:hAnsi="Times"/>
        </w:rPr>
        <w:t xml:space="preserve">. (2019). </w:t>
      </w:r>
      <w:r w:rsidRPr="003C70AB">
        <w:rPr>
          <w:rFonts w:ascii="Times" w:hAnsi="Times"/>
        </w:rPr>
        <w:t xml:space="preserve">Childhood Maltreatment: The problematic </w:t>
      </w:r>
      <w:r w:rsidRPr="003C70AB">
        <w:rPr>
          <w:rFonts w:ascii="Times" w:hAnsi="Times"/>
          <w:i/>
        </w:rPr>
        <w:t>unisex assumption</w:t>
      </w:r>
      <w:r w:rsidRPr="00B2126A">
        <w:rPr>
          <w:rFonts w:ascii="Times" w:hAnsi="Times"/>
        </w:rPr>
        <w:t xml:space="preserve">. </w:t>
      </w:r>
      <w:r w:rsidRPr="00E76898">
        <w:rPr>
          <w:rFonts w:ascii="Times" w:hAnsi="Times"/>
          <w:u w:val="single"/>
        </w:rPr>
        <w:t>J</w:t>
      </w:r>
      <w:r>
        <w:rPr>
          <w:rFonts w:ascii="Times" w:hAnsi="Times"/>
          <w:u w:val="single"/>
        </w:rPr>
        <w:t>ournal</w:t>
      </w:r>
      <w:r w:rsidRPr="00E76898">
        <w:rPr>
          <w:rFonts w:ascii="Times" w:hAnsi="Times"/>
          <w:u w:val="single"/>
        </w:rPr>
        <w:t xml:space="preserve"> of Child Psychology and</w:t>
      </w:r>
      <w:r w:rsidRPr="00E76898">
        <w:rPr>
          <w:rFonts w:ascii="Times" w:hAnsi="Times"/>
          <w:b/>
          <w:u w:val="single"/>
        </w:rPr>
        <w:t xml:space="preserve"> </w:t>
      </w:r>
      <w:r w:rsidRPr="00E76898">
        <w:rPr>
          <w:rFonts w:ascii="Times" w:hAnsi="Times"/>
          <w:u w:val="single"/>
        </w:rPr>
        <w:t>Psychiatry</w:t>
      </w:r>
      <w:r w:rsidR="00BA3DC4">
        <w:rPr>
          <w:rFonts w:ascii="Times" w:hAnsi="Times"/>
        </w:rPr>
        <w:t xml:space="preserve">. </w:t>
      </w:r>
      <w:r w:rsidR="00BA3DC4" w:rsidRPr="00BA3DC4">
        <w:rPr>
          <w:rFonts w:ascii="Times" w:hAnsi="Times"/>
        </w:rPr>
        <w:t>doi.org/10.1111/jcpp.13177</w:t>
      </w:r>
    </w:p>
    <w:p w14:paraId="71CC7A12" w14:textId="77777777" w:rsidR="00C77B76" w:rsidRPr="00B2126A" w:rsidRDefault="00C77B76" w:rsidP="0064670D">
      <w:pPr>
        <w:pStyle w:val="DataField11pt-Single"/>
        <w:rPr>
          <w:rFonts w:ascii="Times" w:hAnsi="Times" w:cs="Arial"/>
          <w:b/>
          <w:sz w:val="24"/>
          <w:szCs w:val="22"/>
        </w:rPr>
      </w:pPr>
    </w:p>
    <w:p w14:paraId="76C1AB45" w14:textId="77777777" w:rsidR="002972C5" w:rsidRDefault="002972C5" w:rsidP="00C37E62">
      <w:pPr>
        <w:rPr>
          <w:b/>
        </w:rPr>
      </w:pPr>
    </w:p>
    <w:p w14:paraId="377462E0" w14:textId="05D6D698" w:rsidR="0054507E" w:rsidRPr="002972C5" w:rsidRDefault="00505316" w:rsidP="00C37E62">
      <w:pPr>
        <w:rPr>
          <w:b/>
        </w:rPr>
      </w:pPr>
      <w:r w:rsidRPr="00B36A8F">
        <w:rPr>
          <w:b/>
        </w:rPr>
        <w:t>Under review</w:t>
      </w:r>
    </w:p>
    <w:p w14:paraId="16C6865C" w14:textId="3FC50ED3" w:rsidR="00505316" w:rsidRDefault="0054507E" w:rsidP="0054507E">
      <w:pPr>
        <w:ind w:left="360" w:hanging="360"/>
        <w:rPr>
          <w:noProof/>
        </w:rPr>
      </w:pPr>
      <w:r w:rsidRPr="0054507E">
        <w:rPr>
          <w:noProof/>
        </w:rPr>
        <w:t xml:space="preserve">Rocha, M., Wang, D., Avila-Quintero, V., Bloch, H. M., and </w:t>
      </w:r>
      <w:r w:rsidRPr="002420E4">
        <w:rPr>
          <w:b/>
          <w:noProof/>
        </w:rPr>
        <w:t>Kaffman, A</w:t>
      </w:r>
      <w:r w:rsidRPr="0054507E">
        <w:rPr>
          <w:noProof/>
        </w:rPr>
        <w:t xml:space="preserve">. (2020) Deficits in hippocampal dependent memory across different rodent models of early life stress: systematic review and meta-analysis, </w:t>
      </w:r>
      <w:r w:rsidR="002420E4" w:rsidRPr="002972C5">
        <w:rPr>
          <w:i/>
          <w:noProof/>
          <w:u w:val="single"/>
        </w:rPr>
        <w:t>Translational</w:t>
      </w:r>
      <w:r w:rsidRPr="002972C5">
        <w:rPr>
          <w:i/>
          <w:noProof/>
          <w:u w:val="single"/>
        </w:rPr>
        <w:t xml:space="preserve"> Psychiatry</w:t>
      </w:r>
      <w:r w:rsidRPr="0054507E">
        <w:rPr>
          <w:i/>
          <w:noProof/>
        </w:rPr>
        <w:t xml:space="preserve"> (</w:t>
      </w:r>
      <w:r w:rsidR="002420E4">
        <w:rPr>
          <w:i/>
          <w:noProof/>
        </w:rPr>
        <w:t>Under rev</w:t>
      </w:r>
      <w:r w:rsidR="002972C5">
        <w:rPr>
          <w:i/>
          <w:noProof/>
        </w:rPr>
        <w:t>iew</w:t>
      </w:r>
      <w:r w:rsidRPr="0054507E">
        <w:rPr>
          <w:i/>
          <w:noProof/>
        </w:rPr>
        <w:t>)</w:t>
      </w:r>
      <w:r w:rsidRPr="0054507E">
        <w:rPr>
          <w:noProof/>
        </w:rPr>
        <w:t>.</w:t>
      </w:r>
    </w:p>
    <w:p w14:paraId="6099A310" w14:textId="77777777" w:rsidR="002972C5" w:rsidRDefault="002972C5" w:rsidP="0054507E">
      <w:pPr>
        <w:ind w:left="360" w:hanging="360"/>
        <w:rPr>
          <w:noProof/>
        </w:rPr>
      </w:pPr>
    </w:p>
    <w:p w14:paraId="05D6940A" w14:textId="78DA0FB6" w:rsidR="002972C5" w:rsidRDefault="002972C5" w:rsidP="0054507E">
      <w:pPr>
        <w:ind w:left="360" w:hanging="360"/>
        <w:rPr>
          <w:noProof/>
        </w:rPr>
      </w:pPr>
      <w:r w:rsidRPr="002972C5">
        <w:rPr>
          <w:noProof/>
        </w:rPr>
        <w:t xml:space="preserve">Islam, R., and </w:t>
      </w:r>
      <w:r w:rsidRPr="002972C5">
        <w:rPr>
          <w:b/>
          <w:noProof/>
        </w:rPr>
        <w:t>Kaffman, A</w:t>
      </w:r>
      <w:r w:rsidRPr="002972C5">
        <w:rPr>
          <w:noProof/>
        </w:rPr>
        <w:t xml:space="preserve">. (2021) White-matter repair as a novel therapeutic target for early adversity </w:t>
      </w:r>
      <w:r w:rsidRPr="002972C5">
        <w:rPr>
          <w:i/>
          <w:noProof/>
          <w:u w:val="single"/>
        </w:rPr>
        <w:t>Front neurosci</w:t>
      </w:r>
      <w:r w:rsidRPr="002972C5">
        <w:rPr>
          <w:i/>
          <w:noProof/>
        </w:rPr>
        <w:t xml:space="preserve"> (under review)</w:t>
      </w:r>
      <w:r w:rsidRPr="002972C5">
        <w:rPr>
          <w:noProof/>
        </w:rPr>
        <w:t>.</w:t>
      </w:r>
    </w:p>
    <w:p w14:paraId="1B47545B" w14:textId="1A7BF0A4" w:rsidR="00212235" w:rsidRDefault="00212235" w:rsidP="0054507E">
      <w:pPr>
        <w:ind w:left="360" w:hanging="360"/>
      </w:pPr>
    </w:p>
    <w:p w14:paraId="72A32B41" w14:textId="77777777" w:rsidR="0054507E" w:rsidRDefault="0054507E" w:rsidP="00E42E65">
      <w:pPr>
        <w:pStyle w:val="BodyText"/>
        <w:tabs>
          <w:tab w:val="left" w:pos="720"/>
        </w:tabs>
        <w:spacing w:before="2" w:after="2"/>
        <w:rPr>
          <w:rFonts w:cs="Arial"/>
          <w:b/>
        </w:rPr>
      </w:pPr>
    </w:p>
    <w:p w14:paraId="3039F079" w14:textId="744389BC" w:rsidR="008C0F55" w:rsidRPr="00AB49EC" w:rsidRDefault="00AA566D" w:rsidP="00E42E65">
      <w:pPr>
        <w:pStyle w:val="BodyText"/>
        <w:tabs>
          <w:tab w:val="left" w:pos="720"/>
        </w:tabs>
        <w:spacing w:before="2" w:after="2"/>
        <w:rPr>
          <w:b/>
        </w:rPr>
      </w:pPr>
      <w:r w:rsidRPr="00AB49EC">
        <w:rPr>
          <w:b/>
        </w:rPr>
        <w:t>References</w:t>
      </w:r>
    </w:p>
    <w:p w14:paraId="414CE066" w14:textId="54EE6810" w:rsidR="00AA566D" w:rsidRPr="00AB49EC" w:rsidRDefault="002972C5" w:rsidP="00AA566D">
      <w:pPr>
        <w:pStyle w:val="BodyText"/>
        <w:tabs>
          <w:tab w:val="left" w:pos="720"/>
        </w:tabs>
        <w:spacing w:before="2" w:after="2"/>
        <w:rPr>
          <w:b/>
        </w:rPr>
      </w:pPr>
      <w:r>
        <w:rPr>
          <w:b/>
        </w:rPr>
        <w:t>John Krystal</w:t>
      </w:r>
      <w:r w:rsidR="00AA566D" w:rsidRPr="00AB49EC">
        <w:rPr>
          <w:b/>
        </w:rPr>
        <w:t xml:space="preserve">, </w:t>
      </w:r>
      <w:r>
        <w:rPr>
          <w:b/>
        </w:rPr>
        <w:t>M</w:t>
      </w:r>
      <w:r w:rsidR="00AA566D" w:rsidRPr="00AB49EC">
        <w:rPr>
          <w:b/>
        </w:rPr>
        <w:t xml:space="preserve">.D. </w:t>
      </w:r>
      <w:r w:rsidRPr="002972C5">
        <w:t xml:space="preserve">Robert L. McNeil, Jr. Professor of Translational Research and Professor of </w:t>
      </w:r>
      <w:r w:rsidRPr="002972C5">
        <w:lastRenderedPageBreak/>
        <w:t>Psychiatry and of Neuroscience; Chair, Department of Psychiatry</w:t>
      </w:r>
      <w:r>
        <w:t xml:space="preserve"> at Yale School of Medicine</w:t>
      </w:r>
      <w:r w:rsidRPr="002972C5">
        <w:t>; Director: NIAAA Center for the Translational Neuroscience of Alcoholism; Director, Clinical Neuroscience Division, VA National Center for PTSD</w:t>
      </w:r>
      <w:r>
        <w:t xml:space="preserve">. </w:t>
      </w:r>
      <w:r w:rsidRPr="002972C5">
        <w:rPr>
          <w:b/>
        </w:rPr>
        <w:t>john.krystal@yale.edu</w:t>
      </w:r>
    </w:p>
    <w:p w14:paraId="07A1E205" w14:textId="77777777" w:rsidR="00AA566D" w:rsidRPr="00AB49EC" w:rsidRDefault="00AA566D" w:rsidP="00AA566D">
      <w:pPr>
        <w:pStyle w:val="BodyText"/>
        <w:tabs>
          <w:tab w:val="left" w:pos="720"/>
        </w:tabs>
        <w:spacing w:before="2" w:after="2"/>
        <w:ind w:left="720"/>
        <w:rPr>
          <w:b/>
        </w:rPr>
      </w:pPr>
    </w:p>
    <w:p w14:paraId="6081BD42" w14:textId="442A7158" w:rsidR="00AA566D" w:rsidRPr="00AB49EC" w:rsidRDefault="00AA566D" w:rsidP="00AA566D">
      <w:pPr>
        <w:pStyle w:val="BodyText"/>
        <w:tabs>
          <w:tab w:val="left" w:pos="720"/>
        </w:tabs>
        <w:spacing w:before="2" w:after="2"/>
        <w:rPr>
          <w:b/>
        </w:rPr>
      </w:pPr>
      <w:proofErr w:type="spellStart"/>
      <w:r w:rsidRPr="00AB49EC">
        <w:rPr>
          <w:b/>
        </w:rPr>
        <w:t>Fahmeed</w:t>
      </w:r>
      <w:proofErr w:type="spellEnd"/>
      <w:r w:rsidRPr="00AB49EC">
        <w:rPr>
          <w:b/>
        </w:rPr>
        <w:t xml:space="preserve"> </w:t>
      </w:r>
      <w:proofErr w:type="spellStart"/>
      <w:r w:rsidRPr="00AB49EC">
        <w:rPr>
          <w:b/>
        </w:rPr>
        <w:t>Hyder</w:t>
      </w:r>
      <w:proofErr w:type="spellEnd"/>
      <w:r w:rsidRPr="00AB49EC">
        <w:rPr>
          <w:b/>
        </w:rPr>
        <w:t xml:space="preserve">, Ph.D. </w:t>
      </w:r>
      <w:r w:rsidRPr="00AB49EC">
        <w:t xml:space="preserve">Professor of Biomedical Engineering and Radiology &amp; Biomedical Imaging at Yale University. Technical Director of the preclinical magnetic resonance imaging (MRI) and spectroscopy (MRS) infrastructure of the Magnetic Resonance Research Center (MRRC) and Program Director of the Quantitative Neuroscience with Magnetic Resonance (QNMR) Core Center. </w:t>
      </w:r>
      <w:r w:rsidRPr="00AB49EC">
        <w:rPr>
          <w:b/>
        </w:rPr>
        <w:t>fahmeed.hyder@yale.edu</w:t>
      </w:r>
    </w:p>
    <w:p w14:paraId="0F433970" w14:textId="77777777" w:rsidR="00AA566D" w:rsidRPr="00AB49EC" w:rsidRDefault="00AA566D" w:rsidP="00AA566D">
      <w:pPr>
        <w:pStyle w:val="BodyText"/>
        <w:tabs>
          <w:tab w:val="left" w:pos="720"/>
        </w:tabs>
        <w:spacing w:before="2" w:after="2"/>
        <w:ind w:left="720"/>
        <w:rPr>
          <w:b/>
        </w:rPr>
      </w:pPr>
    </w:p>
    <w:p w14:paraId="76CD6FA2" w14:textId="77777777" w:rsidR="00212235" w:rsidRDefault="00AA566D" w:rsidP="001F4D8C">
      <w:pPr>
        <w:pStyle w:val="BodyText"/>
        <w:tabs>
          <w:tab w:val="left" w:pos="720"/>
        </w:tabs>
        <w:spacing w:before="2" w:after="2"/>
        <w:rPr>
          <w:b/>
        </w:rPr>
      </w:pPr>
      <w:proofErr w:type="spellStart"/>
      <w:r w:rsidRPr="00AB49EC">
        <w:rPr>
          <w:b/>
        </w:rPr>
        <w:t>Ismene</w:t>
      </w:r>
      <w:proofErr w:type="spellEnd"/>
      <w:r w:rsidRPr="00AB49EC">
        <w:rPr>
          <w:b/>
        </w:rPr>
        <w:t xml:space="preserve"> Petrakis, M.D. </w:t>
      </w:r>
      <w:r w:rsidRPr="00AB49EC">
        <w:t xml:space="preserve">Professor of Psychiatry and the Chief of Psychiatric Services at the VA health care system in Connecticut. </w:t>
      </w:r>
      <w:r w:rsidRPr="00AB49EC">
        <w:rPr>
          <w:b/>
        </w:rPr>
        <w:t>ismene.petrakis@yale.edu</w:t>
      </w:r>
    </w:p>
    <w:p w14:paraId="421B2B93" w14:textId="77777777" w:rsidR="00212235" w:rsidRDefault="00212235" w:rsidP="001F4D8C">
      <w:pPr>
        <w:pStyle w:val="BodyText"/>
        <w:tabs>
          <w:tab w:val="left" w:pos="720"/>
        </w:tabs>
        <w:spacing w:before="2" w:after="2"/>
        <w:rPr>
          <w:b/>
        </w:rPr>
      </w:pPr>
    </w:p>
    <w:p w14:paraId="388D99BF" w14:textId="01119706" w:rsidR="00E42E65" w:rsidRPr="001F4D8C" w:rsidRDefault="00E42E65" w:rsidP="001F4D8C">
      <w:pPr>
        <w:pStyle w:val="BodyText"/>
        <w:tabs>
          <w:tab w:val="left" w:pos="720"/>
        </w:tabs>
        <w:spacing w:before="2" w:after="2"/>
        <w:rPr>
          <w:b/>
        </w:rPr>
      </w:pPr>
    </w:p>
    <w:sectPr w:rsidR="00E42E65" w:rsidRPr="001F4D8C" w:rsidSect="00170C13">
      <w:footerReference w:type="default" r:id="rId11"/>
      <w:type w:val="continuous"/>
      <w:pgSz w:w="12240" w:h="15840"/>
      <w:pgMar w:top="1152" w:right="1080" w:bottom="1008"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00F7" w14:textId="77777777" w:rsidR="00151C0E" w:rsidRDefault="00151C0E">
      <w:r>
        <w:separator/>
      </w:r>
    </w:p>
  </w:endnote>
  <w:endnote w:type="continuationSeparator" w:id="0">
    <w:p w14:paraId="4E4F1797" w14:textId="77777777" w:rsidR="00151C0E" w:rsidRDefault="0015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CBBE" w14:textId="77777777" w:rsidR="00497FF6" w:rsidRPr="00C4536F" w:rsidRDefault="00497FF6" w:rsidP="00A01A40">
    <w:pPr>
      <w:pStyle w:val="FormFooterBorder"/>
      <w:pBdr>
        <w:top w:val="none" w:sz="0" w:space="0" w:color="auto"/>
      </w:pBd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EA17" w14:textId="77777777" w:rsidR="00497FF6" w:rsidRDefault="00497FF6">
    <w:pPr>
      <w:tabs>
        <w:tab w:val="center" w:pos="4680"/>
      </w:tabs>
    </w:pPr>
    <w:r>
      <w:tab/>
    </w:r>
    <w:r>
      <w:fldChar w:fldCharType="begin"/>
    </w:r>
    <w:r>
      <w:instrText xml:space="preserve">PAGE </w:instrText>
    </w:r>
    <w:r>
      <w:fldChar w:fldCharType="separate"/>
    </w:r>
    <w:r w:rsidR="000E0E33">
      <w:rPr>
        <w:noProof/>
      </w:rPr>
      <w:t>2</w:t>
    </w:r>
    <w:r>
      <w:rPr>
        <w:noProof/>
      </w:rPr>
      <w:fldChar w:fldCharType="end"/>
    </w:r>
  </w:p>
  <w:p w14:paraId="3D3C60A1" w14:textId="77777777" w:rsidR="00497FF6" w:rsidRDefault="00497FF6">
    <w:pP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E4FE" w14:textId="77777777" w:rsidR="00151C0E" w:rsidRDefault="00151C0E">
      <w:r>
        <w:separator/>
      </w:r>
    </w:p>
  </w:footnote>
  <w:footnote w:type="continuationSeparator" w:id="0">
    <w:p w14:paraId="0B52E09F" w14:textId="77777777" w:rsidR="00151C0E" w:rsidRDefault="0015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3A64" w14:textId="77777777" w:rsidR="00497FF6" w:rsidRPr="00C57412" w:rsidRDefault="00497FF6">
    <w:pPr>
      <w:pStyle w:val="Header"/>
      <w:rPr>
        <w:rFonts w:ascii="Times" w:hAnsi="Times"/>
        <w:sz w:val="20"/>
      </w:rPr>
    </w:pPr>
    <w:r>
      <w:rPr>
        <w:rFonts w:ascii="Arial" w:hAnsi="Arial"/>
        <w:sz w:val="16"/>
      </w:rPr>
      <w:tab/>
    </w:r>
    <w:r>
      <w:rPr>
        <w:rFonts w:ascii="Arial" w:hAnsi="Arial"/>
        <w:sz w:val="16"/>
      </w:rPr>
      <w:tab/>
    </w:r>
    <w:r w:rsidRPr="00C57412">
      <w:rPr>
        <w:rFonts w:ascii="Times" w:hAnsi="Times"/>
        <w:sz w:val="20"/>
      </w:rPr>
      <w:t>Arie Kaffman M.D., Ph.D.</w:t>
    </w:r>
    <w:r w:rsidRPr="00C57412">
      <w:rPr>
        <w:rFonts w:ascii="Times" w:hAnsi="Times"/>
        <w:sz w:val="20"/>
      </w:rPr>
      <w:tab/>
    </w:r>
    <w:r w:rsidRPr="00C57412">
      <w:rPr>
        <w:rFonts w:ascii="Times" w:hAnsi="Time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994"/>
      <w:numFmt w:val="decimal"/>
      <w:lvlText w:val="%1"/>
      <w:lvlJc w:val="left"/>
      <w:pPr>
        <w:tabs>
          <w:tab w:val="num" w:pos="1440"/>
        </w:tabs>
        <w:ind w:left="1440" w:hanging="1440"/>
      </w:pPr>
      <w:rPr>
        <w:rFonts w:hint="default"/>
      </w:rPr>
    </w:lvl>
  </w:abstractNum>
  <w:abstractNum w:abstractNumId="1" w15:restartNumberingAfterBreak="0">
    <w:nsid w:val="00000005"/>
    <w:multiLevelType w:val="multilevel"/>
    <w:tmpl w:val="0000000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singleLevel"/>
    <w:tmpl w:val="1A2431D6"/>
    <w:lvl w:ilvl="0">
      <w:start w:val="1989"/>
      <w:numFmt w:val="decimal"/>
      <w:pStyle w:val="Heading1"/>
      <w:lvlText w:val="%1"/>
      <w:lvlJc w:val="left"/>
      <w:pPr>
        <w:tabs>
          <w:tab w:val="num" w:pos="1440"/>
        </w:tabs>
        <w:ind w:left="1440" w:hanging="1440"/>
      </w:pPr>
      <w:rPr>
        <w:rFonts w:hint="default"/>
      </w:rPr>
    </w:lvl>
  </w:abstractNum>
  <w:abstractNum w:abstractNumId="3" w15:restartNumberingAfterBreak="0">
    <w:nsid w:val="00000007"/>
    <w:multiLevelType w:val="singleLevel"/>
    <w:tmpl w:val="000F0409"/>
    <w:lvl w:ilvl="0">
      <w:start w:val="2"/>
      <w:numFmt w:val="decimal"/>
      <w:lvlText w:val="%1."/>
      <w:lvlJc w:val="left"/>
      <w:pPr>
        <w:tabs>
          <w:tab w:val="num" w:pos="360"/>
        </w:tabs>
        <w:ind w:left="360" w:hanging="360"/>
      </w:pPr>
      <w:rPr>
        <w:rFonts w:hint="default"/>
      </w:rPr>
    </w:lvl>
  </w:abstractNum>
  <w:abstractNum w:abstractNumId="4" w15:restartNumberingAfterBreak="0">
    <w:nsid w:val="01430CC4"/>
    <w:multiLevelType w:val="multilevel"/>
    <w:tmpl w:val="8D8A6B3E"/>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023C77C3"/>
    <w:multiLevelType w:val="hybridMultilevel"/>
    <w:tmpl w:val="6C3A6DDC"/>
    <w:lvl w:ilvl="0" w:tplc="FA14E356">
      <w:start w:val="2004"/>
      <w:numFmt w:val="decimal"/>
      <w:lvlText w:val="%1"/>
      <w:lvlJc w:val="left"/>
      <w:pPr>
        <w:tabs>
          <w:tab w:val="num" w:pos="4320"/>
        </w:tabs>
        <w:ind w:left="4320" w:hanging="144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34D4845"/>
    <w:multiLevelType w:val="hybridMultilevel"/>
    <w:tmpl w:val="B704A172"/>
    <w:lvl w:ilvl="0" w:tplc="745E52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927D9D"/>
    <w:multiLevelType w:val="hybridMultilevel"/>
    <w:tmpl w:val="AA6C87E6"/>
    <w:lvl w:ilvl="0" w:tplc="8E9E31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16C13CF"/>
    <w:multiLevelType w:val="hybridMultilevel"/>
    <w:tmpl w:val="EF868358"/>
    <w:lvl w:ilvl="0" w:tplc="A96A1B68">
      <w:start w:val="2005"/>
      <w:numFmt w:val="decimal"/>
      <w:lvlText w:val="%1"/>
      <w:lvlJc w:val="left"/>
      <w:pPr>
        <w:tabs>
          <w:tab w:val="num" w:pos="3000"/>
        </w:tabs>
        <w:ind w:left="3000" w:hanging="4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1F495B9D"/>
    <w:multiLevelType w:val="hybridMultilevel"/>
    <w:tmpl w:val="AC441F8C"/>
    <w:lvl w:ilvl="0" w:tplc="E96C2872">
      <w:start w:val="2004"/>
      <w:numFmt w:val="decimal"/>
      <w:lvlText w:val="%1"/>
      <w:lvlJc w:val="left"/>
      <w:pPr>
        <w:tabs>
          <w:tab w:val="num" w:pos="2160"/>
        </w:tabs>
        <w:ind w:left="2160" w:hanging="1800"/>
      </w:pPr>
      <w:rPr>
        <w:rFonts w:hint="default"/>
      </w:rPr>
    </w:lvl>
    <w:lvl w:ilvl="1" w:tplc="E9F8C96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4C0010"/>
    <w:multiLevelType w:val="multilevel"/>
    <w:tmpl w:val="27B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A0ECC"/>
    <w:multiLevelType w:val="hybridMultilevel"/>
    <w:tmpl w:val="13946032"/>
    <w:lvl w:ilvl="0" w:tplc="89D43304">
      <w:start w:val="2004"/>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3994CB1"/>
    <w:multiLevelType w:val="multilevel"/>
    <w:tmpl w:val="F1B07444"/>
    <w:lvl w:ilvl="0">
      <w:start w:val="1984"/>
      <w:numFmt w:val="decimal"/>
      <w:lvlText w:val="%1"/>
      <w:lvlJc w:val="left"/>
      <w:pPr>
        <w:tabs>
          <w:tab w:val="num" w:pos="1440"/>
        </w:tabs>
        <w:ind w:left="1440" w:hanging="1440"/>
      </w:pPr>
      <w:rPr>
        <w:rFonts w:hint="default"/>
      </w:rPr>
    </w:lvl>
    <w:lvl w:ilvl="1">
      <w:start w:val="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1253B9"/>
    <w:multiLevelType w:val="hybridMultilevel"/>
    <w:tmpl w:val="8E281C92"/>
    <w:lvl w:ilvl="0" w:tplc="121E7B0C">
      <w:start w:val="1989"/>
      <w:numFmt w:val="decimal"/>
      <w:lvlText w:val="%1"/>
      <w:lvlJc w:val="left"/>
      <w:pPr>
        <w:tabs>
          <w:tab w:val="num" w:pos="3360"/>
        </w:tabs>
        <w:ind w:left="3360" w:hanging="4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15:restartNumberingAfterBreak="0">
    <w:nsid w:val="36F47289"/>
    <w:multiLevelType w:val="hybridMultilevel"/>
    <w:tmpl w:val="D294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819FE"/>
    <w:multiLevelType w:val="hybridMultilevel"/>
    <w:tmpl w:val="F7D41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152D"/>
    <w:multiLevelType w:val="hybridMultilevel"/>
    <w:tmpl w:val="72B2AA82"/>
    <w:lvl w:ilvl="0" w:tplc="F3CC96A6">
      <w:start w:val="2004"/>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28F2521"/>
    <w:multiLevelType w:val="hybridMultilevel"/>
    <w:tmpl w:val="4F76DCF6"/>
    <w:lvl w:ilvl="0" w:tplc="4F3698AA">
      <w:start w:val="1989"/>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44A1EF2"/>
    <w:multiLevelType w:val="hybridMultilevel"/>
    <w:tmpl w:val="F236B8F2"/>
    <w:lvl w:ilvl="0" w:tplc="FC4E982A">
      <w:start w:val="2004"/>
      <w:numFmt w:val="decimal"/>
      <w:lvlText w:val="%1"/>
      <w:lvlJc w:val="left"/>
      <w:pPr>
        <w:tabs>
          <w:tab w:val="num" w:pos="2160"/>
        </w:tabs>
        <w:ind w:left="2160" w:hanging="180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9D6196"/>
    <w:multiLevelType w:val="hybridMultilevel"/>
    <w:tmpl w:val="0CE635F4"/>
    <w:lvl w:ilvl="0" w:tplc="47C62C64">
      <w:start w:val="2004"/>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E806D3E"/>
    <w:multiLevelType w:val="multilevel"/>
    <w:tmpl w:val="8D8A6B3E"/>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754B1AF9"/>
    <w:multiLevelType w:val="hybridMultilevel"/>
    <w:tmpl w:val="1EEA5EC2"/>
    <w:lvl w:ilvl="0" w:tplc="2B0EB90A">
      <w:start w:val="2004"/>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8291459"/>
    <w:multiLevelType w:val="hybridMultilevel"/>
    <w:tmpl w:val="C47E96D4"/>
    <w:lvl w:ilvl="0" w:tplc="E6464EFE">
      <w:start w:val="2004"/>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9877F13"/>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0"/>
  </w:num>
  <w:num w:numId="3">
    <w:abstractNumId w:val="1"/>
  </w:num>
  <w:num w:numId="4">
    <w:abstractNumId w:val="2"/>
  </w:num>
  <w:num w:numId="5">
    <w:abstractNumId w:val="5"/>
  </w:num>
  <w:num w:numId="6">
    <w:abstractNumId w:val="13"/>
  </w:num>
  <w:num w:numId="7">
    <w:abstractNumId w:val="17"/>
  </w:num>
  <w:num w:numId="8">
    <w:abstractNumId w:val="15"/>
  </w:num>
  <w:num w:numId="9">
    <w:abstractNumId w:val="3"/>
  </w:num>
  <w:num w:numId="10">
    <w:abstractNumId w:val="6"/>
  </w:num>
  <w:num w:numId="11">
    <w:abstractNumId w:val="23"/>
  </w:num>
  <w:num w:numId="12">
    <w:abstractNumId w:val="16"/>
  </w:num>
  <w:num w:numId="13">
    <w:abstractNumId w:val="21"/>
  </w:num>
  <w:num w:numId="14">
    <w:abstractNumId w:val="9"/>
  </w:num>
  <w:num w:numId="15">
    <w:abstractNumId w:val="19"/>
  </w:num>
  <w:num w:numId="16">
    <w:abstractNumId w:val="11"/>
  </w:num>
  <w:num w:numId="17">
    <w:abstractNumId w:val="22"/>
  </w:num>
  <w:num w:numId="18">
    <w:abstractNumId w:val="18"/>
  </w:num>
  <w:num w:numId="19">
    <w:abstractNumId w:val="8"/>
  </w:num>
  <w:num w:numId="20">
    <w:abstractNumId w:val="7"/>
  </w:num>
  <w:num w:numId="21">
    <w:abstractNumId w:val="20"/>
  </w:num>
  <w:num w:numId="22">
    <w:abstractNumId w:val="4"/>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io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ddtsr5sr0wsaes9f8pa9sieveexztxweap&quot;&gt;K-08-Converted&lt;record-ids&gt;&lt;item&gt;6323&lt;/item&gt;&lt;item&gt;6392&lt;/item&gt;&lt;item&gt;6393&lt;/item&gt;&lt;/record-ids&gt;&lt;/item&gt;&lt;/Libraries&gt;"/>
  </w:docVars>
  <w:rsids>
    <w:rsidRoot w:val="00BB22B6"/>
    <w:rsid w:val="00017B9E"/>
    <w:rsid w:val="00056AEB"/>
    <w:rsid w:val="000575A7"/>
    <w:rsid w:val="00070BBE"/>
    <w:rsid w:val="00075F8E"/>
    <w:rsid w:val="00081866"/>
    <w:rsid w:val="00093CD8"/>
    <w:rsid w:val="000A168B"/>
    <w:rsid w:val="000C2E5E"/>
    <w:rsid w:val="000C3891"/>
    <w:rsid w:val="000D77F3"/>
    <w:rsid w:val="000E0E33"/>
    <w:rsid w:val="000E276B"/>
    <w:rsid w:val="000F2CA8"/>
    <w:rsid w:val="001120F8"/>
    <w:rsid w:val="00114835"/>
    <w:rsid w:val="00124B64"/>
    <w:rsid w:val="00125C26"/>
    <w:rsid w:val="00130CF8"/>
    <w:rsid w:val="00130E10"/>
    <w:rsid w:val="00132D14"/>
    <w:rsid w:val="00151C0E"/>
    <w:rsid w:val="00153459"/>
    <w:rsid w:val="00170C13"/>
    <w:rsid w:val="00172A06"/>
    <w:rsid w:val="00183A4A"/>
    <w:rsid w:val="001975B6"/>
    <w:rsid w:val="001A627F"/>
    <w:rsid w:val="001A758A"/>
    <w:rsid w:val="001B2BA1"/>
    <w:rsid w:val="001E7180"/>
    <w:rsid w:val="001F4D8C"/>
    <w:rsid w:val="00212235"/>
    <w:rsid w:val="002420E4"/>
    <w:rsid w:val="00242CFD"/>
    <w:rsid w:val="00251EB5"/>
    <w:rsid w:val="002542CF"/>
    <w:rsid w:val="002972C5"/>
    <w:rsid w:val="002B03BD"/>
    <w:rsid w:val="002B7849"/>
    <w:rsid w:val="002C5EE7"/>
    <w:rsid w:val="002C663F"/>
    <w:rsid w:val="002F4517"/>
    <w:rsid w:val="002F5951"/>
    <w:rsid w:val="002F5B85"/>
    <w:rsid w:val="00335EC4"/>
    <w:rsid w:val="003422FF"/>
    <w:rsid w:val="00363068"/>
    <w:rsid w:val="003C3B82"/>
    <w:rsid w:val="003C70AB"/>
    <w:rsid w:val="003F3C8E"/>
    <w:rsid w:val="00414BF7"/>
    <w:rsid w:val="00431D99"/>
    <w:rsid w:val="0043595E"/>
    <w:rsid w:val="00437386"/>
    <w:rsid w:val="00450829"/>
    <w:rsid w:val="00453E1A"/>
    <w:rsid w:val="0046627D"/>
    <w:rsid w:val="004727BC"/>
    <w:rsid w:val="004759DE"/>
    <w:rsid w:val="00476EBB"/>
    <w:rsid w:val="0049695C"/>
    <w:rsid w:val="00497FF6"/>
    <w:rsid w:val="004A68A2"/>
    <w:rsid w:val="004B1C0E"/>
    <w:rsid w:val="004B43BF"/>
    <w:rsid w:val="004E2FF5"/>
    <w:rsid w:val="004E7141"/>
    <w:rsid w:val="004F3F27"/>
    <w:rsid w:val="00505316"/>
    <w:rsid w:val="005078BC"/>
    <w:rsid w:val="005160D7"/>
    <w:rsid w:val="00521188"/>
    <w:rsid w:val="0054507E"/>
    <w:rsid w:val="005708BF"/>
    <w:rsid w:val="0057328E"/>
    <w:rsid w:val="005A3CC6"/>
    <w:rsid w:val="005A3F4B"/>
    <w:rsid w:val="005B1626"/>
    <w:rsid w:val="005D571B"/>
    <w:rsid w:val="005D6750"/>
    <w:rsid w:val="005E791D"/>
    <w:rsid w:val="005F5EF9"/>
    <w:rsid w:val="0063014E"/>
    <w:rsid w:val="0064670D"/>
    <w:rsid w:val="00672704"/>
    <w:rsid w:val="00685852"/>
    <w:rsid w:val="00686E00"/>
    <w:rsid w:val="00687E2F"/>
    <w:rsid w:val="006F59C3"/>
    <w:rsid w:val="007158BE"/>
    <w:rsid w:val="007225D0"/>
    <w:rsid w:val="00724D68"/>
    <w:rsid w:val="00730E80"/>
    <w:rsid w:val="00764C82"/>
    <w:rsid w:val="007851AF"/>
    <w:rsid w:val="00787244"/>
    <w:rsid w:val="00787A74"/>
    <w:rsid w:val="007F47DF"/>
    <w:rsid w:val="008017B6"/>
    <w:rsid w:val="00805211"/>
    <w:rsid w:val="008114FE"/>
    <w:rsid w:val="00812A18"/>
    <w:rsid w:val="008235BE"/>
    <w:rsid w:val="00824575"/>
    <w:rsid w:val="0083459C"/>
    <w:rsid w:val="00852E83"/>
    <w:rsid w:val="00852F39"/>
    <w:rsid w:val="00855CE4"/>
    <w:rsid w:val="008A02A3"/>
    <w:rsid w:val="008A368D"/>
    <w:rsid w:val="008A5FA0"/>
    <w:rsid w:val="008B12A4"/>
    <w:rsid w:val="008B1A71"/>
    <w:rsid w:val="008C0F55"/>
    <w:rsid w:val="008C56F0"/>
    <w:rsid w:val="008C5B84"/>
    <w:rsid w:val="008D43BF"/>
    <w:rsid w:val="008D55F4"/>
    <w:rsid w:val="008E1A0B"/>
    <w:rsid w:val="008F3B03"/>
    <w:rsid w:val="00905A66"/>
    <w:rsid w:val="00907073"/>
    <w:rsid w:val="00916502"/>
    <w:rsid w:val="00917B60"/>
    <w:rsid w:val="00920D87"/>
    <w:rsid w:val="00962866"/>
    <w:rsid w:val="00982D5E"/>
    <w:rsid w:val="00987E96"/>
    <w:rsid w:val="009C31F8"/>
    <w:rsid w:val="009E757D"/>
    <w:rsid w:val="009F2657"/>
    <w:rsid w:val="00A01A40"/>
    <w:rsid w:val="00A035F5"/>
    <w:rsid w:val="00A16161"/>
    <w:rsid w:val="00A24CFB"/>
    <w:rsid w:val="00A514C2"/>
    <w:rsid w:val="00A839BC"/>
    <w:rsid w:val="00A95EE2"/>
    <w:rsid w:val="00AA566D"/>
    <w:rsid w:val="00AB3CD5"/>
    <w:rsid w:val="00AB49EC"/>
    <w:rsid w:val="00AD2502"/>
    <w:rsid w:val="00AD3021"/>
    <w:rsid w:val="00AD752C"/>
    <w:rsid w:val="00AD78DD"/>
    <w:rsid w:val="00AE2BE4"/>
    <w:rsid w:val="00AE6B64"/>
    <w:rsid w:val="00AF1C42"/>
    <w:rsid w:val="00B03568"/>
    <w:rsid w:val="00B04503"/>
    <w:rsid w:val="00B10A81"/>
    <w:rsid w:val="00B14724"/>
    <w:rsid w:val="00B20EC1"/>
    <w:rsid w:val="00B2126A"/>
    <w:rsid w:val="00B22CB7"/>
    <w:rsid w:val="00B36A8F"/>
    <w:rsid w:val="00B506BF"/>
    <w:rsid w:val="00B55219"/>
    <w:rsid w:val="00B55776"/>
    <w:rsid w:val="00B70C4E"/>
    <w:rsid w:val="00BA3DC4"/>
    <w:rsid w:val="00BB22B6"/>
    <w:rsid w:val="00BB439E"/>
    <w:rsid w:val="00BB4EC3"/>
    <w:rsid w:val="00BB7721"/>
    <w:rsid w:val="00BD7079"/>
    <w:rsid w:val="00BD7491"/>
    <w:rsid w:val="00BF164C"/>
    <w:rsid w:val="00BF7D48"/>
    <w:rsid w:val="00C149F8"/>
    <w:rsid w:val="00C212C7"/>
    <w:rsid w:val="00C22222"/>
    <w:rsid w:val="00C37E62"/>
    <w:rsid w:val="00C52C5C"/>
    <w:rsid w:val="00C57412"/>
    <w:rsid w:val="00C70221"/>
    <w:rsid w:val="00C77B76"/>
    <w:rsid w:val="00C86FAE"/>
    <w:rsid w:val="00C90DAA"/>
    <w:rsid w:val="00CA4386"/>
    <w:rsid w:val="00CB13DC"/>
    <w:rsid w:val="00CB44CA"/>
    <w:rsid w:val="00CC0FF0"/>
    <w:rsid w:val="00CC10CB"/>
    <w:rsid w:val="00CC1FD9"/>
    <w:rsid w:val="00CC4730"/>
    <w:rsid w:val="00CE09C2"/>
    <w:rsid w:val="00CE0F58"/>
    <w:rsid w:val="00CE57E7"/>
    <w:rsid w:val="00CE775B"/>
    <w:rsid w:val="00CF35F4"/>
    <w:rsid w:val="00D131E7"/>
    <w:rsid w:val="00D167F4"/>
    <w:rsid w:val="00D20540"/>
    <w:rsid w:val="00D21446"/>
    <w:rsid w:val="00D330C6"/>
    <w:rsid w:val="00D33824"/>
    <w:rsid w:val="00D6096A"/>
    <w:rsid w:val="00D73BC4"/>
    <w:rsid w:val="00D976A1"/>
    <w:rsid w:val="00DA1F57"/>
    <w:rsid w:val="00DD21FE"/>
    <w:rsid w:val="00DF7608"/>
    <w:rsid w:val="00E039F1"/>
    <w:rsid w:val="00E05530"/>
    <w:rsid w:val="00E16ABC"/>
    <w:rsid w:val="00E20ABA"/>
    <w:rsid w:val="00E20E34"/>
    <w:rsid w:val="00E21895"/>
    <w:rsid w:val="00E42E65"/>
    <w:rsid w:val="00E51630"/>
    <w:rsid w:val="00E76898"/>
    <w:rsid w:val="00E95E89"/>
    <w:rsid w:val="00EC6C70"/>
    <w:rsid w:val="00ED4DFE"/>
    <w:rsid w:val="00EF69BC"/>
    <w:rsid w:val="00F051BF"/>
    <w:rsid w:val="00F3154B"/>
    <w:rsid w:val="00F364BB"/>
    <w:rsid w:val="00F447B4"/>
    <w:rsid w:val="00FC5EE9"/>
    <w:rsid w:val="00FD6A97"/>
    <w:rsid w:val="00FE1C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188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64"/>
  </w:style>
  <w:style w:type="paragraph" w:styleId="Heading1">
    <w:name w:val="heading 1"/>
    <w:basedOn w:val="Normal"/>
    <w:next w:val="Normal"/>
    <w:qFormat/>
    <w:rsid w:val="009E757D"/>
    <w:pPr>
      <w:keepNext/>
      <w:widowControl w:val="0"/>
      <w:numPr>
        <w:numId w:val="4"/>
      </w:numPr>
      <w:spacing w:line="360" w:lineRule="atLeast"/>
      <w:ind w:firstLine="810"/>
      <w:outlineLvl w:val="0"/>
    </w:pPr>
    <w:rPr>
      <w:b/>
      <w:snapToGrid w:val="0"/>
    </w:rPr>
  </w:style>
  <w:style w:type="paragraph" w:styleId="Heading2">
    <w:name w:val="heading 2"/>
    <w:basedOn w:val="Normal"/>
    <w:next w:val="Normal"/>
    <w:qFormat/>
    <w:rsid w:val="009E757D"/>
    <w:pPr>
      <w:keepNext/>
      <w:widowControl w:val="0"/>
      <w:tabs>
        <w:tab w:val="left" w:pos="-1080"/>
        <w:tab w:val="left" w:pos="-720"/>
        <w:tab w:val="left" w:pos="0"/>
        <w:tab w:val="left" w:pos="1440"/>
      </w:tabs>
      <w:ind w:left="1440" w:hanging="1080"/>
      <w:outlineLvl w:val="1"/>
    </w:pPr>
    <w:rPr>
      <w:i/>
      <w:snapToGrid w:val="0"/>
    </w:rPr>
  </w:style>
  <w:style w:type="paragraph" w:styleId="Heading3">
    <w:name w:val="heading 3"/>
    <w:basedOn w:val="Normal"/>
    <w:next w:val="Normal"/>
    <w:qFormat/>
    <w:rsid w:val="009E757D"/>
    <w:pPr>
      <w:keepNext/>
      <w:widowControl w:val="0"/>
      <w:tabs>
        <w:tab w:val="left" w:pos="-1080"/>
        <w:tab w:val="left" w:pos="-720"/>
        <w:tab w:val="left" w:pos="0"/>
        <w:tab w:val="left" w:pos="1440"/>
      </w:tabs>
      <w:ind w:left="1440" w:hanging="1440"/>
      <w:outlineLvl w:val="2"/>
    </w:pPr>
    <w:rPr>
      <w:b/>
      <w:snapToGrid w:val="0"/>
    </w:rPr>
  </w:style>
  <w:style w:type="paragraph" w:styleId="Heading4">
    <w:name w:val="heading 4"/>
    <w:basedOn w:val="Normal"/>
    <w:next w:val="Normal"/>
    <w:qFormat/>
    <w:rsid w:val="009E757D"/>
    <w:pPr>
      <w:keepNext/>
      <w:widowControl w:val="0"/>
      <w:tabs>
        <w:tab w:val="left" w:pos="-1080"/>
        <w:tab w:val="left" w:pos="-720"/>
        <w:tab w:val="left" w:pos="0"/>
        <w:tab w:val="left" w:pos="1440"/>
      </w:tabs>
      <w:outlineLvl w:val="3"/>
    </w:pPr>
    <w:rPr>
      <w:b/>
      <w:snapToGrid w:val="0"/>
    </w:rPr>
  </w:style>
  <w:style w:type="paragraph" w:styleId="Heading5">
    <w:name w:val="heading 5"/>
    <w:basedOn w:val="Normal"/>
    <w:next w:val="Normal"/>
    <w:qFormat/>
    <w:rsid w:val="009E757D"/>
    <w:pPr>
      <w:keepNext/>
      <w:widowControl w:val="0"/>
      <w:ind w:left="360" w:right="-720"/>
      <w:outlineLvl w:val="4"/>
    </w:pPr>
    <w:rPr>
      <w:rFonts w:ascii="Arial" w:hAnsi="Arial"/>
      <w:i/>
      <w:snapToGrid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757D"/>
  </w:style>
  <w:style w:type="paragraph" w:styleId="Header">
    <w:name w:val="header"/>
    <w:basedOn w:val="Normal"/>
    <w:rsid w:val="009E757D"/>
    <w:pPr>
      <w:widowControl w:val="0"/>
      <w:tabs>
        <w:tab w:val="center" w:pos="4320"/>
        <w:tab w:val="right" w:pos="8640"/>
      </w:tabs>
    </w:pPr>
    <w:rPr>
      <w:snapToGrid w:val="0"/>
    </w:rPr>
  </w:style>
  <w:style w:type="paragraph" w:styleId="Footer">
    <w:name w:val="footer"/>
    <w:basedOn w:val="Normal"/>
    <w:rsid w:val="009E757D"/>
    <w:pPr>
      <w:widowControl w:val="0"/>
      <w:tabs>
        <w:tab w:val="center" w:pos="4320"/>
        <w:tab w:val="right" w:pos="8640"/>
      </w:tabs>
    </w:pPr>
    <w:rPr>
      <w:snapToGrid w:val="0"/>
    </w:rPr>
  </w:style>
  <w:style w:type="paragraph" w:styleId="Title">
    <w:name w:val="Title"/>
    <w:basedOn w:val="Normal"/>
    <w:qFormat/>
    <w:rsid w:val="009E757D"/>
    <w:pPr>
      <w:widowControl w:val="0"/>
      <w:tabs>
        <w:tab w:val="center" w:pos="4680"/>
      </w:tabs>
      <w:ind w:left="7200" w:hanging="7200"/>
      <w:jc w:val="center"/>
    </w:pPr>
    <w:rPr>
      <w:b/>
      <w:snapToGrid w:val="0"/>
    </w:rPr>
  </w:style>
  <w:style w:type="paragraph" w:styleId="BlockText">
    <w:name w:val="Block Text"/>
    <w:basedOn w:val="Normal"/>
    <w:rsid w:val="009E757D"/>
    <w:pPr>
      <w:widowControl w:val="0"/>
      <w:ind w:left="360" w:right="-720"/>
    </w:pPr>
    <w:rPr>
      <w:i/>
      <w:snapToGrid w:val="0"/>
    </w:rPr>
  </w:style>
  <w:style w:type="paragraph" w:styleId="BodyTextIndent">
    <w:name w:val="Body Text Indent"/>
    <w:basedOn w:val="Normal"/>
    <w:rsid w:val="009E757D"/>
    <w:pPr>
      <w:widowControl w:val="0"/>
      <w:tabs>
        <w:tab w:val="left" w:pos="-1080"/>
        <w:tab w:val="left" w:pos="-720"/>
        <w:tab w:val="left" w:pos="360"/>
      </w:tabs>
      <w:ind w:left="360"/>
    </w:pPr>
    <w:rPr>
      <w:i/>
      <w:snapToGrid w:val="0"/>
    </w:rPr>
  </w:style>
  <w:style w:type="paragraph" w:styleId="BodyTextIndent2">
    <w:name w:val="Body Text Indent 2"/>
    <w:basedOn w:val="Normal"/>
    <w:rsid w:val="009E757D"/>
    <w:pPr>
      <w:widowControl w:val="0"/>
      <w:tabs>
        <w:tab w:val="left" w:pos="-1080"/>
        <w:tab w:val="left" w:pos="-720"/>
        <w:tab w:val="left" w:pos="0"/>
        <w:tab w:val="left" w:pos="1440"/>
      </w:tabs>
      <w:ind w:left="1440" w:hanging="1440"/>
    </w:pPr>
    <w:rPr>
      <w:i/>
      <w:snapToGrid w:val="0"/>
    </w:rPr>
  </w:style>
  <w:style w:type="paragraph" w:customStyle="1" w:styleId="DataField11pt">
    <w:name w:val="Data Field 11pt"/>
    <w:basedOn w:val="Normal"/>
    <w:rsid w:val="009E757D"/>
    <w:pPr>
      <w:autoSpaceDE w:val="0"/>
      <w:autoSpaceDN w:val="0"/>
      <w:spacing w:line="300" w:lineRule="exact"/>
    </w:pPr>
    <w:rPr>
      <w:rFonts w:ascii="Arial" w:hAnsi="Arial"/>
      <w:sz w:val="22"/>
    </w:rPr>
  </w:style>
  <w:style w:type="paragraph" w:customStyle="1" w:styleId="DataField11pt-Single">
    <w:name w:val="Data Field 11pt-Single"/>
    <w:basedOn w:val="Normal"/>
    <w:link w:val="DataField11pt-SingleChar"/>
    <w:rsid w:val="009E757D"/>
    <w:pPr>
      <w:autoSpaceDE w:val="0"/>
      <w:autoSpaceDN w:val="0"/>
    </w:pPr>
    <w:rPr>
      <w:rFonts w:ascii="Arial" w:hAnsi="Arial"/>
      <w:sz w:val="22"/>
    </w:rPr>
  </w:style>
  <w:style w:type="paragraph" w:styleId="BodyText2">
    <w:name w:val="Body Text 2"/>
    <w:basedOn w:val="Normal"/>
    <w:rsid w:val="009E757D"/>
    <w:pPr>
      <w:autoSpaceDE w:val="0"/>
      <w:autoSpaceDN w:val="0"/>
      <w:ind w:right="-720"/>
    </w:pPr>
    <w:rPr>
      <w:rFonts w:ascii="Arial" w:hAnsi="Arial"/>
    </w:rPr>
  </w:style>
  <w:style w:type="character" w:styleId="PageNumber">
    <w:name w:val="page number"/>
    <w:basedOn w:val="DefaultParagraphFont"/>
    <w:rsid w:val="00A01A40"/>
    <w:rPr>
      <w:rFonts w:ascii="Arial" w:hAnsi="Arial"/>
      <w:sz w:val="20"/>
      <w:u w:val="single"/>
    </w:rPr>
  </w:style>
  <w:style w:type="paragraph" w:customStyle="1" w:styleId="FormFooterBorder">
    <w:name w:val="FormFooter/Border"/>
    <w:basedOn w:val="Footer"/>
    <w:rsid w:val="00A01A40"/>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styleId="NormalWeb">
    <w:name w:val="Normal (Web)"/>
    <w:basedOn w:val="Normal"/>
    <w:uiPriority w:val="99"/>
    <w:rsid w:val="008235BE"/>
    <w:pPr>
      <w:spacing w:beforeLines="1" w:afterLines="1"/>
    </w:pPr>
    <w:rPr>
      <w:rFonts w:ascii="Times" w:hAnsi="Times"/>
      <w:sz w:val="20"/>
    </w:rPr>
  </w:style>
  <w:style w:type="character" w:customStyle="1" w:styleId="DataField11pt-SingleChar">
    <w:name w:val="Data Field 11pt-Single Char"/>
    <w:basedOn w:val="DefaultParagraphFont"/>
    <w:link w:val="DataField11pt-Single"/>
    <w:rsid w:val="0064670D"/>
    <w:rPr>
      <w:rFonts w:ascii="Arial" w:hAnsi="Arial"/>
      <w:sz w:val="22"/>
    </w:rPr>
  </w:style>
  <w:style w:type="paragraph" w:styleId="BodyText">
    <w:name w:val="Body Text"/>
    <w:basedOn w:val="Normal"/>
    <w:link w:val="BodyTextChar"/>
    <w:uiPriority w:val="99"/>
    <w:unhideWhenUsed/>
    <w:rsid w:val="00C77B76"/>
    <w:pPr>
      <w:widowControl w:val="0"/>
      <w:spacing w:after="120"/>
    </w:pPr>
    <w:rPr>
      <w:snapToGrid w:val="0"/>
    </w:rPr>
  </w:style>
  <w:style w:type="character" w:customStyle="1" w:styleId="BodyTextChar">
    <w:name w:val="Body Text Char"/>
    <w:basedOn w:val="DefaultParagraphFont"/>
    <w:link w:val="BodyText"/>
    <w:uiPriority w:val="99"/>
    <w:rsid w:val="00C77B76"/>
    <w:rPr>
      <w:snapToGrid w:val="0"/>
      <w:sz w:val="24"/>
    </w:rPr>
  </w:style>
  <w:style w:type="paragraph" w:customStyle="1" w:styleId="Subtitle2">
    <w:name w:val="Subtitle 2"/>
    <w:basedOn w:val="Subtitle"/>
    <w:rsid w:val="00824575"/>
    <w:pPr>
      <w:keepNext/>
      <w:widowControl/>
      <w:numPr>
        <w:ilvl w:val="0"/>
      </w:numPr>
      <w:autoSpaceDE w:val="0"/>
      <w:autoSpaceDN w:val="0"/>
      <w:spacing w:before="240"/>
      <w:outlineLvl w:val="1"/>
    </w:pPr>
    <w:rPr>
      <w:rFonts w:ascii="Arial" w:eastAsia="Times New Roman" w:hAnsi="Arial" w:cs="Times New Roman"/>
      <w:b/>
      <w:bCs/>
      <w:i w:val="0"/>
      <w:iCs w:val="0"/>
      <w:snapToGrid/>
      <w:color w:val="auto"/>
      <w:spacing w:val="0"/>
      <w:sz w:val="22"/>
      <w:szCs w:val="20"/>
      <w:u w:val="single"/>
    </w:rPr>
  </w:style>
  <w:style w:type="paragraph" w:styleId="Subtitle">
    <w:name w:val="Subtitle"/>
    <w:basedOn w:val="Normal"/>
    <w:next w:val="Normal"/>
    <w:link w:val="SubtitleChar"/>
    <w:uiPriority w:val="11"/>
    <w:qFormat/>
    <w:rsid w:val="00824575"/>
    <w:pPr>
      <w:widowControl w:val="0"/>
      <w:numPr>
        <w:ilvl w:val="1"/>
      </w:numPr>
    </w:pPr>
    <w:rPr>
      <w:rFonts w:asciiTheme="majorHAnsi" w:eastAsiaTheme="majorEastAsia" w:hAnsiTheme="majorHAnsi" w:cstheme="majorBidi"/>
      <w:i/>
      <w:iCs/>
      <w:snapToGrid w:val="0"/>
      <w:color w:val="4F81BD" w:themeColor="accent1"/>
      <w:spacing w:val="15"/>
    </w:rPr>
  </w:style>
  <w:style w:type="character" w:customStyle="1" w:styleId="SubtitleChar">
    <w:name w:val="Subtitle Char"/>
    <w:basedOn w:val="DefaultParagraphFont"/>
    <w:link w:val="Subtitle"/>
    <w:uiPriority w:val="11"/>
    <w:rsid w:val="00824575"/>
    <w:rPr>
      <w:rFonts w:asciiTheme="majorHAnsi" w:eastAsiaTheme="majorEastAsia" w:hAnsiTheme="majorHAnsi" w:cstheme="majorBidi"/>
      <w:i/>
      <w:iCs/>
      <w:snapToGrid w:val="0"/>
      <w:color w:val="4F81BD" w:themeColor="accent1"/>
      <w:spacing w:val="15"/>
      <w:sz w:val="24"/>
      <w:szCs w:val="24"/>
    </w:rPr>
  </w:style>
  <w:style w:type="character" w:styleId="Hyperlink">
    <w:name w:val="Hyperlink"/>
    <w:basedOn w:val="DefaultParagraphFont"/>
    <w:uiPriority w:val="99"/>
    <w:rsid w:val="004A68A2"/>
    <w:rPr>
      <w:color w:val="0000FF"/>
      <w:u w:val="single"/>
    </w:rPr>
  </w:style>
  <w:style w:type="character" w:customStyle="1" w:styleId="jrnl">
    <w:name w:val="jrnl"/>
    <w:basedOn w:val="DefaultParagraphFont"/>
    <w:rsid w:val="00017B9E"/>
  </w:style>
  <w:style w:type="paragraph" w:customStyle="1" w:styleId="EndNoteBibliographyTitle">
    <w:name w:val="EndNote Bibliography Title"/>
    <w:basedOn w:val="Normal"/>
    <w:rsid w:val="002F5951"/>
    <w:pPr>
      <w:widowControl w:val="0"/>
      <w:jc w:val="center"/>
    </w:pPr>
    <w:rPr>
      <w:snapToGrid w:val="0"/>
    </w:rPr>
  </w:style>
  <w:style w:type="paragraph" w:customStyle="1" w:styleId="EndNoteBibliography">
    <w:name w:val="EndNote Bibliography"/>
    <w:basedOn w:val="Normal"/>
    <w:rsid w:val="002F5951"/>
    <w:pPr>
      <w:widowControl w:val="0"/>
    </w:pPr>
    <w:rPr>
      <w:snapToGrid w:val="0"/>
    </w:rPr>
  </w:style>
  <w:style w:type="paragraph" w:styleId="ListParagraph">
    <w:name w:val="List Paragraph"/>
    <w:basedOn w:val="Normal"/>
    <w:rsid w:val="00AA566D"/>
    <w:pPr>
      <w:ind w:left="720"/>
      <w:contextualSpacing/>
    </w:pPr>
  </w:style>
  <w:style w:type="character" w:styleId="FollowedHyperlink">
    <w:name w:val="FollowedHyperlink"/>
    <w:basedOn w:val="DefaultParagraphFont"/>
    <w:rsid w:val="00ED4DFE"/>
    <w:rPr>
      <w:color w:val="800080" w:themeColor="followedHyperlink"/>
      <w:u w:val="single"/>
    </w:rPr>
  </w:style>
  <w:style w:type="character" w:styleId="UnresolvedMention">
    <w:name w:val="Unresolved Mention"/>
    <w:basedOn w:val="DefaultParagraphFont"/>
    <w:rsid w:val="001F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5296">
      <w:bodyDiv w:val="1"/>
      <w:marLeft w:val="0"/>
      <w:marRight w:val="0"/>
      <w:marTop w:val="0"/>
      <w:marBottom w:val="0"/>
      <w:divBdr>
        <w:top w:val="none" w:sz="0" w:space="0" w:color="auto"/>
        <w:left w:val="none" w:sz="0" w:space="0" w:color="auto"/>
        <w:bottom w:val="none" w:sz="0" w:space="0" w:color="auto"/>
        <w:right w:val="none" w:sz="0" w:space="0" w:color="auto"/>
      </w:divBdr>
      <w:divsChild>
        <w:div w:id="1100250522">
          <w:marLeft w:val="0"/>
          <w:marRight w:val="0"/>
          <w:marTop w:val="300"/>
          <w:marBottom w:val="0"/>
          <w:divBdr>
            <w:top w:val="none" w:sz="0" w:space="0" w:color="auto"/>
            <w:left w:val="none" w:sz="0" w:space="0" w:color="auto"/>
            <w:bottom w:val="none" w:sz="0" w:space="0" w:color="auto"/>
            <w:right w:val="none" w:sz="0" w:space="0" w:color="auto"/>
          </w:divBdr>
        </w:div>
      </w:divsChild>
    </w:div>
    <w:div w:id="558980730">
      <w:bodyDiv w:val="1"/>
      <w:marLeft w:val="0"/>
      <w:marRight w:val="0"/>
      <w:marTop w:val="0"/>
      <w:marBottom w:val="0"/>
      <w:divBdr>
        <w:top w:val="none" w:sz="0" w:space="0" w:color="auto"/>
        <w:left w:val="none" w:sz="0" w:space="0" w:color="auto"/>
        <w:bottom w:val="none" w:sz="0" w:space="0" w:color="auto"/>
        <w:right w:val="none" w:sz="0" w:space="0" w:color="auto"/>
      </w:divBdr>
    </w:div>
    <w:div w:id="577592449">
      <w:bodyDiv w:val="1"/>
      <w:marLeft w:val="0"/>
      <w:marRight w:val="0"/>
      <w:marTop w:val="0"/>
      <w:marBottom w:val="0"/>
      <w:divBdr>
        <w:top w:val="none" w:sz="0" w:space="0" w:color="auto"/>
        <w:left w:val="none" w:sz="0" w:space="0" w:color="auto"/>
        <w:bottom w:val="none" w:sz="0" w:space="0" w:color="auto"/>
        <w:right w:val="none" w:sz="0" w:space="0" w:color="auto"/>
      </w:divBdr>
    </w:div>
    <w:div w:id="745419022">
      <w:bodyDiv w:val="1"/>
      <w:marLeft w:val="0"/>
      <w:marRight w:val="0"/>
      <w:marTop w:val="0"/>
      <w:marBottom w:val="0"/>
      <w:divBdr>
        <w:top w:val="none" w:sz="0" w:space="0" w:color="auto"/>
        <w:left w:val="none" w:sz="0" w:space="0" w:color="auto"/>
        <w:bottom w:val="none" w:sz="0" w:space="0" w:color="auto"/>
        <w:right w:val="none" w:sz="0" w:space="0" w:color="auto"/>
      </w:divBdr>
    </w:div>
    <w:div w:id="796221904">
      <w:bodyDiv w:val="1"/>
      <w:marLeft w:val="0"/>
      <w:marRight w:val="0"/>
      <w:marTop w:val="0"/>
      <w:marBottom w:val="0"/>
      <w:divBdr>
        <w:top w:val="none" w:sz="0" w:space="0" w:color="auto"/>
        <w:left w:val="none" w:sz="0" w:space="0" w:color="auto"/>
        <w:bottom w:val="none" w:sz="0" w:space="0" w:color="auto"/>
        <w:right w:val="none" w:sz="0" w:space="0" w:color="auto"/>
      </w:divBdr>
    </w:div>
    <w:div w:id="1472479172">
      <w:bodyDiv w:val="1"/>
      <w:marLeft w:val="0"/>
      <w:marRight w:val="0"/>
      <w:marTop w:val="0"/>
      <w:marBottom w:val="0"/>
      <w:divBdr>
        <w:top w:val="none" w:sz="0" w:space="0" w:color="auto"/>
        <w:left w:val="none" w:sz="0" w:space="0" w:color="auto"/>
        <w:bottom w:val="none" w:sz="0" w:space="0" w:color="auto"/>
        <w:right w:val="none" w:sz="0" w:space="0" w:color="auto"/>
      </w:divBdr>
    </w:div>
    <w:div w:id="1484464114">
      <w:bodyDiv w:val="1"/>
      <w:marLeft w:val="0"/>
      <w:marRight w:val="0"/>
      <w:marTop w:val="0"/>
      <w:marBottom w:val="0"/>
      <w:divBdr>
        <w:top w:val="none" w:sz="0" w:space="0" w:color="auto"/>
        <w:left w:val="none" w:sz="0" w:space="0" w:color="auto"/>
        <w:bottom w:val="none" w:sz="0" w:space="0" w:color="auto"/>
        <w:right w:val="none" w:sz="0" w:space="0" w:color="auto"/>
      </w:divBdr>
    </w:div>
    <w:div w:id="1571423400">
      <w:bodyDiv w:val="1"/>
      <w:marLeft w:val="0"/>
      <w:marRight w:val="0"/>
      <w:marTop w:val="0"/>
      <w:marBottom w:val="0"/>
      <w:divBdr>
        <w:top w:val="none" w:sz="0" w:space="0" w:color="auto"/>
        <w:left w:val="none" w:sz="0" w:space="0" w:color="auto"/>
        <w:bottom w:val="none" w:sz="0" w:space="0" w:color="auto"/>
        <w:right w:val="none" w:sz="0" w:space="0" w:color="auto"/>
      </w:divBdr>
    </w:div>
    <w:div w:id="1605726444">
      <w:bodyDiv w:val="1"/>
      <w:marLeft w:val="0"/>
      <w:marRight w:val="0"/>
      <w:marTop w:val="0"/>
      <w:marBottom w:val="0"/>
      <w:divBdr>
        <w:top w:val="none" w:sz="0" w:space="0" w:color="auto"/>
        <w:left w:val="none" w:sz="0" w:space="0" w:color="auto"/>
        <w:bottom w:val="none" w:sz="0" w:space="0" w:color="auto"/>
        <w:right w:val="none" w:sz="0" w:space="0" w:color="auto"/>
      </w:divBdr>
    </w:div>
    <w:div w:id="1692291904">
      <w:bodyDiv w:val="1"/>
      <w:marLeft w:val="0"/>
      <w:marRight w:val="0"/>
      <w:marTop w:val="0"/>
      <w:marBottom w:val="0"/>
      <w:divBdr>
        <w:top w:val="none" w:sz="0" w:space="0" w:color="auto"/>
        <w:left w:val="none" w:sz="0" w:space="0" w:color="auto"/>
        <w:bottom w:val="none" w:sz="0" w:space="0" w:color="auto"/>
        <w:right w:val="none" w:sz="0" w:space="0" w:color="auto"/>
      </w:divBdr>
    </w:div>
    <w:div w:id="1722627421">
      <w:bodyDiv w:val="1"/>
      <w:marLeft w:val="0"/>
      <w:marRight w:val="0"/>
      <w:marTop w:val="0"/>
      <w:marBottom w:val="0"/>
      <w:divBdr>
        <w:top w:val="none" w:sz="0" w:space="0" w:color="auto"/>
        <w:left w:val="none" w:sz="0" w:space="0" w:color="auto"/>
        <w:bottom w:val="none" w:sz="0" w:space="0" w:color="auto"/>
        <w:right w:val="none" w:sz="0" w:space="0" w:color="auto"/>
      </w:divBdr>
    </w:div>
    <w:div w:id="1731002832">
      <w:bodyDiv w:val="1"/>
      <w:marLeft w:val="0"/>
      <w:marRight w:val="0"/>
      <w:marTop w:val="0"/>
      <w:marBottom w:val="0"/>
      <w:divBdr>
        <w:top w:val="none" w:sz="0" w:space="0" w:color="auto"/>
        <w:left w:val="none" w:sz="0" w:space="0" w:color="auto"/>
        <w:bottom w:val="none" w:sz="0" w:space="0" w:color="auto"/>
        <w:right w:val="none" w:sz="0" w:space="0" w:color="auto"/>
      </w:divBdr>
    </w:div>
    <w:div w:id="2006082059">
      <w:bodyDiv w:val="1"/>
      <w:marLeft w:val="0"/>
      <w:marRight w:val="0"/>
      <w:marTop w:val="0"/>
      <w:marBottom w:val="0"/>
      <w:divBdr>
        <w:top w:val="none" w:sz="0" w:space="0" w:color="auto"/>
        <w:left w:val="none" w:sz="0" w:space="0" w:color="auto"/>
        <w:bottom w:val="none" w:sz="0" w:space="0" w:color="auto"/>
        <w:right w:val="none" w:sz="0" w:space="0" w:color="auto"/>
      </w:divBdr>
    </w:div>
    <w:div w:id="2010518616">
      <w:bodyDiv w:val="1"/>
      <w:marLeft w:val="0"/>
      <w:marRight w:val="0"/>
      <w:marTop w:val="0"/>
      <w:marBottom w:val="0"/>
      <w:divBdr>
        <w:top w:val="none" w:sz="0" w:space="0" w:color="auto"/>
        <w:left w:val="none" w:sz="0" w:space="0" w:color="auto"/>
        <w:bottom w:val="none" w:sz="0" w:space="0" w:color="auto"/>
        <w:right w:val="none" w:sz="0" w:space="0" w:color="auto"/>
      </w:divBdr>
    </w:div>
    <w:div w:id="2024746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frontiersin.org/research-topics/12845/effects-of-early-life-stress-on-neurodevelopment-and-health-bridging-the-gap-between-human-clinica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5B774D-D5B0-3D4F-B989-268452F9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REVISED 8/99</vt:lpstr>
    </vt:vector>
  </TitlesOfParts>
  <Company>Yale University</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8/99</dc:title>
  <dc:subject/>
  <dc:creator>Sharon Harguth</dc:creator>
  <cp:keywords/>
  <dc:description/>
  <cp:lastModifiedBy>Microsoft Office User</cp:lastModifiedBy>
  <cp:revision>4</cp:revision>
  <cp:lastPrinted>2005-02-21T20:00:00Z</cp:lastPrinted>
  <dcterms:created xsi:type="dcterms:W3CDTF">2021-02-24T01:07:00Z</dcterms:created>
  <dcterms:modified xsi:type="dcterms:W3CDTF">2021-02-24T02:28:00Z</dcterms:modified>
</cp:coreProperties>
</file>