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DCFD" w14:textId="6F589465" w:rsidR="00B236DA" w:rsidRDefault="00B236DA" w:rsidP="009A7E38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Curriculum Vitae</w:t>
      </w:r>
    </w:p>
    <w:p w14:paraId="25FA31B7" w14:textId="75AFD8F7" w:rsidR="00394353" w:rsidRDefault="00394353" w:rsidP="009A7E38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A4E53">
        <w:rPr>
          <w:rFonts w:ascii="Arial" w:hAnsi="Arial"/>
          <w:b/>
          <w:sz w:val="32"/>
          <w:szCs w:val="32"/>
        </w:rPr>
        <w:t>ROBERT ROSS MACLEAN</w:t>
      </w:r>
      <w:r w:rsidR="00381B3C">
        <w:rPr>
          <w:rFonts w:ascii="Arial" w:hAnsi="Arial"/>
          <w:b/>
          <w:sz w:val="32"/>
          <w:szCs w:val="32"/>
        </w:rPr>
        <w:t>, PhD</w:t>
      </w:r>
    </w:p>
    <w:p w14:paraId="11B55CA5" w14:textId="4898C58B" w:rsidR="00381B3C" w:rsidRDefault="00381B3C" w:rsidP="009A7E3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VA Connecticut Healthcare System</w:t>
      </w:r>
    </w:p>
    <w:p w14:paraId="76237051" w14:textId="0804B853" w:rsidR="00381B3C" w:rsidRDefault="00381B3C" w:rsidP="009A7E3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950 Campbell Avenue</w:t>
      </w:r>
    </w:p>
    <w:p w14:paraId="381FF20A" w14:textId="33AF0EDF" w:rsidR="00A93393" w:rsidRDefault="00A93393" w:rsidP="009A7E3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Mailstop 116B</w:t>
      </w:r>
    </w:p>
    <w:p w14:paraId="2CD8DC11" w14:textId="100A42C9" w:rsidR="00381B3C" w:rsidRDefault="00381B3C" w:rsidP="00B236DA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West Haven, CT 06516</w:t>
      </w:r>
    </w:p>
    <w:p w14:paraId="74B0CC91" w14:textId="73B8CAC1" w:rsidR="00B236DA" w:rsidRDefault="00A93393" w:rsidP="00B236DA">
      <w:pPr>
        <w:spacing w:after="0"/>
        <w:jc w:val="center"/>
        <w:rPr>
          <w:rFonts w:ascii="Arial" w:hAnsi="Arial"/>
        </w:rPr>
      </w:pPr>
      <w:r w:rsidRPr="00A93393">
        <w:rPr>
          <w:rFonts w:ascii="Arial" w:hAnsi="Arial"/>
        </w:rPr>
        <w:t>robert.maclean@va.gov</w:t>
      </w:r>
    </w:p>
    <w:p w14:paraId="34B223C4" w14:textId="5D0BFBC5" w:rsidR="00A93393" w:rsidRDefault="00A93393" w:rsidP="00B236DA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ross.maclean@yale.edu</w:t>
      </w:r>
    </w:p>
    <w:p w14:paraId="1EAF4D67" w14:textId="2A161C2F" w:rsidR="001700F0" w:rsidRPr="00381B3C" w:rsidRDefault="00381B3C" w:rsidP="00381B3C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203-932-5711 x7423</w:t>
      </w:r>
    </w:p>
    <w:p w14:paraId="74731899" w14:textId="77777777" w:rsidR="002D5A14" w:rsidRDefault="002D5A14" w:rsidP="009A7E38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</w:p>
    <w:p w14:paraId="3EA8739F" w14:textId="404FB358" w:rsidR="00121929" w:rsidRDefault="002E6B14" w:rsidP="00121929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 w:rsidRPr="00973066">
        <w:rPr>
          <w:rFonts w:ascii="Arial" w:hAnsi="Arial"/>
          <w:sz w:val="22"/>
        </w:rPr>
        <w:t xml:space="preserve">EDUCATION </w:t>
      </w:r>
    </w:p>
    <w:p w14:paraId="2D647772" w14:textId="09BCA545" w:rsid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95E07">
        <w:rPr>
          <w:rFonts w:ascii="Arial" w:hAnsi="Arial"/>
          <w:b/>
          <w:sz w:val="22"/>
        </w:rPr>
        <w:t>Doctor of Philosophy</w:t>
      </w:r>
      <w:r>
        <w:rPr>
          <w:rFonts w:ascii="Arial" w:hAnsi="Arial"/>
          <w:sz w:val="22"/>
        </w:rPr>
        <w:t>, Clinical Psychology</w:t>
      </w:r>
      <w:r w:rsidR="00C32F94">
        <w:rPr>
          <w:rFonts w:ascii="Arial" w:hAnsi="Arial"/>
          <w:sz w:val="22"/>
        </w:rPr>
        <w:t xml:space="preserve"> (</w:t>
      </w:r>
      <w:r w:rsidR="00C32F94" w:rsidRPr="00C32F94">
        <w:rPr>
          <w:rFonts w:ascii="Arial" w:hAnsi="Arial"/>
          <w:i/>
          <w:sz w:val="22"/>
        </w:rPr>
        <w:t>APA Accredited</w:t>
      </w:r>
      <w:r w:rsidR="00C32F94">
        <w:rPr>
          <w:rFonts w:ascii="Arial" w:hAnsi="Arial"/>
          <w:sz w:val="22"/>
        </w:rPr>
        <w:t>)</w:t>
      </w:r>
    </w:p>
    <w:p w14:paraId="02470BB0" w14:textId="18871B26" w:rsid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The Pennsylvania State University</w:t>
      </w:r>
    </w:p>
    <w:p w14:paraId="352CF386" w14:textId="50EA29C9" w:rsid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University Park, PA</w:t>
      </w:r>
      <w:r>
        <w:rPr>
          <w:rFonts w:ascii="Arial" w:hAnsi="Arial"/>
          <w:sz w:val="22"/>
        </w:rPr>
        <w:tab/>
      </w:r>
    </w:p>
    <w:p w14:paraId="08CAEECF" w14:textId="77777777" w:rsidR="009A7E38" w:rsidRDefault="009A7E38" w:rsidP="009A7E38">
      <w:pPr>
        <w:spacing w:after="0"/>
        <w:rPr>
          <w:rFonts w:ascii="Arial" w:hAnsi="Arial"/>
          <w:sz w:val="22"/>
        </w:rPr>
      </w:pPr>
    </w:p>
    <w:p w14:paraId="4388A754" w14:textId="6E592B82" w:rsid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95E07">
        <w:rPr>
          <w:rFonts w:ascii="Arial" w:hAnsi="Arial"/>
          <w:b/>
          <w:sz w:val="22"/>
        </w:rPr>
        <w:t>Master of Science</w:t>
      </w:r>
      <w:r>
        <w:rPr>
          <w:rFonts w:ascii="Arial" w:hAnsi="Arial"/>
          <w:sz w:val="22"/>
        </w:rPr>
        <w:t>, Clinical Psychology</w:t>
      </w:r>
      <w:r w:rsidR="007B3276">
        <w:rPr>
          <w:rFonts w:ascii="Arial" w:hAnsi="Arial"/>
          <w:sz w:val="22"/>
        </w:rPr>
        <w:t xml:space="preserve"> (</w:t>
      </w:r>
      <w:r w:rsidR="007B3276" w:rsidRPr="00C32F94">
        <w:rPr>
          <w:rFonts w:ascii="Arial" w:hAnsi="Arial"/>
          <w:i/>
          <w:sz w:val="22"/>
        </w:rPr>
        <w:t>APA Accredited</w:t>
      </w:r>
      <w:r w:rsidR="007B3276">
        <w:rPr>
          <w:rFonts w:ascii="Arial" w:hAnsi="Arial"/>
          <w:sz w:val="22"/>
        </w:rPr>
        <w:t>)</w:t>
      </w:r>
    </w:p>
    <w:p w14:paraId="6C881C8D" w14:textId="4F009F5D" w:rsid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The Pennsylvania State University</w:t>
      </w:r>
    </w:p>
    <w:p w14:paraId="1D2FD4BA" w14:textId="65EE8AAD" w:rsidR="009A7E38" w:rsidRPr="009A7E38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University Park, PA</w:t>
      </w:r>
    </w:p>
    <w:p w14:paraId="77D19EE9" w14:textId="77777777" w:rsidR="009A7E38" w:rsidRDefault="009A7E38" w:rsidP="009A7E38">
      <w:pPr>
        <w:spacing w:after="0"/>
        <w:rPr>
          <w:rFonts w:ascii="Arial" w:hAnsi="Arial"/>
          <w:b/>
          <w:sz w:val="22"/>
        </w:rPr>
      </w:pPr>
    </w:p>
    <w:p w14:paraId="7CD25825" w14:textId="32270FEF" w:rsidR="005F0931" w:rsidRPr="00973066" w:rsidRDefault="009A7E38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CE3E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E1962">
        <w:rPr>
          <w:rFonts w:ascii="Arial" w:hAnsi="Arial"/>
          <w:b/>
          <w:sz w:val="22"/>
        </w:rPr>
        <w:t>Bachelor of Science</w:t>
      </w:r>
      <w:r w:rsidR="005F0931" w:rsidRPr="00973066">
        <w:rPr>
          <w:rFonts w:ascii="Arial" w:hAnsi="Arial"/>
          <w:sz w:val="22"/>
        </w:rPr>
        <w:t>, Psychology</w:t>
      </w:r>
    </w:p>
    <w:p w14:paraId="2C8C9029" w14:textId="77777777" w:rsidR="005F0931" w:rsidRPr="00973066" w:rsidRDefault="005F0931" w:rsidP="009A7E38">
      <w:pPr>
        <w:spacing w:after="0"/>
        <w:rPr>
          <w:rFonts w:ascii="Arial" w:hAnsi="Arial"/>
          <w:sz w:val="22"/>
        </w:rPr>
      </w:pPr>
      <w:r w:rsidRPr="00973066">
        <w:rPr>
          <w:rFonts w:ascii="Arial" w:hAnsi="Arial"/>
          <w:sz w:val="22"/>
        </w:rPr>
        <w:tab/>
      </w:r>
      <w:r w:rsidRPr="00973066">
        <w:rPr>
          <w:rFonts w:ascii="Arial" w:hAnsi="Arial"/>
          <w:sz w:val="22"/>
        </w:rPr>
        <w:tab/>
      </w:r>
      <w:r w:rsidRPr="00973066">
        <w:rPr>
          <w:rFonts w:ascii="Arial" w:hAnsi="Arial"/>
          <w:sz w:val="22"/>
        </w:rPr>
        <w:tab/>
        <w:t>University of Connecticut</w:t>
      </w:r>
    </w:p>
    <w:p w14:paraId="16DAB25C" w14:textId="5EF93D13" w:rsidR="00626A19" w:rsidRDefault="005F0931" w:rsidP="009A7E38">
      <w:pPr>
        <w:spacing w:after="0"/>
        <w:rPr>
          <w:rFonts w:ascii="Arial" w:hAnsi="Arial"/>
          <w:sz w:val="22"/>
        </w:rPr>
      </w:pPr>
      <w:r w:rsidRPr="00973066">
        <w:rPr>
          <w:rFonts w:ascii="Arial" w:hAnsi="Arial"/>
          <w:sz w:val="22"/>
        </w:rPr>
        <w:tab/>
      </w:r>
      <w:r w:rsidRPr="00973066">
        <w:rPr>
          <w:rFonts w:ascii="Arial" w:hAnsi="Arial"/>
          <w:sz w:val="22"/>
        </w:rPr>
        <w:tab/>
      </w:r>
      <w:r w:rsidRPr="00973066">
        <w:rPr>
          <w:rFonts w:ascii="Arial" w:hAnsi="Arial"/>
          <w:sz w:val="22"/>
        </w:rPr>
        <w:tab/>
        <w:t>Storrs, CT</w:t>
      </w:r>
    </w:p>
    <w:p w14:paraId="1AA8F0F3" w14:textId="1A60EEDC" w:rsidR="00626A19" w:rsidRDefault="00626A19" w:rsidP="009A7E38">
      <w:pPr>
        <w:spacing w:after="0"/>
        <w:rPr>
          <w:rFonts w:ascii="Arial" w:hAnsi="Arial"/>
          <w:sz w:val="22"/>
        </w:rPr>
      </w:pPr>
    </w:p>
    <w:p w14:paraId="1CAEF7A8" w14:textId="0B551959" w:rsidR="004D5CEE" w:rsidRPr="00973066" w:rsidRDefault="004D5CEE" w:rsidP="004D5CEE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LICENSURE</w:t>
      </w:r>
    </w:p>
    <w:p w14:paraId="13B833FC" w14:textId="3E88C4DA" w:rsidR="004D5CEE" w:rsidRPr="004D5CEE" w:rsidRDefault="004D5CEE" w:rsidP="004D5CEE">
      <w:pPr>
        <w:spacing w:after="0"/>
        <w:rPr>
          <w:rFonts w:ascii="Arial" w:hAnsi="Arial"/>
          <w:sz w:val="22"/>
        </w:rPr>
      </w:pPr>
      <w:r w:rsidRPr="004D5CEE">
        <w:rPr>
          <w:rFonts w:ascii="Arial" w:hAnsi="Arial"/>
          <w:sz w:val="22"/>
        </w:rPr>
        <w:t>C</w:t>
      </w:r>
      <w:r w:rsidR="007C322A">
        <w:rPr>
          <w:rFonts w:ascii="Arial" w:hAnsi="Arial"/>
          <w:sz w:val="22"/>
        </w:rPr>
        <w:t>onnecticut Psychologist (#3602);</w:t>
      </w:r>
      <w:r w:rsidRPr="004D5CEE">
        <w:rPr>
          <w:rFonts w:ascii="Arial" w:hAnsi="Arial"/>
          <w:sz w:val="22"/>
        </w:rPr>
        <w:t xml:space="preserve"> </w:t>
      </w:r>
      <w:r w:rsidR="007A7E0F" w:rsidRPr="004D5CEE">
        <w:rPr>
          <w:rFonts w:ascii="Arial" w:hAnsi="Arial"/>
          <w:sz w:val="22"/>
        </w:rPr>
        <w:t>October</w:t>
      </w:r>
      <w:r w:rsidRPr="004D5CEE">
        <w:rPr>
          <w:rFonts w:ascii="Arial" w:hAnsi="Arial"/>
          <w:sz w:val="22"/>
        </w:rPr>
        <w:t xml:space="preserve"> 19, 2016</w:t>
      </w:r>
    </w:p>
    <w:p w14:paraId="2AA8407C" w14:textId="77777777" w:rsidR="004D5CEE" w:rsidRDefault="004D5CEE" w:rsidP="004D5CEE">
      <w:pPr>
        <w:spacing w:after="0"/>
        <w:rPr>
          <w:rFonts w:ascii="Arial" w:hAnsi="Arial"/>
          <w:sz w:val="22"/>
        </w:rPr>
      </w:pPr>
    </w:p>
    <w:p w14:paraId="10AFCB7D" w14:textId="4CA00C03" w:rsidR="005B1530" w:rsidRPr="00973066" w:rsidRDefault="004D5CEE" w:rsidP="009A7E38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TRAINING </w:t>
      </w:r>
    </w:p>
    <w:p w14:paraId="3DBB4CDB" w14:textId="77777777" w:rsidR="004D5CEE" w:rsidRDefault="004D5CEE" w:rsidP="004D5CEE">
      <w:pPr>
        <w:spacing w:after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2015 - 2017</w:t>
      </w:r>
      <w:r>
        <w:rPr>
          <w:rFonts w:ascii="Arial" w:hAnsi="Arial"/>
          <w:sz w:val="22"/>
        </w:rPr>
        <w:tab/>
      </w:r>
      <w:r w:rsidRPr="00F95E07">
        <w:rPr>
          <w:rFonts w:ascii="Arial" w:hAnsi="Arial"/>
          <w:b/>
          <w:sz w:val="22"/>
        </w:rPr>
        <w:t>Advanced Fellowship</w:t>
      </w:r>
      <w:r>
        <w:rPr>
          <w:rFonts w:ascii="Arial" w:hAnsi="Arial"/>
          <w:sz w:val="22"/>
        </w:rPr>
        <w:t xml:space="preserve"> (</w:t>
      </w:r>
      <w:r w:rsidRPr="00C32F94">
        <w:rPr>
          <w:rFonts w:ascii="Arial" w:hAnsi="Arial"/>
          <w:i/>
          <w:sz w:val="22"/>
        </w:rPr>
        <w:t>APA Accredited</w:t>
      </w:r>
      <w:r>
        <w:rPr>
          <w:rFonts w:ascii="Arial" w:hAnsi="Arial"/>
          <w:sz w:val="22"/>
        </w:rPr>
        <w:t xml:space="preserve">) </w:t>
      </w:r>
    </w:p>
    <w:p w14:paraId="5580484C" w14:textId="77777777" w:rsidR="004D5CEE" w:rsidRDefault="004D5CEE" w:rsidP="004D5CEE">
      <w:pPr>
        <w:spacing w:after="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</w:t>
      </w:r>
      <w:r w:rsidRPr="00623377">
        <w:rPr>
          <w:rFonts w:ascii="Arial" w:hAnsi="Arial"/>
          <w:sz w:val="22"/>
        </w:rPr>
        <w:t xml:space="preserve"> England Mental Illness Research, Education, and Clinical Center </w:t>
      </w:r>
    </w:p>
    <w:p w14:paraId="3562642D" w14:textId="77777777" w:rsidR="004D5CEE" w:rsidRDefault="004D5CEE" w:rsidP="004D5CEE">
      <w:pPr>
        <w:spacing w:after="0"/>
        <w:ind w:left="2160"/>
        <w:rPr>
          <w:rFonts w:ascii="Arial" w:hAnsi="Arial"/>
          <w:sz w:val="22"/>
        </w:rPr>
      </w:pPr>
      <w:r w:rsidRPr="00623377">
        <w:rPr>
          <w:rFonts w:ascii="Arial" w:hAnsi="Arial"/>
          <w:sz w:val="22"/>
        </w:rPr>
        <w:t>VA Connecticut Healthcare System</w:t>
      </w:r>
      <w:r>
        <w:rPr>
          <w:rFonts w:ascii="Arial" w:hAnsi="Arial"/>
          <w:sz w:val="22"/>
        </w:rPr>
        <w:t xml:space="preserve"> and Yale University</w:t>
      </w:r>
    </w:p>
    <w:p w14:paraId="021C1308" w14:textId="77777777" w:rsidR="004D5CEE" w:rsidRDefault="004D5CEE" w:rsidP="004D5CEE">
      <w:pPr>
        <w:spacing w:after="0"/>
        <w:ind w:left="2160"/>
        <w:rPr>
          <w:rFonts w:ascii="Arial" w:hAnsi="Arial"/>
          <w:sz w:val="22"/>
        </w:rPr>
      </w:pPr>
    </w:p>
    <w:p w14:paraId="0A12BB67" w14:textId="77777777" w:rsidR="004D5CEE" w:rsidRDefault="004D5CEE" w:rsidP="004D5CEE">
      <w:pPr>
        <w:spacing w:after="0"/>
        <w:rPr>
          <w:rFonts w:ascii="Arial" w:hAnsi="Arial"/>
          <w:sz w:val="22"/>
        </w:rPr>
      </w:pPr>
      <w:r w:rsidRPr="009A7E38"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 xml:space="preserve"> </w:t>
      </w:r>
      <w:r w:rsidRPr="009A7E3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9A7E38"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E1962">
        <w:rPr>
          <w:rFonts w:ascii="Arial" w:hAnsi="Arial"/>
          <w:b/>
          <w:sz w:val="22"/>
        </w:rPr>
        <w:t>Clinical Psychology Internship</w:t>
      </w:r>
      <w:r>
        <w:rPr>
          <w:rFonts w:ascii="Arial" w:hAnsi="Arial"/>
          <w:sz w:val="22"/>
        </w:rPr>
        <w:t xml:space="preserve"> (</w:t>
      </w:r>
      <w:r w:rsidRPr="00C32F94">
        <w:rPr>
          <w:rFonts w:ascii="Arial" w:hAnsi="Arial"/>
          <w:i/>
          <w:sz w:val="22"/>
        </w:rPr>
        <w:t>APA Accredited</w:t>
      </w:r>
      <w:r>
        <w:rPr>
          <w:rFonts w:ascii="Arial" w:hAnsi="Arial"/>
          <w:sz w:val="22"/>
        </w:rPr>
        <w:t>)</w:t>
      </w:r>
    </w:p>
    <w:p w14:paraId="0BAC1951" w14:textId="77777777" w:rsidR="004D5CEE" w:rsidRDefault="004D5CEE" w:rsidP="004D5CE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 Connecticut Healthcare System</w:t>
      </w:r>
      <w:r>
        <w:rPr>
          <w:rFonts w:ascii="Arial" w:hAnsi="Arial"/>
          <w:sz w:val="22"/>
        </w:rPr>
        <w:tab/>
      </w:r>
    </w:p>
    <w:p w14:paraId="72974F98" w14:textId="6CAF1DEF" w:rsidR="00BC2396" w:rsidRDefault="004D5CEE" w:rsidP="00ED5AD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2924D6" w14:textId="558753B4" w:rsidR="004D5CEE" w:rsidRPr="00973066" w:rsidRDefault="00FF37CE" w:rsidP="004D5CEE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APPOINTMENTS</w:t>
      </w:r>
    </w:p>
    <w:p w14:paraId="76D58A57" w14:textId="19D7A922" w:rsidR="004D5CEE" w:rsidRDefault="00F97B2F" w:rsidP="00931F01">
      <w:pPr>
        <w:spacing w:after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2017 </w:t>
      </w:r>
      <w:r w:rsidR="006872A3">
        <w:rPr>
          <w:rFonts w:ascii="Arial" w:hAnsi="Arial"/>
          <w:sz w:val="22"/>
        </w:rPr>
        <w:t>-</w:t>
      </w:r>
      <w:r w:rsidR="004D5CEE">
        <w:rPr>
          <w:rFonts w:ascii="Arial" w:hAnsi="Arial"/>
          <w:sz w:val="22"/>
        </w:rPr>
        <w:tab/>
      </w:r>
      <w:r w:rsidR="004D5CEE" w:rsidRPr="00F95E07">
        <w:rPr>
          <w:rFonts w:ascii="Arial" w:hAnsi="Arial"/>
          <w:b/>
          <w:sz w:val="22"/>
        </w:rPr>
        <w:t>Clinical Psychologist</w:t>
      </w:r>
      <w:r w:rsidR="004D5CEE">
        <w:rPr>
          <w:rFonts w:ascii="Arial" w:hAnsi="Arial"/>
          <w:sz w:val="22"/>
        </w:rPr>
        <w:t>, VA Connecticut Healthcare System</w:t>
      </w:r>
    </w:p>
    <w:p w14:paraId="7B9A2F12" w14:textId="77777777" w:rsidR="00931F01" w:rsidRDefault="00931F01" w:rsidP="00931F01">
      <w:pPr>
        <w:spacing w:after="0"/>
        <w:ind w:left="2160" w:hanging="2160"/>
        <w:rPr>
          <w:rFonts w:ascii="Arial" w:hAnsi="Arial"/>
          <w:sz w:val="22"/>
        </w:rPr>
      </w:pPr>
    </w:p>
    <w:p w14:paraId="650CC451" w14:textId="2F1A3877" w:rsidR="00931F01" w:rsidRDefault="00931F01" w:rsidP="00931F01">
      <w:pPr>
        <w:spacing w:after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2017</w:t>
      </w:r>
      <w:r w:rsidR="006872A3"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Assistant Professor, </w:t>
      </w:r>
      <w:r>
        <w:rPr>
          <w:rFonts w:ascii="Arial" w:hAnsi="Arial"/>
          <w:sz w:val="22"/>
        </w:rPr>
        <w:t>Yale University School of Medicine</w:t>
      </w:r>
    </w:p>
    <w:p w14:paraId="6ED99475" w14:textId="77777777" w:rsidR="00931F01" w:rsidRPr="00931F01" w:rsidRDefault="00931F01" w:rsidP="00931F01">
      <w:pPr>
        <w:spacing w:after="0"/>
        <w:ind w:left="2160" w:hanging="2160"/>
        <w:rPr>
          <w:rFonts w:ascii="Arial" w:hAnsi="Arial"/>
          <w:sz w:val="22"/>
        </w:rPr>
      </w:pPr>
    </w:p>
    <w:p w14:paraId="2031A812" w14:textId="2C098373" w:rsidR="00C32F94" w:rsidRDefault="00C32F94" w:rsidP="00C32F94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SCHOLARLY ACTIVITY</w:t>
      </w:r>
    </w:p>
    <w:p w14:paraId="04049325" w14:textId="77777777" w:rsidR="00C32F94" w:rsidRDefault="00C32F94" w:rsidP="00C32F94">
      <w:pPr>
        <w:spacing w:after="0"/>
        <w:rPr>
          <w:rFonts w:ascii="Arial" w:hAnsi="Arial"/>
          <w:sz w:val="22"/>
        </w:rPr>
      </w:pPr>
    </w:p>
    <w:p w14:paraId="58BD7E22" w14:textId="0D2D662F" w:rsidR="00C32F94" w:rsidRDefault="00C32F94" w:rsidP="00C32F94">
      <w:pPr>
        <w:spacing w:after="0"/>
        <w:rPr>
          <w:rFonts w:ascii="Arial" w:hAnsi="Arial"/>
          <w:sz w:val="22"/>
          <w:u w:val="single"/>
        </w:rPr>
      </w:pPr>
      <w:r w:rsidRPr="00C32F94">
        <w:rPr>
          <w:rFonts w:ascii="Arial" w:hAnsi="Arial"/>
          <w:sz w:val="22"/>
          <w:u w:val="single"/>
        </w:rPr>
        <w:t>PEER REVIEWED ARTICLES</w:t>
      </w:r>
    </w:p>
    <w:p w14:paraId="582D432F" w14:textId="77777777" w:rsidR="004F73A3" w:rsidRPr="00C32F94" w:rsidRDefault="004F73A3" w:rsidP="004F73A3">
      <w:pPr>
        <w:tabs>
          <w:tab w:val="left" w:pos="450"/>
        </w:tabs>
        <w:spacing w:after="0"/>
        <w:rPr>
          <w:rFonts w:ascii="Arial" w:hAnsi="Arial"/>
          <w:sz w:val="22"/>
          <w:u w:val="single"/>
        </w:rPr>
      </w:pPr>
    </w:p>
    <w:p w14:paraId="2002A1AE" w14:textId="29D9037F" w:rsidR="00DB67F2" w:rsidRDefault="00DB67F2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Ankawi</w:t>
      </w:r>
      <w:proofErr w:type="spellEnd"/>
      <w:r>
        <w:rPr>
          <w:rFonts w:ascii="Arial" w:hAnsi="Arial" w:cs="Arial"/>
          <w:sz w:val="22"/>
          <w:szCs w:val="22"/>
        </w:rPr>
        <w:t xml:space="preserve">, B., </w:t>
      </w:r>
      <w:proofErr w:type="spellStart"/>
      <w:r>
        <w:rPr>
          <w:rFonts w:ascii="Arial" w:hAnsi="Arial" w:cs="Arial"/>
          <w:sz w:val="22"/>
          <w:szCs w:val="22"/>
        </w:rPr>
        <w:t>Piette</w:t>
      </w:r>
      <w:proofErr w:type="spellEnd"/>
      <w:r>
        <w:rPr>
          <w:rFonts w:ascii="Arial" w:hAnsi="Arial" w:cs="Arial"/>
          <w:sz w:val="22"/>
          <w:szCs w:val="22"/>
        </w:rPr>
        <w:t xml:space="preserve">, J.D., </w:t>
      </w:r>
      <w:proofErr w:type="spellStart"/>
      <w:r>
        <w:rPr>
          <w:rFonts w:ascii="Arial" w:hAnsi="Arial" w:cs="Arial"/>
          <w:sz w:val="22"/>
          <w:szCs w:val="22"/>
        </w:rPr>
        <w:t>Buta</w:t>
      </w:r>
      <w:proofErr w:type="spellEnd"/>
      <w:r>
        <w:rPr>
          <w:rFonts w:ascii="Arial" w:hAnsi="Arial" w:cs="Arial"/>
          <w:sz w:val="22"/>
          <w:szCs w:val="22"/>
        </w:rPr>
        <w:t xml:space="preserve">, E., Edmond, S.N., </w:t>
      </w:r>
      <w:r>
        <w:rPr>
          <w:rFonts w:ascii="Arial" w:hAnsi="Arial" w:cs="Arial"/>
          <w:b/>
          <w:bCs/>
          <w:sz w:val="22"/>
          <w:szCs w:val="22"/>
        </w:rPr>
        <w:t>MacLean, R.R.</w:t>
      </w:r>
      <w:r>
        <w:rPr>
          <w:rFonts w:ascii="Arial" w:hAnsi="Arial" w:cs="Arial"/>
          <w:sz w:val="22"/>
          <w:szCs w:val="22"/>
        </w:rPr>
        <w:t xml:space="preserve">, Higgins, D.M., </w:t>
      </w:r>
      <w:proofErr w:type="spellStart"/>
      <w:r>
        <w:rPr>
          <w:rFonts w:ascii="Arial" w:hAnsi="Arial" w:cs="Arial"/>
          <w:sz w:val="22"/>
          <w:szCs w:val="22"/>
        </w:rPr>
        <w:t>LaChappelle</w:t>
      </w:r>
      <w:proofErr w:type="spellEnd"/>
      <w:r>
        <w:rPr>
          <w:rFonts w:ascii="Arial" w:hAnsi="Arial" w:cs="Arial"/>
          <w:sz w:val="22"/>
          <w:szCs w:val="22"/>
        </w:rPr>
        <w:t xml:space="preserve">, K., </w:t>
      </w:r>
      <w:proofErr w:type="spellStart"/>
      <w:r>
        <w:rPr>
          <w:rFonts w:ascii="Arial" w:hAnsi="Arial" w:cs="Arial"/>
          <w:sz w:val="22"/>
          <w:szCs w:val="22"/>
        </w:rPr>
        <w:t>Krein</w:t>
      </w:r>
      <w:proofErr w:type="spellEnd"/>
      <w:r>
        <w:rPr>
          <w:rFonts w:ascii="Arial" w:hAnsi="Arial" w:cs="Arial"/>
          <w:sz w:val="22"/>
          <w:szCs w:val="22"/>
        </w:rPr>
        <w:t xml:space="preserve">, S.L., &amp; Heapy, A.A. (2022). </w:t>
      </w:r>
      <w:r w:rsidRPr="00DB67F2">
        <w:rPr>
          <w:rFonts w:ascii="Arial" w:hAnsi="Arial" w:cs="Arial"/>
          <w:sz w:val="22"/>
          <w:szCs w:val="22"/>
        </w:rPr>
        <w:t>Adherence to Daily Interactive Voice Response Calls for a Chronic Pain Intervention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Journal of Technology in Behavioral Science. </w:t>
      </w:r>
      <w:r>
        <w:rPr>
          <w:rFonts w:ascii="Arial" w:hAnsi="Arial" w:cs="Arial"/>
          <w:sz w:val="22"/>
          <w:szCs w:val="22"/>
        </w:rPr>
        <w:t>7. 343-350.</w:t>
      </w:r>
    </w:p>
    <w:p w14:paraId="58774CFE" w14:textId="5AB75B5C" w:rsidR="00BD76F8" w:rsidRDefault="00BD76F8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Wolkowicz</w:t>
      </w:r>
      <w:proofErr w:type="spellEnd"/>
      <w:r>
        <w:rPr>
          <w:rFonts w:ascii="Arial" w:hAnsi="Arial" w:cs="Arial"/>
          <w:sz w:val="22"/>
          <w:szCs w:val="22"/>
        </w:rPr>
        <w:t xml:space="preserve">, N.R., Peltier, M.R., </w:t>
      </w:r>
      <w:proofErr w:type="spellStart"/>
      <w:r>
        <w:rPr>
          <w:rFonts w:ascii="Arial" w:hAnsi="Arial" w:cs="Arial"/>
          <w:sz w:val="22"/>
          <w:szCs w:val="22"/>
        </w:rPr>
        <w:t>Wemm</w:t>
      </w:r>
      <w:proofErr w:type="spellEnd"/>
      <w:r>
        <w:rPr>
          <w:rFonts w:ascii="Arial" w:hAnsi="Arial" w:cs="Arial"/>
          <w:sz w:val="22"/>
          <w:szCs w:val="22"/>
        </w:rPr>
        <w:t xml:space="preserve">, S., &amp; </w:t>
      </w:r>
      <w:r w:rsidRPr="00BD76F8">
        <w:rPr>
          <w:rFonts w:ascii="Arial" w:hAnsi="Arial" w:cs="Arial"/>
          <w:b/>
          <w:bCs/>
          <w:sz w:val="22"/>
          <w:szCs w:val="22"/>
        </w:rPr>
        <w:t>MacLean, R.R</w:t>
      </w:r>
      <w:r>
        <w:rPr>
          <w:rFonts w:ascii="Arial" w:hAnsi="Arial" w:cs="Arial"/>
          <w:sz w:val="22"/>
          <w:szCs w:val="22"/>
        </w:rPr>
        <w:t xml:space="preserve">. (2002). </w:t>
      </w:r>
      <w:r w:rsidRPr="00BD76F8">
        <w:rPr>
          <w:rFonts w:ascii="Arial" w:hAnsi="Arial" w:cs="Arial"/>
          <w:sz w:val="22"/>
          <w:szCs w:val="22"/>
        </w:rPr>
        <w:t>Subjective Stress and Alcohol Use Among Young Adult and Adult Drinkers: Systematic Review of Studies Using Intensive Longitudinal Designs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Drug and Alcohol Dependence Reports. </w:t>
      </w:r>
      <w:r>
        <w:rPr>
          <w:rFonts w:ascii="Arial" w:hAnsi="Arial" w:cs="Arial"/>
          <w:sz w:val="22"/>
          <w:szCs w:val="22"/>
        </w:rPr>
        <w:t>3. 100039.</w:t>
      </w:r>
    </w:p>
    <w:p w14:paraId="4738B2B6" w14:textId="77777777" w:rsidR="00BD76F8" w:rsidRDefault="00BD76F8" w:rsidP="00BD76F8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7D96C630" w14:textId="00C674B1" w:rsidR="00DB67F2" w:rsidRDefault="00DB67F2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Schwartz, E.C., </w:t>
      </w:r>
      <w:proofErr w:type="spellStart"/>
      <w:r>
        <w:rPr>
          <w:rFonts w:ascii="Arial" w:hAnsi="Arial" w:cs="Arial"/>
          <w:sz w:val="22"/>
          <w:szCs w:val="22"/>
        </w:rPr>
        <w:t>Wolkowicz</w:t>
      </w:r>
      <w:proofErr w:type="spellEnd"/>
      <w:r>
        <w:rPr>
          <w:rFonts w:ascii="Arial" w:hAnsi="Arial" w:cs="Arial"/>
          <w:sz w:val="22"/>
          <w:szCs w:val="22"/>
        </w:rPr>
        <w:t xml:space="preserve">, N.R., De Aquino, J.P., </w:t>
      </w:r>
      <w:r w:rsidRPr="00BD76F8">
        <w:rPr>
          <w:rFonts w:ascii="Arial" w:hAnsi="Arial" w:cs="Arial"/>
          <w:b/>
          <w:bCs/>
          <w:sz w:val="22"/>
          <w:szCs w:val="22"/>
        </w:rPr>
        <w:t>MacLean, R.R.,</w:t>
      </w:r>
      <w:r>
        <w:rPr>
          <w:rFonts w:ascii="Arial" w:hAnsi="Arial" w:cs="Arial"/>
          <w:sz w:val="22"/>
          <w:szCs w:val="22"/>
        </w:rPr>
        <w:t xml:space="preserve"> &amp; Sofuoglu, M. (2022). Cocaine use disorder (CUD): Current clinical perspectives. 13. 25-46.</w:t>
      </w:r>
    </w:p>
    <w:p w14:paraId="633C4558" w14:textId="77777777" w:rsidR="00DB67F2" w:rsidRDefault="00DB67F2" w:rsidP="00DB67F2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352C10D2" w14:textId="3A5E2861" w:rsidR="00CC731E" w:rsidRDefault="00CC731E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Gueroguieva</w:t>
      </w:r>
      <w:proofErr w:type="spellEnd"/>
      <w:r>
        <w:rPr>
          <w:rFonts w:ascii="Arial" w:hAnsi="Arial" w:cs="Arial"/>
          <w:sz w:val="22"/>
          <w:szCs w:val="22"/>
        </w:rPr>
        <w:t xml:space="preserve">, R., Schwartz, E.,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DeVito, E.E., Eid, T., Wu, R., O’Malley, S., &amp; Sofuoglu, M. (2022). Plasma Menthol Glucuronide as a Biomarker for the Behavioral Effects of Menthol and Nicotine in Humans. </w:t>
      </w:r>
      <w:r>
        <w:rPr>
          <w:rFonts w:ascii="Arial" w:hAnsi="Arial" w:cs="Arial"/>
          <w:i/>
          <w:iCs/>
          <w:sz w:val="22"/>
          <w:szCs w:val="22"/>
        </w:rPr>
        <w:t xml:space="preserve">Frontiers in Pharmacology. </w:t>
      </w:r>
      <w:r w:rsidR="00DB67F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DB67F2">
        <w:rPr>
          <w:rFonts w:ascii="Arial" w:hAnsi="Arial" w:cs="Arial"/>
          <w:sz w:val="22"/>
          <w:szCs w:val="22"/>
        </w:rPr>
        <w:t xml:space="preserve"> 844824.</w:t>
      </w:r>
    </w:p>
    <w:p w14:paraId="35F80056" w14:textId="77777777" w:rsidR="00DB67F2" w:rsidRDefault="00DB67F2" w:rsidP="00DB67F2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574B4B76" w14:textId="3C2C2D1F" w:rsidR="00913863" w:rsidRDefault="00CC731E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Aquino, J.P.,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Eid, T., Gueorguieva, R., DeVito, E.E., &amp; Sofuoglu, M. (2022). </w:t>
      </w:r>
      <w:r w:rsidRPr="00CC731E">
        <w:rPr>
          <w:rFonts w:ascii="Arial" w:hAnsi="Arial" w:cs="Arial"/>
          <w:sz w:val="22"/>
          <w:szCs w:val="22"/>
        </w:rPr>
        <w:t>Impact of Delivery Rate on the Subjective, Physiological and Cognitive Responses to IV Nicotine in Smokers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Addiction Biology. </w:t>
      </w:r>
      <w:r w:rsidR="00DB67F2">
        <w:rPr>
          <w:rFonts w:ascii="Arial" w:hAnsi="Arial" w:cs="Arial"/>
          <w:sz w:val="22"/>
          <w:szCs w:val="22"/>
        </w:rPr>
        <w:t>27(2). e13161.</w:t>
      </w:r>
    </w:p>
    <w:p w14:paraId="724DF703" w14:textId="77777777" w:rsidR="00CC731E" w:rsidRDefault="00CC731E" w:rsidP="00CC731E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7320FED5" w14:textId="0B298360" w:rsidR="00913863" w:rsidRDefault="00913863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Reuman</w:t>
      </w:r>
      <w:proofErr w:type="spellEnd"/>
      <w:r>
        <w:rPr>
          <w:rFonts w:ascii="Arial" w:hAnsi="Arial" w:cs="Arial"/>
          <w:sz w:val="22"/>
          <w:szCs w:val="22"/>
        </w:rPr>
        <w:t xml:space="preserve">, L., Solar, S.,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proofErr w:type="spellStart"/>
      <w:r>
        <w:rPr>
          <w:rFonts w:ascii="Arial" w:hAnsi="Arial" w:cs="Arial"/>
          <w:sz w:val="22"/>
          <w:szCs w:val="22"/>
        </w:rPr>
        <w:t>Halat</w:t>
      </w:r>
      <w:proofErr w:type="spellEnd"/>
      <w:r>
        <w:rPr>
          <w:rFonts w:ascii="Arial" w:hAnsi="Arial" w:cs="Arial"/>
          <w:sz w:val="22"/>
          <w:szCs w:val="22"/>
        </w:rPr>
        <w:t xml:space="preserve"> A.M., </w:t>
      </w:r>
      <w:proofErr w:type="spellStart"/>
      <w:r>
        <w:rPr>
          <w:rFonts w:ascii="Arial" w:hAnsi="Arial" w:cs="Arial"/>
          <w:sz w:val="22"/>
          <w:szCs w:val="22"/>
        </w:rPr>
        <w:t>Rajeevan</w:t>
      </w:r>
      <w:proofErr w:type="spellEnd"/>
      <w:r>
        <w:rPr>
          <w:rFonts w:ascii="Arial" w:hAnsi="Arial" w:cs="Arial"/>
          <w:sz w:val="22"/>
          <w:szCs w:val="22"/>
        </w:rPr>
        <w:t xml:space="preserve">, H., Williams, D.A., Heapy, A.A., Bair, M.J., </w:t>
      </w:r>
      <w:proofErr w:type="spellStart"/>
      <w:r>
        <w:rPr>
          <w:rFonts w:ascii="Arial" w:hAnsi="Arial" w:cs="Arial"/>
          <w:sz w:val="22"/>
          <w:szCs w:val="22"/>
        </w:rPr>
        <w:t>Krein</w:t>
      </w:r>
      <w:proofErr w:type="spellEnd"/>
      <w:r>
        <w:rPr>
          <w:rFonts w:ascii="Arial" w:hAnsi="Arial" w:cs="Arial"/>
          <w:sz w:val="22"/>
          <w:szCs w:val="22"/>
        </w:rPr>
        <w:t xml:space="preserve">, S.L., Kerns, R.D., &amp; Higgins, D.M. (2022) </w:t>
      </w:r>
      <w:r w:rsidRPr="00913863">
        <w:rPr>
          <w:rFonts w:ascii="Arial" w:hAnsi="Arial" w:cs="Arial"/>
          <w:sz w:val="22"/>
          <w:szCs w:val="22"/>
        </w:rPr>
        <w:t>If you personalize it, will they use it?: Self-reported and observed use of a tailored, internet-based pain self-management program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Translational Behavioral Medicine. </w:t>
      </w:r>
      <w:r w:rsidR="00DB67F2">
        <w:rPr>
          <w:rFonts w:ascii="Arial" w:hAnsi="Arial" w:cs="Arial"/>
          <w:sz w:val="22"/>
          <w:szCs w:val="22"/>
        </w:rPr>
        <w:t>12(5). 693-701.</w:t>
      </w:r>
    </w:p>
    <w:p w14:paraId="50D4B836" w14:textId="77777777" w:rsidR="00913863" w:rsidRPr="00913863" w:rsidRDefault="00913863" w:rsidP="00913863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6ED6DF38" w14:textId="77CC0195" w:rsidR="00913863" w:rsidRDefault="00913863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Eid, T., </w:t>
      </w:r>
      <w:proofErr w:type="spellStart"/>
      <w:r>
        <w:rPr>
          <w:rFonts w:ascii="Arial" w:hAnsi="Arial" w:cs="Arial"/>
          <w:sz w:val="22"/>
          <w:szCs w:val="22"/>
        </w:rPr>
        <w:t>Parida</w:t>
      </w:r>
      <w:proofErr w:type="spellEnd"/>
      <w:r>
        <w:rPr>
          <w:rFonts w:ascii="Arial" w:hAnsi="Arial" w:cs="Arial"/>
          <w:sz w:val="22"/>
          <w:szCs w:val="22"/>
        </w:rPr>
        <w:t xml:space="preserve">, S, Gueorguieva, R., DeVito, E.E., &amp; Sofuoglu, M. (2022). Threshold for the pleasurable effects of nicotine are lower than its reinforcing effects during self-administration. </w:t>
      </w:r>
      <w:r>
        <w:rPr>
          <w:rFonts w:ascii="Arial" w:hAnsi="Arial" w:cs="Arial"/>
          <w:i/>
          <w:iCs/>
          <w:sz w:val="22"/>
          <w:szCs w:val="22"/>
        </w:rPr>
        <w:t xml:space="preserve">Experimental and Clinical Psychopharmacology. </w:t>
      </w:r>
      <w:r>
        <w:rPr>
          <w:rFonts w:ascii="Arial" w:hAnsi="Arial" w:cs="Arial"/>
          <w:sz w:val="22"/>
          <w:szCs w:val="22"/>
        </w:rPr>
        <w:t xml:space="preserve">In press. </w:t>
      </w:r>
    </w:p>
    <w:p w14:paraId="686597DA" w14:textId="77777777" w:rsidR="00CC731E" w:rsidRDefault="00CC731E" w:rsidP="00CC731E">
      <w:p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A450F" w14:textId="53DD140F" w:rsidR="00913863" w:rsidRDefault="00913863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Adams, L.A.,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Portnoy, G.A., Beauvais, J., Stacy, M.A. (2022). Psychology Trainee and Supervisor Perspectives of Multicultural Supervision. </w:t>
      </w:r>
      <w:r>
        <w:rPr>
          <w:rFonts w:ascii="Arial" w:hAnsi="Arial" w:cs="Arial"/>
          <w:i/>
          <w:iCs/>
          <w:sz w:val="22"/>
          <w:szCs w:val="22"/>
        </w:rPr>
        <w:t xml:space="preserve">Psychological Services. </w:t>
      </w:r>
      <w:r>
        <w:rPr>
          <w:rFonts w:ascii="Arial" w:hAnsi="Arial" w:cs="Arial"/>
          <w:sz w:val="22"/>
          <w:szCs w:val="22"/>
        </w:rPr>
        <w:t>In press.</w:t>
      </w:r>
    </w:p>
    <w:p w14:paraId="635765D4" w14:textId="77777777" w:rsidR="00913863" w:rsidRPr="00913863" w:rsidRDefault="00913863" w:rsidP="00913863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17E8916D" w14:textId="6D978067" w:rsidR="00913863" w:rsidRDefault="00913863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Sofuoglu, M., </w:t>
      </w:r>
      <w:proofErr w:type="spellStart"/>
      <w:r>
        <w:rPr>
          <w:rFonts w:ascii="Arial" w:hAnsi="Arial" w:cs="Arial"/>
          <w:sz w:val="22"/>
          <w:szCs w:val="22"/>
        </w:rPr>
        <w:t>Stefanovics</w:t>
      </w:r>
      <w:proofErr w:type="spellEnd"/>
      <w:r>
        <w:rPr>
          <w:rFonts w:ascii="Arial" w:hAnsi="Arial" w:cs="Arial"/>
          <w:sz w:val="22"/>
          <w:szCs w:val="22"/>
        </w:rPr>
        <w:t xml:space="preserve">, E., &amp; </w:t>
      </w:r>
      <w:proofErr w:type="spellStart"/>
      <w:r>
        <w:rPr>
          <w:rFonts w:ascii="Arial" w:hAnsi="Arial" w:cs="Arial"/>
          <w:sz w:val="22"/>
          <w:szCs w:val="22"/>
        </w:rPr>
        <w:t>Rosenheck</w:t>
      </w:r>
      <w:proofErr w:type="spellEnd"/>
      <w:r>
        <w:rPr>
          <w:rFonts w:ascii="Arial" w:hAnsi="Arial" w:cs="Arial"/>
          <w:sz w:val="22"/>
          <w:szCs w:val="22"/>
        </w:rPr>
        <w:t xml:space="preserve"> R. (2022). Opioid use disorder with </w:t>
      </w:r>
      <w:r w:rsidR="00EE4588">
        <w:rPr>
          <w:rFonts w:ascii="Arial" w:hAnsi="Arial" w:cs="Arial"/>
          <w:sz w:val="22"/>
          <w:szCs w:val="22"/>
        </w:rPr>
        <w:t>chronic</w:t>
      </w:r>
      <w:r>
        <w:rPr>
          <w:rFonts w:ascii="Arial" w:hAnsi="Arial" w:cs="Arial"/>
          <w:sz w:val="22"/>
          <w:szCs w:val="22"/>
        </w:rPr>
        <w:t xml:space="preserve"> pain increases disease burden and service use. </w:t>
      </w:r>
      <w:r>
        <w:rPr>
          <w:rFonts w:ascii="Arial" w:hAnsi="Arial" w:cs="Arial"/>
          <w:i/>
          <w:iCs/>
          <w:sz w:val="22"/>
          <w:szCs w:val="22"/>
        </w:rPr>
        <w:t xml:space="preserve">Psychological Services. </w:t>
      </w:r>
      <w:r>
        <w:rPr>
          <w:rFonts w:ascii="Arial" w:hAnsi="Arial" w:cs="Arial"/>
          <w:sz w:val="22"/>
          <w:szCs w:val="22"/>
        </w:rPr>
        <w:t>In press</w:t>
      </w:r>
    </w:p>
    <w:p w14:paraId="39E033A9" w14:textId="77777777" w:rsidR="00913863" w:rsidRDefault="00913863" w:rsidP="00913863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7F7A1088" w14:textId="5783EAB6" w:rsidR="006231FB" w:rsidRPr="006231FB" w:rsidRDefault="006231FB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Spelman, J.F., </w:t>
      </w:r>
      <w:proofErr w:type="spellStart"/>
      <w:r>
        <w:rPr>
          <w:rFonts w:ascii="Arial" w:hAnsi="Arial" w:cs="Arial"/>
          <w:sz w:val="22"/>
          <w:szCs w:val="22"/>
        </w:rPr>
        <w:t>Edens</w:t>
      </w:r>
      <w:proofErr w:type="spellEnd"/>
      <w:r>
        <w:rPr>
          <w:rFonts w:ascii="Arial" w:hAnsi="Arial" w:cs="Arial"/>
          <w:sz w:val="22"/>
          <w:szCs w:val="22"/>
        </w:rPr>
        <w:t xml:space="preserve">, E.L., </w:t>
      </w:r>
      <w:proofErr w:type="spellStart"/>
      <w:r>
        <w:rPr>
          <w:rFonts w:ascii="Arial" w:hAnsi="Arial" w:cs="Arial"/>
          <w:sz w:val="22"/>
          <w:szCs w:val="22"/>
        </w:rPr>
        <w:t>Mava</w:t>
      </w:r>
      <w:proofErr w:type="spellEnd"/>
      <w:r>
        <w:rPr>
          <w:rFonts w:ascii="Arial" w:hAnsi="Arial" w:cs="Arial"/>
          <w:sz w:val="22"/>
          <w:szCs w:val="22"/>
        </w:rPr>
        <w:t xml:space="preserve">, S., Moore, B.A., </w:t>
      </w:r>
      <w:proofErr w:type="spellStart"/>
      <w:r>
        <w:rPr>
          <w:rFonts w:ascii="Arial" w:hAnsi="Arial" w:cs="Arial"/>
          <w:sz w:val="22"/>
          <w:szCs w:val="22"/>
        </w:rPr>
        <w:t>Ackland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P.,Becker</w:t>
      </w:r>
      <w:proofErr w:type="spellEnd"/>
      <w:r>
        <w:rPr>
          <w:rFonts w:ascii="Arial" w:hAnsi="Arial" w:cs="Arial"/>
          <w:sz w:val="22"/>
          <w:szCs w:val="22"/>
        </w:rPr>
        <w:t xml:space="preserve">, W., Lynch, D., Vassallo, M.G., Burgo, A.L.,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bCs/>
          <w:sz w:val="22"/>
          <w:szCs w:val="22"/>
        </w:rPr>
        <w:t xml:space="preserve">&amp; Rosen, M.I. (2021). Results of a system-wide initiative to increase access to medication for opioid use disorder in primary care and general mental health settings.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Federal Practitioner. </w:t>
      </w:r>
      <w:r w:rsidR="00DB67F2">
        <w:rPr>
          <w:rFonts w:ascii="Arial" w:hAnsi="Arial" w:cs="Arial"/>
          <w:bCs/>
          <w:sz w:val="22"/>
          <w:szCs w:val="22"/>
        </w:rPr>
        <w:t>38(10)</w:t>
      </w:r>
      <w:r>
        <w:rPr>
          <w:rFonts w:ascii="Arial" w:hAnsi="Arial" w:cs="Arial"/>
          <w:bCs/>
          <w:sz w:val="22"/>
          <w:szCs w:val="22"/>
        </w:rPr>
        <w:t>.</w:t>
      </w:r>
      <w:r w:rsidR="00DB67F2">
        <w:rPr>
          <w:rFonts w:ascii="Arial" w:hAnsi="Arial" w:cs="Arial"/>
          <w:bCs/>
          <w:sz w:val="22"/>
          <w:szCs w:val="22"/>
        </w:rPr>
        <w:t xml:space="preserve"> 460.</w:t>
      </w:r>
    </w:p>
    <w:p w14:paraId="3A36AF3D" w14:textId="77777777" w:rsidR="00913863" w:rsidRPr="00913863" w:rsidRDefault="00913863" w:rsidP="00913863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1EA4DBCA" w14:textId="325DBB41" w:rsidR="00A0297D" w:rsidRDefault="00A0297D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808D8">
        <w:rPr>
          <w:rFonts w:ascii="Arial" w:hAnsi="Arial" w:cs="Arial"/>
          <w:b/>
          <w:bCs/>
          <w:sz w:val="22"/>
          <w:szCs w:val="22"/>
        </w:rPr>
        <w:t>MacLean, R.R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DeVito, E.E., Eid, T., </w:t>
      </w:r>
      <w:proofErr w:type="spellStart"/>
      <w:r>
        <w:rPr>
          <w:rFonts w:ascii="Arial" w:hAnsi="Arial" w:cs="Arial"/>
          <w:sz w:val="22"/>
          <w:szCs w:val="22"/>
        </w:rPr>
        <w:t>Parida</w:t>
      </w:r>
      <w:proofErr w:type="spellEnd"/>
      <w:r>
        <w:rPr>
          <w:rFonts w:ascii="Arial" w:hAnsi="Arial" w:cs="Arial"/>
          <w:sz w:val="22"/>
          <w:szCs w:val="22"/>
        </w:rPr>
        <w:t xml:space="preserve">, S., Gueorguieva, R., &amp; Sofuoglu, M. (2021) Threshold dose for intravenous nicotine self-administration in young adult non-dependent smokers. </w:t>
      </w:r>
      <w:r>
        <w:rPr>
          <w:rFonts w:ascii="Arial" w:hAnsi="Arial" w:cs="Arial"/>
          <w:i/>
          <w:iCs/>
          <w:sz w:val="22"/>
          <w:szCs w:val="22"/>
        </w:rPr>
        <w:t>Psychopharmacology.</w:t>
      </w:r>
      <w:r>
        <w:rPr>
          <w:rFonts w:ascii="Arial" w:hAnsi="Arial" w:cs="Arial"/>
          <w:sz w:val="22"/>
          <w:szCs w:val="22"/>
        </w:rPr>
        <w:t xml:space="preserve"> </w:t>
      </w:r>
      <w:r w:rsidR="00BD76F8">
        <w:rPr>
          <w:rFonts w:ascii="Arial" w:hAnsi="Arial" w:cs="Arial"/>
          <w:sz w:val="22"/>
          <w:szCs w:val="22"/>
        </w:rPr>
        <w:t>238(</w:t>
      </w:r>
      <w:r w:rsidR="00BD76F8">
        <w:rPr>
          <w:rFonts w:ascii="Arial" w:hAnsi="Arial" w:cs="Arial"/>
          <w:i/>
          <w:iCs/>
          <w:sz w:val="22"/>
          <w:szCs w:val="22"/>
        </w:rPr>
        <w:t>8</w:t>
      </w:r>
      <w:r w:rsidR="00BD76F8">
        <w:rPr>
          <w:rFonts w:ascii="Arial" w:hAnsi="Arial" w:cs="Arial"/>
          <w:sz w:val="22"/>
          <w:szCs w:val="22"/>
        </w:rPr>
        <w:t>). 2083-2090</w:t>
      </w:r>
      <w:r>
        <w:rPr>
          <w:rFonts w:ascii="Arial" w:hAnsi="Arial" w:cs="Arial"/>
          <w:sz w:val="22"/>
          <w:szCs w:val="22"/>
        </w:rPr>
        <w:t>.</w:t>
      </w:r>
    </w:p>
    <w:p w14:paraId="02B41300" w14:textId="77777777" w:rsidR="00A0297D" w:rsidRDefault="00A0297D" w:rsidP="00A0297D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2DF1A62C" w14:textId="21A4AD03" w:rsidR="00F15A22" w:rsidRPr="00F15A22" w:rsidRDefault="00F15A22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15A22">
        <w:rPr>
          <w:rFonts w:ascii="Arial" w:hAnsi="Arial" w:cs="Arial"/>
          <w:sz w:val="22"/>
          <w:szCs w:val="22"/>
        </w:rPr>
        <w:t xml:space="preserve">Lydon-Staley, D.M., </w:t>
      </w:r>
      <w:r w:rsidRPr="004808D8">
        <w:rPr>
          <w:rFonts w:ascii="Arial" w:hAnsi="Arial" w:cs="Arial"/>
          <w:b/>
          <w:bCs/>
          <w:sz w:val="22"/>
          <w:szCs w:val="22"/>
        </w:rPr>
        <w:t>MacLean, R.R</w:t>
      </w:r>
      <w:r w:rsidR="004808D8">
        <w:rPr>
          <w:rFonts w:ascii="Arial" w:hAnsi="Arial" w:cs="Arial"/>
          <w:b/>
          <w:bCs/>
          <w:sz w:val="22"/>
          <w:szCs w:val="22"/>
        </w:rPr>
        <w:t>.</w:t>
      </w:r>
      <w:r w:rsidR="004808D8">
        <w:rPr>
          <w:rFonts w:ascii="Arial" w:hAnsi="Arial" w:cs="Arial"/>
          <w:sz w:val="22"/>
          <w:szCs w:val="22"/>
        </w:rPr>
        <w:t>,</w:t>
      </w:r>
      <w:r w:rsidRPr="00F15A22">
        <w:rPr>
          <w:rFonts w:ascii="Arial" w:hAnsi="Arial" w:cs="Arial"/>
          <w:sz w:val="22"/>
          <w:szCs w:val="22"/>
        </w:rPr>
        <w:t xml:space="preserve"> Falk, E.B</w:t>
      </w:r>
      <w:r>
        <w:rPr>
          <w:rFonts w:ascii="Arial" w:hAnsi="Arial" w:cs="Arial"/>
          <w:sz w:val="22"/>
          <w:szCs w:val="22"/>
        </w:rPr>
        <w:t>,</w:t>
      </w:r>
      <w:r w:rsidRPr="00F15A22">
        <w:rPr>
          <w:rFonts w:ascii="Arial" w:hAnsi="Arial" w:cs="Arial"/>
          <w:sz w:val="22"/>
          <w:szCs w:val="22"/>
        </w:rPr>
        <w:t xml:space="preserve"> Bassett, D.S., &amp; Wilson, S.J</w:t>
      </w:r>
      <w:r>
        <w:rPr>
          <w:rFonts w:ascii="Arial" w:hAnsi="Arial" w:cs="Arial"/>
          <w:sz w:val="22"/>
          <w:szCs w:val="22"/>
        </w:rPr>
        <w:t>. (202</w:t>
      </w:r>
      <w:r w:rsidR="004808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</w:t>
      </w:r>
      <w:r w:rsidRPr="00F15A22">
        <w:rPr>
          <w:rFonts w:ascii="Arial" w:hAnsi="Arial" w:cs="Arial"/>
          <w:sz w:val="22"/>
          <w:szCs w:val="22"/>
        </w:rPr>
        <w:t>The feasibility of an in-scanner smoking lapse paradigm to examine the neural correlates of lapses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Addiction Biology.</w:t>
      </w:r>
      <w:r>
        <w:rPr>
          <w:rFonts w:ascii="Arial" w:hAnsi="Arial" w:cs="Arial"/>
          <w:sz w:val="22"/>
          <w:szCs w:val="22"/>
        </w:rPr>
        <w:t xml:space="preserve"> </w:t>
      </w:r>
      <w:r w:rsidR="00BD76F8">
        <w:rPr>
          <w:rFonts w:ascii="Arial" w:hAnsi="Arial" w:cs="Arial"/>
          <w:sz w:val="22"/>
          <w:szCs w:val="22"/>
        </w:rPr>
        <w:t>26(</w:t>
      </w:r>
      <w:r w:rsidR="00BD76F8">
        <w:rPr>
          <w:rFonts w:ascii="Arial" w:hAnsi="Arial" w:cs="Arial"/>
          <w:i/>
          <w:iCs/>
          <w:sz w:val="22"/>
          <w:szCs w:val="22"/>
        </w:rPr>
        <w:t>4</w:t>
      </w:r>
      <w:r w:rsidR="00BD76F8">
        <w:rPr>
          <w:rFonts w:ascii="Arial" w:hAnsi="Arial" w:cs="Arial"/>
          <w:sz w:val="22"/>
          <w:szCs w:val="22"/>
        </w:rPr>
        <w:t>). e13001.</w:t>
      </w:r>
    </w:p>
    <w:p w14:paraId="0CA74F4E" w14:textId="77777777" w:rsidR="00A0297D" w:rsidRPr="00A0297D" w:rsidRDefault="00A0297D" w:rsidP="00A0297D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4BCA2683" w14:textId="0949BD12" w:rsidR="00251E2C" w:rsidRDefault="00251E2C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proofErr w:type="spellStart"/>
      <w:r>
        <w:rPr>
          <w:rFonts w:ascii="Arial" w:hAnsi="Arial" w:cs="Arial"/>
          <w:sz w:val="22"/>
          <w:szCs w:val="22"/>
        </w:rPr>
        <w:t>Spinola</w:t>
      </w:r>
      <w:proofErr w:type="spellEnd"/>
      <w:r>
        <w:rPr>
          <w:rFonts w:ascii="Arial" w:hAnsi="Arial" w:cs="Arial"/>
          <w:sz w:val="22"/>
          <w:szCs w:val="22"/>
        </w:rPr>
        <w:t xml:space="preserve">, S, Garcia-Vassallo, G., &amp; Sofuoglu, M. (2020). The impact of chronic pain on opioid use disorder treatment outcomes. </w:t>
      </w:r>
      <w:r>
        <w:rPr>
          <w:rFonts w:ascii="Arial" w:hAnsi="Arial" w:cs="Arial"/>
          <w:i/>
          <w:iCs/>
          <w:sz w:val="22"/>
          <w:szCs w:val="22"/>
        </w:rPr>
        <w:t xml:space="preserve">Current Addiction Reports. </w:t>
      </w:r>
      <w:r w:rsidR="006231FB">
        <w:rPr>
          <w:rFonts w:ascii="Arial" w:hAnsi="Arial" w:cs="Arial"/>
          <w:sz w:val="22"/>
          <w:szCs w:val="22"/>
        </w:rPr>
        <w:t>8, 100-108.</w:t>
      </w:r>
    </w:p>
    <w:p w14:paraId="59D5509F" w14:textId="77777777" w:rsidR="00251E2C" w:rsidRDefault="00251E2C" w:rsidP="00251E2C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26CAB33A" w14:textId="37679282" w:rsidR="006B4EB3" w:rsidRPr="006231FB" w:rsidRDefault="006B4EB3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Solar, C., </w:t>
      </w:r>
      <w:proofErr w:type="spellStart"/>
      <w:r>
        <w:rPr>
          <w:rFonts w:ascii="Arial" w:hAnsi="Arial" w:cs="Arial"/>
          <w:sz w:val="22"/>
          <w:szCs w:val="22"/>
        </w:rPr>
        <w:t>Halat</w:t>
      </w:r>
      <w:proofErr w:type="spellEnd"/>
      <w:r>
        <w:rPr>
          <w:rFonts w:ascii="Arial" w:hAnsi="Arial" w:cs="Arial"/>
          <w:sz w:val="22"/>
          <w:szCs w:val="22"/>
        </w:rPr>
        <w:t xml:space="preserve">, A.M.,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proofErr w:type="spellStart"/>
      <w:r>
        <w:rPr>
          <w:rFonts w:ascii="Arial" w:hAnsi="Arial" w:cs="Arial"/>
          <w:sz w:val="22"/>
          <w:szCs w:val="22"/>
        </w:rPr>
        <w:t>Rajeevan</w:t>
      </w:r>
      <w:proofErr w:type="spellEnd"/>
      <w:r>
        <w:rPr>
          <w:rFonts w:ascii="Arial" w:hAnsi="Arial" w:cs="Arial"/>
          <w:sz w:val="22"/>
          <w:szCs w:val="22"/>
        </w:rPr>
        <w:t xml:space="preserve">, H., Williams, D.A., </w:t>
      </w:r>
      <w:proofErr w:type="spellStart"/>
      <w:r>
        <w:rPr>
          <w:rFonts w:ascii="Arial" w:hAnsi="Arial" w:cs="Arial"/>
          <w:sz w:val="22"/>
          <w:szCs w:val="22"/>
        </w:rPr>
        <w:t>Krien</w:t>
      </w:r>
      <w:proofErr w:type="spellEnd"/>
      <w:r>
        <w:rPr>
          <w:rFonts w:ascii="Arial" w:hAnsi="Arial" w:cs="Arial"/>
          <w:sz w:val="22"/>
          <w:szCs w:val="22"/>
        </w:rPr>
        <w:t xml:space="preserve">, S.L., Heapy, A.H., Bair, M.J., Kerns. R.D., &amp; Higgins D.M. (2020). </w:t>
      </w: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22"/>
          <w:szCs w:val="22"/>
        </w:rPr>
        <w:t xml:space="preserve">Demographic predictors of </w:t>
      </w:r>
      <w:r>
        <w:rPr>
          <w:rFonts w:ascii="Arial" w:hAnsi="Arial" w:cs="Arial"/>
          <w:sz w:val="22"/>
          <w:szCs w:val="22"/>
        </w:rPr>
        <w:lastRenderedPageBreak/>
        <w:t>engagement in an internet-based cognitive behavioral therapy program for veterans with chronic low back pain</w:t>
      </w:r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Translational Behavioral Medicine</w:t>
      </w:r>
      <w:r w:rsidR="006231FB">
        <w:rPr>
          <w:rFonts w:ascii="Arial" w:hAnsi="Arial" w:cs="Arial"/>
          <w:i/>
          <w:iCs/>
          <w:sz w:val="22"/>
          <w:szCs w:val="22"/>
        </w:rPr>
        <w:t xml:space="preserve">. </w:t>
      </w:r>
      <w:r w:rsidR="006231FB" w:rsidRPr="006231FB">
        <w:rPr>
          <w:rFonts w:ascii="Arial" w:hAnsi="Arial" w:cs="Arial"/>
          <w:sz w:val="22"/>
          <w:szCs w:val="22"/>
        </w:rPr>
        <w:t>ibaa098.</w:t>
      </w:r>
      <w:r w:rsidR="006231FB">
        <w:rPr>
          <w:rFonts w:ascii="Arial" w:hAnsi="Arial" w:cs="Arial"/>
          <w:sz w:val="22"/>
          <w:szCs w:val="22"/>
        </w:rPr>
        <w:t xml:space="preserve"> 1-9.</w:t>
      </w:r>
    </w:p>
    <w:p w14:paraId="1DB64E5C" w14:textId="77777777" w:rsidR="00251E2C" w:rsidRDefault="00251E2C" w:rsidP="00251E2C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4F60DA93" w14:textId="45E54E7B" w:rsidR="005D06D7" w:rsidRDefault="005D06D7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Heapy, A.A., Driscoll, M.A., </w:t>
      </w:r>
      <w:proofErr w:type="spellStart"/>
      <w:r>
        <w:rPr>
          <w:rFonts w:ascii="Arial" w:hAnsi="Arial" w:cs="Arial"/>
          <w:sz w:val="22"/>
          <w:szCs w:val="22"/>
        </w:rPr>
        <w:t>Buta</w:t>
      </w:r>
      <w:proofErr w:type="spellEnd"/>
      <w:r>
        <w:rPr>
          <w:rFonts w:ascii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hAnsi="Arial" w:cs="Arial"/>
          <w:sz w:val="22"/>
          <w:szCs w:val="22"/>
        </w:rPr>
        <w:t>LaChappelle</w:t>
      </w:r>
      <w:proofErr w:type="spellEnd"/>
      <w:r>
        <w:rPr>
          <w:rFonts w:ascii="Arial" w:hAnsi="Arial" w:cs="Arial"/>
          <w:sz w:val="22"/>
          <w:szCs w:val="22"/>
        </w:rPr>
        <w:t xml:space="preserve">, K.M., Edmond, S., </w:t>
      </w:r>
      <w:proofErr w:type="spellStart"/>
      <w:r>
        <w:rPr>
          <w:rFonts w:ascii="Arial" w:hAnsi="Arial" w:cs="Arial"/>
          <w:sz w:val="22"/>
          <w:szCs w:val="22"/>
        </w:rPr>
        <w:t>Krein</w:t>
      </w:r>
      <w:proofErr w:type="spellEnd"/>
      <w:r>
        <w:rPr>
          <w:rFonts w:ascii="Arial" w:hAnsi="Arial" w:cs="Arial"/>
          <w:sz w:val="22"/>
          <w:szCs w:val="22"/>
        </w:rPr>
        <w:t xml:space="preserve">, S.L., </w:t>
      </w:r>
      <w:proofErr w:type="spellStart"/>
      <w:r>
        <w:rPr>
          <w:rFonts w:ascii="Arial" w:hAnsi="Arial" w:cs="Arial"/>
          <w:sz w:val="22"/>
          <w:szCs w:val="22"/>
        </w:rPr>
        <w:t>Piette</w:t>
      </w:r>
      <w:proofErr w:type="spellEnd"/>
      <w:r>
        <w:rPr>
          <w:rFonts w:ascii="Arial" w:hAnsi="Arial" w:cs="Arial"/>
          <w:sz w:val="22"/>
          <w:szCs w:val="22"/>
        </w:rPr>
        <w:t xml:space="preserve">, J.D., Mattocks, K., Murphy, J., </w:t>
      </w:r>
      <w:proofErr w:type="spellStart"/>
      <w:r>
        <w:rPr>
          <w:rFonts w:ascii="Arial" w:hAnsi="Arial" w:cs="Arial"/>
          <w:sz w:val="22"/>
          <w:szCs w:val="22"/>
        </w:rPr>
        <w:t>DeBar</w:t>
      </w:r>
      <w:proofErr w:type="spellEnd"/>
      <w:r>
        <w:rPr>
          <w:rFonts w:ascii="Arial" w:hAnsi="Arial" w:cs="Arial"/>
          <w:sz w:val="22"/>
          <w:szCs w:val="22"/>
        </w:rPr>
        <w:t xml:space="preserve">, L.,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proofErr w:type="spellStart"/>
      <w:r>
        <w:rPr>
          <w:rFonts w:ascii="Arial" w:hAnsi="Arial" w:cs="Arial"/>
          <w:sz w:val="22"/>
          <w:szCs w:val="22"/>
        </w:rPr>
        <w:t>Ankawi</w:t>
      </w:r>
      <w:proofErr w:type="spellEnd"/>
      <w:r>
        <w:rPr>
          <w:rFonts w:ascii="Arial" w:hAnsi="Arial" w:cs="Arial"/>
          <w:sz w:val="22"/>
          <w:szCs w:val="22"/>
        </w:rPr>
        <w:t>, B., Kawecki, T., Martino, S., &amp; Higgins, D. (2020). COPES Expanding Treatment for Real-world Access (</w:t>
      </w:r>
      <w:proofErr w:type="spellStart"/>
      <w:r>
        <w:rPr>
          <w:rFonts w:ascii="Arial" w:hAnsi="Arial" w:cs="Arial"/>
          <w:sz w:val="22"/>
          <w:szCs w:val="22"/>
        </w:rPr>
        <w:t>ExTRA</w:t>
      </w:r>
      <w:proofErr w:type="spellEnd"/>
      <w:r>
        <w:rPr>
          <w:rFonts w:ascii="Arial" w:hAnsi="Arial" w:cs="Arial"/>
          <w:sz w:val="22"/>
          <w:szCs w:val="22"/>
        </w:rPr>
        <w:t xml:space="preserve">) pragmatic trial protocol. </w:t>
      </w:r>
      <w:r>
        <w:rPr>
          <w:rFonts w:ascii="Arial" w:hAnsi="Arial" w:cs="Arial"/>
          <w:i/>
          <w:iCs/>
          <w:sz w:val="22"/>
          <w:szCs w:val="22"/>
        </w:rPr>
        <w:t>Pain Medicine</w:t>
      </w:r>
      <w:r>
        <w:rPr>
          <w:rFonts w:ascii="Arial" w:hAnsi="Arial" w:cs="Arial"/>
          <w:sz w:val="22"/>
          <w:szCs w:val="22"/>
        </w:rPr>
        <w:t xml:space="preserve">. </w:t>
      </w:r>
      <w:r w:rsidR="006231FB">
        <w:rPr>
          <w:rFonts w:ascii="Arial" w:hAnsi="Arial" w:cs="Arial"/>
          <w:sz w:val="22"/>
          <w:szCs w:val="22"/>
        </w:rPr>
        <w:t>21 (Supp 2); S21-S28.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78258" w14:textId="77777777" w:rsidR="005D06D7" w:rsidRDefault="005D06D7" w:rsidP="005D06D7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42A3D947" w14:textId="3911B9CE" w:rsidR="008D2A8F" w:rsidRDefault="008D2A8F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Roos</w:t>
      </w:r>
      <w:proofErr w:type="spellEnd"/>
      <w:r>
        <w:rPr>
          <w:rFonts w:ascii="Arial" w:hAnsi="Arial" w:cs="Arial"/>
          <w:sz w:val="22"/>
          <w:szCs w:val="22"/>
        </w:rPr>
        <w:t xml:space="preserve">, C.R., </w:t>
      </w:r>
      <w:proofErr w:type="spellStart"/>
      <w:r>
        <w:rPr>
          <w:rFonts w:ascii="Arial" w:hAnsi="Arial" w:cs="Arial"/>
          <w:sz w:val="22"/>
          <w:szCs w:val="22"/>
        </w:rPr>
        <w:t>Kober</w:t>
      </w:r>
      <w:proofErr w:type="spellEnd"/>
      <w:r>
        <w:rPr>
          <w:rFonts w:ascii="Arial" w:hAnsi="Arial" w:cs="Arial"/>
          <w:sz w:val="22"/>
          <w:szCs w:val="22"/>
        </w:rPr>
        <w:t xml:space="preserve">, H., Trull, T.J.,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&amp; Mun, C.J. (2020). Intensive longitudinal methods for studying the role of self-regulation strategies in substance abuse behavior change. </w:t>
      </w:r>
      <w:r>
        <w:rPr>
          <w:rFonts w:ascii="Arial" w:hAnsi="Arial" w:cs="Arial"/>
          <w:i/>
          <w:iCs/>
          <w:sz w:val="22"/>
          <w:szCs w:val="22"/>
        </w:rPr>
        <w:t xml:space="preserve">Current Addiction Reports. </w:t>
      </w:r>
      <w:r w:rsidR="006231FB">
        <w:rPr>
          <w:rFonts w:ascii="Arial" w:hAnsi="Arial" w:cs="Arial"/>
          <w:sz w:val="22"/>
          <w:szCs w:val="22"/>
        </w:rPr>
        <w:t>7, 301-316.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184837" w14:textId="77777777" w:rsidR="008D2A8F" w:rsidRDefault="008D2A8F" w:rsidP="008D2A8F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4CD860DE" w14:textId="048AD727" w:rsidR="00B831BF" w:rsidRPr="00B831BF" w:rsidRDefault="00B831BF" w:rsidP="00B831BF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Manhapra</w:t>
      </w:r>
      <w:proofErr w:type="spellEnd"/>
      <w:r>
        <w:rPr>
          <w:rFonts w:ascii="Arial" w:hAnsi="Arial" w:cs="Arial"/>
          <w:sz w:val="22"/>
          <w:szCs w:val="22"/>
        </w:rPr>
        <w:t xml:space="preserve">, A., Sullivan, M.D., Ballantyne, J.C., </w:t>
      </w: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&amp; Becker, W.C. (2020) Complex persistent opioid dependence with long-term opioids: A gray area that needs definition, better understanding, treatment guidance, and policy changes. </w:t>
      </w:r>
      <w:r>
        <w:rPr>
          <w:rFonts w:ascii="Arial" w:hAnsi="Arial" w:cs="Arial"/>
          <w:i/>
          <w:iCs/>
          <w:sz w:val="22"/>
          <w:szCs w:val="22"/>
        </w:rPr>
        <w:t>Journal of General Internal Medicine.</w:t>
      </w:r>
      <w:r>
        <w:rPr>
          <w:rFonts w:ascii="Arial" w:hAnsi="Arial" w:cs="Arial"/>
          <w:sz w:val="22"/>
          <w:szCs w:val="22"/>
        </w:rPr>
        <w:t xml:space="preserve"> </w:t>
      </w:r>
      <w:r w:rsidR="006231FB">
        <w:rPr>
          <w:rFonts w:ascii="Arial" w:hAnsi="Arial" w:cs="Arial"/>
          <w:sz w:val="22"/>
          <w:szCs w:val="22"/>
        </w:rPr>
        <w:t>35 (3), 964-971. 35 (3), 964-971.</w:t>
      </w:r>
    </w:p>
    <w:p w14:paraId="1DBDFAFC" w14:textId="77777777" w:rsidR="00B831BF" w:rsidRPr="00B831BF" w:rsidRDefault="00B831BF" w:rsidP="00B831BF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28E43816" w14:textId="6211BEE9" w:rsidR="008D2A8F" w:rsidRDefault="008D2A8F" w:rsidP="005C43E3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Gueorguieva, R., </w:t>
      </w:r>
      <w:proofErr w:type="spellStart"/>
      <w:r>
        <w:rPr>
          <w:rFonts w:ascii="Arial" w:hAnsi="Arial" w:cs="Arial"/>
          <w:sz w:val="22"/>
          <w:szCs w:val="22"/>
        </w:rPr>
        <w:t>Devito</w:t>
      </w:r>
      <w:proofErr w:type="spellEnd"/>
      <w:r>
        <w:rPr>
          <w:rFonts w:ascii="Arial" w:hAnsi="Arial" w:cs="Arial"/>
          <w:sz w:val="22"/>
          <w:szCs w:val="22"/>
        </w:rPr>
        <w:t xml:space="preserve">, E., Peltier, M.R., </w:t>
      </w:r>
      <w:proofErr w:type="spellStart"/>
      <w:r>
        <w:rPr>
          <w:rFonts w:ascii="Arial" w:hAnsi="Arial" w:cs="Arial"/>
          <w:sz w:val="22"/>
          <w:szCs w:val="22"/>
        </w:rPr>
        <w:t>Parida</w:t>
      </w:r>
      <w:proofErr w:type="spellEnd"/>
      <w:r>
        <w:rPr>
          <w:rFonts w:ascii="Arial" w:hAnsi="Arial" w:cs="Arial"/>
          <w:sz w:val="22"/>
          <w:szCs w:val="22"/>
        </w:rPr>
        <w:t xml:space="preserve">, S., &amp; </w:t>
      </w:r>
      <w:proofErr w:type="spellStart"/>
      <w:r>
        <w:rPr>
          <w:rFonts w:ascii="Arial" w:hAnsi="Arial" w:cs="Arial"/>
          <w:sz w:val="22"/>
          <w:szCs w:val="22"/>
        </w:rPr>
        <w:t>Sofugolu</w:t>
      </w:r>
      <w:proofErr w:type="spellEnd"/>
      <w:r>
        <w:rPr>
          <w:rFonts w:ascii="Arial" w:hAnsi="Arial" w:cs="Arial"/>
          <w:sz w:val="22"/>
          <w:szCs w:val="22"/>
        </w:rPr>
        <w:t xml:space="preserve">, M. (2020) The effects of inhaled flavors on intravenous nicotine. </w:t>
      </w:r>
      <w:r>
        <w:rPr>
          <w:rFonts w:ascii="Arial" w:hAnsi="Arial" w:cs="Arial"/>
          <w:i/>
          <w:iCs/>
          <w:sz w:val="22"/>
          <w:szCs w:val="22"/>
        </w:rPr>
        <w:t xml:space="preserve">Experimental and Clinical Psychopharmacology. </w:t>
      </w:r>
      <w:r w:rsidR="00BD76F8">
        <w:rPr>
          <w:rFonts w:ascii="Arial" w:hAnsi="Arial" w:cs="Arial"/>
          <w:sz w:val="22"/>
          <w:szCs w:val="22"/>
        </w:rPr>
        <w:t>29(</w:t>
      </w:r>
      <w:r w:rsidR="00BD76F8">
        <w:rPr>
          <w:rFonts w:ascii="Arial" w:hAnsi="Arial" w:cs="Arial"/>
          <w:i/>
          <w:iCs/>
          <w:sz w:val="22"/>
          <w:szCs w:val="22"/>
        </w:rPr>
        <w:t>6</w:t>
      </w:r>
      <w:r w:rsidR="00BD76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BD76F8">
        <w:rPr>
          <w:rFonts w:ascii="Arial" w:hAnsi="Arial" w:cs="Arial"/>
          <w:sz w:val="22"/>
          <w:szCs w:val="22"/>
        </w:rPr>
        <w:t xml:space="preserve"> 615.</w:t>
      </w:r>
    </w:p>
    <w:p w14:paraId="3A900B26" w14:textId="77777777" w:rsidR="005C43E3" w:rsidRPr="005C43E3" w:rsidRDefault="005C43E3" w:rsidP="005C43E3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3DCB82A9" w14:textId="36645611" w:rsidR="00570D6B" w:rsidRDefault="00570D6B" w:rsidP="00B33D91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MacLean, R.R.</w:t>
      </w:r>
      <w:r>
        <w:rPr>
          <w:rFonts w:ascii="Arial" w:hAnsi="Arial" w:cs="Arial"/>
          <w:sz w:val="22"/>
          <w:szCs w:val="22"/>
        </w:rPr>
        <w:t xml:space="preserve">, Sofuoglu, M., Waters, A.J. (2020). Naturalistic assessment of dual cue attentional bias in moderate to heavy-drinking smokers: A preliminary investigation. </w:t>
      </w:r>
      <w:r>
        <w:rPr>
          <w:rFonts w:ascii="Arial" w:hAnsi="Arial" w:cs="Arial"/>
          <w:i/>
          <w:iCs/>
          <w:sz w:val="22"/>
          <w:szCs w:val="22"/>
        </w:rPr>
        <w:t xml:space="preserve">Drug &amp; Alcohol Dependence. </w:t>
      </w:r>
      <w:r w:rsidR="00B831BF">
        <w:rPr>
          <w:rFonts w:ascii="Arial" w:hAnsi="Arial" w:cs="Arial"/>
          <w:sz w:val="22"/>
          <w:szCs w:val="22"/>
        </w:rPr>
        <w:t>Apr 1; 209:107892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2CDDA55" w14:textId="77777777" w:rsidR="00570D6B" w:rsidRPr="00570D6B" w:rsidRDefault="00570D6B" w:rsidP="00570D6B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13CC218C" w14:textId="3C3B2B96" w:rsidR="00E15145" w:rsidRPr="000B2409" w:rsidRDefault="00E15145" w:rsidP="000B240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2409">
        <w:rPr>
          <w:rFonts w:ascii="Arial" w:hAnsi="Arial" w:cs="Arial"/>
          <w:b/>
          <w:sz w:val="22"/>
          <w:szCs w:val="22"/>
        </w:rPr>
        <w:t xml:space="preserve">MacLean, R.R., </w:t>
      </w:r>
      <w:proofErr w:type="spellStart"/>
      <w:r w:rsidRPr="000B2409">
        <w:rPr>
          <w:rFonts w:ascii="Arial" w:hAnsi="Arial" w:cs="Arial"/>
          <w:sz w:val="22"/>
          <w:szCs w:val="22"/>
        </w:rPr>
        <w:t>Spinola</w:t>
      </w:r>
      <w:proofErr w:type="spellEnd"/>
      <w:r w:rsidRPr="000B2409">
        <w:rPr>
          <w:rFonts w:ascii="Arial" w:hAnsi="Arial" w:cs="Arial"/>
          <w:sz w:val="22"/>
          <w:szCs w:val="22"/>
        </w:rPr>
        <w:t xml:space="preserve">, S., Manhapra, A., &amp; </w:t>
      </w:r>
      <w:proofErr w:type="spellStart"/>
      <w:r w:rsidRPr="000B2409">
        <w:rPr>
          <w:rFonts w:ascii="Arial" w:hAnsi="Arial" w:cs="Arial"/>
          <w:sz w:val="22"/>
          <w:szCs w:val="22"/>
        </w:rPr>
        <w:t>Sofuolgu</w:t>
      </w:r>
      <w:proofErr w:type="spellEnd"/>
      <w:r w:rsidRPr="000B2409">
        <w:rPr>
          <w:rFonts w:ascii="Arial" w:hAnsi="Arial" w:cs="Arial"/>
          <w:sz w:val="22"/>
          <w:szCs w:val="22"/>
        </w:rPr>
        <w:t xml:space="preserve">, M. (2019). Systematic review of pain severity and opioid craving in chronic pain and opioid use disorder. </w:t>
      </w:r>
      <w:r w:rsidRPr="000B2409">
        <w:rPr>
          <w:rFonts w:ascii="Arial" w:hAnsi="Arial" w:cs="Arial"/>
          <w:i/>
          <w:sz w:val="22"/>
          <w:szCs w:val="22"/>
        </w:rPr>
        <w:t xml:space="preserve">Pain Medicine. </w:t>
      </w:r>
      <w:r w:rsidR="000B2409" w:rsidRPr="000B2409">
        <w:rPr>
          <w:rFonts w:ascii="Arial" w:hAnsi="Arial" w:cs="Arial"/>
          <w:sz w:val="22"/>
          <w:szCs w:val="22"/>
        </w:rPr>
        <w:t>21(2). e146-e163.</w:t>
      </w:r>
    </w:p>
    <w:p w14:paraId="205B4012" w14:textId="553356AE" w:rsidR="00E15145" w:rsidRDefault="00E15145" w:rsidP="00B33D91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MacLean, R.R., </w:t>
      </w:r>
      <w:r>
        <w:rPr>
          <w:rFonts w:ascii="Arial" w:hAnsi="Arial" w:cs="Arial"/>
          <w:sz w:val="22"/>
          <w:szCs w:val="22"/>
        </w:rPr>
        <w:t xml:space="preserve">Armstrong, J. L., &amp; Sofuoglu, M. (2019). Stress and opioid use disorder: A systematic review. </w:t>
      </w:r>
      <w:r>
        <w:rPr>
          <w:rFonts w:ascii="Arial" w:hAnsi="Arial" w:cs="Arial"/>
          <w:i/>
          <w:sz w:val="22"/>
          <w:szCs w:val="22"/>
        </w:rPr>
        <w:t xml:space="preserve">Addictive Behaviors. </w:t>
      </w:r>
      <w:r w:rsidR="00570D6B">
        <w:rPr>
          <w:rFonts w:ascii="Arial" w:hAnsi="Arial" w:cs="Arial"/>
          <w:sz w:val="22"/>
          <w:szCs w:val="22"/>
        </w:rPr>
        <w:t>Nov; 98:106010</w:t>
      </w:r>
      <w:r>
        <w:rPr>
          <w:rFonts w:ascii="Arial" w:hAnsi="Arial" w:cs="Arial"/>
          <w:sz w:val="22"/>
          <w:szCs w:val="22"/>
        </w:rPr>
        <w:t xml:space="preserve">. </w:t>
      </w:r>
      <w:r w:rsidR="00570D6B">
        <w:rPr>
          <w:rFonts w:ascii="Arial" w:hAnsi="Arial" w:cs="Arial"/>
          <w:sz w:val="22"/>
          <w:szCs w:val="22"/>
        </w:rPr>
        <w:t>PMID: 312238237.</w:t>
      </w:r>
    </w:p>
    <w:p w14:paraId="1AEA76A2" w14:textId="77777777" w:rsidR="00E15145" w:rsidRDefault="00E15145" w:rsidP="00E15145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28959707" w14:textId="161BAA40" w:rsidR="00B33D91" w:rsidRDefault="007014D0" w:rsidP="00B33D91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 w:rsidRPr="007014D0">
        <w:rPr>
          <w:rFonts w:ascii="Arial" w:hAnsi="Arial" w:cs="Arial"/>
          <w:sz w:val="22"/>
          <w:szCs w:val="22"/>
        </w:rPr>
        <w:t>Arout</w:t>
      </w:r>
      <w:proofErr w:type="spellEnd"/>
      <w:r w:rsidRPr="007014D0">
        <w:rPr>
          <w:rFonts w:ascii="Arial" w:hAnsi="Arial" w:cs="Arial"/>
          <w:sz w:val="22"/>
          <w:szCs w:val="22"/>
        </w:rPr>
        <w:t xml:space="preserve">, C.A., Waters, A.J., </w:t>
      </w:r>
      <w:r w:rsidRPr="007014D0">
        <w:rPr>
          <w:rFonts w:ascii="Arial" w:hAnsi="Arial" w:cs="Arial"/>
          <w:b/>
          <w:sz w:val="22"/>
          <w:szCs w:val="22"/>
        </w:rPr>
        <w:t xml:space="preserve">MacLean, R.R., </w:t>
      </w:r>
      <w:r w:rsidRPr="007014D0">
        <w:rPr>
          <w:rFonts w:ascii="Arial" w:hAnsi="Arial" w:cs="Arial"/>
          <w:sz w:val="22"/>
          <w:szCs w:val="22"/>
        </w:rPr>
        <w:t>Compton, P. &amp; Sofuoglu, M. (201</w:t>
      </w:r>
      <w:r w:rsidR="00570D6B">
        <w:rPr>
          <w:rFonts w:ascii="Arial" w:hAnsi="Arial" w:cs="Arial"/>
          <w:sz w:val="22"/>
          <w:szCs w:val="22"/>
        </w:rPr>
        <w:t>9</w:t>
      </w:r>
      <w:r w:rsidRPr="007014D0">
        <w:rPr>
          <w:rFonts w:ascii="Arial" w:hAnsi="Arial" w:cs="Arial"/>
          <w:sz w:val="22"/>
          <w:szCs w:val="22"/>
        </w:rPr>
        <w:t xml:space="preserve">). Minocycline does not affect experimental pain or addiction-related outcomes in opioid maintained patients. </w:t>
      </w:r>
      <w:r w:rsidRPr="007014D0">
        <w:rPr>
          <w:rFonts w:ascii="Arial" w:hAnsi="Arial" w:cs="Arial"/>
          <w:i/>
          <w:sz w:val="22"/>
          <w:szCs w:val="22"/>
        </w:rPr>
        <w:t xml:space="preserve">Psychopharmacology, </w:t>
      </w:r>
      <w:r w:rsidR="00570D6B">
        <w:rPr>
          <w:rFonts w:ascii="Arial" w:hAnsi="Arial" w:cs="Arial"/>
          <w:sz w:val="22"/>
          <w:szCs w:val="22"/>
        </w:rPr>
        <w:t>Oct; 236(10)</w:t>
      </w:r>
      <w:r>
        <w:rPr>
          <w:rFonts w:ascii="Arial" w:hAnsi="Arial" w:cs="Arial"/>
          <w:sz w:val="22"/>
          <w:szCs w:val="22"/>
        </w:rPr>
        <w:t>.</w:t>
      </w:r>
      <w:r w:rsidR="00570D6B">
        <w:rPr>
          <w:rFonts w:ascii="Arial" w:hAnsi="Arial" w:cs="Arial"/>
          <w:sz w:val="22"/>
          <w:szCs w:val="22"/>
        </w:rPr>
        <w:t xml:space="preserve"> 2857-2866. PMID: 30564869.</w:t>
      </w:r>
    </w:p>
    <w:p w14:paraId="56AFBE30" w14:textId="77777777" w:rsidR="00E15145" w:rsidRDefault="00E15145" w:rsidP="00E15145">
      <w:pPr>
        <w:tabs>
          <w:tab w:val="left" w:pos="360"/>
        </w:tabs>
        <w:spacing w:after="0"/>
        <w:ind w:left="360"/>
        <w:contextualSpacing/>
        <w:rPr>
          <w:rFonts w:ascii="Arial" w:hAnsi="Arial" w:cs="Arial"/>
          <w:sz w:val="22"/>
          <w:szCs w:val="22"/>
        </w:rPr>
      </w:pPr>
    </w:p>
    <w:p w14:paraId="3F30656B" w14:textId="7138BC1D" w:rsidR="00D81FC7" w:rsidRPr="00B33D91" w:rsidRDefault="00D81FC7" w:rsidP="00B33D91">
      <w:pPr>
        <w:numPr>
          <w:ilvl w:val="0"/>
          <w:numId w:val="3"/>
        </w:numPr>
        <w:tabs>
          <w:tab w:val="left" w:pos="360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33D91">
        <w:rPr>
          <w:rFonts w:ascii="Arial" w:hAnsi="Arial"/>
          <w:b/>
          <w:sz w:val="22"/>
        </w:rPr>
        <w:t>MacLean, R.R.,</w:t>
      </w:r>
      <w:r w:rsidRPr="00B33D91">
        <w:rPr>
          <w:rFonts w:ascii="Arial" w:hAnsi="Arial"/>
          <w:sz w:val="22"/>
        </w:rPr>
        <w:t xml:space="preserve"> Sofuoglu, M., Brede, E., Robinson, C., &amp; Waters, A.J.</w:t>
      </w:r>
      <w:r w:rsidR="00E55CD9" w:rsidRPr="00B33D91">
        <w:rPr>
          <w:rFonts w:ascii="Arial" w:hAnsi="Arial"/>
          <w:sz w:val="22"/>
        </w:rPr>
        <w:t xml:space="preserve"> (2018)</w:t>
      </w:r>
      <w:r w:rsidRPr="00B33D91">
        <w:rPr>
          <w:rFonts w:ascii="Arial" w:hAnsi="Arial"/>
          <w:sz w:val="22"/>
        </w:rPr>
        <w:t xml:space="preserve"> Attentional bias in opioid users: A systematic review and meta-analysis. </w:t>
      </w:r>
      <w:r w:rsidR="0053655E" w:rsidRPr="00B33D91">
        <w:rPr>
          <w:rFonts w:ascii="Arial" w:hAnsi="Arial"/>
          <w:i/>
          <w:sz w:val="22"/>
        </w:rPr>
        <w:t xml:space="preserve">Drug and Alcohol Dependence. </w:t>
      </w:r>
      <w:r w:rsidR="00B33D91" w:rsidRPr="00B33D91">
        <w:rPr>
          <w:rFonts w:ascii="Arial" w:hAnsi="Arial" w:cs="Arial"/>
          <w:color w:val="000000"/>
          <w:sz w:val="22"/>
          <w:szCs w:val="22"/>
          <w:shd w:val="clear" w:color="auto" w:fill="FFFFFF"/>
        </w:rPr>
        <w:t>Oct 1;191:270-278.</w:t>
      </w:r>
      <w:r w:rsidR="00B33D91">
        <w:t xml:space="preserve"> </w:t>
      </w:r>
      <w:r w:rsidR="007014D0" w:rsidRPr="00B33D91">
        <w:rPr>
          <w:rFonts w:ascii="Arial" w:hAnsi="Arial"/>
          <w:sz w:val="22"/>
        </w:rPr>
        <w:t>PMID: 30157467</w:t>
      </w:r>
    </w:p>
    <w:p w14:paraId="458CA205" w14:textId="77777777" w:rsidR="00D81FC7" w:rsidRPr="00D81FC7" w:rsidRDefault="00D81FC7" w:rsidP="00D81FC7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</w:rPr>
      </w:pPr>
    </w:p>
    <w:p w14:paraId="1DD89D0B" w14:textId="7DB79A1F" w:rsidR="00BF37C3" w:rsidRDefault="00BF37C3" w:rsidP="00BF37C3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MacLean, R.R., </w:t>
      </w:r>
      <w:r>
        <w:rPr>
          <w:rFonts w:ascii="Arial" w:hAnsi="Arial"/>
          <w:sz w:val="22"/>
        </w:rPr>
        <w:t xml:space="preserve">Waters, A.J., Brede, E., &amp; Sofuoglu, M. (2018) Effects of galantamine on smoking behavior and cognitive performance in treatment seeking smokers. </w:t>
      </w:r>
      <w:r>
        <w:rPr>
          <w:rFonts w:ascii="Arial" w:hAnsi="Arial"/>
          <w:i/>
          <w:sz w:val="22"/>
        </w:rPr>
        <w:t xml:space="preserve">Human Psychopharmacology: Experimental and Clinical. </w:t>
      </w:r>
      <w:r w:rsidR="00F659AA">
        <w:rPr>
          <w:rFonts w:ascii="Arial" w:hAnsi="Arial"/>
          <w:sz w:val="22"/>
        </w:rPr>
        <w:t>Jul;</w:t>
      </w:r>
      <w:r w:rsidR="00F659AA" w:rsidRPr="00F659AA">
        <w:rPr>
          <w:rFonts w:ascii="Arial" w:hAnsi="Arial"/>
          <w:i/>
          <w:sz w:val="22"/>
        </w:rPr>
        <w:t>(33)4</w:t>
      </w:r>
      <w:r w:rsidR="00F659AA">
        <w:rPr>
          <w:rFonts w:ascii="Arial" w:hAnsi="Arial"/>
          <w:sz w:val="22"/>
        </w:rPr>
        <w:t>:e2665</w:t>
      </w:r>
      <w:r>
        <w:rPr>
          <w:rFonts w:ascii="Arial" w:hAnsi="Arial"/>
          <w:sz w:val="22"/>
        </w:rPr>
        <w:t>.</w:t>
      </w:r>
      <w:r w:rsidR="00F659AA">
        <w:rPr>
          <w:rFonts w:ascii="Arial" w:hAnsi="Arial"/>
          <w:sz w:val="22"/>
        </w:rPr>
        <w:t xml:space="preserve"> PMID: 29926988.</w:t>
      </w:r>
    </w:p>
    <w:p w14:paraId="40C69897" w14:textId="77777777" w:rsidR="00BF37C3" w:rsidRPr="00BF37C3" w:rsidRDefault="00BF37C3" w:rsidP="00BF37C3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</w:rPr>
      </w:pPr>
    </w:p>
    <w:p w14:paraId="7852278C" w14:textId="318554F0" w:rsidR="007A7E0F" w:rsidRPr="007A7E0F" w:rsidRDefault="007A7E0F" w:rsidP="006872A3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MacLean, R.R. </w:t>
      </w:r>
      <w:r>
        <w:rPr>
          <w:rFonts w:ascii="Arial" w:hAnsi="Arial"/>
          <w:sz w:val="22"/>
        </w:rPr>
        <w:t xml:space="preserve">&amp; Sofuoglu, M. (2018). Stimulants and Mood Disorders. </w:t>
      </w:r>
      <w:r>
        <w:rPr>
          <w:rFonts w:ascii="Arial" w:hAnsi="Arial"/>
          <w:i/>
          <w:sz w:val="22"/>
        </w:rPr>
        <w:t xml:space="preserve">Current Addiction Reports. </w:t>
      </w:r>
      <w:r w:rsidR="007014D0">
        <w:rPr>
          <w:rFonts w:ascii="Arial" w:hAnsi="Arial"/>
          <w:i/>
          <w:sz w:val="22"/>
        </w:rPr>
        <w:t>5</w:t>
      </w:r>
      <w:r w:rsidR="007014D0">
        <w:rPr>
          <w:rFonts w:ascii="Arial" w:hAnsi="Arial"/>
          <w:sz w:val="22"/>
        </w:rPr>
        <w:t>(3). 323-329.</w:t>
      </w:r>
    </w:p>
    <w:p w14:paraId="366292AD" w14:textId="77777777" w:rsidR="007A7E0F" w:rsidRPr="007A7E0F" w:rsidRDefault="007A7E0F" w:rsidP="007A7E0F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</w:rPr>
      </w:pPr>
    </w:p>
    <w:p w14:paraId="2831B043" w14:textId="36596D3E" w:rsidR="006872A3" w:rsidRDefault="006872A3" w:rsidP="006872A3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MacLean, R.R., </w:t>
      </w:r>
      <w:r>
        <w:rPr>
          <w:rFonts w:ascii="Arial" w:hAnsi="Arial"/>
          <w:sz w:val="22"/>
        </w:rPr>
        <w:t xml:space="preserve">Cowan, A., &amp; Vernarelli, J.A. (2018). More to gain: Dietary energy density is related to smoking status in US adults. </w:t>
      </w:r>
      <w:r>
        <w:rPr>
          <w:rFonts w:ascii="Arial" w:hAnsi="Arial"/>
          <w:i/>
          <w:sz w:val="22"/>
        </w:rPr>
        <w:t>BMC Public Health</w:t>
      </w:r>
      <w:r>
        <w:rPr>
          <w:rFonts w:ascii="Arial" w:hAnsi="Arial"/>
          <w:sz w:val="22"/>
        </w:rPr>
        <w:t xml:space="preserve">. </w:t>
      </w:r>
      <w:r w:rsidR="00F659AA">
        <w:rPr>
          <w:rFonts w:ascii="Arial" w:hAnsi="Arial"/>
          <w:sz w:val="22"/>
        </w:rPr>
        <w:t>Apr 4;</w:t>
      </w:r>
      <w:r w:rsidR="00F659AA">
        <w:rPr>
          <w:rFonts w:ascii="Arial" w:hAnsi="Arial"/>
          <w:i/>
          <w:sz w:val="22"/>
        </w:rPr>
        <w:t>18(1)</w:t>
      </w:r>
      <w:r w:rsidR="00F659AA">
        <w:rPr>
          <w:rFonts w:ascii="Arial" w:hAnsi="Arial"/>
          <w:sz w:val="22"/>
        </w:rPr>
        <w:t>: 365</w:t>
      </w:r>
      <w:r>
        <w:rPr>
          <w:rFonts w:ascii="Arial" w:hAnsi="Arial"/>
          <w:sz w:val="22"/>
        </w:rPr>
        <w:t>.</w:t>
      </w:r>
      <w:r w:rsidR="00F659AA">
        <w:rPr>
          <w:rFonts w:ascii="Arial" w:hAnsi="Arial"/>
          <w:sz w:val="22"/>
        </w:rPr>
        <w:t xml:space="preserve"> PMID: 29614996.</w:t>
      </w:r>
    </w:p>
    <w:p w14:paraId="24261733" w14:textId="77777777" w:rsidR="006872A3" w:rsidRPr="006872A3" w:rsidRDefault="006872A3" w:rsidP="006872A3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</w:rPr>
      </w:pPr>
    </w:p>
    <w:p w14:paraId="5B775204" w14:textId="2D197491" w:rsidR="004F73A3" w:rsidRDefault="004F73A3" w:rsidP="004F73A3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</w:rPr>
      </w:pPr>
      <w:r w:rsidRPr="00C3676A">
        <w:rPr>
          <w:rFonts w:ascii="Arial" w:hAnsi="Arial"/>
          <w:b/>
          <w:sz w:val="22"/>
        </w:rPr>
        <w:lastRenderedPageBreak/>
        <w:t xml:space="preserve">MacLean, R.R., </w:t>
      </w:r>
      <w:r>
        <w:rPr>
          <w:rFonts w:ascii="Arial" w:hAnsi="Arial"/>
          <w:sz w:val="22"/>
        </w:rPr>
        <w:t>Sofuoglu, M., &amp; Rosenheck, R. (201</w:t>
      </w:r>
      <w:r w:rsidR="006872A3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). Tobacco and Alcohol use disorder: Evaluating multimorbidity. </w:t>
      </w:r>
      <w:r>
        <w:rPr>
          <w:rFonts w:ascii="Arial" w:hAnsi="Arial"/>
          <w:i/>
          <w:sz w:val="22"/>
        </w:rPr>
        <w:t>Addictive Behaviors</w:t>
      </w:r>
      <w:r w:rsidR="006872A3">
        <w:rPr>
          <w:rFonts w:ascii="Arial" w:hAnsi="Arial"/>
          <w:sz w:val="22"/>
        </w:rPr>
        <w:t xml:space="preserve">. </w:t>
      </w:r>
      <w:r w:rsidR="006872A3">
        <w:rPr>
          <w:rFonts w:ascii="Arial" w:hAnsi="Arial"/>
          <w:i/>
          <w:sz w:val="22"/>
        </w:rPr>
        <w:t>78</w:t>
      </w:r>
      <w:r w:rsidR="006872A3">
        <w:rPr>
          <w:rFonts w:ascii="Arial" w:hAnsi="Arial"/>
          <w:sz w:val="22"/>
        </w:rPr>
        <w:t>. 59-66. PMID: 29127785.</w:t>
      </w:r>
    </w:p>
    <w:p w14:paraId="177E025C" w14:textId="77777777" w:rsidR="004F73A3" w:rsidRPr="004F73A3" w:rsidRDefault="004F73A3" w:rsidP="004F73A3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i/>
          <w:sz w:val="22"/>
        </w:rPr>
      </w:pPr>
    </w:p>
    <w:p w14:paraId="3B9C8E82" w14:textId="309B3926" w:rsidR="00F6458C" w:rsidRPr="00F6458C" w:rsidRDefault="00F6458C" w:rsidP="00CD362E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MacLean, R.R., </w:t>
      </w:r>
      <w:r>
        <w:rPr>
          <w:rFonts w:ascii="Arial" w:hAnsi="Arial"/>
          <w:sz w:val="22"/>
        </w:rPr>
        <w:t xml:space="preserve">Pincus, A.L., Smyth, J.M., Geier, C.F., &amp; Wilson, S.J. (2017). Extending the Balloon Analogue Risk Task to assess naturalistic risk taking via a mobile platform. </w:t>
      </w:r>
      <w:r>
        <w:rPr>
          <w:rFonts w:ascii="Arial" w:hAnsi="Arial"/>
          <w:i/>
          <w:sz w:val="22"/>
        </w:rPr>
        <w:t xml:space="preserve">Journal of Psychopathology and Behavioral Assessment. </w:t>
      </w:r>
      <w:r w:rsidR="007014D0">
        <w:rPr>
          <w:rFonts w:ascii="Arial" w:hAnsi="Arial"/>
          <w:sz w:val="22"/>
        </w:rPr>
        <w:t>Mar;40(1).</w:t>
      </w:r>
      <w:r w:rsidR="006872A3">
        <w:rPr>
          <w:rFonts w:ascii="Arial" w:hAnsi="Arial"/>
          <w:sz w:val="22"/>
        </w:rPr>
        <w:t>1</w:t>
      </w:r>
      <w:r w:rsidR="007014D0">
        <w:rPr>
          <w:rFonts w:ascii="Arial" w:hAnsi="Arial"/>
          <w:sz w:val="22"/>
        </w:rPr>
        <w:t>07</w:t>
      </w:r>
      <w:r w:rsidR="006872A3">
        <w:rPr>
          <w:rFonts w:ascii="Arial" w:hAnsi="Arial"/>
          <w:sz w:val="22"/>
        </w:rPr>
        <w:t>-1</w:t>
      </w:r>
      <w:r w:rsidR="007014D0">
        <w:rPr>
          <w:rFonts w:ascii="Arial" w:hAnsi="Arial"/>
          <w:sz w:val="22"/>
        </w:rPr>
        <w:t>16</w:t>
      </w:r>
      <w:r w:rsidR="006872A3">
        <w:rPr>
          <w:rFonts w:ascii="Arial" w:hAnsi="Arial"/>
          <w:sz w:val="22"/>
        </w:rPr>
        <w:t>.</w:t>
      </w:r>
      <w:r w:rsidR="007014D0">
        <w:rPr>
          <w:rFonts w:ascii="Arial" w:hAnsi="Arial"/>
          <w:sz w:val="22"/>
        </w:rPr>
        <w:t xml:space="preserve"> PMID: </w:t>
      </w:r>
      <w:r w:rsidR="007014D0" w:rsidRPr="007014D0">
        <w:rPr>
          <w:rFonts w:ascii="Arial" w:hAnsi="Arial"/>
          <w:sz w:val="22"/>
        </w:rPr>
        <w:t>30505069</w:t>
      </w:r>
    </w:p>
    <w:p w14:paraId="5540C4AE" w14:textId="77777777" w:rsidR="00F6458C" w:rsidRPr="00F6458C" w:rsidRDefault="00F6458C" w:rsidP="00F6458C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i/>
          <w:sz w:val="22"/>
        </w:rPr>
      </w:pPr>
    </w:p>
    <w:p w14:paraId="79A82A0C" w14:textId="6C71EB26" w:rsidR="00CD362E" w:rsidRPr="00CD362E" w:rsidRDefault="00CD362E" w:rsidP="00CD362E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i/>
          <w:sz w:val="22"/>
        </w:rPr>
      </w:pPr>
      <w:r w:rsidRPr="00C3676A">
        <w:rPr>
          <w:rFonts w:ascii="Arial" w:hAnsi="Arial"/>
          <w:sz w:val="22"/>
        </w:rPr>
        <w:t>Sells, J., Waters, A.J.</w:t>
      </w:r>
      <w:r>
        <w:rPr>
          <w:rFonts w:ascii="Arial" w:hAnsi="Arial"/>
          <w:sz w:val="22"/>
        </w:rPr>
        <w:t xml:space="preserve">, &amp; </w:t>
      </w:r>
      <w:r>
        <w:rPr>
          <w:rFonts w:ascii="Arial" w:hAnsi="Arial"/>
          <w:b/>
          <w:sz w:val="22"/>
        </w:rPr>
        <w:t>MacLean, R.R.</w:t>
      </w:r>
      <w:r w:rsidRPr="00C3676A">
        <w:rPr>
          <w:rFonts w:ascii="Arial" w:hAnsi="Arial"/>
          <w:sz w:val="22"/>
        </w:rPr>
        <w:t xml:space="preserve"> </w:t>
      </w:r>
      <w:r w:rsidR="004F73A3">
        <w:rPr>
          <w:rFonts w:ascii="Arial" w:hAnsi="Arial"/>
          <w:sz w:val="22"/>
        </w:rPr>
        <w:t xml:space="preserve">(2017). </w:t>
      </w:r>
      <w:r w:rsidRPr="00C3676A">
        <w:rPr>
          <w:rFonts w:ascii="Arial" w:hAnsi="Arial"/>
          <w:sz w:val="22"/>
        </w:rPr>
        <w:t>Evaluating the influence of at-risk alcohol use on factors associated with smoking cessation: Combining laboratory and ecological momentary assessment.</w:t>
      </w:r>
      <w:r>
        <w:rPr>
          <w:rFonts w:ascii="Arial" w:hAnsi="Arial"/>
          <w:sz w:val="22"/>
        </w:rPr>
        <w:t xml:space="preserve"> </w:t>
      </w:r>
      <w:r w:rsidR="00F6458C">
        <w:rPr>
          <w:rFonts w:ascii="Arial" w:hAnsi="Arial"/>
          <w:i/>
          <w:sz w:val="22"/>
        </w:rPr>
        <w:t xml:space="preserve">Drug </w:t>
      </w:r>
      <w:r w:rsidR="00E55CD9">
        <w:rPr>
          <w:rFonts w:ascii="Arial" w:hAnsi="Arial"/>
          <w:i/>
          <w:sz w:val="22"/>
        </w:rPr>
        <w:t>and</w:t>
      </w:r>
      <w:r w:rsidR="00F6458C">
        <w:rPr>
          <w:rFonts w:ascii="Arial" w:hAnsi="Arial"/>
          <w:i/>
          <w:sz w:val="22"/>
        </w:rPr>
        <w:t xml:space="preserve"> Alcohol Dependence, 179</w:t>
      </w:r>
      <w:r w:rsidR="00F6458C">
        <w:rPr>
          <w:rFonts w:ascii="Arial" w:hAnsi="Arial"/>
          <w:sz w:val="22"/>
        </w:rPr>
        <w:t xml:space="preserve">, 267-270. PMID: </w:t>
      </w:r>
      <w:r w:rsidR="00F6458C" w:rsidRPr="00F6458C">
        <w:rPr>
          <w:rFonts w:ascii="Arial" w:hAnsi="Arial"/>
          <w:sz w:val="22"/>
        </w:rPr>
        <w:t>28822262</w:t>
      </w:r>
    </w:p>
    <w:p w14:paraId="4361F8FC" w14:textId="77777777" w:rsidR="00CD362E" w:rsidRPr="00CD362E" w:rsidRDefault="00CD362E" w:rsidP="00CD362E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</w:rPr>
      </w:pPr>
    </w:p>
    <w:p w14:paraId="777BA45E" w14:textId="624C55CE" w:rsidR="00C3676A" w:rsidRPr="00195270" w:rsidRDefault="00C3676A" w:rsidP="00C3676A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</w:rPr>
      </w:pPr>
      <w:r w:rsidRPr="00195270">
        <w:rPr>
          <w:rFonts w:ascii="Arial" w:hAnsi="Arial"/>
          <w:b/>
          <w:sz w:val="22"/>
        </w:rPr>
        <w:t xml:space="preserve">MacLean, R.R., </w:t>
      </w:r>
      <w:r w:rsidRPr="00195270">
        <w:rPr>
          <w:rFonts w:ascii="Arial" w:hAnsi="Arial"/>
          <w:sz w:val="22"/>
        </w:rPr>
        <w:t xml:space="preserve">Valentine, G., </w:t>
      </w:r>
      <w:proofErr w:type="spellStart"/>
      <w:r w:rsidRPr="00195270">
        <w:rPr>
          <w:rFonts w:ascii="Arial" w:hAnsi="Arial"/>
          <w:sz w:val="22"/>
        </w:rPr>
        <w:t>Jatlow</w:t>
      </w:r>
      <w:proofErr w:type="spellEnd"/>
      <w:r w:rsidRPr="00195270">
        <w:rPr>
          <w:rFonts w:ascii="Arial" w:hAnsi="Arial"/>
          <w:sz w:val="22"/>
        </w:rPr>
        <w:t>, P., &amp; Sofuogl</w:t>
      </w:r>
      <w:r w:rsidR="00F62A82">
        <w:rPr>
          <w:rFonts w:ascii="Arial" w:hAnsi="Arial"/>
          <w:sz w:val="22"/>
        </w:rPr>
        <w:t>u</w:t>
      </w:r>
      <w:r w:rsidRPr="00195270">
        <w:rPr>
          <w:rFonts w:ascii="Arial" w:hAnsi="Arial"/>
          <w:sz w:val="22"/>
        </w:rPr>
        <w:t xml:space="preserve">, M. </w:t>
      </w:r>
      <w:r w:rsidR="00232C42" w:rsidRPr="00195270">
        <w:rPr>
          <w:rFonts w:ascii="Arial" w:hAnsi="Arial"/>
          <w:sz w:val="22"/>
        </w:rPr>
        <w:t xml:space="preserve">(2017). </w:t>
      </w:r>
      <w:r w:rsidR="00CD362E">
        <w:rPr>
          <w:rFonts w:ascii="Arial" w:hAnsi="Arial"/>
          <w:sz w:val="22"/>
        </w:rPr>
        <w:t>Inhalation of alcohol vapor: Measurement and implications</w:t>
      </w:r>
      <w:r w:rsidRPr="00195270">
        <w:rPr>
          <w:rFonts w:ascii="Arial" w:hAnsi="Arial"/>
          <w:sz w:val="22"/>
        </w:rPr>
        <w:t xml:space="preserve">, </w:t>
      </w:r>
      <w:r w:rsidRPr="00195270">
        <w:rPr>
          <w:rFonts w:ascii="Arial" w:hAnsi="Arial"/>
          <w:i/>
          <w:sz w:val="22"/>
        </w:rPr>
        <w:t>Alcoholism: Clinical and Experimental Research,</w:t>
      </w:r>
      <w:r w:rsidRPr="00195270">
        <w:rPr>
          <w:rFonts w:ascii="Arial" w:hAnsi="Arial"/>
          <w:sz w:val="22"/>
        </w:rPr>
        <w:t xml:space="preserve"> </w:t>
      </w:r>
      <w:r w:rsidR="004D5CEE" w:rsidRPr="00195270">
        <w:rPr>
          <w:rFonts w:ascii="Arial" w:hAnsi="Arial"/>
          <w:i/>
          <w:sz w:val="22"/>
        </w:rPr>
        <w:t>41</w:t>
      </w:r>
      <w:r w:rsidR="004D5CEE" w:rsidRPr="00195270">
        <w:rPr>
          <w:rFonts w:ascii="Arial" w:hAnsi="Arial"/>
          <w:sz w:val="22"/>
        </w:rPr>
        <w:t>(2), 238-250</w:t>
      </w:r>
      <w:r w:rsidRPr="00195270">
        <w:rPr>
          <w:rFonts w:ascii="Arial" w:hAnsi="Arial"/>
          <w:sz w:val="22"/>
        </w:rPr>
        <w:t>. PMID: 28054395</w:t>
      </w:r>
    </w:p>
    <w:p w14:paraId="7BE76787" w14:textId="77777777" w:rsidR="00C3676A" w:rsidRPr="00195270" w:rsidRDefault="00C3676A" w:rsidP="00C3676A">
      <w:pPr>
        <w:pStyle w:val="ListParagraph"/>
        <w:tabs>
          <w:tab w:val="left" w:pos="360"/>
        </w:tabs>
        <w:spacing w:after="0"/>
        <w:ind w:left="360"/>
        <w:rPr>
          <w:rFonts w:ascii="Arial" w:hAnsi="Arial"/>
          <w:sz w:val="22"/>
          <w:szCs w:val="22"/>
        </w:rPr>
      </w:pPr>
    </w:p>
    <w:p w14:paraId="1BC22FAB" w14:textId="2E01363B" w:rsidR="000D6749" w:rsidRPr="00195270" w:rsidRDefault="000D6749" w:rsidP="000D6749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Arial" w:hAnsi="Arial"/>
          <w:sz w:val="22"/>
          <w:szCs w:val="22"/>
        </w:rPr>
      </w:pPr>
      <w:r w:rsidRPr="00195270">
        <w:rPr>
          <w:rFonts w:ascii="Arial" w:hAnsi="Arial"/>
          <w:b/>
          <w:sz w:val="22"/>
          <w:szCs w:val="22"/>
        </w:rPr>
        <w:t xml:space="preserve">MacLean, R.R. </w:t>
      </w:r>
      <w:r w:rsidRPr="00195270">
        <w:rPr>
          <w:rFonts w:ascii="Arial" w:hAnsi="Arial"/>
          <w:sz w:val="22"/>
          <w:szCs w:val="22"/>
        </w:rPr>
        <w:t>Martino, S., Carroll, K.M., Smyth, J.M., Pincus</w:t>
      </w:r>
      <w:r w:rsidR="00232C42" w:rsidRPr="00195270">
        <w:rPr>
          <w:rFonts w:ascii="Arial" w:hAnsi="Arial"/>
          <w:sz w:val="22"/>
          <w:szCs w:val="22"/>
        </w:rPr>
        <w:t>, A.L., &amp; Wilson, S.J. (2017</w:t>
      </w:r>
      <w:r w:rsidRPr="00195270">
        <w:rPr>
          <w:rFonts w:ascii="Arial" w:hAnsi="Arial"/>
          <w:sz w:val="22"/>
          <w:szCs w:val="22"/>
        </w:rPr>
        <w:t xml:space="preserve">). Momentary associations between reported craving and valuing health in daily smokers. </w:t>
      </w:r>
      <w:r w:rsidRPr="00195270">
        <w:rPr>
          <w:rFonts w:ascii="Arial" w:hAnsi="Arial"/>
          <w:i/>
          <w:sz w:val="22"/>
          <w:szCs w:val="22"/>
        </w:rPr>
        <w:t xml:space="preserve">Nicotine &amp; Tobacco Research, </w:t>
      </w:r>
      <w:r w:rsidR="002E540B">
        <w:rPr>
          <w:rFonts w:ascii="Arial" w:hAnsi="Arial"/>
          <w:i/>
          <w:sz w:val="22"/>
          <w:szCs w:val="22"/>
        </w:rPr>
        <w:t>19</w:t>
      </w:r>
      <w:r w:rsidR="002E540B">
        <w:rPr>
          <w:rFonts w:ascii="Arial" w:hAnsi="Arial"/>
          <w:sz w:val="22"/>
          <w:szCs w:val="22"/>
        </w:rPr>
        <w:t>(6)</w:t>
      </w:r>
      <w:r w:rsidRPr="00195270">
        <w:rPr>
          <w:rFonts w:ascii="Arial" w:hAnsi="Arial"/>
          <w:sz w:val="22"/>
          <w:szCs w:val="22"/>
        </w:rPr>
        <w:t>.</w:t>
      </w:r>
      <w:r w:rsidR="002E540B">
        <w:rPr>
          <w:rFonts w:ascii="Arial" w:hAnsi="Arial"/>
          <w:sz w:val="22"/>
          <w:szCs w:val="22"/>
        </w:rPr>
        <w:t xml:space="preserve"> 716-722</w:t>
      </w:r>
      <w:r w:rsidR="00C3676A" w:rsidRPr="00195270">
        <w:rPr>
          <w:rFonts w:ascii="Arial" w:hAnsi="Arial"/>
          <w:sz w:val="22"/>
          <w:szCs w:val="22"/>
        </w:rPr>
        <w:t xml:space="preserve"> </w:t>
      </w:r>
      <w:r w:rsidR="00C3676A" w:rsidRPr="00195270">
        <w:rPr>
          <w:rFonts w:ascii="Arial" w:hAnsi="Arial"/>
          <w:sz w:val="22"/>
        </w:rPr>
        <w:t xml:space="preserve">PMID: </w:t>
      </w:r>
      <w:r w:rsidR="00F6458C" w:rsidRPr="00F6458C">
        <w:rPr>
          <w:rFonts w:ascii="Arial" w:hAnsi="Arial"/>
          <w:sz w:val="22"/>
        </w:rPr>
        <w:t>28486711</w:t>
      </w:r>
    </w:p>
    <w:p w14:paraId="0E097460" w14:textId="77777777" w:rsidR="000D6749" w:rsidRPr="00FC1E8B" w:rsidRDefault="000D6749" w:rsidP="000D6749">
      <w:pPr>
        <w:pStyle w:val="NormalWeb"/>
        <w:tabs>
          <w:tab w:val="left" w:pos="360"/>
          <w:tab w:val="left" w:pos="450"/>
        </w:tabs>
        <w:spacing w:before="0" w:beforeAutospacing="0" w:after="0" w:afterAutospacing="0"/>
        <w:ind w:left="360"/>
        <w:rPr>
          <w:sz w:val="22"/>
          <w:szCs w:val="22"/>
        </w:rPr>
      </w:pPr>
    </w:p>
    <w:p w14:paraId="66967DA1" w14:textId="0E5AF50C" w:rsidR="00814299" w:rsidRPr="00FC1E8B" w:rsidRDefault="00814299" w:rsidP="00814299">
      <w:pPr>
        <w:pStyle w:val="NormalWeb"/>
        <w:numPr>
          <w:ilvl w:val="0"/>
          <w:numId w:val="3"/>
        </w:numPr>
        <w:tabs>
          <w:tab w:val="left" w:pos="360"/>
          <w:tab w:val="left" w:pos="450"/>
        </w:tabs>
        <w:spacing w:before="0" w:beforeAutospacing="0" w:after="0" w:afterAutospacing="0"/>
        <w:rPr>
          <w:sz w:val="22"/>
          <w:szCs w:val="22"/>
        </w:rPr>
      </w:pPr>
      <w:r w:rsidRPr="00FC1E8B">
        <w:rPr>
          <w:b/>
          <w:sz w:val="22"/>
          <w:szCs w:val="22"/>
        </w:rPr>
        <w:t xml:space="preserve">MacLean, R.R., </w:t>
      </w:r>
      <w:r w:rsidRPr="00FC1E8B">
        <w:rPr>
          <w:sz w:val="22"/>
          <w:szCs w:val="22"/>
        </w:rPr>
        <w:t>Nichols, T.T., LeBreton, J.M. &amp; Wilson, S.J.</w:t>
      </w:r>
      <w:r w:rsidR="00C32F94" w:rsidRPr="00FC1E8B">
        <w:rPr>
          <w:sz w:val="22"/>
          <w:szCs w:val="22"/>
        </w:rPr>
        <w:t xml:space="preserve"> (2016)</w:t>
      </w:r>
      <w:r w:rsidR="000D6749" w:rsidRPr="00FC1E8B">
        <w:rPr>
          <w:sz w:val="22"/>
          <w:szCs w:val="22"/>
        </w:rPr>
        <w:t>.</w:t>
      </w:r>
      <w:r w:rsidRPr="00FC1E8B">
        <w:rPr>
          <w:sz w:val="22"/>
          <w:szCs w:val="22"/>
        </w:rPr>
        <w:t xml:space="preserve"> Effects of cognitive load on neural and behavioral responses to smoking cue distractors. </w:t>
      </w:r>
      <w:r w:rsidRPr="00FC1E8B">
        <w:rPr>
          <w:i/>
          <w:sz w:val="22"/>
          <w:szCs w:val="22"/>
        </w:rPr>
        <w:t>Cognitive, Affective, and Behavioral Neuroscience</w:t>
      </w:r>
      <w:r w:rsidR="00C32F94" w:rsidRPr="00FC1E8B">
        <w:rPr>
          <w:sz w:val="22"/>
          <w:szCs w:val="22"/>
        </w:rPr>
        <w:t>.</w:t>
      </w:r>
      <w:r w:rsidR="000D6749" w:rsidRPr="00FC1E8B">
        <w:rPr>
          <w:sz w:val="22"/>
          <w:szCs w:val="22"/>
        </w:rPr>
        <w:t xml:space="preserve"> </w:t>
      </w:r>
      <w:r w:rsidR="000D6749" w:rsidRPr="00FC1E8B">
        <w:rPr>
          <w:i/>
          <w:sz w:val="22"/>
          <w:szCs w:val="22"/>
        </w:rPr>
        <w:t>16</w:t>
      </w:r>
      <w:r w:rsidR="000D6749" w:rsidRPr="00FC1E8B">
        <w:rPr>
          <w:sz w:val="22"/>
          <w:szCs w:val="22"/>
        </w:rPr>
        <w:t>(4), 588-600.</w:t>
      </w:r>
      <w:r w:rsidR="00C3676A">
        <w:rPr>
          <w:sz w:val="22"/>
          <w:szCs w:val="22"/>
        </w:rPr>
        <w:t xml:space="preserve"> </w:t>
      </w:r>
      <w:r w:rsidR="00C3676A">
        <w:rPr>
          <w:sz w:val="22"/>
        </w:rPr>
        <w:t xml:space="preserve">PMID: </w:t>
      </w:r>
      <w:r w:rsidR="00C3676A" w:rsidRPr="00C3676A">
        <w:rPr>
          <w:sz w:val="22"/>
        </w:rPr>
        <w:t>27012714</w:t>
      </w:r>
    </w:p>
    <w:p w14:paraId="22D1D2F3" w14:textId="77777777" w:rsidR="00814299" w:rsidRPr="00FC1E8B" w:rsidRDefault="00814299" w:rsidP="00814299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  <w:szCs w:val="22"/>
        </w:rPr>
      </w:pPr>
    </w:p>
    <w:p w14:paraId="2F7B0EA8" w14:textId="50523D96" w:rsidR="00E22F3E" w:rsidRPr="00C32F94" w:rsidRDefault="00E22F3E" w:rsidP="00E22F3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rPr>
          <w:i/>
          <w:sz w:val="22"/>
        </w:rPr>
      </w:pPr>
      <w:r w:rsidRPr="00FC1E8B">
        <w:rPr>
          <w:sz w:val="22"/>
          <w:szCs w:val="22"/>
        </w:rPr>
        <w:t xml:space="preserve">Wilson, S.J., Delgado, M.R., McKee, S.A., Grigson, P.A., </w:t>
      </w:r>
      <w:r w:rsidRPr="00FC1E8B">
        <w:rPr>
          <w:b/>
          <w:sz w:val="22"/>
          <w:szCs w:val="22"/>
        </w:rPr>
        <w:t xml:space="preserve">MacLean, R.R., </w:t>
      </w:r>
      <w:r w:rsidRPr="00FC1E8B">
        <w:rPr>
          <w:sz w:val="22"/>
          <w:szCs w:val="22"/>
        </w:rPr>
        <w:t xml:space="preserve">Nichols, T.T., &amp; Henry, S.L. (2014). Weak ventral striatal responses to monetary outcomes predict an unwillingness to resist cigarette smoking. </w:t>
      </w:r>
      <w:r w:rsidRPr="00FC1E8B">
        <w:rPr>
          <w:i/>
          <w:sz w:val="22"/>
          <w:szCs w:val="22"/>
        </w:rPr>
        <w:t>Cogniti</w:t>
      </w:r>
      <w:r>
        <w:rPr>
          <w:i/>
          <w:sz w:val="22"/>
        </w:rPr>
        <w:t>ve, Affective, and Behavioral Neuroscience.</w:t>
      </w:r>
      <w:r>
        <w:rPr>
          <w:sz w:val="22"/>
        </w:rPr>
        <w:t xml:space="preserve"> </w:t>
      </w:r>
      <w:r>
        <w:rPr>
          <w:i/>
          <w:sz w:val="22"/>
        </w:rPr>
        <w:t>14</w:t>
      </w:r>
      <w:r>
        <w:rPr>
          <w:sz w:val="22"/>
        </w:rPr>
        <w:t>(4), 1196-1207</w:t>
      </w:r>
      <w:r w:rsidR="00C3676A">
        <w:rPr>
          <w:sz w:val="22"/>
        </w:rPr>
        <w:t xml:space="preserve">. PMID: </w:t>
      </w:r>
      <w:r w:rsidR="00C3676A" w:rsidRPr="00C3676A">
        <w:rPr>
          <w:sz w:val="22"/>
        </w:rPr>
        <w:t>24777394</w:t>
      </w:r>
    </w:p>
    <w:p w14:paraId="44CD322C" w14:textId="77777777" w:rsidR="00C32F94" w:rsidRDefault="00C32F94" w:rsidP="00C32F94">
      <w:pPr>
        <w:pStyle w:val="NormalWeb"/>
        <w:tabs>
          <w:tab w:val="left" w:pos="360"/>
        </w:tabs>
        <w:spacing w:before="0" w:beforeAutospacing="0" w:after="0" w:afterAutospacing="0"/>
        <w:rPr>
          <w:i/>
          <w:sz w:val="22"/>
        </w:rPr>
      </w:pPr>
    </w:p>
    <w:p w14:paraId="5FB1D88B" w14:textId="3D6EF6D8" w:rsidR="00C32F94" w:rsidRPr="00C32F94" w:rsidRDefault="00C32F94" w:rsidP="00C32F94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 w:rsidRPr="009E514D">
        <w:rPr>
          <w:b/>
          <w:sz w:val="22"/>
        </w:rPr>
        <w:t xml:space="preserve">MacLean, R.R., </w:t>
      </w:r>
      <w:r w:rsidRPr="009E514D">
        <w:rPr>
          <w:sz w:val="22"/>
        </w:rPr>
        <w:t xml:space="preserve">Geier, C.F., Henry, S.L. &amp; Wilson, S.J. (2013). Digital Peer Interactions Affect Risk Taking in Young Adults. </w:t>
      </w:r>
      <w:r w:rsidRPr="009E514D">
        <w:rPr>
          <w:i/>
          <w:sz w:val="22"/>
        </w:rPr>
        <w:t>Journal of Research</w:t>
      </w:r>
      <w:r>
        <w:rPr>
          <w:i/>
          <w:sz w:val="22"/>
        </w:rPr>
        <w:t xml:space="preserve"> on Adolescence</w:t>
      </w:r>
      <w:r w:rsidRPr="009E514D">
        <w:rPr>
          <w:i/>
          <w:sz w:val="22"/>
        </w:rPr>
        <w:t xml:space="preserve">. </w:t>
      </w:r>
      <w:r>
        <w:rPr>
          <w:i/>
          <w:sz w:val="22"/>
        </w:rPr>
        <w:t>24</w:t>
      </w:r>
      <w:r>
        <w:rPr>
          <w:sz w:val="22"/>
        </w:rPr>
        <w:t>(4), 772-780.</w:t>
      </w:r>
      <w:r w:rsidR="00C3676A">
        <w:rPr>
          <w:sz w:val="22"/>
        </w:rPr>
        <w:t xml:space="preserve"> </w:t>
      </w:r>
    </w:p>
    <w:p w14:paraId="3FE5CF5E" w14:textId="77777777" w:rsidR="00E22F3E" w:rsidRDefault="00E22F3E" w:rsidP="00E22F3E">
      <w:pPr>
        <w:pStyle w:val="NormalWeb"/>
        <w:tabs>
          <w:tab w:val="left" w:pos="450"/>
        </w:tabs>
        <w:spacing w:before="0" w:beforeAutospacing="0" w:after="0" w:afterAutospacing="0"/>
        <w:ind w:left="360"/>
        <w:rPr>
          <w:sz w:val="22"/>
        </w:rPr>
      </w:pPr>
    </w:p>
    <w:p w14:paraId="2B869A59" w14:textId="7C468527" w:rsidR="00E22F3E" w:rsidRPr="00BC2396" w:rsidRDefault="00E22F3E" w:rsidP="00E22F3E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sz w:val="22"/>
        </w:rPr>
      </w:pPr>
      <w:r w:rsidRPr="00743D67">
        <w:rPr>
          <w:sz w:val="22"/>
        </w:rPr>
        <w:t xml:space="preserve">Wilson, S.J., Smyth, J., &amp; </w:t>
      </w:r>
      <w:r w:rsidRPr="00743D67">
        <w:rPr>
          <w:b/>
          <w:sz w:val="22"/>
        </w:rPr>
        <w:t xml:space="preserve">MacLean, R.R. </w:t>
      </w:r>
      <w:r w:rsidRPr="00743D67">
        <w:rPr>
          <w:sz w:val="22"/>
        </w:rPr>
        <w:t>(2013) Integrating Ecological Momentary Assessment and Brain Imaging Methods</w:t>
      </w:r>
      <w:r>
        <w:rPr>
          <w:sz w:val="22"/>
        </w:rPr>
        <w:t>:</w:t>
      </w:r>
      <w:r w:rsidRPr="00743D67">
        <w:rPr>
          <w:sz w:val="22"/>
        </w:rPr>
        <w:t xml:space="preserve"> New Avenues for Studying and Treating Tobacco Dependence. </w:t>
      </w:r>
      <w:r w:rsidRPr="00743D67">
        <w:rPr>
          <w:i/>
          <w:sz w:val="22"/>
        </w:rPr>
        <w:t xml:space="preserve">Nicotine &amp; Tobacco Research. </w:t>
      </w:r>
      <w:r>
        <w:rPr>
          <w:i/>
          <w:sz w:val="22"/>
        </w:rPr>
        <w:t>16</w:t>
      </w:r>
      <w:r>
        <w:rPr>
          <w:sz w:val="22"/>
        </w:rPr>
        <w:t xml:space="preserve"> </w:t>
      </w:r>
      <w:r>
        <w:rPr>
          <w:i/>
          <w:sz w:val="22"/>
        </w:rPr>
        <w:t>Suppl 2</w:t>
      </w:r>
      <w:r>
        <w:rPr>
          <w:sz w:val="22"/>
        </w:rPr>
        <w:t>, S102-110.</w:t>
      </w:r>
      <w:r w:rsidRPr="00743D67">
        <w:rPr>
          <w:b/>
          <w:sz w:val="22"/>
        </w:rPr>
        <w:t xml:space="preserve"> </w:t>
      </w:r>
      <w:r w:rsidR="00C3676A">
        <w:rPr>
          <w:sz w:val="22"/>
        </w:rPr>
        <w:t xml:space="preserve">PMID: </w:t>
      </w:r>
      <w:r w:rsidR="00C3676A" w:rsidRPr="00C3676A">
        <w:rPr>
          <w:sz w:val="22"/>
        </w:rPr>
        <w:t>24132411</w:t>
      </w:r>
    </w:p>
    <w:p w14:paraId="31D581C4" w14:textId="77777777" w:rsidR="00BC2396" w:rsidRDefault="00BC2396" w:rsidP="00BC2396">
      <w:pPr>
        <w:pStyle w:val="NormalWeb"/>
        <w:tabs>
          <w:tab w:val="left" w:pos="450"/>
        </w:tabs>
        <w:spacing w:before="0" w:beforeAutospacing="0" w:after="0" w:afterAutospacing="0"/>
        <w:rPr>
          <w:sz w:val="22"/>
        </w:rPr>
      </w:pPr>
    </w:p>
    <w:p w14:paraId="44B6B618" w14:textId="5A62330A" w:rsidR="00E22F3E" w:rsidRDefault="00E22F3E" w:rsidP="00E22F3E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sz w:val="22"/>
        </w:rPr>
      </w:pPr>
      <w:r w:rsidRPr="00751C69">
        <w:rPr>
          <w:sz w:val="22"/>
        </w:rPr>
        <w:t xml:space="preserve">Licata, S.C., </w:t>
      </w:r>
      <w:r>
        <w:rPr>
          <w:sz w:val="22"/>
        </w:rPr>
        <w:t xml:space="preserve">Nickerson, L.D., </w:t>
      </w:r>
      <w:proofErr w:type="spellStart"/>
      <w:r w:rsidRPr="00751C69">
        <w:rPr>
          <w:sz w:val="22"/>
        </w:rPr>
        <w:t>Lowen</w:t>
      </w:r>
      <w:proofErr w:type="spellEnd"/>
      <w:r w:rsidRPr="00751C69">
        <w:rPr>
          <w:sz w:val="22"/>
        </w:rPr>
        <w:t xml:space="preserve">, S.B., </w:t>
      </w:r>
      <w:proofErr w:type="spellStart"/>
      <w:r w:rsidRPr="00751C69">
        <w:rPr>
          <w:sz w:val="22"/>
        </w:rPr>
        <w:t>Trksak</w:t>
      </w:r>
      <w:proofErr w:type="spellEnd"/>
      <w:r w:rsidRPr="00751C69">
        <w:rPr>
          <w:sz w:val="22"/>
        </w:rPr>
        <w:t xml:space="preserve">, G.H., </w:t>
      </w:r>
      <w:r>
        <w:rPr>
          <w:b/>
          <w:sz w:val="22"/>
        </w:rPr>
        <w:t>MacLean</w:t>
      </w:r>
      <w:r w:rsidRPr="00751C69">
        <w:rPr>
          <w:b/>
          <w:sz w:val="22"/>
        </w:rPr>
        <w:t>, R.R.</w:t>
      </w:r>
      <w:r w:rsidRPr="00751C69">
        <w:rPr>
          <w:sz w:val="22"/>
        </w:rPr>
        <w:t xml:space="preserve">, </w:t>
      </w:r>
      <w:r>
        <w:rPr>
          <w:sz w:val="22"/>
        </w:rPr>
        <w:t xml:space="preserve">&amp; </w:t>
      </w:r>
      <w:r w:rsidRPr="00751C69">
        <w:rPr>
          <w:sz w:val="22"/>
        </w:rPr>
        <w:t>Lukas, S.E.</w:t>
      </w:r>
      <w:r>
        <w:rPr>
          <w:sz w:val="22"/>
        </w:rPr>
        <w:t xml:space="preserve"> (2013). The hypnotic zolpidem increases synchrony of BOLD signal fluctuations in widespread drain networks during resting paradigm. </w:t>
      </w:r>
      <w:proofErr w:type="spellStart"/>
      <w:r>
        <w:rPr>
          <w:i/>
          <w:sz w:val="22"/>
        </w:rPr>
        <w:t>NeuroImage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70, </w:t>
      </w:r>
      <w:r>
        <w:rPr>
          <w:sz w:val="22"/>
        </w:rPr>
        <w:t>211-222.</w:t>
      </w:r>
      <w:r w:rsidR="00C3676A">
        <w:rPr>
          <w:sz w:val="22"/>
        </w:rPr>
        <w:t xml:space="preserve"> PMID: </w:t>
      </w:r>
      <w:r w:rsidR="00C3676A" w:rsidRPr="00C3676A">
        <w:rPr>
          <w:sz w:val="22"/>
        </w:rPr>
        <w:t>23296183</w:t>
      </w:r>
    </w:p>
    <w:p w14:paraId="0011866C" w14:textId="77777777" w:rsidR="00E22F3E" w:rsidRDefault="00E22F3E" w:rsidP="00E22F3E">
      <w:pPr>
        <w:pStyle w:val="NormalWeb"/>
        <w:tabs>
          <w:tab w:val="left" w:pos="450"/>
        </w:tabs>
        <w:spacing w:before="0" w:beforeAutospacing="0" w:after="0" w:afterAutospacing="0"/>
        <w:ind w:left="360"/>
        <w:rPr>
          <w:sz w:val="22"/>
        </w:rPr>
      </w:pPr>
    </w:p>
    <w:p w14:paraId="3D43CEB6" w14:textId="07492F80" w:rsidR="00E22F3E" w:rsidRPr="00FA2B14" w:rsidRDefault="00E22F3E" w:rsidP="00E22F3E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Lindsey, K.P., Bracken, B.K., </w:t>
      </w:r>
      <w:r>
        <w:rPr>
          <w:b/>
          <w:sz w:val="22"/>
        </w:rPr>
        <w:t>MacLean, R.R.</w:t>
      </w:r>
      <w:r>
        <w:rPr>
          <w:sz w:val="22"/>
        </w:rPr>
        <w:t xml:space="preserve">, Ryan, E.T., Lukas, S.E., &amp; Frederick, </w:t>
      </w:r>
      <w:proofErr w:type="spellStart"/>
      <w:r>
        <w:rPr>
          <w:sz w:val="22"/>
        </w:rPr>
        <w:t>B.deB</w:t>
      </w:r>
      <w:proofErr w:type="spellEnd"/>
      <w:r>
        <w:rPr>
          <w:sz w:val="22"/>
        </w:rPr>
        <w:t xml:space="preserve">. (2013). Nicotine content and abstinence state have different effects on subjective ratings of positive versus negative reinforcement from smoking. </w:t>
      </w:r>
      <w:r>
        <w:rPr>
          <w:i/>
          <w:sz w:val="22"/>
        </w:rPr>
        <w:t>Pharmacology, Biochemistry, and Behavior, 103</w:t>
      </w:r>
      <w:r>
        <w:rPr>
          <w:sz w:val="22"/>
        </w:rPr>
        <w:t>(4), 710-716.</w:t>
      </w:r>
      <w:r w:rsidR="00C3676A">
        <w:rPr>
          <w:sz w:val="22"/>
        </w:rPr>
        <w:t xml:space="preserve"> PMID: </w:t>
      </w:r>
      <w:r w:rsidR="00C3676A" w:rsidRPr="00C3676A">
        <w:rPr>
          <w:sz w:val="22"/>
        </w:rPr>
        <w:t>23219727</w:t>
      </w:r>
    </w:p>
    <w:p w14:paraId="6D5DFA3A" w14:textId="77777777" w:rsidR="00E22F3E" w:rsidRDefault="00E22F3E" w:rsidP="00E22F3E">
      <w:pPr>
        <w:pStyle w:val="NormalWeb"/>
        <w:tabs>
          <w:tab w:val="left" w:pos="450"/>
        </w:tabs>
        <w:spacing w:before="0" w:beforeAutospacing="0" w:after="0" w:afterAutospacing="0"/>
        <w:ind w:left="360"/>
        <w:rPr>
          <w:sz w:val="22"/>
        </w:rPr>
      </w:pPr>
    </w:p>
    <w:p w14:paraId="6F1B9773" w14:textId="2C956B65" w:rsidR="00E22F3E" w:rsidRPr="00FA2B14" w:rsidRDefault="00E22F3E" w:rsidP="00E22F3E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Wilson, S.J. &amp; </w:t>
      </w:r>
      <w:r>
        <w:rPr>
          <w:b/>
          <w:sz w:val="22"/>
        </w:rPr>
        <w:t>MacLean, R.R.</w:t>
      </w:r>
      <w:r>
        <w:rPr>
          <w:sz w:val="22"/>
        </w:rPr>
        <w:t xml:space="preserve"> (2012). </w:t>
      </w:r>
      <w:r w:rsidRPr="00E86E53">
        <w:rPr>
          <w:sz w:val="22"/>
        </w:rPr>
        <w:t>Associations between Self-Control and Dimensions of Nicotine Dependence: A Preliminary Report</w:t>
      </w:r>
      <w:r>
        <w:rPr>
          <w:sz w:val="22"/>
        </w:rPr>
        <w:t xml:space="preserve">. </w:t>
      </w:r>
      <w:r>
        <w:rPr>
          <w:i/>
          <w:sz w:val="22"/>
        </w:rPr>
        <w:t>Addictive Behavior.</w:t>
      </w:r>
      <w:r w:rsidRPr="00DB2977">
        <w:rPr>
          <w:i/>
          <w:sz w:val="22"/>
        </w:rPr>
        <w:t xml:space="preserve"> </w:t>
      </w:r>
      <w:r>
        <w:rPr>
          <w:i/>
          <w:sz w:val="22"/>
        </w:rPr>
        <w:t>38</w:t>
      </w:r>
      <w:r>
        <w:rPr>
          <w:sz w:val="22"/>
        </w:rPr>
        <w:t>(3). 1812-1815.</w:t>
      </w:r>
      <w:r w:rsidR="00C3676A">
        <w:rPr>
          <w:sz w:val="22"/>
        </w:rPr>
        <w:t xml:space="preserve"> PMID: </w:t>
      </w:r>
      <w:r w:rsidR="00C3676A" w:rsidRPr="00C3676A">
        <w:rPr>
          <w:sz w:val="22"/>
        </w:rPr>
        <w:t>24132411</w:t>
      </w:r>
    </w:p>
    <w:p w14:paraId="3B5E8DA3" w14:textId="77777777" w:rsidR="00E22F3E" w:rsidRDefault="00E22F3E" w:rsidP="00E22F3E">
      <w:pPr>
        <w:pStyle w:val="ListParagraph"/>
        <w:tabs>
          <w:tab w:val="left" w:pos="450"/>
        </w:tabs>
        <w:spacing w:after="0"/>
        <w:ind w:left="360"/>
        <w:rPr>
          <w:rFonts w:ascii="Arial" w:hAnsi="Arial" w:cs="Arial"/>
          <w:sz w:val="22"/>
        </w:rPr>
      </w:pPr>
    </w:p>
    <w:p w14:paraId="3400A4EE" w14:textId="6980E3DE" w:rsidR="00E22F3E" w:rsidRPr="00FA2B14" w:rsidRDefault="00E22F3E" w:rsidP="00E22F3E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Arial" w:hAnsi="Arial" w:cs="Arial"/>
          <w:sz w:val="22"/>
        </w:rPr>
      </w:pPr>
      <w:proofErr w:type="spellStart"/>
      <w:r w:rsidRPr="00FA2B14">
        <w:rPr>
          <w:rFonts w:ascii="Arial" w:hAnsi="Arial" w:cs="Arial"/>
          <w:sz w:val="22"/>
        </w:rPr>
        <w:t>Penetar</w:t>
      </w:r>
      <w:proofErr w:type="spellEnd"/>
      <w:r w:rsidRPr="00FA2B14">
        <w:rPr>
          <w:rFonts w:ascii="Arial" w:hAnsi="Arial" w:cs="Arial"/>
          <w:sz w:val="22"/>
        </w:rPr>
        <w:t xml:space="preserve">, D.M., Burgos-Robles, A., </w:t>
      </w:r>
      <w:proofErr w:type="spellStart"/>
      <w:r w:rsidRPr="00FA2B14">
        <w:rPr>
          <w:rFonts w:ascii="Arial" w:hAnsi="Arial" w:cs="Arial"/>
          <w:sz w:val="22"/>
        </w:rPr>
        <w:t>Trksak</w:t>
      </w:r>
      <w:proofErr w:type="spellEnd"/>
      <w:r w:rsidRPr="00FA2B14">
        <w:rPr>
          <w:rFonts w:ascii="Arial" w:hAnsi="Arial" w:cs="Arial"/>
          <w:sz w:val="22"/>
        </w:rPr>
        <w:t xml:space="preserve">, G.H. </w:t>
      </w:r>
      <w:r w:rsidRPr="00FA2B14">
        <w:rPr>
          <w:rFonts w:ascii="Arial" w:hAnsi="Arial" w:cs="Arial"/>
          <w:b/>
          <w:sz w:val="22"/>
        </w:rPr>
        <w:t>MacLean, R.R.</w:t>
      </w:r>
      <w:r w:rsidRPr="00FA2B14">
        <w:rPr>
          <w:rFonts w:ascii="Arial" w:hAnsi="Arial" w:cs="Arial"/>
          <w:sz w:val="22"/>
        </w:rPr>
        <w:t xml:space="preserve">, Dunlap, S., Y-W Lee, David, &amp; Lukas, S.E. (2012). Effects of transcutaneous electric acupoint stimulation on drug </w:t>
      </w:r>
      <w:r w:rsidRPr="00FA2B14">
        <w:rPr>
          <w:rFonts w:ascii="Arial" w:hAnsi="Arial" w:cs="Arial"/>
          <w:sz w:val="22"/>
        </w:rPr>
        <w:lastRenderedPageBreak/>
        <w:t xml:space="preserve">use and responses to cue-induced craving: A pilot study. </w:t>
      </w:r>
      <w:r w:rsidRPr="00FA2B14">
        <w:rPr>
          <w:rFonts w:ascii="Arial" w:hAnsi="Arial" w:cs="Arial"/>
          <w:i/>
          <w:sz w:val="22"/>
        </w:rPr>
        <w:t>Chinese Medicine</w:t>
      </w:r>
      <w:r w:rsidRPr="00FA2B14">
        <w:rPr>
          <w:rFonts w:ascii="Arial" w:hAnsi="Arial" w:cs="Arial"/>
          <w:sz w:val="22"/>
        </w:rPr>
        <w:t xml:space="preserve">, </w:t>
      </w:r>
      <w:r w:rsidRPr="00FA2B14">
        <w:rPr>
          <w:rFonts w:ascii="Arial" w:hAnsi="Arial" w:cs="Arial"/>
          <w:i/>
          <w:sz w:val="22"/>
        </w:rPr>
        <w:t>7</w:t>
      </w:r>
      <w:r w:rsidRPr="00FA2B14">
        <w:rPr>
          <w:rFonts w:ascii="Arial" w:hAnsi="Arial" w:cs="Arial"/>
          <w:sz w:val="22"/>
        </w:rPr>
        <w:t>(14)</w:t>
      </w:r>
      <w:r>
        <w:rPr>
          <w:rFonts w:ascii="Arial" w:hAnsi="Arial" w:cs="Arial"/>
          <w:sz w:val="22"/>
        </w:rPr>
        <w:t>.</w:t>
      </w:r>
      <w:r w:rsidR="00C3676A">
        <w:rPr>
          <w:rFonts w:ascii="Arial" w:hAnsi="Arial" w:cs="Arial"/>
          <w:sz w:val="22"/>
        </w:rPr>
        <w:t xml:space="preserve"> </w:t>
      </w:r>
      <w:r w:rsidR="00C3676A">
        <w:rPr>
          <w:rFonts w:ascii="Arial" w:hAnsi="Arial"/>
          <w:sz w:val="22"/>
        </w:rPr>
        <w:t xml:space="preserve">PMID: </w:t>
      </w:r>
      <w:r w:rsidR="00C3676A" w:rsidRPr="00C3676A">
        <w:rPr>
          <w:rFonts w:ascii="Arial" w:hAnsi="Arial"/>
          <w:sz w:val="22"/>
        </w:rPr>
        <w:t>22682006</w:t>
      </w:r>
    </w:p>
    <w:p w14:paraId="356C8D18" w14:textId="77777777" w:rsidR="00E22F3E" w:rsidRPr="00E22F3E" w:rsidRDefault="00E22F3E" w:rsidP="00E22F3E">
      <w:pPr>
        <w:pStyle w:val="ListParagraph"/>
        <w:tabs>
          <w:tab w:val="left" w:pos="450"/>
        </w:tabs>
        <w:spacing w:after="0"/>
        <w:ind w:left="360"/>
        <w:rPr>
          <w:sz w:val="22"/>
        </w:rPr>
      </w:pPr>
    </w:p>
    <w:p w14:paraId="5A2FA4C5" w14:textId="71D8E3B7" w:rsidR="00E22F3E" w:rsidRPr="00FA2B14" w:rsidRDefault="00E22F3E" w:rsidP="00E22F3E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sz w:val="22"/>
        </w:rPr>
      </w:pPr>
      <w:r w:rsidRPr="00FA2B14">
        <w:rPr>
          <w:rFonts w:ascii="Arial" w:hAnsi="Arial"/>
          <w:sz w:val="22"/>
        </w:rPr>
        <w:t xml:space="preserve">Licata, S.C., </w:t>
      </w:r>
      <w:proofErr w:type="spellStart"/>
      <w:r w:rsidRPr="00FA2B14">
        <w:rPr>
          <w:rFonts w:ascii="Arial" w:hAnsi="Arial"/>
          <w:sz w:val="22"/>
        </w:rPr>
        <w:t>Lowen</w:t>
      </w:r>
      <w:proofErr w:type="spellEnd"/>
      <w:r w:rsidRPr="00FA2B14">
        <w:rPr>
          <w:rFonts w:ascii="Arial" w:hAnsi="Arial"/>
          <w:sz w:val="22"/>
        </w:rPr>
        <w:t xml:space="preserve">, S.B., </w:t>
      </w:r>
      <w:proofErr w:type="spellStart"/>
      <w:r w:rsidRPr="00FA2B14">
        <w:rPr>
          <w:rFonts w:ascii="Arial" w:hAnsi="Arial"/>
          <w:sz w:val="22"/>
        </w:rPr>
        <w:t>Trksak</w:t>
      </w:r>
      <w:proofErr w:type="spellEnd"/>
      <w:r w:rsidRPr="00FA2B14">
        <w:rPr>
          <w:rFonts w:ascii="Arial" w:hAnsi="Arial"/>
          <w:sz w:val="22"/>
        </w:rPr>
        <w:t xml:space="preserve">, G.H., </w:t>
      </w:r>
      <w:r w:rsidR="00872FDD">
        <w:rPr>
          <w:rFonts w:ascii="Arial" w:hAnsi="Arial"/>
          <w:b/>
          <w:sz w:val="22"/>
        </w:rPr>
        <w:t>MacLean</w:t>
      </w:r>
      <w:r w:rsidRPr="00FA2B14">
        <w:rPr>
          <w:rFonts w:ascii="Arial" w:hAnsi="Arial"/>
          <w:b/>
          <w:sz w:val="22"/>
        </w:rPr>
        <w:t>, R.R.</w:t>
      </w:r>
      <w:r w:rsidRPr="00FA2B14">
        <w:rPr>
          <w:rFonts w:ascii="Arial" w:hAnsi="Arial"/>
          <w:sz w:val="22"/>
        </w:rPr>
        <w:t>, &amp; Lukas, S.E. (2011). Zolpidem reduces the blood oxygen level-dependent signal during visual system stimulation</w:t>
      </w:r>
      <w:r w:rsidRPr="00FA2B14">
        <w:rPr>
          <w:rFonts w:ascii="Arial" w:hAnsi="Arial" w:cs="Arial"/>
          <w:bCs/>
          <w:sz w:val="22"/>
        </w:rPr>
        <w:t xml:space="preserve">. </w:t>
      </w:r>
      <w:r w:rsidRPr="00FA2B14">
        <w:rPr>
          <w:rFonts w:ascii="Arial" w:hAnsi="Arial" w:cs="Arial"/>
          <w:bCs/>
          <w:i/>
          <w:sz w:val="22"/>
        </w:rPr>
        <w:t>Progress in Neuro-Psychopharmacology &amp; Biological Psychiatry,</w:t>
      </w:r>
      <w:r w:rsidRPr="00FA2B14">
        <w:rPr>
          <w:rFonts w:ascii="Arial" w:hAnsi="Arial" w:cs="Arial"/>
          <w:bCs/>
          <w:sz w:val="22"/>
        </w:rPr>
        <w:t xml:space="preserve"> </w:t>
      </w:r>
      <w:r w:rsidRPr="00FA2B14">
        <w:rPr>
          <w:rFonts w:ascii="Arial" w:hAnsi="Arial" w:cs="Arial"/>
          <w:bCs/>
          <w:i/>
          <w:sz w:val="22"/>
        </w:rPr>
        <w:t>35</w:t>
      </w:r>
      <w:r w:rsidRPr="00FA2B14">
        <w:rPr>
          <w:rFonts w:ascii="Arial" w:hAnsi="Arial" w:cs="Arial"/>
          <w:bCs/>
          <w:sz w:val="22"/>
        </w:rPr>
        <w:t>(7), 1645-1652.</w:t>
      </w:r>
      <w:r w:rsidR="00C3676A">
        <w:rPr>
          <w:rFonts w:ascii="Arial" w:hAnsi="Arial" w:cs="Arial"/>
          <w:bCs/>
          <w:sz w:val="22"/>
        </w:rPr>
        <w:t xml:space="preserve"> </w:t>
      </w:r>
      <w:r w:rsidR="00C3676A">
        <w:rPr>
          <w:rFonts w:ascii="Arial" w:hAnsi="Arial"/>
          <w:sz w:val="22"/>
        </w:rPr>
        <w:t xml:space="preserve">PMID: </w:t>
      </w:r>
      <w:r w:rsidR="00C3676A" w:rsidRPr="00C3676A">
        <w:rPr>
          <w:rFonts w:ascii="Arial" w:hAnsi="Arial"/>
          <w:sz w:val="22"/>
        </w:rPr>
        <w:t>21640782</w:t>
      </w:r>
    </w:p>
    <w:p w14:paraId="7CCE7741" w14:textId="77777777" w:rsidR="00E22F3E" w:rsidRDefault="00E22F3E" w:rsidP="00E22F3E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14:paraId="1EBCE46D" w14:textId="5B8CEC24" w:rsidR="00E22F3E" w:rsidRPr="004D74FA" w:rsidRDefault="00E22F3E" w:rsidP="00E22F3E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/>
        <w:rPr>
          <w:rFonts w:ascii="Arial" w:hAnsi="Arial" w:cs="Arial"/>
          <w:sz w:val="22"/>
          <w:szCs w:val="22"/>
        </w:rPr>
      </w:pPr>
      <w:r w:rsidRPr="004D74FA">
        <w:rPr>
          <w:rFonts w:ascii="Arial" w:hAnsi="Arial" w:cs="Arial"/>
          <w:sz w:val="22"/>
          <w:szCs w:val="22"/>
        </w:rPr>
        <w:t xml:space="preserve">Bracken, B.K., </w:t>
      </w:r>
      <w:proofErr w:type="spellStart"/>
      <w:r w:rsidRPr="004D74FA">
        <w:rPr>
          <w:rFonts w:ascii="Arial" w:hAnsi="Arial" w:cs="Arial"/>
          <w:sz w:val="22"/>
          <w:szCs w:val="22"/>
        </w:rPr>
        <w:t>Penetar</w:t>
      </w:r>
      <w:proofErr w:type="spellEnd"/>
      <w:r w:rsidRPr="004D74FA">
        <w:rPr>
          <w:rFonts w:ascii="Arial" w:hAnsi="Arial" w:cs="Arial"/>
          <w:sz w:val="22"/>
          <w:szCs w:val="22"/>
        </w:rPr>
        <w:t xml:space="preserve">, D.M., </w:t>
      </w:r>
      <w:r w:rsidRPr="004D74FA">
        <w:rPr>
          <w:rFonts w:ascii="Arial" w:hAnsi="Arial" w:cs="Arial"/>
          <w:b/>
          <w:sz w:val="22"/>
          <w:szCs w:val="22"/>
        </w:rPr>
        <w:t>MacLean, R.R.</w:t>
      </w:r>
      <w:r w:rsidRPr="004D74FA">
        <w:rPr>
          <w:rFonts w:ascii="Arial" w:hAnsi="Arial" w:cs="Arial"/>
          <w:sz w:val="22"/>
          <w:szCs w:val="22"/>
        </w:rPr>
        <w:t xml:space="preserve">, &amp; Lukas, S.E. (2011). Kudzu root extract does not perturb the sleep/wake cycle of moderate drinkers. </w:t>
      </w:r>
      <w:r w:rsidRPr="004D74FA">
        <w:rPr>
          <w:rFonts w:ascii="Arial" w:hAnsi="Arial" w:cs="Arial"/>
          <w:i/>
          <w:sz w:val="22"/>
          <w:szCs w:val="22"/>
        </w:rPr>
        <w:t>Journal of Alternative and Complementary Medicine</w:t>
      </w:r>
      <w:r w:rsidRPr="004D74FA">
        <w:rPr>
          <w:rFonts w:ascii="Arial" w:hAnsi="Arial" w:cs="Arial"/>
          <w:sz w:val="22"/>
          <w:szCs w:val="22"/>
        </w:rPr>
        <w:t xml:space="preserve">, </w:t>
      </w:r>
      <w:r w:rsidRPr="004D74FA">
        <w:rPr>
          <w:rFonts w:ascii="Arial" w:hAnsi="Arial" w:cs="Arial"/>
          <w:i/>
          <w:sz w:val="22"/>
          <w:szCs w:val="22"/>
        </w:rPr>
        <w:t>17</w:t>
      </w:r>
      <w:r w:rsidRPr="004D74FA">
        <w:rPr>
          <w:rFonts w:ascii="Arial" w:hAnsi="Arial" w:cs="Arial"/>
          <w:sz w:val="22"/>
          <w:szCs w:val="22"/>
        </w:rPr>
        <w:t>(10), 961-966.</w:t>
      </w:r>
      <w:r w:rsidR="00C3676A">
        <w:rPr>
          <w:rFonts w:ascii="Arial" w:hAnsi="Arial" w:cs="Arial"/>
          <w:sz w:val="22"/>
          <w:szCs w:val="22"/>
        </w:rPr>
        <w:t xml:space="preserve"> </w:t>
      </w:r>
      <w:r w:rsidR="00C3676A">
        <w:rPr>
          <w:rFonts w:ascii="Arial" w:hAnsi="Arial"/>
          <w:sz w:val="22"/>
        </w:rPr>
        <w:t xml:space="preserve">PMID: </w:t>
      </w:r>
      <w:r w:rsidR="00C3676A" w:rsidRPr="00C3676A">
        <w:rPr>
          <w:rFonts w:ascii="Arial" w:hAnsi="Arial"/>
          <w:sz w:val="22"/>
        </w:rPr>
        <w:t>22010780</w:t>
      </w:r>
    </w:p>
    <w:p w14:paraId="17C1E33D" w14:textId="77777777" w:rsidR="00E22F3E" w:rsidRPr="00E22F3E" w:rsidRDefault="00E22F3E" w:rsidP="00E22F3E">
      <w:pPr>
        <w:pStyle w:val="ListParagraph"/>
        <w:tabs>
          <w:tab w:val="left" w:pos="450"/>
          <w:tab w:val="left" w:pos="540"/>
        </w:tabs>
        <w:spacing w:after="0"/>
        <w:ind w:left="360"/>
        <w:rPr>
          <w:sz w:val="22"/>
        </w:rPr>
      </w:pPr>
    </w:p>
    <w:p w14:paraId="0651B36C" w14:textId="6D8BDDA3" w:rsidR="00E22F3E" w:rsidRPr="004D74FA" w:rsidRDefault="00E22F3E" w:rsidP="00E22F3E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/>
        <w:rPr>
          <w:sz w:val="22"/>
        </w:rPr>
      </w:pPr>
      <w:r w:rsidRPr="004D74FA">
        <w:rPr>
          <w:rFonts w:ascii="Arial" w:hAnsi="Arial"/>
          <w:sz w:val="22"/>
        </w:rPr>
        <w:t xml:space="preserve">Licata, S.C., </w:t>
      </w:r>
      <w:proofErr w:type="spellStart"/>
      <w:r w:rsidRPr="004D74FA">
        <w:rPr>
          <w:rFonts w:ascii="Arial" w:hAnsi="Arial"/>
          <w:sz w:val="22"/>
        </w:rPr>
        <w:t>Mashhoon</w:t>
      </w:r>
      <w:proofErr w:type="spellEnd"/>
      <w:r w:rsidRPr="004D74FA">
        <w:rPr>
          <w:rFonts w:ascii="Arial" w:hAnsi="Arial"/>
          <w:sz w:val="22"/>
        </w:rPr>
        <w:t xml:space="preserve">, Y., </w:t>
      </w:r>
      <w:r w:rsidR="000D6749">
        <w:rPr>
          <w:rFonts w:ascii="Arial" w:hAnsi="Arial"/>
          <w:b/>
          <w:sz w:val="22"/>
        </w:rPr>
        <w:t>MacLean</w:t>
      </w:r>
      <w:r w:rsidRPr="004D74FA">
        <w:rPr>
          <w:rFonts w:ascii="Arial" w:hAnsi="Arial"/>
          <w:b/>
          <w:sz w:val="22"/>
        </w:rPr>
        <w:t>, R.R.</w:t>
      </w:r>
      <w:r w:rsidRPr="004D74FA">
        <w:rPr>
          <w:rFonts w:ascii="Arial" w:hAnsi="Arial"/>
          <w:sz w:val="22"/>
        </w:rPr>
        <w:t>, &amp; Lukas, S.E. (2011). Modest abuse-related subjective effects of zolpidem in drug-naïve volunteers.</w:t>
      </w:r>
      <w:r w:rsidRPr="004D74FA">
        <w:rPr>
          <w:rFonts w:ascii="Arial" w:hAnsi="Arial"/>
          <w:i/>
          <w:sz w:val="22"/>
        </w:rPr>
        <w:t xml:space="preserve"> </w:t>
      </w:r>
      <w:proofErr w:type="spellStart"/>
      <w:r w:rsidRPr="004D74FA">
        <w:rPr>
          <w:rFonts w:ascii="Arial" w:hAnsi="Arial"/>
          <w:i/>
          <w:sz w:val="22"/>
        </w:rPr>
        <w:t>Behavioural</w:t>
      </w:r>
      <w:proofErr w:type="spellEnd"/>
      <w:r w:rsidRPr="004D74FA">
        <w:rPr>
          <w:rFonts w:ascii="Arial" w:hAnsi="Arial"/>
          <w:i/>
          <w:sz w:val="22"/>
        </w:rPr>
        <w:t xml:space="preserve"> Pharmacology,</w:t>
      </w:r>
      <w:r w:rsidRPr="004D74FA">
        <w:rPr>
          <w:rFonts w:ascii="Arial" w:hAnsi="Arial"/>
          <w:sz w:val="22"/>
        </w:rPr>
        <w:t xml:space="preserve"> </w:t>
      </w:r>
      <w:r w:rsidRPr="004D74FA">
        <w:rPr>
          <w:rFonts w:ascii="Arial" w:hAnsi="Arial"/>
          <w:i/>
          <w:sz w:val="22"/>
        </w:rPr>
        <w:t>22</w:t>
      </w:r>
      <w:r w:rsidRPr="004D74FA">
        <w:rPr>
          <w:rFonts w:ascii="Arial" w:hAnsi="Arial"/>
          <w:sz w:val="22"/>
        </w:rPr>
        <w:t>(2),160-166.</w:t>
      </w:r>
      <w:r w:rsidR="00C3676A">
        <w:rPr>
          <w:rFonts w:ascii="Arial" w:hAnsi="Arial"/>
          <w:sz w:val="22"/>
        </w:rPr>
        <w:t xml:space="preserve"> PMID: </w:t>
      </w:r>
      <w:r w:rsidR="00C3676A" w:rsidRPr="00C3676A">
        <w:rPr>
          <w:rFonts w:ascii="Arial" w:hAnsi="Arial"/>
          <w:sz w:val="22"/>
        </w:rPr>
        <w:t>21301324</w:t>
      </w:r>
    </w:p>
    <w:p w14:paraId="075CED29" w14:textId="77777777" w:rsidR="00E22F3E" w:rsidRDefault="00E22F3E" w:rsidP="00E22F3E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14:paraId="73C471BD" w14:textId="5C40D014" w:rsidR="00E22F3E" w:rsidRPr="003A288C" w:rsidRDefault="00E22F3E" w:rsidP="00E22F3E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Arial" w:hAnsi="Arial"/>
          <w:sz w:val="22"/>
        </w:rPr>
      </w:pPr>
      <w:r w:rsidRPr="003A288C">
        <w:rPr>
          <w:rFonts w:ascii="Arial" w:hAnsi="Arial"/>
          <w:sz w:val="22"/>
        </w:rPr>
        <w:t xml:space="preserve">Meade, C.S., </w:t>
      </w:r>
      <w:proofErr w:type="spellStart"/>
      <w:r w:rsidRPr="003A288C">
        <w:rPr>
          <w:rFonts w:ascii="Arial" w:hAnsi="Arial"/>
          <w:sz w:val="22"/>
        </w:rPr>
        <w:t>Lowen</w:t>
      </w:r>
      <w:proofErr w:type="spellEnd"/>
      <w:r w:rsidRPr="003A288C">
        <w:rPr>
          <w:rFonts w:ascii="Arial" w:hAnsi="Arial"/>
          <w:sz w:val="22"/>
        </w:rPr>
        <w:t xml:space="preserve">, S.B., </w:t>
      </w:r>
      <w:r w:rsidRPr="003A288C">
        <w:rPr>
          <w:rFonts w:ascii="Arial" w:hAnsi="Arial"/>
          <w:b/>
          <w:sz w:val="22"/>
        </w:rPr>
        <w:t>MacLean, R.R.</w:t>
      </w:r>
      <w:r w:rsidRPr="003A288C">
        <w:rPr>
          <w:rFonts w:ascii="Arial" w:hAnsi="Arial"/>
          <w:sz w:val="22"/>
        </w:rPr>
        <w:t xml:space="preserve">, Key, M.D., &amp; Lukas, S.E. (2011). </w:t>
      </w:r>
      <w:proofErr w:type="spellStart"/>
      <w:r w:rsidRPr="003A288C">
        <w:rPr>
          <w:rFonts w:ascii="Arial" w:hAnsi="Arial"/>
          <w:sz w:val="22"/>
        </w:rPr>
        <w:t>fRMI</w:t>
      </w:r>
      <w:proofErr w:type="spellEnd"/>
      <w:r w:rsidRPr="003A288C">
        <w:rPr>
          <w:rFonts w:ascii="Arial" w:hAnsi="Arial"/>
          <w:sz w:val="22"/>
        </w:rPr>
        <w:t xml:space="preserve"> brain activation during a delay discounting task in HIV-positive adults with and without cocaine dependence. </w:t>
      </w:r>
      <w:r w:rsidRPr="003A288C">
        <w:rPr>
          <w:rFonts w:ascii="Arial" w:hAnsi="Arial"/>
          <w:i/>
          <w:sz w:val="22"/>
        </w:rPr>
        <w:t>Psychiatry Research: Neuroimaging,</w:t>
      </w:r>
      <w:r w:rsidRPr="003A288C">
        <w:rPr>
          <w:rFonts w:ascii="Arial" w:hAnsi="Arial"/>
          <w:sz w:val="22"/>
        </w:rPr>
        <w:t xml:space="preserve"> </w:t>
      </w:r>
      <w:r w:rsidRPr="003A288C">
        <w:rPr>
          <w:rFonts w:ascii="Arial" w:hAnsi="Arial"/>
          <w:i/>
          <w:sz w:val="22"/>
        </w:rPr>
        <w:t>192</w:t>
      </w:r>
      <w:r w:rsidRPr="003A288C">
        <w:rPr>
          <w:rFonts w:ascii="Arial" w:hAnsi="Arial"/>
          <w:sz w:val="22"/>
        </w:rPr>
        <w:t>(3), 167-175.</w:t>
      </w:r>
      <w:r w:rsidR="00C3676A">
        <w:rPr>
          <w:rFonts w:ascii="Arial" w:hAnsi="Arial"/>
          <w:sz w:val="22"/>
        </w:rPr>
        <w:t xml:space="preserve"> PMID: </w:t>
      </w:r>
      <w:r w:rsidR="00C3676A" w:rsidRPr="00C3676A">
        <w:rPr>
          <w:rFonts w:ascii="Arial" w:hAnsi="Arial"/>
          <w:sz w:val="22"/>
        </w:rPr>
        <w:t>21546221</w:t>
      </w:r>
    </w:p>
    <w:p w14:paraId="043760EC" w14:textId="77777777" w:rsidR="00E22F3E" w:rsidRDefault="00E22F3E" w:rsidP="00E22F3E">
      <w:pPr>
        <w:pStyle w:val="NormalWeb"/>
        <w:tabs>
          <w:tab w:val="left" w:pos="450"/>
        </w:tabs>
        <w:spacing w:before="0" w:beforeAutospacing="0" w:after="0" w:afterAutospacing="0"/>
        <w:ind w:left="360"/>
        <w:rPr>
          <w:sz w:val="22"/>
        </w:rPr>
      </w:pPr>
    </w:p>
    <w:p w14:paraId="7C1BBFEE" w14:textId="33A25C36" w:rsidR="00E22F3E" w:rsidRPr="00FA2B14" w:rsidRDefault="00E22F3E" w:rsidP="00E22F3E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sz w:val="22"/>
        </w:rPr>
      </w:pPr>
      <w:proofErr w:type="spellStart"/>
      <w:r w:rsidRPr="00751C69">
        <w:rPr>
          <w:sz w:val="22"/>
        </w:rPr>
        <w:t>Penetar</w:t>
      </w:r>
      <w:proofErr w:type="spellEnd"/>
      <w:r w:rsidRPr="00751C69">
        <w:rPr>
          <w:sz w:val="22"/>
        </w:rPr>
        <w:t xml:space="preserve">, D.M., </w:t>
      </w:r>
      <w:r w:rsidRPr="00751C69">
        <w:rPr>
          <w:b/>
          <w:sz w:val="22"/>
        </w:rPr>
        <w:t>MacLean, R.R.</w:t>
      </w:r>
      <w:r w:rsidRPr="00751C69">
        <w:rPr>
          <w:sz w:val="22"/>
        </w:rPr>
        <w:t xml:space="preserve">, McNeil, J.F., </w:t>
      </w:r>
      <w:r>
        <w:rPr>
          <w:sz w:val="22"/>
        </w:rPr>
        <w:t xml:space="preserve">&amp; </w:t>
      </w:r>
      <w:r w:rsidRPr="00751C69">
        <w:rPr>
          <w:sz w:val="22"/>
        </w:rPr>
        <w:t>Lukas, S.E.</w:t>
      </w:r>
      <w:r>
        <w:rPr>
          <w:sz w:val="22"/>
        </w:rPr>
        <w:t xml:space="preserve"> (2011). </w:t>
      </w:r>
      <w:r w:rsidRPr="007F5BA9">
        <w:rPr>
          <w:sz w:val="22"/>
        </w:rPr>
        <w:t>Kudzu extract treatment does not increase the intoxicating effects of acute alcohol in human volunteers.</w:t>
      </w:r>
      <w:r w:rsidRPr="00751C69">
        <w:rPr>
          <w:sz w:val="22"/>
        </w:rPr>
        <w:t xml:space="preserve"> </w:t>
      </w:r>
      <w:r w:rsidRPr="007F5BA9">
        <w:rPr>
          <w:i/>
          <w:sz w:val="22"/>
        </w:rPr>
        <w:t>Alcoholism: Clinical and Experimental Research</w:t>
      </w:r>
      <w:r>
        <w:rPr>
          <w:sz w:val="22"/>
        </w:rPr>
        <w:t xml:space="preserve">, </w:t>
      </w:r>
      <w:r w:rsidRPr="007F5BA9">
        <w:rPr>
          <w:i/>
          <w:sz w:val="22"/>
        </w:rPr>
        <w:t>35</w:t>
      </w:r>
      <w:r>
        <w:rPr>
          <w:sz w:val="22"/>
        </w:rPr>
        <w:t>(4), 726-734.</w:t>
      </w:r>
      <w:r w:rsidR="00C3676A">
        <w:rPr>
          <w:sz w:val="22"/>
        </w:rPr>
        <w:t xml:space="preserve"> PMID: </w:t>
      </w:r>
      <w:r w:rsidR="00C3676A" w:rsidRPr="00C3676A">
        <w:rPr>
          <w:sz w:val="22"/>
        </w:rPr>
        <w:t>21244439</w:t>
      </w:r>
    </w:p>
    <w:p w14:paraId="4F9F15E8" w14:textId="77777777" w:rsidR="00E22F3E" w:rsidRDefault="00E22F3E" w:rsidP="00E22F3E">
      <w:pPr>
        <w:pStyle w:val="ListParagraph"/>
        <w:tabs>
          <w:tab w:val="left" w:pos="450"/>
        </w:tabs>
        <w:spacing w:after="0"/>
        <w:ind w:left="360"/>
        <w:rPr>
          <w:rFonts w:ascii="Arial" w:hAnsi="Arial"/>
          <w:sz w:val="22"/>
        </w:rPr>
      </w:pPr>
    </w:p>
    <w:p w14:paraId="790CAE5E" w14:textId="393EE99C" w:rsidR="00E22F3E" w:rsidRDefault="00E22F3E" w:rsidP="00E22F3E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Arial" w:hAnsi="Arial"/>
          <w:sz w:val="22"/>
        </w:rPr>
      </w:pPr>
      <w:r w:rsidRPr="003A288C">
        <w:rPr>
          <w:rFonts w:ascii="Arial" w:hAnsi="Arial"/>
          <w:sz w:val="22"/>
        </w:rPr>
        <w:t xml:space="preserve">Lindsey K.P., Lukas S.E., </w:t>
      </w:r>
      <w:r w:rsidRPr="003A288C">
        <w:rPr>
          <w:rFonts w:ascii="Arial" w:hAnsi="Arial"/>
          <w:b/>
          <w:sz w:val="22"/>
        </w:rPr>
        <w:t>MacLean R.R.</w:t>
      </w:r>
      <w:r w:rsidRPr="003A288C">
        <w:rPr>
          <w:rFonts w:ascii="Arial" w:hAnsi="Arial"/>
          <w:sz w:val="22"/>
        </w:rPr>
        <w:t xml:space="preserve">, Ryan E.T., Reed K.R, &amp; Frederick </w:t>
      </w:r>
      <w:proofErr w:type="spellStart"/>
      <w:r w:rsidRPr="003A288C">
        <w:rPr>
          <w:rFonts w:ascii="Arial" w:hAnsi="Arial"/>
          <w:sz w:val="22"/>
        </w:rPr>
        <w:t>B.deB</w:t>
      </w:r>
      <w:proofErr w:type="spellEnd"/>
      <w:r w:rsidRPr="003A288C">
        <w:rPr>
          <w:rFonts w:ascii="Arial" w:hAnsi="Arial"/>
          <w:sz w:val="22"/>
        </w:rPr>
        <w:t xml:space="preserve">. (2009). Design and validation of an improved nonferrous smoking device for self-administration of smoked drugs with concurrent fMRI neuroimaging. </w:t>
      </w:r>
      <w:r w:rsidRPr="003A288C">
        <w:rPr>
          <w:rFonts w:ascii="Arial" w:hAnsi="Arial"/>
          <w:i/>
          <w:sz w:val="22"/>
        </w:rPr>
        <w:t>Clinical EEG and Neuroscience</w:t>
      </w:r>
      <w:r w:rsidRPr="003A288C">
        <w:rPr>
          <w:rFonts w:ascii="Arial" w:hAnsi="Arial"/>
          <w:sz w:val="22"/>
        </w:rPr>
        <w:t xml:space="preserve">, </w:t>
      </w:r>
      <w:r w:rsidRPr="003A288C">
        <w:rPr>
          <w:rFonts w:ascii="Arial" w:hAnsi="Arial"/>
          <w:i/>
          <w:sz w:val="22"/>
        </w:rPr>
        <w:t>40</w:t>
      </w:r>
      <w:r w:rsidRPr="003A288C">
        <w:rPr>
          <w:rFonts w:ascii="Arial" w:hAnsi="Arial"/>
          <w:sz w:val="22"/>
        </w:rPr>
        <w:t>(1), 21-30.</w:t>
      </w:r>
      <w:r w:rsidR="00C3676A">
        <w:rPr>
          <w:rFonts w:ascii="Arial" w:hAnsi="Arial"/>
          <w:sz w:val="22"/>
        </w:rPr>
        <w:t xml:space="preserve"> PMID: </w:t>
      </w:r>
      <w:r w:rsidR="00C3676A" w:rsidRPr="00C3676A">
        <w:rPr>
          <w:rFonts w:ascii="Arial" w:hAnsi="Arial"/>
          <w:sz w:val="22"/>
        </w:rPr>
        <w:t>19278129</w:t>
      </w:r>
    </w:p>
    <w:p w14:paraId="65F42C08" w14:textId="77777777" w:rsidR="00E22F3E" w:rsidRPr="00E22F3E" w:rsidRDefault="00E22F3E" w:rsidP="00E22F3E">
      <w:pPr>
        <w:tabs>
          <w:tab w:val="left" w:pos="450"/>
        </w:tabs>
        <w:spacing w:after="0"/>
        <w:rPr>
          <w:rFonts w:ascii="Arial" w:hAnsi="Arial"/>
          <w:sz w:val="22"/>
        </w:rPr>
      </w:pPr>
    </w:p>
    <w:p w14:paraId="4AA9230D" w14:textId="56768B17" w:rsidR="009A7E38" w:rsidRPr="00FA2B14" w:rsidRDefault="009A7E38" w:rsidP="00E22F3E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3A288C">
        <w:rPr>
          <w:rFonts w:ascii="Arial" w:hAnsi="Arial"/>
          <w:b/>
          <w:sz w:val="22"/>
        </w:rPr>
        <w:t>MacLean, R.R.</w:t>
      </w:r>
      <w:r w:rsidRPr="003A288C">
        <w:rPr>
          <w:rFonts w:ascii="Arial" w:hAnsi="Arial"/>
          <w:sz w:val="22"/>
        </w:rPr>
        <w:t xml:space="preserve"> &amp; Datta, S. (2007). The relationship between anxiety and sleep-wake behavior after stressor exposure in the rat. </w:t>
      </w:r>
      <w:r w:rsidRPr="003A288C">
        <w:rPr>
          <w:rFonts w:ascii="Arial" w:hAnsi="Arial"/>
          <w:i/>
          <w:sz w:val="22"/>
        </w:rPr>
        <w:t>Brain Research,1164</w:t>
      </w:r>
      <w:r w:rsidRPr="003A288C">
        <w:rPr>
          <w:rFonts w:ascii="Arial" w:hAnsi="Arial"/>
          <w:sz w:val="22"/>
        </w:rPr>
        <w:t>, 72-80.</w:t>
      </w:r>
      <w:r w:rsidR="00C3676A">
        <w:rPr>
          <w:rFonts w:ascii="Arial" w:hAnsi="Arial"/>
          <w:sz w:val="22"/>
        </w:rPr>
        <w:t xml:space="preserve"> PMID: </w:t>
      </w:r>
      <w:r w:rsidR="00C3676A" w:rsidRPr="00C3676A">
        <w:rPr>
          <w:rFonts w:ascii="Arial" w:hAnsi="Arial" w:cs="Arial"/>
          <w:color w:val="454545"/>
        </w:rPr>
        <w:t>17644077</w:t>
      </w:r>
    </w:p>
    <w:p w14:paraId="55B278D9" w14:textId="77777777" w:rsidR="009A7E38" w:rsidRDefault="009A7E38" w:rsidP="00E22F3E">
      <w:pPr>
        <w:pStyle w:val="ListParagraph"/>
        <w:tabs>
          <w:tab w:val="left" w:pos="450"/>
        </w:tabs>
        <w:spacing w:after="0"/>
        <w:ind w:left="360"/>
        <w:rPr>
          <w:rFonts w:ascii="Arial" w:hAnsi="Arial"/>
          <w:sz w:val="22"/>
        </w:rPr>
      </w:pPr>
    </w:p>
    <w:p w14:paraId="5032BAE4" w14:textId="2F200F08" w:rsidR="003154EA" w:rsidRDefault="009A7E38" w:rsidP="00943B2E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Arial" w:hAnsi="Arial"/>
          <w:sz w:val="22"/>
        </w:rPr>
      </w:pPr>
      <w:r w:rsidRPr="00A451CB">
        <w:rPr>
          <w:rFonts w:ascii="Arial" w:hAnsi="Arial"/>
          <w:sz w:val="22"/>
        </w:rPr>
        <w:t xml:space="preserve">Datta, S. &amp; </w:t>
      </w:r>
      <w:r w:rsidRPr="00A451CB">
        <w:rPr>
          <w:rFonts w:ascii="Arial" w:hAnsi="Arial"/>
          <w:b/>
          <w:sz w:val="22"/>
        </w:rPr>
        <w:t xml:space="preserve">MacLean, R.R. </w:t>
      </w:r>
      <w:r w:rsidRPr="00A451CB">
        <w:rPr>
          <w:rFonts w:ascii="Arial" w:hAnsi="Arial"/>
          <w:sz w:val="22"/>
        </w:rPr>
        <w:t xml:space="preserve">(2007). Neurobiological mechanisms for the regulation of sleep-wake behavior:  Reinterpretation of Historical Evidence and Inclusion of Contemporary Cellular and Molecular Evidence. </w:t>
      </w:r>
      <w:r w:rsidRPr="00A451CB">
        <w:rPr>
          <w:rFonts w:ascii="Arial" w:hAnsi="Arial"/>
          <w:i/>
          <w:sz w:val="22"/>
        </w:rPr>
        <w:t>Neuroscience and Biobehavioral Reviews</w:t>
      </w:r>
      <w:r w:rsidRPr="00A451CB">
        <w:rPr>
          <w:rFonts w:ascii="Arial" w:hAnsi="Arial"/>
          <w:sz w:val="22"/>
        </w:rPr>
        <w:t xml:space="preserve">, </w:t>
      </w:r>
      <w:r w:rsidRPr="00A451CB">
        <w:rPr>
          <w:rFonts w:ascii="Arial" w:hAnsi="Arial"/>
          <w:i/>
          <w:sz w:val="22"/>
        </w:rPr>
        <w:t>31</w:t>
      </w:r>
      <w:r w:rsidRPr="00A451CB">
        <w:rPr>
          <w:rFonts w:ascii="Arial" w:hAnsi="Arial"/>
          <w:sz w:val="22"/>
        </w:rPr>
        <w:t>(5), 775-824.</w:t>
      </w:r>
      <w:r w:rsidR="00C3676A" w:rsidRPr="00A451CB">
        <w:rPr>
          <w:rFonts w:ascii="Arial" w:hAnsi="Arial"/>
          <w:sz w:val="22"/>
        </w:rPr>
        <w:t xml:space="preserve"> PMID: 17445891</w:t>
      </w:r>
    </w:p>
    <w:p w14:paraId="7BED6657" w14:textId="77777777" w:rsidR="00E15145" w:rsidRPr="00E55CD9" w:rsidRDefault="00E15145" w:rsidP="00E15145">
      <w:pPr>
        <w:pStyle w:val="ListParagraph"/>
        <w:tabs>
          <w:tab w:val="left" w:pos="450"/>
        </w:tabs>
        <w:spacing w:after="0"/>
        <w:ind w:left="360"/>
        <w:rPr>
          <w:rFonts w:ascii="Arial" w:hAnsi="Arial"/>
          <w:sz w:val="22"/>
        </w:rPr>
      </w:pPr>
    </w:p>
    <w:p w14:paraId="44088A4E" w14:textId="70CBA981" w:rsidR="00943B2E" w:rsidRDefault="00C32F94" w:rsidP="00943B2E">
      <w:pPr>
        <w:pStyle w:val="NoSpacing"/>
        <w:rPr>
          <w:rFonts w:ascii="Arial" w:hAnsi="Arial"/>
          <w:u w:val="single"/>
        </w:rPr>
      </w:pPr>
      <w:r w:rsidRPr="00C32F94">
        <w:rPr>
          <w:rFonts w:ascii="Arial" w:hAnsi="Arial"/>
          <w:u w:val="single"/>
        </w:rPr>
        <w:t>PEER REVIEWED ABSTRACTS FOR SCIENTIFIC MEETINGS</w:t>
      </w:r>
    </w:p>
    <w:p w14:paraId="73C06448" w14:textId="5196A138" w:rsidR="001B3DA9" w:rsidRPr="001B3DA9" w:rsidRDefault="001B3DA9" w:rsidP="004D1626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bCs/>
          <w:sz w:val="22"/>
        </w:rPr>
        <w:t>MacLean, R.R.</w:t>
      </w:r>
      <w:r w:rsidRPr="001B3D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Gueorguieva, R., </w:t>
      </w:r>
      <w:proofErr w:type="spellStart"/>
      <w:r>
        <w:rPr>
          <w:rFonts w:cs="Arial"/>
          <w:sz w:val="22"/>
          <w:szCs w:val="22"/>
        </w:rPr>
        <w:t>Parida</w:t>
      </w:r>
      <w:proofErr w:type="spellEnd"/>
      <w:r>
        <w:rPr>
          <w:rFonts w:cs="Arial"/>
          <w:sz w:val="22"/>
          <w:szCs w:val="22"/>
        </w:rPr>
        <w:t>, S., &amp; Sofuoglu, M. (202</w:t>
      </w: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February).</w:t>
      </w:r>
      <w:r w:rsidRPr="001B3DA9">
        <w:t xml:space="preserve"> </w:t>
      </w:r>
      <w:r w:rsidRPr="001B3DA9">
        <w:rPr>
          <w:rFonts w:cs="Arial"/>
          <w:sz w:val="22"/>
          <w:szCs w:val="22"/>
        </w:rPr>
        <w:t>Threshold for nicotine reinforcement during nicotine self-administration procedure</w:t>
      </w:r>
      <w:r>
        <w:rPr>
          <w:rFonts w:cs="Arial"/>
          <w:sz w:val="22"/>
          <w:szCs w:val="22"/>
        </w:rPr>
        <w:t xml:space="preserve">. </w:t>
      </w:r>
      <w:proofErr w:type="gramStart"/>
      <w:r>
        <w:rPr>
          <w:rFonts w:cs="Arial"/>
          <w:sz w:val="22"/>
          <w:szCs w:val="22"/>
        </w:rPr>
        <w:t>Society for Nicotine and Tobacco Research,</w:t>
      </w:r>
      <w:proofErr w:type="gramEnd"/>
      <w:r>
        <w:rPr>
          <w:rFonts w:cs="Arial"/>
          <w:sz w:val="22"/>
          <w:szCs w:val="22"/>
        </w:rPr>
        <w:t xml:space="preserve"> Held virtually.</w:t>
      </w:r>
    </w:p>
    <w:p w14:paraId="1AB3C4C7" w14:textId="77777777" w:rsidR="001B3DA9" w:rsidRPr="001B3DA9" w:rsidRDefault="001B3DA9" w:rsidP="001B3DA9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  <w:bookmarkStart w:id="3" w:name="_GoBack"/>
      <w:bookmarkEnd w:id="3"/>
    </w:p>
    <w:p w14:paraId="0D5A988B" w14:textId="407C1863" w:rsidR="004D1626" w:rsidRDefault="004D1626" w:rsidP="004D1626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 w:rsidRPr="00FE584C">
        <w:rPr>
          <w:b/>
          <w:bCs/>
          <w:sz w:val="22"/>
        </w:rPr>
        <w:t>MacLean, R.R.,</w:t>
      </w:r>
      <w:r>
        <w:rPr>
          <w:sz w:val="22"/>
        </w:rPr>
        <w:t xml:space="preserve"> Heapy, A., &amp; Sofuoglu, M. (2021 June). Attentional bias to opioid and pain cues in Veterans with opioid use disorder and chronic pain. The College on Problems of Drug Dependence </w:t>
      </w:r>
      <w:r w:rsidR="00FE584C">
        <w:rPr>
          <w:sz w:val="22"/>
        </w:rPr>
        <w:t>83</w:t>
      </w:r>
      <w:r w:rsidR="00FE584C" w:rsidRPr="00FE584C">
        <w:rPr>
          <w:sz w:val="22"/>
          <w:vertAlign w:val="superscript"/>
        </w:rPr>
        <w:t>rd</w:t>
      </w:r>
      <w:r>
        <w:rPr>
          <w:sz w:val="22"/>
        </w:rPr>
        <w:t xml:space="preserve"> annual meeting, Held virtually.</w:t>
      </w:r>
    </w:p>
    <w:p w14:paraId="0A708050" w14:textId="2F577066" w:rsidR="004D1626" w:rsidRPr="004D1626" w:rsidRDefault="004D1626" w:rsidP="00FE584C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76EB80EC" w14:textId="57198E2F" w:rsidR="00A0297D" w:rsidRDefault="00A0297D" w:rsidP="00111836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bCs/>
          <w:sz w:val="22"/>
        </w:rPr>
        <w:t>MacLean, R.R.</w:t>
      </w:r>
      <w:r>
        <w:rPr>
          <w:sz w:val="22"/>
        </w:rPr>
        <w:t xml:space="preserve">, </w:t>
      </w:r>
      <w:r>
        <w:rPr>
          <w:rFonts w:cs="Arial"/>
          <w:sz w:val="22"/>
          <w:szCs w:val="22"/>
        </w:rPr>
        <w:t xml:space="preserve">Gueorguieva, R., </w:t>
      </w:r>
      <w:proofErr w:type="spellStart"/>
      <w:r>
        <w:rPr>
          <w:rFonts w:cs="Arial"/>
          <w:sz w:val="22"/>
          <w:szCs w:val="22"/>
        </w:rPr>
        <w:t>Parida</w:t>
      </w:r>
      <w:proofErr w:type="spellEnd"/>
      <w:r>
        <w:rPr>
          <w:rFonts w:cs="Arial"/>
          <w:sz w:val="22"/>
          <w:szCs w:val="22"/>
        </w:rPr>
        <w:t>, S., &amp; Sofuoglu, M. (2021 February). Nicotine threshold detection and reinforcement in you</w:t>
      </w:r>
      <w:r w:rsidR="00CB7B6D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g adult light smokers. Society for Nicotine and Tobacco Research, Held virtually. </w:t>
      </w:r>
    </w:p>
    <w:p w14:paraId="2CDA1A85" w14:textId="77777777" w:rsidR="007E09F6" w:rsidRDefault="007E09F6" w:rsidP="007E09F6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354814C8" w14:textId="47DE0E5E" w:rsidR="00F900FE" w:rsidRDefault="00F900FE" w:rsidP="00111836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 w:rsidRPr="00F900FE">
        <w:rPr>
          <w:sz w:val="22"/>
        </w:rPr>
        <w:t xml:space="preserve">Driscoll, M.A., </w:t>
      </w:r>
      <w:proofErr w:type="spellStart"/>
      <w:r w:rsidRPr="00F900FE">
        <w:rPr>
          <w:sz w:val="22"/>
        </w:rPr>
        <w:t>Buta</w:t>
      </w:r>
      <w:proofErr w:type="spellEnd"/>
      <w:r w:rsidRPr="00F900FE">
        <w:rPr>
          <w:sz w:val="22"/>
        </w:rPr>
        <w:t xml:space="preserve">, E., Grinberg, A.M., Higgins, D.M., </w:t>
      </w:r>
      <w:r w:rsidRPr="00F900FE">
        <w:rPr>
          <w:b/>
          <w:sz w:val="22"/>
        </w:rPr>
        <w:t>MacLean, R.R.</w:t>
      </w:r>
      <w:r w:rsidRPr="00F900FE">
        <w:rPr>
          <w:sz w:val="22"/>
        </w:rPr>
        <w:t xml:space="preserve">, Edmond, S.N., </w:t>
      </w:r>
      <w:proofErr w:type="spellStart"/>
      <w:r w:rsidRPr="00F900FE">
        <w:rPr>
          <w:sz w:val="22"/>
        </w:rPr>
        <w:t>LaChappelle</w:t>
      </w:r>
      <w:proofErr w:type="spellEnd"/>
      <w:r w:rsidRPr="00F900FE">
        <w:rPr>
          <w:sz w:val="22"/>
        </w:rPr>
        <w:t xml:space="preserve">, K.M., </w:t>
      </w:r>
      <w:proofErr w:type="spellStart"/>
      <w:r w:rsidRPr="00F900FE">
        <w:rPr>
          <w:sz w:val="22"/>
        </w:rPr>
        <w:t>Ankawi</w:t>
      </w:r>
      <w:proofErr w:type="spellEnd"/>
      <w:r w:rsidRPr="00F900FE">
        <w:rPr>
          <w:sz w:val="22"/>
        </w:rPr>
        <w:t>, B., &amp; Heapy, A. (2019 October)</w:t>
      </w:r>
      <w:r>
        <w:rPr>
          <w:sz w:val="22"/>
        </w:rPr>
        <w:t xml:space="preserve">. Daily deviations in sleep </w:t>
      </w:r>
      <w:r>
        <w:rPr>
          <w:sz w:val="22"/>
        </w:rPr>
        <w:lastRenderedPageBreak/>
        <w:t>quality: Implications for pain and its management. HSR&amp;D/QUERI National Conference. Washington, D.C.</w:t>
      </w:r>
    </w:p>
    <w:p w14:paraId="21C0011C" w14:textId="77777777" w:rsidR="00F900FE" w:rsidRPr="00F900FE" w:rsidRDefault="00F900FE" w:rsidP="00F900FE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665EBD21" w14:textId="7DA81C06" w:rsidR="007014D0" w:rsidRPr="00A451CB" w:rsidRDefault="007014D0" w:rsidP="00A451CB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sz w:val="22"/>
        </w:rPr>
        <w:t xml:space="preserve">MacLean, R.R. </w:t>
      </w:r>
      <w:r>
        <w:rPr>
          <w:sz w:val="22"/>
        </w:rPr>
        <w:t xml:space="preserve">Higgins, D.M., </w:t>
      </w:r>
      <w:proofErr w:type="spellStart"/>
      <w:r>
        <w:rPr>
          <w:sz w:val="22"/>
        </w:rPr>
        <w:t>Buta</w:t>
      </w:r>
      <w:proofErr w:type="spellEnd"/>
      <w:r>
        <w:rPr>
          <w:sz w:val="22"/>
        </w:rPr>
        <w:t xml:space="preserve">, E., Driscoll, M.A., </w:t>
      </w:r>
      <w:proofErr w:type="spellStart"/>
      <w:r>
        <w:rPr>
          <w:sz w:val="22"/>
        </w:rPr>
        <w:t>LaChappelle</w:t>
      </w:r>
      <w:proofErr w:type="spellEnd"/>
      <w:r>
        <w:rPr>
          <w:sz w:val="22"/>
        </w:rPr>
        <w:t xml:space="preserve">, K.M., Edmond, S.N., </w:t>
      </w:r>
      <w:proofErr w:type="spellStart"/>
      <w:r>
        <w:rPr>
          <w:sz w:val="22"/>
        </w:rPr>
        <w:t>Halat</w:t>
      </w:r>
      <w:proofErr w:type="spellEnd"/>
      <w:r>
        <w:rPr>
          <w:sz w:val="22"/>
        </w:rPr>
        <w:t xml:space="preserve">, A.M., &amp; Heapy, A.L. (2019 March). </w:t>
      </w:r>
      <w:r w:rsidRPr="007014D0">
        <w:rPr>
          <w:sz w:val="22"/>
        </w:rPr>
        <w:t>Association between baseline measures and variability in daily pain intensity assessed during cognitive behavioral therapy for chronic pain</w:t>
      </w:r>
      <w:r w:rsidR="00A451CB">
        <w:rPr>
          <w:sz w:val="22"/>
        </w:rPr>
        <w:t>. Society of Behavioral Medicine. Washington, D.C.</w:t>
      </w:r>
    </w:p>
    <w:p w14:paraId="6AA7EF90" w14:textId="77777777" w:rsidR="007014D0" w:rsidRDefault="007014D0" w:rsidP="007014D0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379C9E0D" w14:textId="2DE7D1AB" w:rsidR="007014D0" w:rsidRDefault="007014D0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Higgins, D.M., </w:t>
      </w:r>
      <w:proofErr w:type="spellStart"/>
      <w:r>
        <w:rPr>
          <w:sz w:val="22"/>
        </w:rPr>
        <w:t>Buta</w:t>
      </w:r>
      <w:proofErr w:type="spellEnd"/>
      <w:r>
        <w:rPr>
          <w:sz w:val="22"/>
        </w:rPr>
        <w:t xml:space="preserve">, E., Driscoll, M.A., </w:t>
      </w:r>
      <w:proofErr w:type="spellStart"/>
      <w:r>
        <w:rPr>
          <w:sz w:val="22"/>
        </w:rPr>
        <w:t>LaChappelle</w:t>
      </w:r>
      <w:proofErr w:type="spellEnd"/>
      <w:r>
        <w:rPr>
          <w:sz w:val="22"/>
        </w:rPr>
        <w:t xml:space="preserve">, K.M., Edmond, S.N., </w:t>
      </w:r>
      <w:r>
        <w:rPr>
          <w:b/>
          <w:sz w:val="22"/>
        </w:rPr>
        <w:t>MacLean, R.R.</w:t>
      </w:r>
      <w:r>
        <w:rPr>
          <w:sz w:val="22"/>
        </w:rPr>
        <w:t xml:space="preserve">, </w:t>
      </w:r>
      <w:proofErr w:type="spellStart"/>
      <w:r>
        <w:rPr>
          <w:sz w:val="22"/>
        </w:rPr>
        <w:t>Halat</w:t>
      </w:r>
      <w:proofErr w:type="spellEnd"/>
      <w:r>
        <w:rPr>
          <w:sz w:val="22"/>
        </w:rPr>
        <w:t xml:space="preserve">, A.M., &amp; Heapy, A.L. (2019 March) Patient-reported satisfaction in technology-delivered cognitive behavioral therapy for chronic pain. Society </w:t>
      </w:r>
      <w:r w:rsidR="00A451CB">
        <w:rPr>
          <w:sz w:val="22"/>
        </w:rPr>
        <w:t>of</w:t>
      </w:r>
      <w:r>
        <w:rPr>
          <w:sz w:val="22"/>
        </w:rPr>
        <w:t xml:space="preserve"> Behavioral Medicine. Washington, D.C.</w:t>
      </w:r>
    </w:p>
    <w:p w14:paraId="4E882E90" w14:textId="77777777" w:rsidR="007014D0" w:rsidRDefault="007014D0" w:rsidP="007014D0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5FBC8BD6" w14:textId="0E683364" w:rsidR="002B7BB4" w:rsidRPr="002B7BB4" w:rsidRDefault="002B7BB4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Cowan, A., </w:t>
      </w:r>
      <w:r>
        <w:rPr>
          <w:b/>
          <w:sz w:val="22"/>
        </w:rPr>
        <w:t xml:space="preserve">MacLean, R.R., </w:t>
      </w:r>
      <w:r>
        <w:rPr>
          <w:sz w:val="22"/>
        </w:rPr>
        <w:t>&amp; Vernarelli, J.V. (2017</w:t>
      </w:r>
      <w:r w:rsidR="00D73413">
        <w:rPr>
          <w:sz w:val="22"/>
        </w:rPr>
        <w:t xml:space="preserve"> April</w:t>
      </w:r>
      <w:r>
        <w:rPr>
          <w:sz w:val="22"/>
        </w:rPr>
        <w:t>) More to gain: Diet energy density is associated with smoking status in U.S. adults. Experimental Biology Conference, Chicago, IL.</w:t>
      </w:r>
    </w:p>
    <w:p w14:paraId="5F4D78D1" w14:textId="77777777" w:rsidR="002B7BB4" w:rsidRPr="002B7BB4" w:rsidRDefault="002B7BB4" w:rsidP="002B7BB4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168C8218" w14:textId="2EDA8E8B" w:rsidR="0042562E" w:rsidRDefault="0042562E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sz w:val="22"/>
        </w:rPr>
        <w:t>MacLean, R.R.</w:t>
      </w:r>
      <w:r>
        <w:rPr>
          <w:sz w:val="22"/>
        </w:rPr>
        <w:t>, Martino, S., Carroll, K, Pincus, A.L., Smyth, J.M., &amp; Wilson, S.J. (2016</w:t>
      </w:r>
      <w:r w:rsidR="00D73413">
        <w:rPr>
          <w:sz w:val="22"/>
        </w:rPr>
        <w:t xml:space="preserve"> August</w:t>
      </w:r>
      <w:r>
        <w:rPr>
          <w:sz w:val="22"/>
        </w:rPr>
        <w:t xml:space="preserve">) </w:t>
      </w:r>
      <w:r w:rsidRPr="0042562E">
        <w:rPr>
          <w:sz w:val="22"/>
        </w:rPr>
        <w:t>Momentary associations between reported craving and valuing health in daily smokers</w:t>
      </w:r>
      <w:r>
        <w:rPr>
          <w:sz w:val="22"/>
        </w:rPr>
        <w:t>. American Psychological Association Annual Convention, Denver, CO.</w:t>
      </w:r>
    </w:p>
    <w:p w14:paraId="011C1798" w14:textId="77777777" w:rsidR="0042562E" w:rsidRPr="0042562E" w:rsidRDefault="0042562E" w:rsidP="0042562E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455FE829" w14:textId="5A96A7E8" w:rsidR="0042562E" w:rsidRDefault="0042562E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sz w:val="22"/>
        </w:rPr>
        <w:t>MacLean, R.R.</w:t>
      </w:r>
      <w:r>
        <w:rPr>
          <w:sz w:val="22"/>
        </w:rPr>
        <w:t xml:space="preserve">, Pincus, A.L., Smyth, J.M., Geier, C.G. &amp; Wilson, S.J. (2016 June) </w:t>
      </w:r>
      <w:r w:rsidRPr="0042562E">
        <w:rPr>
          <w:sz w:val="22"/>
        </w:rPr>
        <w:t xml:space="preserve">Assessing naturalistic risk-taking in nondaily smokers using a novel </w:t>
      </w:r>
      <w:r>
        <w:rPr>
          <w:sz w:val="22"/>
        </w:rPr>
        <w:t>mobile</w:t>
      </w:r>
      <w:r w:rsidRPr="0042562E">
        <w:rPr>
          <w:sz w:val="22"/>
        </w:rPr>
        <w:t xml:space="preserve"> Balloon Analogue Risk Task</w:t>
      </w:r>
      <w:r>
        <w:rPr>
          <w:b/>
          <w:sz w:val="22"/>
        </w:rPr>
        <w:t xml:space="preserve">. </w:t>
      </w:r>
      <w:r>
        <w:rPr>
          <w:sz w:val="22"/>
        </w:rPr>
        <w:t>The College on Problems of Drug Dependence 78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meeting, Palm Springs, CA.</w:t>
      </w:r>
    </w:p>
    <w:p w14:paraId="276786A5" w14:textId="77777777" w:rsidR="0042562E" w:rsidRPr="0042562E" w:rsidRDefault="0042562E" w:rsidP="0042562E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528C382B" w14:textId="031D7121" w:rsidR="00943B2E" w:rsidRDefault="0042562E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b/>
          <w:sz w:val="22"/>
        </w:rPr>
        <w:t>MacLean, R.R.</w:t>
      </w:r>
      <w:r>
        <w:rPr>
          <w:sz w:val="22"/>
        </w:rPr>
        <w:t xml:space="preserve">, </w:t>
      </w:r>
      <w:proofErr w:type="spellStart"/>
      <w:r>
        <w:rPr>
          <w:sz w:val="22"/>
        </w:rPr>
        <w:t>Shishkoff</w:t>
      </w:r>
      <w:proofErr w:type="spellEnd"/>
      <w:r>
        <w:rPr>
          <w:sz w:val="22"/>
        </w:rPr>
        <w:t xml:space="preserve">, G, &amp; Wilson, S.J. </w:t>
      </w:r>
      <w:r w:rsidR="00943B2E">
        <w:rPr>
          <w:sz w:val="22"/>
        </w:rPr>
        <w:t>(2014 June) Planned disinhibition? Risky sexual behavior, problematic alcohol use, and gender. The College on Problems of Drug Dependence 76</w:t>
      </w:r>
      <w:r w:rsidR="00943B2E" w:rsidRPr="007F60E3">
        <w:rPr>
          <w:sz w:val="22"/>
          <w:vertAlign w:val="superscript"/>
        </w:rPr>
        <w:t>th</w:t>
      </w:r>
      <w:r w:rsidR="00943B2E">
        <w:rPr>
          <w:sz w:val="22"/>
        </w:rPr>
        <w:t xml:space="preserve"> annual meeting. San Juan, Puerto Rico. </w:t>
      </w:r>
    </w:p>
    <w:p w14:paraId="24A3E2DD" w14:textId="77777777" w:rsidR="00FE50E7" w:rsidRDefault="00FE50E7" w:rsidP="00FE50E7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</w:rPr>
      </w:pPr>
    </w:p>
    <w:p w14:paraId="712D83C3" w14:textId="5C1B7233" w:rsidR="00943B2E" w:rsidRDefault="00943B2E" w:rsidP="00943B2E">
      <w:pPr>
        <w:pStyle w:val="NormalWeb"/>
        <w:numPr>
          <w:ilvl w:val="0"/>
          <w:numId w:val="6"/>
        </w:numPr>
        <w:tabs>
          <w:tab w:val="left" w:pos="0"/>
          <w:tab w:val="left" w:pos="360"/>
        </w:tabs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Wilson, S., </w:t>
      </w:r>
      <w:r>
        <w:rPr>
          <w:b/>
          <w:sz w:val="22"/>
        </w:rPr>
        <w:t>MacLean, R.</w:t>
      </w:r>
      <w:r>
        <w:rPr>
          <w:sz w:val="22"/>
        </w:rPr>
        <w:t>, &amp; Muscat, J. (2013 October) Sex Moderates the Association Between Volume of the Striatum and Interest in Quitting Smok</w:t>
      </w:r>
      <w:r w:rsidR="002B7BB4">
        <w:rPr>
          <w:sz w:val="22"/>
        </w:rPr>
        <w:t>ing in Adult Cigarette Smokers.</w:t>
      </w:r>
      <w:r w:rsidR="00570BC8">
        <w:rPr>
          <w:sz w:val="22"/>
        </w:rPr>
        <w:t xml:space="preserve"> </w:t>
      </w:r>
      <w:r>
        <w:rPr>
          <w:sz w:val="22"/>
        </w:rPr>
        <w:t>Tenth Anniversary NIH Interdisciplinary Women’s Health Research Symposium, New Rochelle, NY.</w:t>
      </w:r>
    </w:p>
    <w:p w14:paraId="3E430A55" w14:textId="77777777" w:rsidR="00FE50E7" w:rsidRP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04B6DE2C" w14:textId="7BB36508" w:rsidR="00943B2E" w:rsidRPr="00943B2E" w:rsidRDefault="00943B2E" w:rsidP="00943B2E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943B2E">
        <w:rPr>
          <w:rFonts w:ascii="Arial" w:hAnsi="Arial"/>
          <w:b/>
          <w:sz w:val="22"/>
        </w:rPr>
        <w:t xml:space="preserve">MacLean, R.R., </w:t>
      </w:r>
      <w:r w:rsidRPr="00943B2E">
        <w:rPr>
          <w:rFonts w:ascii="Arial" w:hAnsi="Arial"/>
          <w:sz w:val="22"/>
        </w:rPr>
        <w:t>Roche, M.J., Pincus, A.L., &amp; Wilson, S.J. (2013 August). Investigating disinhibition facets and risk-taking in smokers using ecological momentary assessment. American Psychological Association 121</w:t>
      </w:r>
      <w:r w:rsidRPr="00943B2E">
        <w:rPr>
          <w:rFonts w:ascii="Arial" w:hAnsi="Arial"/>
          <w:sz w:val="22"/>
          <w:vertAlign w:val="superscript"/>
        </w:rPr>
        <w:t>st</w:t>
      </w:r>
      <w:r w:rsidRPr="00943B2E">
        <w:rPr>
          <w:rFonts w:ascii="Arial" w:hAnsi="Arial"/>
          <w:sz w:val="22"/>
        </w:rPr>
        <w:t xml:space="preserve"> Convention, Honolulu, HI.</w:t>
      </w:r>
    </w:p>
    <w:p w14:paraId="2CF034C0" w14:textId="77777777" w:rsidR="00FE50E7" w:rsidRP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35DCEE57" w14:textId="2C37CBD5" w:rsidR="00943B2E" w:rsidRPr="00943B2E" w:rsidRDefault="00943B2E" w:rsidP="00943B2E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943B2E">
        <w:rPr>
          <w:rFonts w:ascii="Arial" w:hAnsi="Arial"/>
          <w:b/>
          <w:sz w:val="22"/>
        </w:rPr>
        <w:t>MacLean, R.R.</w:t>
      </w:r>
      <w:r w:rsidRPr="00943B2E">
        <w:rPr>
          <w:rFonts w:ascii="Arial" w:hAnsi="Arial"/>
          <w:sz w:val="22"/>
        </w:rPr>
        <w:t xml:space="preserve"> &amp; Wilson, S.J. (2013 March). Resting state connectivity: Relationships between default mode network, addiction-related networks, and craving. Society for Nicotine and Tobacco Research, Boston, MA.</w:t>
      </w:r>
    </w:p>
    <w:p w14:paraId="1624635F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566B3888" w14:textId="07FE4A07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Wilson, S.J., Delgado, M.R., McKee, S.A.,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>, Nichols, T.T., Henry, S.L. (2013 March). Examining the effects of smoking expectancy on neural and behavioral responses to rewar</w:t>
      </w:r>
      <w:r w:rsidR="002B7BB4">
        <w:rPr>
          <w:rFonts w:ascii="Arial" w:hAnsi="Arial"/>
          <w:sz w:val="22"/>
        </w:rPr>
        <w:t>d in nicotine-deprived smokers.</w:t>
      </w:r>
      <w:r w:rsidRPr="00FE50E7">
        <w:rPr>
          <w:rFonts w:ascii="Arial" w:hAnsi="Arial"/>
          <w:sz w:val="22"/>
        </w:rPr>
        <w:t xml:space="preserve"> Society for Nicotine and Tobacco Research, Boston, MA.</w:t>
      </w:r>
    </w:p>
    <w:p w14:paraId="0D050124" w14:textId="77777777" w:rsidR="00FE50E7" w:rsidRP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378BCFC5" w14:textId="416A9056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Medaglia, J.D., Hillary, F.G., &amp; Wilson, S.J. (2012 October). </w:t>
      </w:r>
      <w:r w:rsidRPr="00FE50E7">
        <w:rPr>
          <w:rFonts w:ascii="Arial" w:hAnsi="Arial"/>
          <w:color w:val="000000"/>
          <w:sz w:val="22"/>
          <w:szCs w:val="29"/>
        </w:rPr>
        <w:t xml:space="preserve">Resting state functional connectivity associated with abstinence-induced craving in nicotine addiction. </w:t>
      </w:r>
      <w:r w:rsidRPr="00FE50E7">
        <w:rPr>
          <w:rFonts w:ascii="Arial" w:hAnsi="Arial"/>
          <w:sz w:val="22"/>
        </w:rPr>
        <w:t>Neuroscience 2012 the annual meeting for the Society for Neuroscience, New Orleans, LA</w:t>
      </w:r>
    </w:p>
    <w:p w14:paraId="3CBB98F7" w14:textId="77777777" w:rsidR="002B7BB4" w:rsidRDefault="002B7BB4" w:rsidP="002B7BB4">
      <w:pPr>
        <w:pStyle w:val="ListParagraph"/>
        <w:ind w:left="360"/>
        <w:rPr>
          <w:rFonts w:ascii="Arial" w:hAnsi="Arial"/>
          <w:sz w:val="22"/>
        </w:rPr>
      </w:pPr>
    </w:p>
    <w:p w14:paraId="1933688D" w14:textId="0BCC7071" w:rsidR="00FE50E7" w:rsidRPr="002B7BB4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2B7BB4">
        <w:rPr>
          <w:rFonts w:ascii="Arial" w:hAnsi="Arial"/>
          <w:b/>
          <w:sz w:val="22"/>
        </w:rPr>
        <w:t xml:space="preserve">MacLean, R.R., </w:t>
      </w:r>
      <w:proofErr w:type="spellStart"/>
      <w:r w:rsidRPr="002B7BB4">
        <w:rPr>
          <w:rFonts w:ascii="Arial" w:hAnsi="Arial"/>
          <w:sz w:val="22"/>
        </w:rPr>
        <w:t>McClernon</w:t>
      </w:r>
      <w:proofErr w:type="spellEnd"/>
      <w:r w:rsidRPr="002B7BB4">
        <w:rPr>
          <w:rFonts w:ascii="Arial" w:hAnsi="Arial"/>
          <w:sz w:val="22"/>
        </w:rPr>
        <w:t xml:space="preserve">, F.J., </w:t>
      </w:r>
      <w:proofErr w:type="spellStart"/>
      <w:r w:rsidRPr="002B7BB4">
        <w:rPr>
          <w:rFonts w:ascii="Arial" w:hAnsi="Arial"/>
          <w:sz w:val="22"/>
        </w:rPr>
        <w:t>Kozink</w:t>
      </w:r>
      <w:proofErr w:type="spellEnd"/>
      <w:r w:rsidRPr="002B7BB4">
        <w:rPr>
          <w:rFonts w:ascii="Arial" w:hAnsi="Arial"/>
          <w:sz w:val="22"/>
        </w:rPr>
        <w:t xml:space="preserve">, R.V., &amp; Wilson, S.J. (2011 November). Regional gray matter volumes associated with facets of nicotine dependence: A </w:t>
      </w:r>
      <w:r w:rsidR="002B7BB4">
        <w:rPr>
          <w:rFonts w:ascii="Arial" w:hAnsi="Arial"/>
          <w:sz w:val="22"/>
        </w:rPr>
        <w:t>voxel-based morphometry study.</w:t>
      </w:r>
      <w:r w:rsidRPr="002B7BB4">
        <w:rPr>
          <w:rFonts w:ascii="Arial" w:hAnsi="Arial"/>
          <w:sz w:val="22"/>
        </w:rPr>
        <w:t xml:space="preserve"> Neuroscience 2011 the annual meeting for the Society for Neuroscience, Washington, D.C.</w:t>
      </w:r>
    </w:p>
    <w:p w14:paraId="4AF80E5C" w14:textId="77777777" w:rsidR="00FE50E7" w:rsidRP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22D81BD1" w14:textId="3D025646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b/>
          <w:sz w:val="22"/>
        </w:rPr>
        <w:t xml:space="preserve">MacLean, R.R., </w:t>
      </w:r>
      <w:r w:rsidRPr="00FE50E7">
        <w:rPr>
          <w:rFonts w:ascii="Arial" w:hAnsi="Arial"/>
          <w:sz w:val="22"/>
        </w:rPr>
        <w:t>&amp; Wilson, S.J. (2011, August). The relationship between behavioral control and abstinence self-efficacy in dependent smokers. American Psychological Association 119</w:t>
      </w:r>
      <w:r w:rsidRPr="00FE50E7">
        <w:rPr>
          <w:rFonts w:ascii="Arial" w:hAnsi="Arial"/>
          <w:sz w:val="22"/>
          <w:vertAlign w:val="superscript"/>
        </w:rPr>
        <w:t>th</w:t>
      </w:r>
      <w:r w:rsidRPr="00FE50E7">
        <w:rPr>
          <w:rFonts w:ascii="Arial" w:hAnsi="Arial"/>
          <w:sz w:val="22"/>
        </w:rPr>
        <w:t xml:space="preserve"> Convention, Washington D.C.</w:t>
      </w:r>
    </w:p>
    <w:p w14:paraId="294BBD4F" w14:textId="77777777" w:rsidR="00FE50E7" w:rsidRPr="00FE50E7" w:rsidRDefault="00FE50E7" w:rsidP="00FE50E7">
      <w:pPr>
        <w:pStyle w:val="ListParagraph"/>
        <w:ind w:left="360"/>
        <w:rPr>
          <w:rFonts w:ascii="Arial" w:hAnsi="Arial"/>
          <w:color w:val="000000"/>
          <w:sz w:val="22"/>
        </w:rPr>
      </w:pPr>
    </w:p>
    <w:p w14:paraId="49C0419F" w14:textId="1DB49040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color w:val="000000"/>
          <w:sz w:val="22"/>
        </w:rPr>
      </w:pP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Wilson, S.J., </w:t>
      </w:r>
      <w:proofErr w:type="spellStart"/>
      <w:r w:rsidRPr="00FE50E7">
        <w:rPr>
          <w:rFonts w:ascii="Arial" w:hAnsi="Arial"/>
          <w:sz w:val="22"/>
        </w:rPr>
        <w:t>Sayette</w:t>
      </w:r>
      <w:proofErr w:type="spellEnd"/>
      <w:r w:rsidRPr="00FE50E7">
        <w:rPr>
          <w:rFonts w:ascii="Arial" w:hAnsi="Arial"/>
          <w:sz w:val="22"/>
        </w:rPr>
        <w:t xml:space="preserve">, M., &amp; </w:t>
      </w:r>
      <w:proofErr w:type="spellStart"/>
      <w:r w:rsidRPr="00FE50E7">
        <w:rPr>
          <w:rFonts w:ascii="Arial" w:hAnsi="Arial"/>
          <w:sz w:val="22"/>
        </w:rPr>
        <w:t>Fiez</w:t>
      </w:r>
      <w:proofErr w:type="spellEnd"/>
      <w:r w:rsidRPr="00FE50E7">
        <w:rPr>
          <w:rFonts w:ascii="Arial" w:hAnsi="Arial"/>
          <w:sz w:val="22"/>
        </w:rPr>
        <w:t xml:space="preserve">, J.  (2010, November). </w:t>
      </w:r>
      <w:r w:rsidRPr="00FE50E7">
        <w:rPr>
          <w:rFonts w:ascii="Arial" w:hAnsi="Arial"/>
          <w:color w:val="000000"/>
          <w:sz w:val="22"/>
        </w:rPr>
        <w:t>Evaluating working memory performance in heavy cigarette smokers using fMRI: Individual differences in working memory capacity and effects of distraction. Neuroscience 2010 the annual meeting of the Society for Neuroscience, San Diego, California.</w:t>
      </w:r>
    </w:p>
    <w:p w14:paraId="59AA4A07" w14:textId="77777777" w:rsidR="00FE50E7" w:rsidRPr="00FE50E7" w:rsidRDefault="00FE50E7" w:rsidP="00FE50E7">
      <w:pPr>
        <w:pStyle w:val="ListParagraph"/>
        <w:ind w:left="360"/>
        <w:rPr>
          <w:rFonts w:ascii="Arial" w:hAnsi="Arial"/>
          <w:color w:val="000000"/>
          <w:sz w:val="22"/>
          <w:szCs w:val="17"/>
        </w:rPr>
      </w:pPr>
    </w:p>
    <w:p w14:paraId="51AEE69E" w14:textId="55DEFA60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color w:val="000000"/>
          <w:sz w:val="22"/>
          <w:szCs w:val="17"/>
        </w:rPr>
      </w:pPr>
      <w:r w:rsidRPr="00FE50E7">
        <w:rPr>
          <w:rFonts w:ascii="Arial" w:hAnsi="Arial"/>
          <w:sz w:val="22"/>
        </w:rPr>
        <w:t xml:space="preserve">Bracken B.K., </w:t>
      </w:r>
      <w:proofErr w:type="spellStart"/>
      <w:r w:rsidRPr="00FE50E7">
        <w:rPr>
          <w:rFonts w:ascii="Arial" w:hAnsi="Arial"/>
          <w:sz w:val="22"/>
        </w:rPr>
        <w:t>Penetar</w:t>
      </w:r>
      <w:proofErr w:type="spellEnd"/>
      <w:r w:rsidRPr="00FE50E7">
        <w:rPr>
          <w:rFonts w:ascii="Arial" w:hAnsi="Arial"/>
          <w:sz w:val="22"/>
        </w:rPr>
        <w:t xml:space="preserve"> D., </w:t>
      </w:r>
      <w:r w:rsidRPr="00FE50E7">
        <w:rPr>
          <w:rFonts w:ascii="Arial" w:hAnsi="Arial"/>
          <w:b/>
          <w:sz w:val="22"/>
        </w:rPr>
        <w:t>Maclean R.R.,</w:t>
      </w:r>
      <w:r w:rsidRPr="00FE50E7">
        <w:rPr>
          <w:rFonts w:ascii="Arial" w:hAnsi="Arial"/>
          <w:sz w:val="22"/>
        </w:rPr>
        <w:t xml:space="preserve"> Lee D.Y-W., &amp; Lukas S.E. (2010, June). Kudzu root extract does not affect the sleep/wake cycle in moderate drinkers. 72</w:t>
      </w:r>
      <w:r w:rsidRPr="00FE50E7">
        <w:rPr>
          <w:rFonts w:ascii="Arial" w:hAnsi="Arial"/>
          <w:sz w:val="22"/>
          <w:vertAlign w:val="superscript"/>
        </w:rPr>
        <w:t>nd</w:t>
      </w:r>
      <w:r w:rsidRPr="00FE50E7">
        <w:rPr>
          <w:rFonts w:ascii="Arial" w:hAnsi="Arial"/>
          <w:sz w:val="22"/>
        </w:rPr>
        <w:t xml:space="preserve"> annual meeting of </w:t>
      </w:r>
      <w:r w:rsidRPr="00FE50E7">
        <w:rPr>
          <w:rStyle w:val="pagecontents1"/>
          <w:rFonts w:ascii="Arial" w:hAnsi="Arial"/>
          <w:sz w:val="22"/>
        </w:rPr>
        <w:t xml:space="preserve">The College on Problems of Drug Dependence, Scottsdale, Arizona. </w:t>
      </w:r>
    </w:p>
    <w:p w14:paraId="74E6CF92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1999DE1F" w14:textId="6638105C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Bracken, B.K.,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Frederick, </w:t>
      </w:r>
      <w:proofErr w:type="spellStart"/>
      <w:r w:rsidRPr="00FE50E7">
        <w:rPr>
          <w:rFonts w:ascii="Arial" w:hAnsi="Arial"/>
          <w:sz w:val="22"/>
        </w:rPr>
        <w:t>B.deB</w:t>
      </w:r>
      <w:proofErr w:type="spellEnd"/>
      <w:r w:rsidRPr="00FE50E7">
        <w:rPr>
          <w:rFonts w:ascii="Arial" w:hAnsi="Arial"/>
          <w:sz w:val="22"/>
        </w:rPr>
        <w:t>., Lukas, S.E., &amp; Lindsey, K.P. (2009, November). Physiological and subjective effects of nicotine versus smoking-associated conditioned reinforcers in dependent and non-dependent smokers. Neuroscience 2009 the annual meeting of the Society for Neuroscience, Chicago, IL.</w:t>
      </w:r>
    </w:p>
    <w:p w14:paraId="68A588B8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4454B44B" w14:textId="0FD8914F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Licata, S.C., Jensen. J.E., </w:t>
      </w:r>
      <w:proofErr w:type="spellStart"/>
      <w:r w:rsidRPr="00FE50E7">
        <w:rPr>
          <w:rFonts w:ascii="Arial" w:hAnsi="Arial"/>
          <w:sz w:val="22"/>
        </w:rPr>
        <w:t>Lowen</w:t>
      </w:r>
      <w:proofErr w:type="spellEnd"/>
      <w:r w:rsidRPr="00FE50E7">
        <w:rPr>
          <w:rFonts w:ascii="Arial" w:hAnsi="Arial"/>
          <w:sz w:val="22"/>
        </w:rPr>
        <w:t xml:space="preserve">, S.B.,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</w:t>
      </w:r>
      <w:proofErr w:type="spellStart"/>
      <w:r w:rsidRPr="00FE50E7">
        <w:rPr>
          <w:rFonts w:ascii="Arial" w:hAnsi="Arial"/>
          <w:sz w:val="22"/>
        </w:rPr>
        <w:t>Penetar</w:t>
      </w:r>
      <w:proofErr w:type="spellEnd"/>
      <w:r w:rsidRPr="00FE50E7">
        <w:rPr>
          <w:rFonts w:ascii="Arial" w:hAnsi="Arial"/>
          <w:sz w:val="22"/>
        </w:rPr>
        <w:t xml:space="preserve">, D.M., Frederick, </w:t>
      </w:r>
      <w:proofErr w:type="spellStart"/>
      <w:r w:rsidRPr="00FE50E7">
        <w:rPr>
          <w:rFonts w:ascii="Arial" w:hAnsi="Arial"/>
          <w:sz w:val="22"/>
        </w:rPr>
        <w:t>B.</w:t>
      </w:r>
      <w:proofErr w:type="gramStart"/>
      <w:r w:rsidRPr="00FE50E7">
        <w:rPr>
          <w:rFonts w:ascii="Arial" w:hAnsi="Arial"/>
          <w:sz w:val="22"/>
        </w:rPr>
        <w:t>deB</w:t>
      </w:r>
      <w:proofErr w:type="spellEnd"/>
      <w:r w:rsidRPr="00FE50E7">
        <w:rPr>
          <w:rFonts w:ascii="Arial" w:hAnsi="Arial"/>
          <w:sz w:val="22"/>
        </w:rPr>
        <w:t>..</w:t>
      </w:r>
      <w:proofErr w:type="gramEnd"/>
      <w:r w:rsidRPr="00FE50E7">
        <w:rPr>
          <w:rFonts w:ascii="Arial" w:hAnsi="Arial"/>
          <w:sz w:val="22"/>
        </w:rPr>
        <w:t xml:space="preserve"> et al. (2009, August). What does zolpidem do in the brain? Magnetic resonance imaging studies of drug action in healthy volunteers. American Psychological Association 197</w:t>
      </w:r>
      <w:r w:rsidRPr="00FE50E7">
        <w:rPr>
          <w:rFonts w:ascii="Arial" w:hAnsi="Arial"/>
          <w:sz w:val="22"/>
          <w:vertAlign w:val="superscript"/>
        </w:rPr>
        <w:t>th</w:t>
      </w:r>
      <w:r w:rsidRPr="00FE50E7">
        <w:rPr>
          <w:rFonts w:ascii="Arial" w:hAnsi="Arial"/>
          <w:sz w:val="22"/>
        </w:rPr>
        <w:t xml:space="preserve"> Convention, Toronto, Canada.</w:t>
      </w:r>
    </w:p>
    <w:p w14:paraId="317AEBE9" w14:textId="77777777" w:rsidR="00FE50E7" w:rsidRPr="00FE50E7" w:rsidRDefault="00FE50E7" w:rsidP="00FE50E7">
      <w:pPr>
        <w:pStyle w:val="ListParagraph"/>
        <w:ind w:left="360"/>
        <w:rPr>
          <w:rFonts w:ascii="Arial" w:hAnsi="Arial"/>
          <w:color w:val="000000"/>
          <w:sz w:val="22"/>
          <w:szCs w:val="17"/>
        </w:rPr>
      </w:pPr>
    </w:p>
    <w:p w14:paraId="612C6CCF" w14:textId="024B4F28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color w:val="000000"/>
          <w:sz w:val="22"/>
          <w:szCs w:val="17"/>
        </w:rPr>
      </w:pPr>
      <w:r w:rsidRPr="00FE50E7">
        <w:rPr>
          <w:rFonts w:ascii="Arial" w:hAnsi="Arial"/>
          <w:sz w:val="22"/>
        </w:rPr>
        <w:t xml:space="preserve">Licata, S.C., </w:t>
      </w:r>
      <w:proofErr w:type="spellStart"/>
      <w:r w:rsidRPr="00FE50E7">
        <w:rPr>
          <w:rFonts w:ascii="Arial" w:hAnsi="Arial"/>
          <w:sz w:val="22"/>
        </w:rPr>
        <w:t>Lowen</w:t>
      </w:r>
      <w:proofErr w:type="spellEnd"/>
      <w:r w:rsidRPr="00FE50E7">
        <w:rPr>
          <w:rFonts w:ascii="Arial" w:hAnsi="Arial"/>
          <w:sz w:val="22"/>
        </w:rPr>
        <w:t xml:space="preserve">, S.B.,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</w:t>
      </w:r>
      <w:proofErr w:type="spellStart"/>
      <w:r w:rsidRPr="00FE50E7">
        <w:rPr>
          <w:rFonts w:ascii="Arial" w:hAnsi="Arial"/>
          <w:sz w:val="22"/>
        </w:rPr>
        <w:t>Penetar</w:t>
      </w:r>
      <w:proofErr w:type="spellEnd"/>
      <w:r w:rsidRPr="00FE50E7">
        <w:rPr>
          <w:rFonts w:ascii="Arial" w:hAnsi="Arial"/>
          <w:sz w:val="22"/>
        </w:rPr>
        <w:t xml:space="preserve">, D.M., Frederick </w:t>
      </w:r>
      <w:proofErr w:type="spellStart"/>
      <w:r w:rsidRPr="00FE50E7">
        <w:rPr>
          <w:rFonts w:ascii="Arial" w:hAnsi="Arial"/>
          <w:sz w:val="22"/>
        </w:rPr>
        <w:t>B.deB</w:t>
      </w:r>
      <w:proofErr w:type="spellEnd"/>
      <w:r w:rsidRPr="00FE50E7">
        <w:rPr>
          <w:rFonts w:ascii="Arial" w:hAnsi="Arial"/>
          <w:sz w:val="22"/>
        </w:rPr>
        <w:t>, &amp; Lukas S.E. (2009, June). Neuronal correlates of oral zolpidem administration: magnetic resonance imaging studies in healthy volunteers. 71</w:t>
      </w:r>
      <w:r w:rsidRPr="00FE50E7">
        <w:rPr>
          <w:rFonts w:ascii="Arial" w:hAnsi="Arial"/>
          <w:sz w:val="22"/>
          <w:vertAlign w:val="superscript"/>
        </w:rPr>
        <w:t>st</w:t>
      </w:r>
      <w:r w:rsidRPr="00FE50E7">
        <w:rPr>
          <w:rFonts w:ascii="Arial" w:hAnsi="Arial"/>
          <w:sz w:val="22"/>
        </w:rPr>
        <w:t xml:space="preserve"> annual meeting of </w:t>
      </w:r>
      <w:r w:rsidRPr="00FE50E7">
        <w:rPr>
          <w:rStyle w:val="pagecontents1"/>
          <w:rFonts w:ascii="Arial" w:hAnsi="Arial"/>
          <w:sz w:val="22"/>
        </w:rPr>
        <w:t xml:space="preserve">The College on Problems of Drug Dependence, Reno, Nevada. </w:t>
      </w:r>
    </w:p>
    <w:p w14:paraId="53B92727" w14:textId="77777777" w:rsidR="00FE50E7" w:rsidRPr="00FE50E7" w:rsidRDefault="00FE50E7" w:rsidP="00FE50E7">
      <w:pPr>
        <w:pStyle w:val="ListParagraph"/>
        <w:ind w:left="360"/>
        <w:rPr>
          <w:rFonts w:ascii="Arial" w:hAnsi="Arial"/>
          <w:color w:val="000000"/>
          <w:sz w:val="22"/>
          <w:szCs w:val="17"/>
        </w:rPr>
      </w:pPr>
    </w:p>
    <w:p w14:paraId="161A925B" w14:textId="5A3BCF5E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color w:val="000000"/>
          <w:sz w:val="22"/>
          <w:szCs w:val="17"/>
        </w:rPr>
      </w:pPr>
      <w:r w:rsidRPr="00FE50E7">
        <w:rPr>
          <w:rFonts w:ascii="Arial" w:hAnsi="Arial"/>
          <w:sz w:val="22"/>
        </w:rPr>
        <w:t xml:space="preserve">Meade, C.S., </w:t>
      </w:r>
      <w:proofErr w:type="spellStart"/>
      <w:r w:rsidRPr="00FE50E7">
        <w:rPr>
          <w:rFonts w:ascii="Arial" w:hAnsi="Arial"/>
          <w:sz w:val="22"/>
        </w:rPr>
        <w:t>Lowen</w:t>
      </w:r>
      <w:proofErr w:type="spellEnd"/>
      <w:r w:rsidRPr="00FE50E7">
        <w:rPr>
          <w:rFonts w:ascii="Arial" w:hAnsi="Arial"/>
          <w:sz w:val="22"/>
        </w:rPr>
        <w:t xml:space="preserve">, S.B.,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&amp; Lukas, S.E. (2009, June). </w:t>
      </w:r>
      <w:r w:rsidRPr="00FE50E7">
        <w:rPr>
          <w:rStyle w:val="pagecontents1"/>
          <w:rFonts w:ascii="Arial" w:hAnsi="Arial"/>
          <w:sz w:val="22"/>
        </w:rPr>
        <w:t>fMRI brain activation during a delay discounting task in HIV-positive adults with cocaine dependence.</w:t>
      </w:r>
      <w:r w:rsidRPr="00FE50E7">
        <w:rPr>
          <w:rFonts w:ascii="Arial" w:hAnsi="Arial"/>
          <w:sz w:val="22"/>
        </w:rPr>
        <w:t xml:space="preserve"> 71</w:t>
      </w:r>
      <w:r w:rsidRPr="00FE50E7">
        <w:rPr>
          <w:rFonts w:ascii="Arial" w:hAnsi="Arial"/>
          <w:sz w:val="22"/>
          <w:vertAlign w:val="superscript"/>
        </w:rPr>
        <w:t>st</w:t>
      </w:r>
      <w:r w:rsidRPr="00FE50E7">
        <w:rPr>
          <w:rFonts w:ascii="Arial" w:hAnsi="Arial"/>
          <w:sz w:val="22"/>
        </w:rPr>
        <w:t xml:space="preserve"> annual meeting of </w:t>
      </w:r>
      <w:r w:rsidRPr="00FE50E7">
        <w:rPr>
          <w:rStyle w:val="pagecontents1"/>
          <w:rFonts w:ascii="Arial" w:hAnsi="Arial"/>
          <w:sz w:val="22"/>
        </w:rPr>
        <w:t>The College on Problems of Drug Dependence, Reno, Nevada.</w:t>
      </w:r>
    </w:p>
    <w:p w14:paraId="011FF763" w14:textId="77777777" w:rsidR="00FE50E7" w:rsidRPr="00FE50E7" w:rsidRDefault="00FE50E7" w:rsidP="00FE50E7">
      <w:pPr>
        <w:pStyle w:val="ListParagraph"/>
        <w:ind w:left="360"/>
        <w:rPr>
          <w:rFonts w:ascii="Arial" w:hAnsi="Arial"/>
          <w:color w:val="000000"/>
          <w:sz w:val="22"/>
          <w:szCs w:val="17"/>
        </w:rPr>
      </w:pPr>
    </w:p>
    <w:p w14:paraId="3AC22EDD" w14:textId="438F23D0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color w:val="000000"/>
          <w:sz w:val="22"/>
          <w:szCs w:val="17"/>
        </w:rPr>
      </w:pPr>
      <w:proofErr w:type="spellStart"/>
      <w:r w:rsidRPr="00FE50E7">
        <w:rPr>
          <w:rFonts w:ascii="Arial" w:hAnsi="Arial"/>
          <w:sz w:val="22"/>
        </w:rPr>
        <w:t>Penetar</w:t>
      </w:r>
      <w:proofErr w:type="spellEnd"/>
      <w:r w:rsidRPr="00FE50E7">
        <w:rPr>
          <w:rFonts w:ascii="Arial" w:hAnsi="Arial"/>
          <w:sz w:val="22"/>
        </w:rPr>
        <w:t xml:space="preserve">, D.M.,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Lee, D., &amp; Lukas, S.E. (2009, June). Psychomotor responses to alcohol are not affected by isoflavone (Kudzu extract) pretreatment. </w:t>
      </w:r>
      <w:r w:rsidRPr="00FE50E7">
        <w:rPr>
          <w:rStyle w:val="pagecontents1"/>
          <w:rFonts w:ascii="Arial" w:hAnsi="Arial"/>
          <w:sz w:val="22"/>
        </w:rPr>
        <w:t xml:space="preserve">Research Society on Alcoholism, San Diego, CA. </w:t>
      </w:r>
    </w:p>
    <w:p w14:paraId="426239E0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134A1E1B" w14:textId="655DB428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Lindsey, K.P.,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, Frederick, </w:t>
      </w:r>
      <w:proofErr w:type="spellStart"/>
      <w:r w:rsidRPr="00FE50E7">
        <w:rPr>
          <w:rFonts w:ascii="Arial" w:hAnsi="Arial"/>
          <w:sz w:val="22"/>
        </w:rPr>
        <w:t>B.deB</w:t>
      </w:r>
      <w:proofErr w:type="spellEnd"/>
      <w:r w:rsidRPr="00FE50E7">
        <w:rPr>
          <w:rFonts w:ascii="Arial" w:hAnsi="Arial"/>
          <w:sz w:val="22"/>
        </w:rPr>
        <w:t>, &amp; Lukas, S.E. (2009, June). Effects of Nicotine and smoking on BOLD Response to Visual Stimulation. 15</w:t>
      </w:r>
      <w:r w:rsidRPr="00FE50E7">
        <w:rPr>
          <w:rFonts w:ascii="Arial" w:hAnsi="Arial"/>
          <w:sz w:val="22"/>
          <w:vertAlign w:val="superscript"/>
        </w:rPr>
        <w:t>th</w:t>
      </w:r>
      <w:r w:rsidRPr="00FE50E7">
        <w:rPr>
          <w:rFonts w:ascii="Arial" w:hAnsi="Arial"/>
          <w:sz w:val="22"/>
        </w:rPr>
        <w:t xml:space="preserve"> annual meeting of the Organization for Human Brain Mapping, San Francisco, CA.</w:t>
      </w:r>
    </w:p>
    <w:p w14:paraId="4D5326F5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77690C20" w14:textId="56D55B51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Lindsey, K., Frederick, B., Nickerson, L., </w:t>
      </w:r>
      <w:r w:rsidRPr="00FE50E7">
        <w:rPr>
          <w:rFonts w:ascii="Arial" w:hAnsi="Arial"/>
          <w:b/>
          <w:sz w:val="22"/>
        </w:rPr>
        <w:t>MacLean, R.R</w:t>
      </w:r>
      <w:r w:rsidRPr="00FE50E7">
        <w:rPr>
          <w:rFonts w:ascii="Arial" w:hAnsi="Arial"/>
          <w:sz w:val="22"/>
        </w:rPr>
        <w:t>., &amp; Lukas, S. (2008, June). Pharmacological MRI of cigarette and placebo smoking. 14</w:t>
      </w:r>
      <w:r w:rsidRPr="00FE50E7">
        <w:rPr>
          <w:rFonts w:ascii="Arial" w:hAnsi="Arial"/>
          <w:sz w:val="22"/>
          <w:vertAlign w:val="superscript"/>
        </w:rPr>
        <w:t>th</w:t>
      </w:r>
      <w:r w:rsidRPr="00FE50E7">
        <w:rPr>
          <w:rFonts w:ascii="Arial" w:hAnsi="Arial"/>
          <w:sz w:val="22"/>
        </w:rPr>
        <w:t xml:space="preserve"> annual meeting of the Organization for Human Brain Mapping 14th Annual Meeting, Melbourne, Australia.</w:t>
      </w:r>
    </w:p>
    <w:p w14:paraId="0A0A6F7B" w14:textId="77777777" w:rsidR="00FE50E7" w:rsidRP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714BF550" w14:textId="521D04C5" w:rsidR="00FE50E7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b/>
          <w:sz w:val="22"/>
        </w:rPr>
        <w:lastRenderedPageBreak/>
        <w:t>MacLean R.R.,</w:t>
      </w:r>
      <w:r w:rsidRPr="00FE50E7">
        <w:rPr>
          <w:rFonts w:ascii="Arial" w:hAnsi="Arial"/>
          <w:sz w:val="22"/>
        </w:rPr>
        <w:t xml:space="preserve"> Traore M., &amp; Datta S (2007, June). A quantitative measure of anxiety: An important indicator to study the effect of stress on sleep-wake behavior. SLEEP 2007: the 21</w:t>
      </w:r>
      <w:r w:rsidRPr="00FE50E7">
        <w:rPr>
          <w:rFonts w:ascii="Arial" w:hAnsi="Arial"/>
          <w:sz w:val="22"/>
          <w:vertAlign w:val="superscript"/>
        </w:rPr>
        <w:t>st</w:t>
      </w:r>
      <w:r w:rsidRPr="00FE50E7">
        <w:rPr>
          <w:rFonts w:ascii="Arial" w:hAnsi="Arial"/>
          <w:sz w:val="22"/>
        </w:rPr>
        <w:t xml:space="preserve"> annual meeting of the Associated Professional Sleep Societies, Minneapolis, MN.</w:t>
      </w:r>
    </w:p>
    <w:p w14:paraId="4D63796E" w14:textId="77777777" w:rsidR="00FE50E7" w:rsidRDefault="00FE50E7" w:rsidP="00FE50E7">
      <w:pPr>
        <w:pStyle w:val="ListParagraph"/>
        <w:ind w:left="360"/>
        <w:rPr>
          <w:rFonts w:ascii="Arial" w:hAnsi="Arial"/>
          <w:sz w:val="22"/>
        </w:rPr>
      </w:pPr>
    </w:p>
    <w:p w14:paraId="7A24D5CF" w14:textId="3E4CEB4F" w:rsidR="00943B2E" w:rsidRPr="00FE50E7" w:rsidRDefault="00FE50E7" w:rsidP="00FE50E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FE50E7">
        <w:rPr>
          <w:rFonts w:ascii="Arial" w:hAnsi="Arial"/>
          <w:sz w:val="22"/>
        </w:rPr>
        <w:t xml:space="preserve">Datta, S., </w:t>
      </w:r>
      <w:proofErr w:type="spellStart"/>
      <w:r w:rsidRPr="00FE50E7">
        <w:rPr>
          <w:rFonts w:ascii="Arial" w:hAnsi="Arial"/>
          <w:sz w:val="22"/>
        </w:rPr>
        <w:t>Bandyopadhya</w:t>
      </w:r>
      <w:proofErr w:type="spellEnd"/>
      <w:r w:rsidRPr="00FE50E7">
        <w:rPr>
          <w:rFonts w:ascii="Arial" w:hAnsi="Arial"/>
          <w:sz w:val="22"/>
        </w:rPr>
        <w:t xml:space="preserve">, R.S., </w:t>
      </w:r>
      <w:proofErr w:type="spellStart"/>
      <w:r w:rsidRPr="00FE50E7">
        <w:rPr>
          <w:rFonts w:ascii="Arial" w:hAnsi="Arial"/>
          <w:sz w:val="22"/>
        </w:rPr>
        <w:t>Saha</w:t>
      </w:r>
      <w:proofErr w:type="spellEnd"/>
      <w:r w:rsidRPr="00FE50E7">
        <w:rPr>
          <w:rFonts w:ascii="Arial" w:hAnsi="Arial"/>
          <w:sz w:val="22"/>
        </w:rPr>
        <w:t xml:space="preserve">, S., &amp; </w:t>
      </w:r>
      <w:r w:rsidRPr="00FE50E7">
        <w:rPr>
          <w:rFonts w:ascii="Arial" w:hAnsi="Arial"/>
          <w:b/>
          <w:sz w:val="22"/>
        </w:rPr>
        <w:t>Maclean, R.R.</w:t>
      </w:r>
      <w:r w:rsidRPr="00FE50E7">
        <w:rPr>
          <w:rFonts w:ascii="Arial" w:hAnsi="Arial"/>
          <w:sz w:val="22"/>
        </w:rPr>
        <w:t xml:space="preserve"> (2006, November). </w:t>
      </w:r>
      <w:proofErr w:type="spellStart"/>
      <w:r w:rsidRPr="00FE50E7">
        <w:rPr>
          <w:rFonts w:ascii="Arial" w:hAnsi="Arial"/>
          <w:sz w:val="22"/>
        </w:rPr>
        <w:t>Pendunculopontine</w:t>
      </w:r>
      <w:proofErr w:type="spellEnd"/>
      <w:r w:rsidRPr="00FE50E7">
        <w:rPr>
          <w:rFonts w:ascii="Arial" w:hAnsi="Arial"/>
          <w:sz w:val="22"/>
        </w:rPr>
        <w:t xml:space="preserve"> tegmental intracellular cyclic adenosine monophosphate-dependent protein kinase-A and regulation of REM sleep in the freely moving rat. Neuroscience 2006 the annual meeting of the Society for Neuroscience, Atlanta, GA.</w:t>
      </w:r>
    </w:p>
    <w:p w14:paraId="1CA3FBFF" w14:textId="77777777" w:rsidR="00943B2E" w:rsidRPr="00CE3E87" w:rsidRDefault="00943B2E" w:rsidP="00FE50E7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ind w:left="360"/>
        <w:rPr>
          <w:sz w:val="22"/>
          <w:u w:val="single"/>
        </w:rPr>
      </w:pPr>
    </w:p>
    <w:p w14:paraId="71DE6096" w14:textId="45388E93" w:rsidR="00943B2E" w:rsidRDefault="00CE3E87" w:rsidP="00943B2E">
      <w:pPr>
        <w:spacing w:after="0"/>
        <w:ind w:left="360" w:hanging="360"/>
        <w:rPr>
          <w:rFonts w:ascii="Arial" w:hAnsi="Arial"/>
          <w:sz w:val="22"/>
          <w:u w:val="single"/>
        </w:rPr>
      </w:pPr>
      <w:r w:rsidRPr="00CE3E87">
        <w:rPr>
          <w:rFonts w:ascii="Arial" w:hAnsi="Arial"/>
          <w:sz w:val="22"/>
          <w:u w:val="single"/>
        </w:rPr>
        <w:t xml:space="preserve">CONFERNECE SYMPOSIA </w:t>
      </w:r>
    </w:p>
    <w:p w14:paraId="749E8D91" w14:textId="77777777" w:rsidR="00CE3E87" w:rsidRPr="00CE3E87" w:rsidRDefault="00CE3E87" w:rsidP="00943B2E">
      <w:pPr>
        <w:spacing w:after="0"/>
        <w:ind w:left="360" w:hanging="360"/>
        <w:rPr>
          <w:rFonts w:ascii="Arial" w:hAnsi="Arial"/>
          <w:sz w:val="22"/>
          <w:u w:val="single"/>
        </w:rPr>
      </w:pPr>
    </w:p>
    <w:p w14:paraId="6FC45A88" w14:textId="7BA53F94" w:rsidR="00943B2E" w:rsidRDefault="00943B2E" w:rsidP="00626A19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FE50E7">
        <w:rPr>
          <w:rFonts w:ascii="Arial" w:hAnsi="Arial"/>
          <w:b/>
          <w:sz w:val="22"/>
        </w:rPr>
        <w:t xml:space="preserve">MacLean, R.R. </w:t>
      </w:r>
      <w:r w:rsidR="00C05F62">
        <w:rPr>
          <w:rFonts w:ascii="Arial" w:hAnsi="Arial"/>
          <w:sz w:val="22"/>
        </w:rPr>
        <w:t>(2013, August)</w:t>
      </w:r>
      <w:r w:rsidR="003154EA">
        <w:rPr>
          <w:rFonts w:ascii="Arial" w:hAnsi="Arial"/>
          <w:sz w:val="22"/>
        </w:rPr>
        <w:t xml:space="preserve"> </w:t>
      </w:r>
      <w:r w:rsidRPr="00FE50E7">
        <w:rPr>
          <w:rFonts w:ascii="Arial" w:hAnsi="Arial"/>
          <w:sz w:val="22"/>
        </w:rPr>
        <w:t>“Giving yourself an edge: Frank advice on funding for graduate research”. American Psychological Association 121</w:t>
      </w:r>
      <w:r w:rsidRPr="00FE50E7">
        <w:rPr>
          <w:rFonts w:ascii="Arial" w:hAnsi="Arial"/>
          <w:sz w:val="22"/>
          <w:vertAlign w:val="superscript"/>
        </w:rPr>
        <w:t>st</w:t>
      </w:r>
      <w:r w:rsidRPr="00FE50E7">
        <w:rPr>
          <w:rFonts w:ascii="Arial" w:hAnsi="Arial"/>
          <w:sz w:val="22"/>
        </w:rPr>
        <w:t xml:space="preserve"> Convention, Honolulu, HI.</w:t>
      </w:r>
    </w:p>
    <w:p w14:paraId="0D850A14" w14:textId="3B89B4FB" w:rsidR="00C05F62" w:rsidRPr="00C05F62" w:rsidRDefault="00C05F62" w:rsidP="00C05F62">
      <w:pPr>
        <w:pStyle w:val="ListParagraph"/>
        <w:ind w:left="360"/>
        <w:rPr>
          <w:rFonts w:ascii="Arial" w:hAnsi="Arial"/>
          <w:sz w:val="22"/>
        </w:rPr>
      </w:pPr>
    </w:p>
    <w:p w14:paraId="6A49E7AE" w14:textId="57CBF437" w:rsidR="00C05F62" w:rsidRPr="00626A19" w:rsidRDefault="00C05F62" w:rsidP="00C05F62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MacLean, R.R. </w:t>
      </w:r>
      <w:r>
        <w:rPr>
          <w:rFonts w:ascii="Arial" w:hAnsi="Arial"/>
          <w:sz w:val="22"/>
        </w:rPr>
        <w:t>(2018, June) “Naturalistic assessment of dual cue attentional bias in moderate to heavy drinking smokers”. Research Society on Alcoholism, San Diego, CA.</w:t>
      </w:r>
    </w:p>
    <w:p w14:paraId="58519D29" w14:textId="3CCB8EF3" w:rsidR="00FE50E7" w:rsidRDefault="004D5CEE" w:rsidP="00A93393">
      <w:pPr>
        <w:pBdr>
          <w:bottom w:val="single" w:sz="24" w:space="0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GRANTS</w:t>
      </w:r>
    </w:p>
    <w:p w14:paraId="16DFCAA3" w14:textId="77777777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 w:rsidRPr="00BD76F8">
        <w:t>5I01RX003382-02</w:t>
      </w:r>
      <w:r>
        <w:tab/>
        <w:t>M. Kelly (PI)                    10/01/2020 – 09/30/2024</w:t>
      </w:r>
    </w:p>
    <w:p w14:paraId="4B6F93B9" w14:textId="77777777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>
        <w:t>VA RR&amp;D</w:t>
      </w:r>
    </w:p>
    <w:p w14:paraId="778B96D0" w14:textId="77777777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>
        <w:t xml:space="preserve">Title: </w:t>
      </w:r>
      <w:r w:rsidRPr="00BD76F8">
        <w:t>Acceptance and Commitment Therapy to Improve Social Support for Veterans with PTSD</w:t>
      </w:r>
    </w:p>
    <w:p w14:paraId="7B502A44" w14:textId="77777777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 w:rsidRPr="00BD76F8">
        <w:t>The primary aim of this study is to conduct a two-site randomized controlled trial of ACT-SS vs. PCT, a common treatment for social support difficulties. Study outcomes will include measures of social support, social relationships, quality of life, and PTSD symptoms</w:t>
      </w:r>
      <w:r>
        <w:t xml:space="preserve">. </w:t>
      </w:r>
    </w:p>
    <w:p w14:paraId="01BC9545" w14:textId="77777777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>
        <w:t>Role: Site PI (VACT- West Haven)</w:t>
      </w:r>
    </w:p>
    <w:p w14:paraId="76DC6974" w14:textId="0B27678F" w:rsidR="00BD76F8" w:rsidRDefault="00BD76F8" w:rsidP="00CB3517">
      <w:pPr>
        <w:pStyle w:val="DataField11pt-Single"/>
        <w:tabs>
          <w:tab w:val="left" w:pos="4320"/>
          <w:tab w:val="right" w:pos="10620"/>
        </w:tabs>
      </w:pPr>
      <w:r>
        <w:tab/>
      </w:r>
    </w:p>
    <w:p w14:paraId="684A726F" w14:textId="458E1585" w:rsidR="00CB3517" w:rsidRDefault="00CB3517" w:rsidP="00CB3517">
      <w:pPr>
        <w:pStyle w:val="DataField11pt-Single"/>
        <w:tabs>
          <w:tab w:val="left" w:pos="4320"/>
          <w:tab w:val="right" w:pos="10620"/>
        </w:tabs>
      </w:pPr>
      <w:r>
        <w:t>R61AT010619</w:t>
      </w:r>
      <w:r>
        <w:tab/>
        <w:t xml:space="preserve">A. Heapy (PI)                  09/01/2019 – 08/31/2024      </w:t>
      </w:r>
    </w:p>
    <w:p w14:paraId="0B14E891" w14:textId="7171DDB5" w:rsidR="00CB3517" w:rsidRDefault="00CB3517" w:rsidP="00CB3517">
      <w:pPr>
        <w:pStyle w:val="DataField11pt-Single"/>
        <w:tabs>
          <w:tab w:val="left" w:pos="5040"/>
          <w:tab w:val="right" w:pos="10620"/>
        </w:tabs>
      </w:pPr>
      <w:r>
        <w:t xml:space="preserve">NIH/NCCIH     </w:t>
      </w:r>
      <w:r>
        <w:tab/>
      </w:r>
      <w:r>
        <w:tab/>
      </w:r>
    </w:p>
    <w:p w14:paraId="3C2AA6CB" w14:textId="3AE2CA03" w:rsidR="00CB3517" w:rsidRDefault="00CB3517" w:rsidP="00CB3517">
      <w:pPr>
        <w:pStyle w:val="DataField11pt-Single"/>
        <w:tabs>
          <w:tab w:val="left" w:pos="5040"/>
          <w:tab w:val="right" w:pos="10620"/>
        </w:tabs>
      </w:pPr>
      <w:r>
        <w:t>Title: Adapting Web-based CBT to Improve Adherence and Outcome for Individuals with Opioid Use Disorder and Chronic Pain Treated with Opioid Agonists</w:t>
      </w:r>
    </w:p>
    <w:p w14:paraId="4B4D825A" w14:textId="296CB9F2" w:rsidR="00CB3517" w:rsidRDefault="00CB3517" w:rsidP="00CB3517">
      <w:pPr>
        <w:pStyle w:val="DataField11pt-Single"/>
        <w:tabs>
          <w:tab w:val="left" w:pos="5040"/>
          <w:tab w:val="right" w:pos="10620"/>
        </w:tabs>
      </w:pPr>
      <w:r>
        <w:t xml:space="preserve">The goal of this project is to develop and pilot test an integrated, web-based cognitive behavioral approach (R61 phase), and conduct a randomized clinical trial evaluating its efficacy relative to standard care in individuals with chronic pain treated with buprenorphine or methadone (R33 phase). </w:t>
      </w:r>
    </w:p>
    <w:p w14:paraId="4B263F1F" w14:textId="41D0F2DF" w:rsidR="00CB3517" w:rsidRDefault="00CB3517" w:rsidP="00CB3517">
      <w:pPr>
        <w:pStyle w:val="DataField11pt-Single"/>
        <w:tabs>
          <w:tab w:val="left" w:pos="5040"/>
          <w:tab w:val="right" w:pos="10620"/>
        </w:tabs>
      </w:pPr>
      <w:r>
        <w:t>Role: Co-Investigator</w:t>
      </w:r>
    </w:p>
    <w:p w14:paraId="5C5FF518" w14:textId="77777777" w:rsidR="00CB3517" w:rsidRDefault="00CB3517" w:rsidP="00CB3517">
      <w:pPr>
        <w:spacing w:after="0"/>
        <w:rPr>
          <w:rFonts w:ascii="Arial" w:hAnsi="Arial"/>
          <w:sz w:val="22"/>
          <w:szCs w:val="22"/>
        </w:rPr>
      </w:pPr>
    </w:p>
    <w:p w14:paraId="69CB6379" w14:textId="3397A9F5" w:rsidR="00CB3517" w:rsidRDefault="00CB3517" w:rsidP="00CB351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IK2CX002286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R. MacLean (PI) </w:t>
      </w:r>
      <w:r>
        <w:rPr>
          <w:rFonts w:ascii="Arial" w:hAnsi="Arial"/>
          <w:sz w:val="22"/>
          <w:szCs w:val="22"/>
        </w:rPr>
        <w:tab/>
        <w:t>10/01/2021 – 9/30/2026</w:t>
      </w:r>
      <w:r>
        <w:rPr>
          <w:rFonts w:ascii="Arial" w:hAnsi="Arial"/>
          <w:sz w:val="22"/>
          <w:szCs w:val="22"/>
        </w:rPr>
        <w:tab/>
        <w:t xml:space="preserve"> </w:t>
      </w:r>
    </w:p>
    <w:p w14:paraId="3AB3F7AB" w14:textId="2DE53BF8" w:rsidR="00CB3517" w:rsidRDefault="00CB3517" w:rsidP="00CB351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 CSR&amp;D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5312561" w14:textId="77D19771" w:rsidR="00CB3517" w:rsidRDefault="00CB3517" w:rsidP="00CB351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Title: An adaptive walking intervention to manage chronic pain in veterans with opioid use disorder engaged in opioid agonist treatment.</w:t>
      </w:r>
    </w:p>
    <w:p w14:paraId="6973ADF0" w14:textId="77777777" w:rsidR="00CB3517" w:rsidRPr="00F067F0" w:rsidRDefault="00CB3517" w:rsidP="00CB351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goal of this project is to evaluate feasibility, acceptability, and fidelity of a brief walking intervention designed to be integrated into methadone and buprenorphine clinical care. </w:t>
      </w:r>
    </w:p>
    <w:p w14:paraId="56D1F29C" w14:textId="324A42C4" w:rsidR="00CB3517" w:rsidRDefault="00CB3517" w:rsidP="00CB3517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Role: </w:t>
      </w:r>
      <w:r w:rsidR="003346D0">
        <w:rPr>
          <w:rFonts w:ascii="Arial" w:hAnsi="Arial"/>
          <w:sz w:val="22"/>
        </w:rPr>
        <w:t>Principal</w:t>
      </w:r>
      <w:r>
        <w:rPr>
          <w:rFonts w:ascii="Arial" w:hAnsi="Arial"/>
          <w:sz w:val="22"/>
        </w:rPr>
        <w:t xml:space="preserve"> Investigator</w:t>
      </w:r>
    </w:p>
    <w:p w14:paraId="0CE8B757" w14:textId="77777777" w:rsidR="00802D51" w:rsidRDefault="00802D51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</w:p>
    <w:p w14:paraId="7F279AD3" w14:textId="44DA7C8B" w:rsidR="00A451CB" w:rsidRDefault="00A451CB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VISN 1 CDA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R. MacLean (PI) </w:t>
      </w:r>
      <w:r>
        <w:rPr>
          <w:rFonts w:ascii="Arial" w:hAnsi="Arial"/>
          <w:sz w:val="22"/>
        </w:rPr>
        <w:tab/>
        <w:t>10/01/201</w:t>
      </w:r>
      <w:r w:rsidR="00A55C48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-09/30/202</w:t>
      </w:r>
      <w:r w:rsidR="00A55C48">
        <w:rPr>
          <w:rFonts w:ascii="Arial" w:hAnsi="Arial"/>
          <w:sz w:val="22"/>
        </w:rPr>
        <w:t>0</w:t>
      </w:r>
    </w:p>
    <w:p w14:paraId="2EF95B98" w14:textId="0A0B0F72" w:rsidR="00A451CB" w:rsidRDefault="0045394F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VA</w:t>
      </w:r>
      <w:r w:rsidR="00BD76F8">
        <w:rPr>
          <w:rFonts w:ascii="Arial" w:hAnsi="Arial"/>
          <w:sz w:val="22"/>
        </w:rPr>
        <w:t xml:space="preserve"> VISN1</w:t>
      </w:r>
    </w:p>
    <w:p w14:paraId="6C8DF476" w14:textId="61270E0B" w:rsidR="00A451CB" w:rsidRDefault="00A451CB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Title: Opioid and </w:t>
      </w:r>
      <w:r w:rsidR="00CB3517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ain </w:t>
      </w:r>
      <w:r w:rsidR="00CB351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ognitive </w:t>
      </w:r>
      <w:r w:rsidR="00CB3517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ias </w:t>
      </w:r>
      <w:r w:rsidR="00CB3517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odification in </w:t>
      </w:r>
      <w:r w:rsidR="00CB3517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pioid </w:t>
      </w:r>
      <w:r w:rsidR="00CB3517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se </w:t>
      </w:r>
      <w:r w:rsidR="00CB351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isorder.</w:t>
      </w:r>
    </w:p>
    <w:p w14:paraId="6427FBD9" w14:textId="19527BD1" w:rsidR="00713A6E" w:rsidRDefault="00A451CB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study is focused on evaluat</w:t>
      </w:r>
      <w:r w:rsidR="008F27D6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a brief intervention to reduce opioid craving and pain in individuals with opioid use disorder engaged in mediation assisted treatment. </w:t>
      </w:r>
      <w:r w:rsidR="00713A6E" w:rsidRPr="00713A6E">
        <w:rPr>
          <w:rFonts w:ascii="Arial" w:hAnsi="Arial"/>
          <w:sz w:val="22"/>
        </w:rPr>
        <w:tab/>
      </w:r>
    </w:p>
    <w:p w14:paraId="0CFE0D1D" w14:textId="3FEBA4D8" w:rsidR="00A451CB" w:rsidRDefault="00A451CB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Role: </w:t>
      </w:r>
      <w:r w:rsidR="003346D0">
        <w:rPr>
          <w:rFonts w:ascii="Arial" w:hAnsi="Arial"/>
          <w:sz w:val="22"/>
        </w:rPr>
        <w:t>Principal</w:t>
      </w:r>
      <w:r>
        <w:rPr>
          <w:rFonts w:ascii="Arial" w:hAnsi="Arial"/>
          <w:sz w:val="22"/>
        </w:rPr>
        <w:t xml:space="preserve"> Investigator</w:t>
      </w:r>
    </w:p>
    <w:p w14:paraId="593B1A5F" w14:textId="4BFC1442" w:rsidR="00A93393" w:rsidRDefault="00A93393" w:rsidP="00713A6E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</w:p>
    <w:p w14:paraId="1914084D" w14:textId="76C8974C" w:rsidR="00A93393" w:rsidRDefault="00A93393" w:rsidP="00A93393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R01 DA043690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H. </w:t>
      </w:r>
      <w:proofErr w:type="spellStart"/>
      <w:r>
        <w:rPr>
          <w:rFonts w:ascii="Arial" w:hAnsi="Arial"/>
          <w:sz w:val="22"/>
        </w:rPr>
        <w:t>Kober</w:t>
      </w:r>
      <w:proofErr w:type="spellEnd"/>
      <w:r>
        <w:rPr>
          <w:rFonts w:ascii="Arial" w:hAnsi="Arial"/>
          <w:sz w:val="22"/>
        </w:rPr>
        <w:t xml:space="preserve"> (PI)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06/01/2017-4/30/2020</w:t>
      </w:r>
    </w:p>
    <w:p w14:paraId="0503BFE2" w14:textId="4E3A538A" w:rsidR="00A93393" w:rsidRPr="00713A6E" w:rsidRDefault="00A93393" w:rsidP="00A93393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 w:rsidRPr="00713A6E">
        <w:rPr>
          <w:rFonts w:ascii="Arial" w:hAnsi="Arial"/>
          <w:sz w:val="22"/>
        </w:rPr>
        <w:t>NIH/NIDA</w:t>
      </w:r>
      <w:r w:rsidRPr="00713A6E">
        <w:rPr>
          <w:rFonts w:ascii="Arial" w:hAnsi="Arial"/>
          <w:sz w:val="22"/>
        </w:rPr>
        <w:tab/>
      </w:r>
    </w:p>
    <w:p w14:paraId="7BE4ED4E" w14:textId="77777777" w:rsidR="00A93393" w:rsidRPr="00713A6E" w:rsidRDefault="00A93393" w:rsidP="00A93393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 w:rsidRPr="00713A6E">
        <w:rPr>
          <w:rFonts w:ascii="Arial" w:hAnsi="Arial"/>
          <w:sz w:val="22"/>
        </w:rPr>
        <w:t xml:space="preserve">Title: Meta-analysis and Machine Learning: Towards </w:t>
      </w:r>
      <w:proofErr w:type="spellStart"/>
      <w:r w:rsidRPr="00713A6E">
        <w:rPr>
          <w:rFonts w:ascii="Arial" w:hAnsi="Arial"/>
          <w:sz w:val="22"/>
        </w:rPr>
        <w:t>Neuromarkers</w:t>
      </w:r>
      <w:proofErr w:type="spellEnd"/>
      <w:r w:rsidRPr="00713A6E">
        <w:rPr>
          <w:rFonts w:ascii="Arial" w:hAnsi="Arial"/>
          <w:sz w:val="22"/>
        </w:rPr>
        <w:t xml:space="preserve"> of Craving and Relapse</w:t>
      </w:r>
      <w:r w:rsidRPr="00713A6E">
        <w:rPr>
          <w:rFonts w:ascii="Arial" w:hAnsi="Arial"/>
          <w:sz w:val="22"/>
        </w:rPr>
        <w:tab/>
      </w:r>
    </w:p>
    <w:p w14:paraId="1870CFFC" w14:textId="77777777" w:rsidR="00A93393" w:rsidRPr="00713A6E" w:rsidRDefault="00A93393" w:rsidP="00A93393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 w:rsidRPr="00713A6E">
        <w:rPr>
          <w:rFonts w:ascii="Arial" w:hAnsi="Arial"/>
          <w:sz w:val="22"/>
        </w:rPr>
        <w:t xml:space="preserve">This study proposed to use published neuroimaging data of cue-reactivity and cue-induced craving and sophisticated computational methods to establish a biomarker of drug craving, then test its predictive utility using imaging data from a recently collected clinical trial.    </w:t>
      </w:r>
      <w:r w:rsidRPr="00713A6E">
        <w:rPr>
          <w:rFonts w:ascii="Arial" w:hAnsi="Arial"/>
          <w:sz w:val="22"/>
        </w:rPr>
        <w:tab/>
      </w:r>
      <w:r w:rsidRPr="00713A6E">
        <w:rPr>
          <w:rFonts w:ascii="Arial" w:hAnsi="Arial"/>
          <w:sz w:val="22"/>
        </w:rPr>
        <w:tab/>
      </w:r>
    </w:p>
    <w:p w14:paraId="7AD6CF62" w14:textId="43FC9127" w:rsidR="00E07ECE" w:rsidRDefault="00A93393" w:rsidP="000B2409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  <w:r w:rsidRPr="00713A6E">
        <w:rPr>
          <w:rFonts w:ascii="Arial" w:hAnsi="Arial"/>
          <w:sz w:val="22"/>
        </w:rPr>
        <w:t>Role: Senior/Key Personnel</w:t>
      </w:r>
      <w:r w:rsidRPr="00713A6E">
        <w:rPr>
          <w:rFonts w:ascii="Arial" w:hAnsi="Arial"/>
          <w:sz w:val="22"/>
        </w:rPr>
        <w:tab/>
      </w:r>
    </w:p>
    <w:p w14:paraId="0A1D311B" w14:textId="77777777" w:rsidR="00E07ECE" w:rsidRDefault="00E07ECE" w:rsidP="00E07ECE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</w:p>
    <w:p w14:paraId="712A72CA" w14:textId="1DDEDEFC" w:rsidR="00E07ECE" w:rsidRDefault="00E07ECE" w:rsidP="00E07ECE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TEACHING</w:t>
      </w:r>
    </w:p>
    <w:p w14:paraId="048297C3" w14:textId="77777777" w:rsidR="00E07ECE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Introduction to Personality (Undergraduate level, residential, semester)</w:t>
      </w:r>
    </w:p>
    <w:p w14:paraId="2104C85E" w14:textId="77777777" w:rsidR="00E07ECE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Food Addiction: Fact or Fiction? (Graduate level, residential, recurring guest Lecturer)</w:t>
      </w:r>
    </w:p>
    <w:p w14:paraId="4F877E49" w14:textId="77777777" w:rsidR="00E07ECE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 Methods (Undergraduate level, residential, semester)</w:t>
      </w:r>
    </w:p>
    <w:p w14:paraId="1C04A2F1" w14:textId="77777777" w:rsidR="00E07ECE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Neurological Bases of Human Behavior (Undergraduate level, online, semester)</w:t>
      </w:r>
    </w:p>
    <w:p w14:paraId="78EBCB05" w14:textId="77777777" w:rsidR="00E07ECE" w:rsidRPr="00973066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Personality Theory (Undergraduate level, residential, semester)</w:t>
      </w:r>
    </w:p>
    <w:p w14:paraId="08D865FF" w14:textId="77777777" w:rsidR="00E07ECE" w:rsidRDefault="00E07ECE" w:rsidP="00E07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Introduction to Well-Being and Positive Psychology (Undergraduate level, online, semester)</w:t>
      </w:r>
    </w:p>
    <w:p w14:paraId="4C945269" w14:textId="77777777" w:rsidR="00E07ECE" w:rsidRDefault="00E07ECE" w:rsidP="0054266D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</w:p>
    <w:p w14:paraId="295C5044" w14:textId="1B093DCB" w:rsidR="009D1B5C" w:rsidRDefault="009D1B5C" w:rsidP="0054266D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CLINICAL </w:t>
      </w:r>
      <w:r w:rsidR="0054266D">
        <w:rPr>
          <w:rFonts w:ascii="Arial" w:hAnsi="Arial"/>
          <w:sz w:val="22"/>
        </w:rPr>
        <w:t>EXPERIENCE</w:t>
      </w:r>
    </w:p>
    <w:p w14:paraId="3DE30A15" w14:textId="491F9659" w:rsidR="008D397E" w:rsidRDefault="00F97B2F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2017</w:t>
      </w:r>
      <w:r w:rsidR="00F35C24">
        <w:rPr>
          <w:rFonts w:ascii="Arial" w:hAnsi="Arial"/>
          <w:sz w:val="22"/>
        </w:rPr>
        <w:t>-present</w:t>
      </w:r>
      <w:r w:rsidR="008D397E">
        <w:rPr>
          <w:rFonts w:ascii="Arial" w:hAnsi="Arial"/>
          <w:sz w:val="22"/>
        </w:rPr>
        <w:tab/>
        <w:t>VA Connecticut Healthcare System</w:t>
      </w:r>
    </w:p>
    <w:p w14:paraId="25775B77" w14:textId="31320D9D" w:rsidR="008D397E" w:rsidRDefault="008D397E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West Haven, CT</w:t>
      </w:r>
    </w:p>
    <w:p w14:paraId="4CF54D78" w14:textId="79A9DC4B" w:rsidR="00730E1F" w:rsidRDefault="00730E1F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Clinical Psychologist</w:t>
      </w:r>
    </w:p>
    <w:p w14:paraId="68410903" w14:textId="04299940" w:rsidR="008D397E" w:rsidRDefault="008D397E" w:rsidP="008D397E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Supervision Experience: </w:t>
      </w:r>
      <w:r>
        <w:rPr>
          <w:rFonts w:ascii="Arial" w:hAnsi="Arial"/>
          <w:sz w:val="22"/>
        </w:rPr>
        <w:t>Primary supervisor for</w:t>
      </w:r>
      <w:r w:rsidR="00F6458C">
        <w:rPr>
          <w:rFonts w:ascii="Arial" w:hAnsi="Arial"/>
          <w:sz w:val="22"/>
        </w:rPr>
        <w:t xml:space="preserve"> Yale</w:t>
      </w:r>
      <w:r>
        <w:rPr>
          <w:rFonts w:ascii="Arial" w:hAnsi="Arial"/>
          <w:sz w:val="22"/>
        </w:rPr>
        <w:t xml:space="preserve"> </w:t>
      </w:r>
      <w:r w:rsidR="00F6458C">
        <w:rPr>
          <w:rFonts w:ascii="Arial" w:hAnsi="Arial"/>
          <w:sz w:val="22"/>
        </w:rPr>
        <w:t>medical residents</w:t>
      </w:r>
      <w:r w:rsidR="00730E1F">
        <w:rPr>
          <w:rFonts w:ascii="Arial" w:hAnsi="Arial"/>
          <w:sz w:val="22"/>
        </w:rPr>
        <w:t>, psychology interns, and postdoctoral fellows administering individual psychotherapy, psycho</w:t>
      </w:r>
      <w:r w:rsidR="00F85D82">
        <w:rPr>
          <w:rFonts w:ascii="Arial" w:hAnsi="Arial"/>
          <w:sz w:val="22"/>
        </w:rPr>
        <w:t>-</w:t>
      </w:r>
      <w:r w:rsidR="00730E1F">
        <w:rPr>
          <w:rFonts w:ascii="Arial" w:hAnsi="Arial"/>
          <w:sz w:val="22"/>
        </w:rPr>
        <w:t>diagnostic assessments, and group psychotherapy interventions.</w:t>
      </w:r>
    </w:p>
    <w:p w14:paraId="49BFF54A" w14:textId="77777777" w:rsidR="008D397E" w:rsidRPr="008D397E" w:rsidRDefault="008D397E" w:rsidP="008D397E">
      <w:pPr>
        <w:spacing w:after="0"/>
        <w:ind w:left="1440"/>
        <w:rPr>
          <w:rFonts w:ascii="Arial" w:hAnsi="Arial"/>
          <w:sz w:val="22"/>
        </w:rPr>
      </w:pPr>
    </w:p>
    <w:p w14:paraId="6E15D3B5" w14:textId="48FA1ACD" w:rsidR="008A6A7D" w:rsidRDefault="004D5CEE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2015-2017</w:t>
      </w:r>
      <w:r w:rsidR="008A6A7D">
        <w:rPr>
          <w:rFonts w:ascii="Arial" w:hAnsi="Arial"/>
          <w:sz w:val="22"/>
        </w:rPr>
        <w:tab/>
        <w:t>VA Connecticut Healthcare System</w:t>
      </w:r>
    </w:p>
    <w:p w14:paraId="04BB22A1" w14:textId="5667BBDE" w:rsidR="008A6A7D" w:rsidRDefault="008A6A7D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West Haven, CT</w:t>
      </w:r>
    </w:p>
    <w:p w14:paraId="6B8A1D4E" w14:textId="274CB24B" w:rsidR="008A6A7D" w:rsidRDefault="008A6A7D" w:rsidP="008A6A7D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Postdoctoral Fellow</w:t>
      </w:r>
    </w:p>
    <w:p w14:paraId="2C933B0A" w14:textId="4EFBD93E" w:rsidR="008A6A7D" w:rsidRDefault="008A6A7D" w:rsidP="008A6A7D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Supervisors: David </w:t>
      </w:r>
      <w:proofErr w:type="spellStart"/>
      <w:r>
        <w:rPr>
          <w:rFonts w:ascii="Arial" w:hAnsi="Arial"/>
          <w:sz w:val="22"/>
        </w:rPr>
        <w:t>Pilkey</w:t>
      </w:r>
      <w:proofErr w:type="spellEnd"/>
      <w:r>
        <w:rPr>
          <w:rFonts w:ascii="Arial" w:hAnsi="Arial"/>
          <w:sz w:val="22"/>
        </w:rPr>
        <w:t xml:space="preserve">, Ph.D., Sarah </w:t>
      </w:r>
      <w:proofErr w:type="spellStart"/>
      <w:r>
        <w:rPr>
          <w:rFonts w:ascii="Arial" w:hAnsi="Arial"/>
          <w:sz w:val="22"/>
        </w:rPr>
        <w:t>Meshberg</w:t>
      </w:r>
      <w:proofErr w:type="spellEnd"/>
      <w:r>
        <w:rPr>
          <w:rFonts w:ascii="Arial" w:hAnsi="Arial"/>
          <w:sz w:val="22"/>
        </w:rPr>
        <w:t xml:space="preserve">-Cohen, Ph.D., Anthony </w:t>
      </w:r>
      <w:proofErr w:type="spellStart"/>
      <w:r>
        <w:rPr>
          <w:rFonts w:ascii="Arial" w:hAnsi="Arial"/>
          <w:sz w:val="22"/>
        </w:rPr>
        <w:t>Brinn</w:t>
      </w:r>
      <w:proofErr w:type="spellEnd"/>
      <w:r>
        <w:rPr>
          <w:rFonts w:ascii="Arial" w:hAnsi="Arial"/>
          <w:sz w:val="22"/>
        </w:rPr>
        <w:t>, Psy.D.</w:t>
      </w:r>
    </w:p>
    <w:p w14:paraId="4786448D" w14:textId="04751213" w:rsidR="008D397E" w:rsidRPr="008D397E" w:rsidRDefault="008D397E" w:rsidP="008A6A7D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Supervision Experience: </w:t>
      </w:r>
      <w:r>
        <w:rPr>
          <w:rFonts w:ascii="Arial" w:hAnsi="Arial"/>
          <w:sz w:val="22"/>
        </w:rPr>
        <w:t>Supervised psychology interns in group CBT for SUDs.</w:t>
      </w:r>
    </w:p>
    <w:p w14:paraId="644FCB15" w14:textId="29373F5B" w:rsidR="00872FDD" w:rsidRPr="00872FDD" w:rsidRDefault="00872FDD" w:rsidP="008A6A7D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Clinical Experience: </w:t>
      </w:r>
      <w:r>
        <w:rPr>
          <w:rFonts w:ascii="Arial" w:hAnsi="Arial"/>
          <w:sz w:val="22"/>
        </w:rPr>
        <w:t>Outpatient Addiction and Recovery Services (screens, individual therapy); Cognitive Behavioral Therapy for Substance Use Disorders group; Smoking Cessation group; Motivational Enhancement for Substance Use Treatment group; Cognitive Processing Therapy (individual outpatient); Screening, Brief Intervention, Referral to Treatment (SBIRT)</w:t>
      </w:r>
    </w:p>
    <w:p w14:paraId="17BA9245" w14:textId="77777777" w:rsidR="008A6A7D" w:rsidRDefault="008A6A7D" w:rsidP="008A6A7D">
      <w:pPr>
        <w:spacing w:after="0"/>
        <w:rPr>
          <w:rFonts w:ascii="Arial" w:hAnsi="Arial"/>
          <w:sz w:val="22"/>
        </w:rPr>
      </w:pPr>
    </w:p>
    <w:p w14:paraId="08261ACD" w14:textId="740EC775" w:rsidR="00E76997" w:rsidRDefault="00E76997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2014-2015</w:t>
      </w:r>
      <w:r>
        <w:rPr>
          <w:rFonts w:ascii="Arial" w:hAnsi="Arial"/>
          <w:sz w:val="22"/>
        </w:rPr>
        <w:tab/>
        <w:t>VA</w:t>
      </w:r>
      <w:r w:rsidR="00BF02A9">
        <w:rPr>
          <w:rFonts w:ascii="Arial" w:hAnsi="Arial"/>
          <w:sz w:val="22"/>
        </w:rPr>
        <w:t xml:space="preserve"> Connecticut Healthcare System</w:t>
      </w:r>
    </w:p>
    <w:p w14:paraId="31FA8D62" w14:textId="7606D20E" w:rsidR="00BF02A9" w:rsidRDefault="00BF02A9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West Haven, CT</w:t>
      </w:r>
    </w:p>
    <w:p w14:paraId="57AAF3D2" w14:textId="67EE6207" w:rsidR="00E76997" w:rsidRDefault="00E76997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Clinical Psychology Internship</w:t>
      </w:r>
    </w:p>
    <w:p w14:paraId="5458A63D" w14:textId="62392792" w:rsidR="00E76997" w:rsidRDefault="00E76997" w:rsidP="00E76997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Supervisors: David </w:t>
      </w:r>
      <w:proofErr w:type="spellStart"/>
      <w:r>
        <w:rPr>
          <w:rFonts w:ascii="Arial" w:hAnsi="Arial"/>
          <w:sz w:val="22"/>
        </w:rPr>
        <w:t>Pilkey</w:t>
      </w:r>
      <w:proofErr w:type="spellEnd"/>
      <w:r>
        <w:rPr>
          <w:rFonts w:ascii="Arial" w:hAnsi="Arial"/>
          <w:sz w:val="22"/>
        </w:rPr>
        <w:t xml:space="preserve">, Ph.D., Sarah </w:t>
      </w:r>
      <w:proofErr w:type="spellStart"/>
      <w:r>
        <w:rPr>
          <w:rFonts w:ascii="Arial" w:hAnsi="Arial"/>
          <w:sz w:val="22"/>
        </w:rPr>
        <w:t>Meshberg</w:t>
      </w:r>
      <w:proofErr w:type="spellEnd"/>
      <w:r>
        <w:rPr>
          <w:rFonts w:ascii="Arial" w:hAnsi="Arial"/>
          <w:sz w:val="22"/>
        </w:rPr>
        <w:t xml:space="preserve">-Cohen, Ph.D., Jason </w:t>
      </w:r>
      <w:proofErr w:type="spellStart"/>
      <w:r>
        <w:rPr>
          <w:rFonts w:ascii="Arial" w:hAnsi="Arial"/>
          <w:sz w:val="22"/>
        </w:rPr>
        <w:t>Deviva</w:t>
      </w:r>
      <w:proofErr w:type="spellEnd"/>
      <w:r>
        <w:rPr>
          <w:rFonts w:ascii="Arial" w:hAnsi="Arial"/>
          <w:sz w:val="22"/>
        </w:rPr>
        <w:t>, Ph.D., Steve Martino, Ph.D., Howard Steinberg, Ph.D., Christine Franco, Ph.D.</w:t>
      </w:r>
    </w:p>
    <w:p w14:paraId="45B0019A" w14:textId="6631F688" w:rsidR="00E76997" w:rsidRDefault="00E76997" w:rsidP="00E76997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Clinical Experience</w:t>
      </w:r>
      <w:r>
        <w:rPr>
          <w:rFonts w:ascii="Arial" w:hAnsi="Arial"/>
          <w:sz w:val="22"/>
        </w:rPr>
        <w:t xml:space="preserve">: </w:t>
      </w:r>
      <w:r w:rsidR="00BF02A9">
        <w:rPr>
          <w:rFonts w:ascii="Arial" w:hAnsi="Arial"/>
          <w:sz w:val="22"/>
        </w:rPr>
        <w:t>Substance Abuse Day Program (intakes, groups, and case management); Outpatient Substance Abuse Clinic (screenings, groups, individual therapy); Psychosocial Residential Rehabilitation Treatment Program (motivational interviewing group, intakes, case management); Acceptance and Commitment Therapy (inpatient group); Cognitive Behavioral Therapy (outpatient group)</w:t>
      </w:r>
      <w:r w:rsidR="00A85058">
        <w:rPr>
          <w:rFonts w:ascii="Arial" w:hAnsi="Arial"/>
          <w:sz w:val="22"/>
        </w:rPr>
        <w:t>; Cognitive Processing Therapy (outpatient)</w:t>
      </w:r>
    </w:p>
    <w:p w14:paraId="68F69AAB" w14:textId="77777777" w:rsidR="00BF02A9" w:rsidRPr="00E76997" w:rsidRDefault="00BF02A9" w:rsidP="00E76997">
      <w:pPr>
        <w:spacing w:after="0"/>
        <w:ind w:left="1440"/>
        <w:rPr>
          <w:rFonts w:ascii="Arial" w:hAnsi="Arial"/>
          <w:sz w:val="22"/>
        </w:rPr>
      </w:pPr>
    </w:p>
    <w:p w14:paraId="4780D339" w14:textId="77777777" w:rsidR="00BF02A9" w:rsidRDefault="00BF02A9" w:rsidP="009A7E38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2009-2014</w:t>
      </w:r>
      <w:r w:rsidR="009D1B5C">
        <w:rPr>
          <w:rFonts w:ascii="Arial" w:hAnsi="Arial"/>
          <w:sz w:val="22"/>
        </w:rPr>
        <w:t xml:space="preserve"> </w:t>
      </w:r>
      <w:r w:rsidR="009D1B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The Pennsylvania State University</w:t>
      </w:r>
    </w:p>
    <w:p w14:paraId="4A025EAC" w14:textId="199E2B83" w:rsidR="00BF02A9" w:rsidRDefault="00BF02A9" w:rsidP="00BF02A9">
      <w:pPr>
        <w:spacing w:after="0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Psychological Clinic</w:t>
      </w:r>
    </w:p>
    <w:p w14:paraId="3614AC01" w14:textId="544BEC78" w:rsidR="00F73E96" w:rsidRDefault="00F73E96" w:rsidP="00F73E96">
      <w:pPr>
        <w:spacing w:after="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Supervisors: William Ray, Ph.D., Kenneth Levy, Ph.D., Sandra Testa-Michelson, Ph.D., Michelle Newman, Ph.D., Michael Keil, Ph.D., Kristen Kelly, CRNP, Ph.D.</w:t>
      </w:r>
    </w:p>
    <w:p w14:paraId="02B320F8" w14:textId="48251216" w:rsidR="009D1B5C" w:rsidRDefault="00F73E96" w:rsidP="00F73E96">
      <w:pPr>
        <w:spacing w:after="0"/>
        <w:ind w:left="1440"/>
        <w:rPr>
          <w:rFonts w:ascii="Arial" w:hAnsi="Arial"/>
          <w:sz w:val="22"/>
        </w:rPr>
      </w:pPr>
      <w:r w:rsidRPr="00F73E96">
        <w:rPr>
          <w:rFonts w:ascii="Arial" w:hAnsi="Arial"/>
          <w:i/>
          <w:sz w:val="22"/>
        </w:rPr>
        <w:t>Clinical Experience</w:t>
      </w:r>
      <w:r>
        <w:rPr>
          <w:rFonts w:ascii="Arial" w:hAnsi="Arial"/>
          <w:sz w:val="22"/>
        </w:rPr>
        <w:t xml:space="preserve">: Weekly individual therapy using </w:t>
      </w:r>
      <w:r w:rsidR="00626A19">
        <w:rPr>
          <w:rFonts w:ascii="Arial" w:hAnsi="Arial"/>
          <w:sz w:val="22"/>
        </w:rPr>
        <w:t>various</w:t>
      </w:r>
      <w:r>
        <w:rPr>
          <w:rFonts w:ascii="Arial" w:hAnsi="Arial"/>
          <w:sz w:val="22"/>
        </w:rPr>
        <w:t xml:space="preserve"> theoretical approaches (</w:t>
      </w:r>
      <w:r w:rsidR="00872FDD">
        <w:rPr>
          <w:rFonts w:ascii="Arial" w:hAnsi="Arial"/>
          <w:sz w:val="22"/>
        </w:rPr>
        <w:t>Transference Focused Psychotherapy, Cognitive Behavioral Therapy, Emotion Focused P</w:t>
      </w:r>
      <w:r>
        <w:rPr>
          <w:rFonts w:ascii="Arial" w:hAnsi="Arial"/>
          <w:sz w:val="22"/>
        </w:rPr>
        <w:t>sychotherapy), intake interviews (ADIS and IPDE), neuropsychological testing</w:t>
      </w:r>
    </w:p>
    <w:p w14:paraId="2FB7A538" w14:textId="77777777" w:rsidR="008A6A7D" w:rsidRDefault="008A6A7D" w:rsidP="008A6A7D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</w:p>
    <w:p w14:paraId="61883F8E" w14:textId="77777777" w:rsidR="00B236DA" w:rsidRPr="00973066" w:rsidRDefault="00B236DA" w:rsidP="00B236DA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AWARDS &amp; HONORS</w:t>
      </w:r>
    </w:p>
    <w:p w14:paraId="6E710030" w14:textId="56499D4A" w:rsidR="007A7E0F" w:rsidRDefault="007A7E0F" w:rsidP="00B236DA">
      <w:pPr>
        <w:pStyle w:val="DataField"/>
      </w:pPr>
      <w:r>
        <w:t>2018</w:t>
      </w:r>
      <w:r>
        <w:tab/>
      </w:r>
      <w:r>
        <w:tab/>
        <w:t>Junior Investigator Award, Research Society on Alcoholism</w:t>
      </w:r>
    </w:p>
    <w:p w14:paraId="7B21DFE9" w14:textId="6968A439" w:rsidR="007C322A" w:rsidRDefault="007C322A" w:rsidP="00B236DA">
      <w:pPr>
        <w:pStyle w:val="DataField"/>
      </w:pPr>
      <w:r>
        <w:t>2017</w:t>
      </w:r>
      <w:r>
        <w:tab/>
      </w:r>
      <w:r>
        <w:tab/>
        <w:t>Bell-Kerns Research Award, VA Connecticut Healthcare System</w:t>
      </w:r>
    </w:p>
    <w:p w14:paraId="42FB271E" w14:textId="77777777" w:rsidR="00B236DA" w:rsidRDefault="00B236DA" w:rsidP="00B236DA">
      <w:pPr>
        <w:pStyle w:val="DataField"/>
      </w:pPr>
      <w:r>
        <w:t>2014</w:t>
      </w:r>
      <w:r>
        <w:tab/>
      </w:r>
      <w:r>
        <w:tab/>
        <w:t>Best Clinical Graduate Student Paper, Department of Psychology, Penn State</w:t>
      </w:r>
    </w:p>
    <w:p w14:paraId="38187F64" w14:textId="77777777" w:rsidR="00B236DA" w:rsidRDefault="00B236DA" w:rsidP="00B236DA">
      <w:pPr>
        <w:pStyle w:val="DataField"/>
      </w:pPr>
      <w:r>
        <w:t>2014</w:t>
      </w:r>
      <w:r>
        <w:tab/>
      </w:r>
      <w:r>
        <w:tab/>
        <w:t xml:space="preserve">Superior Teaching and Research Award, College of Liberal Arts, Penn State </w:t>
      </w:r>
    </w:p>
    <w:p w14:paraId="1EDC02D6" w14:textId="77777777" w:rsidR="00B236DA" w:rsidRDefault="00B236DA" w:rsidP="00B236DA">
      <w:pPr>
        <w:pStyle w:val="DataField"/>
      </w:pPr>
      <w:r>
        <w:t>2013</w:t>
      </w:r>
      <w:r>
        <w:tab/>
      </w:r>
      <w:r>
        <w:tab/>
        <w:t>APA Division 50 Student Poster Award, 3</w:t>
      </w:r>
      <w:r w:rsidRPr="006E20DF">
        <w:rPr>
          <w:vertAlign w:val="superscript"/>
        </w:rPr>
        <w:t>rd</w:t>
      </w:r>
      <w:r>
        <w:t xml:space="preserve"> Place</w:t>
      </w:r>
    </w:p>
    <w:p w14:paraId="7965879B" w14:textId="77777777" w:rsidR="00B236DA" w:rsidRDefault="00B236DA" w:rsidP="00B236DA">
      <w:pPr>
        <w:pStyle w:val="DataField"/>
      </w:pPr>
      <w:r>
        <w:t>2013</w:t>
      </w:r>
      <w:r>
        <w:tab/>
      </w:r>
      <w:r>
        <w:tab/>
        <w:t xml:space="preserve">APA Student Travel Award </w:t>
      </w:r>
    </w:p>
    <w:p w14:paraId="47104A88" w14:textId="77777777" w:rsidR="00B236DA" w:rsidRDefault="00B236DA" w:rsidP="00B236DA">
      <w:pPr>
        <w:pStyle w:val="DataField"/>
      </w:pPr>
      <w:r>
        <w:t>2012</w:t>
      </w:r>
      <w:r>
        <w:tab/>
      </w:r>
      <w:r>
        <w:tab/>
        <w:t>APA Basic Psychological Science Research Grant, Honorable Mention</w:t>
      </w:r>
    </w:p>
    <w:p w14:paraId="57081BBF" w14:textId="77777777" w:rsidR="00B236DA" w:rsidRDefault="00B236DA" w:rsidP="00B236DA">
      <w:pPr>
        <w:pStyle w:val="DataField"/>
      </w:pPr>
      <w:r>
        <w:t>2011</w:t>
      </w:r>
      <w:r>
        <w:tab/>
      </w:r>
      <w:r>
        <w:tab/>
        <w:t xml:space="preserve">Donald A. Trumbo Psychology Department Student Research Fund </w:t>
      </w:r>
    </w:p>
    <w:p w14:paraId="6D1D4E25" w14:textId="77777777" w:rsidR="00B236DA" w:rsidRDefault="00B236DA" w:rsidP="00B236DA">
      <w:pPr>
        <w:pStyle w:val="DataField"/>
      </w:pPr>
      <w:r>
        <w:t>2011</w:t>
      </w:r>
      <w:r>
        <w:tab/>
      </w:r>
      <w:r>
        <w:tab/>
        <w:t xml:space="preserve">NIDA/NIAAA Early Career Travel Award </w:t>
      </w:r>
    </w:p>
    <w:p w14:paraId="184BC087" w14:textId="77777777" w:rsidR="00B236DA" w:rsidRDefault="00B236DA" w:rsidP="00B236DA">
      <w:pPr>
        <w:pStyle w:val="DataField"/>
      </w:pPr>
      <w:r>
        <w:t>2010-13</w:t>
      </w:r>
      <w:r>
        <w:tab/>
        <w:t>The Bruce V. Moore Graduate Fellowship in Psychology travel award</w:t>
      </w:r>
    </w:p>
    <w:p w14:paraId="2D25C1DA" w14:textId="77777777" w:rsidR="00B236DA" w:rsidRDefault="00B236DA" w:rsidP="00B236DA">
      <w:pPr>
        <w:pStyle w:val="DataField"/>
      </w:pPr>
      <w:r>
        <w:t>2010-12</w:t>
      </w:r>
      <w:r>
        <w:tab/>
        <w:t>Research and Graduate Office Travel Award, Penn State</w:t>
      </w:r>
    </w:p>
    <w:p w14:paraId="1C8A94A0" w14:textId="77777777" w:rsidR="00B236DA" w:rsidRDefault="00B236DA" w:rsidP="00B236DA">
      <w:pPr>
        <w:spacing w:after="0"/>
        <w:rPr>
          <w:rFonts w:ascii="Arial" w:hAnsi="Arial"/>
          <w:sz w:val="22"/>
        </w:rPr>
      </w:pPr>
      <w:r w:rsidRPr="00F721C2">
        <w:rPr>
          <w:rFonts w:ascii="Arial" w:hAnsi="Arial"/>
          <w:sz w:val="22"/>
        </w:rPr>
        <w:t>2007</w:t>
      </w:r>
      <w:r w:rsidRPr="00F721C2">
        <w:rPr>
          <w:rFonts w:ascii="Arial" w:hAnsi="Arial"/>
          <w:sz w:val="22"/>
        </w:rPr>
        <w:tab/>
      </w:r>
      <w:r w:rsidRPr="00F721C2">
        <w:rPr>
          <w:rFonts w:ascii="Arial" w:hAnsi="Arial"/>
          <w:sz w:val="22"/>
        </w:rPr>
        <w:tab/>
        <w:t>SLEEP 2007 abstract selected f</w:t>
      </w:r>
      <w:r>
        <w:rPr>
          <w:rFonts w:ascii="Arial" w:hAnsi="Arial"/>
          <w:sz w:val="22"/>
        </w:rPr>
        <w:t>or pre-conference press release</w:t>
      </w:r>
    </w:p>
    <w:p w14:paraId="4774A91B" w14:textId="77777777" w:rsidR="00B236DA" w:rsidRDefault="00B236DA" w:rsidP="008A6A7D">
      <w:pPr>
        <w:pBdr>
          <w:bottom w:val="single" w:sz="24" w:space="1" w:color="auto"/>
        </w:pBdr>
        <w:spacing w:after="0"/>
        <w:rPr>
          <w:rFonts w:ascii="Arial" w:hAnsi="Arial"/>
          <w:sz w:val="22"/>
        </w:rPr>
      </w:pPr>
    </w:p>
    <w:p w14:paraId="3C0FFD24" w14:textId="4375D48B" w:rsidR="008A6A7D" w:rsidRPr="00130FE9" w:rsidRDefault="008A6A7D" w:rsidP="008A6A7D">
      <w:pPr>
        <w:pBdr>
          <w:bottom w:val="single" w:sz="24" w:space="1" w:color="auto"/>
        </w:pBd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AFFILIATIONS</w:t>
      </w:r>
      <w:r w:rsidR="008D397E">
        <w:rPr>
          <w:rFonts w:ascii="Arial" w:hAnsi="Arial"/>
          <w:sz w:val="22"/>
        </w:rPr>
        <w:t xml:space="preserve"> AND SERVICE</w:t>
      </w:r>
    </w:p>
    <w:p w14:paraId="19538658" w14:textId="7E0134BC" w:rsidR="008D397E" w:rsidRPr="008D397E" w:rsidRDefault="008D397E" w:rsidP="008A6A7D">
      <w:pPr>
        <w:spacing w:after="0"/>
        <w:ind w:left="1440" w:hanging="1440"/>
        <w:rPr>
          <w:rFonts w:ascii="Arial" w:hAnsi="Arial"/>
          <w:b/>
          <w:i/>
          <w:sz w:val="22"/>
          <w:szCs w:val="22"/>
        </w:rPr>
      </w:pPr>
      <w:r w:rsidRPr="008D397E">
        <w:rPr>
          <w:rFonts w:ascii="Arial" w:hAnsi="Arial"/>
          <w:b/>
          <w:i/>
          <w:sz w:val="22"/>
          <w:szCs w:val="22"/>
        </w:rPr>
        <w:t>Affiliations</w:t>
      </w:r>
    </w:p>
    <w:p w14:paraId="5D97E858" w14:textId="4AE8DB61" w:rsidR="008A6A7D" w:rsidRDefault="00F97B2F" w:rsidP="008A6A7D">
      <w:pPr>
        <w:spacing w:after="0"/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2014</w:t>
      </w:r>
      <w:r w:rsidR="008A6A7D">
        <w:rPr>
          <w:rFonts w:ascii="Arial" w:hAnsi="Arial"/>
          <w:sz w:val="22"/>
          <w:szCs w:val="22"/>
        </w:rPr>
        <w:tab/>
      </w:r>
      <w:r w:rsidR="008D397E">
        <w:rPr>
          <w:rFonts w:ascii="Arial" w:hAnsi="Arial"/>
          <w:sz w:val="22"/>
          <w:szCs w:val="22"/>
        </w:rPr>
        <w:t>Member,</w:t>
      </w:r>
      <w:r w:rsidR="008A6A7D">
        <w:rPr>
          <w:rFonts w:ascii="Arial" w:hAnsi="Arial"/>
          <w:sz w:val="22"/>
          <w:szCs w:val="22"/>
        </w:rPr>
        <w:t xml:space="preserve"> The College on Problems of Drug Dependence</w:t>
      </w:r>
    </w:p>
    <w:p w14:paraId="106C6B5C" w14:textId="67D014EA" w:rsidR="008A6A7D" w:rsidRDefault="00F97B2F" w:rsidP="008A6A7D">
      <w:pPr>
        <w:spacing w:after="0"/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2013 - 20</w:t>
      </w:r>
      <w:r w:rsidR="008A6A7D">
        <w:rPr>
          <w:rFonts w:ascii="Arial" w:hAnsi="Arial"/>
          <w:sz w:val="22"/>
          <w:szCs w:val="22"/>
        </w:rPr>
        <w:t>15</w:t>
      </w:r>
      <w:r w:rsidR="008A6A7D" w:rsidRPr="004E5B5C">
        <w:rPr>
          <w:rFonts w:ascii="Arial" w:hAnsi="Arial"/>
          <w:sz w:val="22"/>
          <w:szCs w:val="22"/>
        </w:rPr>
        <w:tab/>
        <w:t>T</w:t>
      </w:r>
      <w:r w:rsidR="008A6A7D">
        <w:rPr>
          <w:rFonts w:ascii="Arial" w:hAnsi="Arial"/>
          <w:sz w:val="22"/>
          <w:szCs w:val="22"/>
        </w:rPr>
        <w:t xml:space="preserve">ranslational Issues in </w:t>
      </w:r>
      <w:r w:rsidR="008A6A7D" w:rsidRPr="004E5B5C">
        <w:rPr>
          <w:rFonts w:ascii="Arial" w:hAnsi="Arial"/>
          <w:sz w:val="22"/>
          <w:szCs w:val="22"/>
        </w:rPr>
        <w:t>P</w:t>
      </w:r>
      <w:r w:rsidR="008A6A7D">
        <w:rPr>
          <w:rFonts w:ascii="Arial" w:hAnsi="Arial"/>
          <w:sz w:val="22"/>
          <w:szCs w:val="22"/>
        </w:rPr>
        <w:t xml:space="preserve">sychological </w:t>
      </w:r>
      <w:r w:rsidR="008A6A7D" w:rsidRPr="004E5B5C">
        <w:rPr>
          <w:rFonts w:ascii="Arial" w:hAnsi="Arial"/>
          <w:sz w:val="22"/>
          <w:szCs w:val="22"/>
        </w:rPr>
        <w:t>S</w:t>
      </w:r>
      <w:r w:rsidR="008A6A7D">
        <w:rPr>
          <w:rFonts w:ascii="Arial" w:hAnsi="Arial"/>
          <w:sz w:val="22"/>
          <w:szCs w:val="22"/>
        </w:rPr>
        <w:t>cience</w:t>
      </w:r>
      <w:r w:rsidR="008A6A7D" w:rsidRPr="004E5B5C">
        <w:rPr>
          <w:rFonts w:ascii="Arial" w:hAnsi="Arial"/>
          <w:sz w:val="22"/>
          <w:szCs w:val="22"/>
        </w:rPr>
        <w:t xml:space="preserve"> Journal Workgroup Committee Member</w:t>
      </w:r>
    </w:p>
    <w:p w14:paraId="2A5F5D9F" w14:textId="28520B87" w:rsidR="008A6A7D" w:rsidRDefault="00F97B2F" w:rsidP="008A6A7D">
      <w:pPr>
        <w:pStyle w:val="DataField"/>
      </w:pPr>
      <w:r>
        <w:t>2012 - 20</w:t>
      </w:r>
      <w:r w:rsidR="008A6A7D">
        <w:t>14</w:t>
      </w:r>
      <w:r w:rsidR="008A6A7D">
        <w:tab/>
        <w:t>Member of the APAGS Science Committee</w:t>
      </w:r>
    </w:p>
    <w:p w14:paraId="787A05F1" w14:textId="271F34EA" w:rsidR="008A6A7D" w:rsidRDefault="00F97B2F" w:rsidP="008A6A7D">
      <w:pPr>
        <w:pStyle w:val="DataField"/>
      </w:pPr>
      <w:r>
        <w:t>2009 - 201</w:t>
      </w:r>
      <w:r w:rsidR="008A6A7D">
        <w:t>1</w:t>
      </w:r>
      <w:r w:rsidR="008A6A7D">
        <w:tab/>
        <w:t>Student Representative of the Clinical Training Committee, Penn State</w:t>
      </w:r>
    </w:p>
    <w:p w14:paraId="0BDC3ADD" w14:textId="77777777" w:rsidR="008D397E" w:rsidRDefault="008D397E" w:rsidP="008A6A7D">
      <w:pPr>
        <w:pStyle w:val="DataField"/>
        <w:rPr>
          <w:i/>
        </w:rPr>
      </w:pPr>
    </w:p>
    <w:p w14:paraId="3A19F4C0" w14:textId="08E99261" w:rsidR="008A6A7D" w:rsidRPr="008D397E" w:rsidRDefault="008A6A7D" w:rsidP="008A6A7D">
      <w:pPr>
        <w:pStyle w:val="DataField"/>
        <w:rPr>
          <w:b/>
          <w:i/>
        </w:rPr>
      </w:pPr>
      <w:r w:rsidRPr="008D397E">
        <w:rPr>
          <w:b/>
          <w:i/>
        </w:rPr>
        <w:t>Ad-hoc Reviewer</w:t>
      </w:r>
      <w:r w:rsidR="0086304A">
        <w:rPr>
          <w:b/>
          <w:i/>
        </w:rPr>
        <w:t xml:space="preserve"> (2</w:t>
      </w:r>
      <w:r w:rsidR="00DF39D7">
        <w:rPr>
          <w:b/>
          <w:i/>
        </w:rPr>
        <w:t>2</w:t>
      </w:r>
      <w:r w:rsidR="0086304A">
        <w:rPr>
          <w:b/>
          <w:i/>
        </w:rPr>
        <w:t xml:space="preserve"> journals)</w:t>
      </w:r>
    </w:p>
    <w:p w14:paraId="3E7BA66F" w14:textId="6A7355F7" w:rsidR="008A6A7D" w:rsidRDefault="008A6A7D" w:rsidP="008A6A7D">
      <w:pPr>
        <w:pStyle w:val="DataField"/>
      </w:pPr>
      <w:r>
        <w:t>Journal of Research on Adolescence</w:t>
      </w:r>
      <w:r w:rsidR="008D397E">
        <w:t xml:space="preserve">; </w:t>
      </w:r>
      <w:r>
        <w:t>Addictive Behaviors</w:t>
      </w:r>
      <w:r w:rsidR="008D397E">
        <w:t xml:space="preserve">; </w:t>
      </w:r>
      <w:r>
        <w:t>Assessment</w:t>
      </w:r>
      <w:r w:rsidR="008D397E">
        <w:t xml:space="preserve">; </w:t>
      </w:r>
      <w:r>
        <w:t>Alcoholism: Experimental and Clinical Research</w:t>
      </w:r>
      <w:r w:rsidR="008D397E">
        <w:t xml:space="preserve">; </w:t>
      </w:r>
      <w:r>
        <w:t>Translational Issues in Psychology</w:t>
      </w:r>
      <w:r w:rsidR="00730E1F">
        <w:t>; Journal of Substance Abuse Treatment; Drug and Alcohol Dependence</w:t>
      </w:r>
      <w:r w:rsidR="00A451CB">
        <w:t xml:space="preserve">; </w:t>
      </w:r>
      <w:proofErr w:type="spellStart"/>
      <w:r w:rsidR="00A451CB">
        <w:t>Plos</w:t>
      </w:r>
      <w:proofErr w:type="spellEnd"/>
      <w:r w:rsidR="00A451CB">
        <w:t xml:space="preserve"> ONE; Psychological Trauma: Theory, Research, Practice, and Policy</w:t>
      </w:r>
      <w:r w:rsidR="00ED5676">
        <w:t>; Psychology of Addictive Behaviors</w:t>
      </w:r>
      <w:r w:rsidR="00E41DFF">
        <w:t>; Physiology and Behavior</w:t>
      </w:r>
      <w:r w:rsidR="007E09F6">
        <w:t xml:space="preserve">; Clinical Epidemiology; Experimental </w:t>
      </w:r>
      <w:r w:rsidR="00A655D5">
        <w:t>Clinical Psychopharmacology; Expert Systems with Applications; International Journal of Drug Policy; Journal of Psychiatric Research; Nicotine and Tobacco Research; Pain Medicine; Substance Use &amp; Misuse; Alcohol and Alcoholism</w:t>
      </w:r>
      <w:r w:rsidR="00DF39D7">
        <w:t>; American Journal of Addictions; Internet Interventions.</w:t>
      </w:r>
    </w:p>
    <w:p w14:paraId="1E8DEF49" w14:textId="6BCCB47E" w:rsidR="009D1B5C" w:rsidRPr="008A6A7D" w:rsidRDefault="009D1B5C" w:rsidP="008A6A7D">
      <w:pPr>
        <w:rPr>
          <w:rFonts w:ascii="Arial" w:hAnsi="Arial"/>
          <w:sz w:val="22"/>
        </w:rPr>
      </w:pPr>
    </w:p>
    <w:sectPr w:rsidR="009D1B5C" w:rsidRPr="008A6A7D" w:rsidSect="002D5A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910"/>
    <w:multiLevelType w:val="hybridMultilevel"/>
    <w:tmpl w:val="B0FC40B4"/>
    <w:lvl w:ilvl="0" w:tplc="C6703A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20F41"/>
    <w:multiLevelType w:val="hybridMultilevel"/>
    <w:tmpl w:val="E1F6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44DA"/>
    <w:multiLevelType w:val="hybridMultilevel"/>
    <w:tmpl w:val="3810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2209"/>
    <w:multiLevelType w:val="hybridMultilevel"/>
    <w:tmpl w:val="C6D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342E"/>
    <w:multiLevelType w:val="hybridMultilevel"/>
    <w:tmpl w:val="FFB66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40D1A"/>
    <w:multiLevelType w:val="hybridMultilevel"/>
    <w:tmpl w:val="907A2450"/>
    <w:lvl w:ilvl="0" w:tplc="7A86C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537F"/>
    <w:multiLevelType w:val="hybridMultilevel"/>
    <w:tmpl w:val="E7D8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2F31"/>
    <w:multiLevelType w:val="hybridMultilevel"/>
    <w:tmpl w:val="0A187C96"/>
    <w:lvl w:ilvl="0" w:tplc="29563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6AFE"/>
    <w:multiLevelType w:val="hybridMultilevel"/>
    <w:tmpl w:val="BCB272D2"/>
    <w:lvl w:ilvl="0" w:tplc="7A86C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22F5B"/>
    <w:multiLevelType w:val="hybridMultilevel"/>
    <w:tmpl w:val="CF20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26D66"/>
    <w:multiLevelType w:val="hybridMultilevel"/>
    <w:tmpl w:val="780CD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4"/>
    <w:rsid w:val="00023EEF"/>
    <w:rsid w:val="0004105F"/>
    <w:rsid w:val="00090EE1"/>
    <w:rsid w:val="000B2409"/>
    <w:rsid w:val="000D6749"/>
    <w:rsid w:val="000F0BAC"/>
    <w:rsid w:val="0012013D"/>
    <w:rsid w:val="00121929"/>
    <w:rsid w:val="001700F0"/>
    <w:rsid w:val="00195270"/>
    <w:rsid w:val="001B3DA9"/>
    <w:rsid w:val="001E535F"/>
    <w:rsid w:val="00232C42"/>
    <w:rsid w:val="00251E2C"/>
    <w:rsid w:val="00287ED4"/>
    <w:rsid w:val="00292DF6"/>
    <w:rsid w:val="002B7BB4"/>
    <w:rsid w:val="002D5A14"/>
    <w:rsid w:val="002E540B"/>
    <w:rsid w:val="002E6B14"/>
    <w:rsid w:val="003154EA"/>
    <w:rsid w:val="003346D0"/>
    <w:rsid w:val="003379B0"/>
    <w:rsid w:val="00346EAD"/>
    <w:rsid w:val="00355197"/>
    <w:rsid w:val="00381B3C"/>
    <w:rsid w:val="00394353"/>
    <w:rsid w:val="003A288C"/>
    <w:rsid w:val="003A6947"/>
    <w:rsid w:val="003C0350"/>
    <w:rsid w:val="003C1D00"/>
    <w:rsid w:val="0042562E"/>
    <w:rsid w:val="0045394F"/>
    <w:rsid w:val="00453C8B"/>
    <w:rsid w:val="00461C94"/>
    <w:rsid w:val="004808D8"/>
    <w:rsid w:val="004D1626"/>
    <w:rsid w:val="004D5CEE"/>
    <w:rsid w:val="004D74FA"/>
    <w:rsid w:val="004E5B5C"/>
    <w:rsid w:val="004E5C13"/>
    <w:rsid w:val="004F73A3"/>
    <w:rsid w:val="00526B9F"/>
    <w:rsid w:val="005332C8"/>
    <w:rsid w:val="0053655E"/>
    <w:rsid w:val="0054266D"/>
    <w:rsid w:val="00570BC8"/>
    <w:rsid w:val="00570D6B"/>
    <w:rsid w:val="005A1612"/>
    <w:rsid w:val="005B1530"/>
    <w:rsid w:val="005C43E3"/>
    <w:rsid w:val="005D06D7"/>
    <w:rsid w:val="005F0931"/>
    <w:rsid w:val="00604D6F"/>
    <w:rsid w:val="00620B78"/>
    <w:rsid w:val="006231FB"/>
    <w:rsid w:val="00623377"/>
    <w:rsid w:val="00626A19"/>
    <w:rsid w:val="006575D9"/>
    <w:rsid w:val="006872A3"/>
    <w:rsid w:val="006B079C"/>
    <w:rsid w:val="006B4EB3"/>
    <w:rsid w:val="006E1962"/>
    <w:rsid w:val="006E20DF"/>
    <w:rsid w:val="006E70B7"/>
    <w:rsid w:val="007014D0"/>
    <w:rsid w:val="00713A6E"/>
    <w:rsid w:val="00730E1F"/>
    <w:rsid w:val="00740F50"/>
    <w:rsid w:val="00743D67"/>
    <w:rsid w:val="00765F14"/>
    <w:rsid w:val="007A7E0F"/>
    <w:rsid w:val="007B3276"/>
    <w:rsid w:val="007C322A"/>
    <w:rsid w:val="007E09F6"/>
    <w:rsid w:val="00802D51"/>
    <w:rsid w:val="00814299"/>
    <w:rsid w:val="0086304A"/>
    <w:rsid w:val="00872FDD"/>
    <w:rsid w:val="008A6A7D"/>
    <w:rsid w:val="008D2A8F"/>
    <w:rsid w:val="008D397E"/>
    <w:rsid w:val="008E175A"/>
    <w:rsid w:val="008F27D6"/>
    <w:rsid w:val="00913863"/>
    <w:rsid w:val="00931F01"/>
    <w:rsid w:val="00943B2E"/>
    <w:rsid w:val="00963D07"/>
    <w:rsid w:val="00973066"/>
    <w:rsid w:val="00992AAA"/>
    <w:rsid w:val="009966FC"/>
    <w:rsid w:val="009A1CF1"/>
    <w:rsid w:val="009A7E38"/>
    <w:rsid w:val="009D1B5C"/>
    <w:rsid w:val="009E1632"/>
    <w:rsid w:val="009E514D"/>
    <w:rsid w:val="00A02156"/>
    <w:rsid w:val="00A0297D"/>
    <w:rsid w:val="00A451CB"/>
    <w:rsid w:val="00A55C48"/>
    <w:rsid w:val="00A655D5"/>
    <w:rsid w:val="00A85058"/>
    <w:rsid w:val="00A93393"/>
    <w:rsid w:val="00AD2EC2"/>
    <w:rsid w:val="00B236DA"/>
    <w:rsid w:val="00B25FB0"/>
    <w:rsid w:val="00B33D91"/>
    <w:rsid w:val="00B40D9B"/>
    <w:rsid w:val="00B5755C"/>
    <w:rsid w:val="00B77BFE"/>
    <w:rsid w:val="00B831BF"/>
    <w:rsid w:val="00BA3DC8"/>
    <w:rsid w:val="00BC2396"/>
    <w:rsid w:val="00BD76F8"/>
    <w:rsid w:val="00BD7BB1"/>
    <w:rsid w:val="00BF02A9"/>
    <w:rsid w:val="00BF37C3"/>
    <w:rsid w:val="00C05F62"/>
    <w:rsid w:val="00C32F94"/>
    <w:rsid w:val="00C3676A"/>
    <w:rsid w:val="00C865EC"/>
    <w:rsid w:val="00CB3517"/>
    <w:rsid w:val="00CB7B6D"/>
    <w:rsid w:val="00CC731E"/>
    <w:rsid w:val="00CD362E"/>
    <w:rsid w:val="00CE3E87"/>
    <w:rsid w:val="00CF3A68"/>
    <w:rsid w:val="00D44385"/>
    <w:rsid w:val="00D70D4C"/>
    <w:rsid w:val="00D73413"/>
    <w:rsid w:val="00D81FC7"/>
    <w:rsid w:val="00D8306E"/>
    <w:rsid w:val="00DB3E20"/>
    <w:rsid w:val="00DB5F5F"/>
    <w:rsid w:val="00DB67F2"/>
    <w:rsid w:val="00DC4C67"/>
    <w:rsid w:val="00DD155D"/>
    <w:rsid w:val="00DF39D7"/>
    <w:rsid w:val="00E07ECE"/>
    <w:rsid w:val="00E15145"/>
    <w:rsid w:val="00E22F3E"/>
    <w:rsid w:val="00E41DFF"/>
    <w:rsid w:val="00E55CD9"/>
    <w:rsid w:val="00E7098E"/>
    <w:rsid w:val="00E7532B"/>
    <w:rsid w:val="00E76997"/>
    <w:rsid w:val="00EB32B2"/>
    <w:rsid w:val="00EB6C40"/>
    <w:rsid w:val="00EC1B79"/>
    <w:rsid w:val="00ED5676"/>
    <w:rsid w:val="00ED5AD5"/>
    <w:rsid w:val="00EE4588"/>
    <w:rsid w:val="00EF336B"/>
    <w:rsid w:val="00F15A22"/>
    <w:rsid w:val="00F31686"/>
    <w:rsid w:val="00F35C24"/>
    <w:rsid w:val="00F62A82"/>
    <w:rsid w:val="00F6458C"/>
    <w:rsid w:val="00F659AA"/>
    <w:rsid w:val="00F721C9"/>
    <w:rsid w:val="00F73E96"/>
    <w:rsid w:val="00F85D82"/>
    <w:rsid w:val="00F900FE"/>
    <w:rsid w:val="00F95E07"/>
    <w:rsid w:val="00F97B2F"/>
    <w:rsid w:val="00FA2B14"/>
    <w:rsid w:val="00FC1E8B"/>
    <w:rsid w:val="00FE50E7"/>
    <w:rsid w:val="00FE584C"/>
    <w:rsid w:val="00FF3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8DBB4"/>
  <w15:docId w15:val="{10459C81-BDF5-F249-A980-D77C0AA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8B6"/>
  </w:style>
  <w:style w:type="paragraph" w:styleId="Heading1">
    <w:name w:val="heading 1"/>
    <w:basedOn w:val="Normal"/>
    <w:next w:val="Normal"/>
    <w:link w:val="Heading1Char"/>
    <w:qFormat/>
    <w:rsid w:val="00A02156"/>
    <w:pPr>
      <w:keepNext/>
      <w:autoSpaceDE w:val="0"/>
      <w:autoSpaceDN w:val="0"/>
      <w:spacing w:after="0"/>
      <w:jc w:val="center"/>
      <w:outlineLvl w:val="0"/>
    </w:pPr>
    <w:rPr>
      <w:rFonts w:ascii="Arial" w:eastAsia="Times New Roman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385"/>
    <w:pPr>
      <w:spacing w:after="0"/>
    </w:pPr>
    <w:rPr>
      <w:sz w:val="22"/>
      <w:szCs w:val="22"/>
    </w:rPr>
  </w:style>
  <w:style w:type="paragraph" w:customStyle="1" w:styleId="DataField">
    <w:name w:val="Data Field"/>
    <w:rsid w:val="00D44385"/>
    <w:pPr>
      <w:widowControl w:val="0"/>
      <w:spacing w:after="0"/>
    </w:pPr>
    <w:rPr>
      <w:rFonts w:ascii="Arial" w:eastAsia="Times New Roman" w:hAnsi="Arial" w:cs="Arial"/>
      <w:sz w:val="22"/>
      <w:szCs w:val="22"/>
    </w:rPr>
  </w:style>
  <w:style w:type="character" w:customStyle="1" w:styleId="pagecontents1">
    <w:name w:val="pagecontents1"/>
    <w:basedOn w:val="DefaultParagraphFont"/>
    <w:rsid w:val="00D44385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D44385"/>
    <w:pPr>
      <w:spacing w:before="100" w:beforeAutospacing="1" w:after="100" w:afterAutospacing="1"/>
    </w:pPr>
    <w:rPr>
      <w:rFonts w:ascii="Arial" w:eastAsia="Arial Unicode MS" w:hAnsi="Arial" w:cs="Times New Roman"/>
    </w:rPr>
  </w:style>
  <w:style w:type="character" w:customStyle="1" w:styleId="Heading1Char">
    <w:name w:val="Heading 1 Char"/>
    <w:basedOn w:val="DefaultParagraphFont"/>
    <w:link w:val="Heading1"/>
    <w:rsid w:val="00A02156"/>
    <w:rPr>
      <w:rFonts w:ascii="Arial" w:eastAsia="Times New Roman" w:hAnsi="Arial" w:cs="Arial"/>
      <w:b/>
      <w:bCs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6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93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CB3517"/>
    <w:pPr>
      <w:autoSpaceDE w:val="0"/>
      <w:autoSpaceDN w:val="0"/>
      <w:spacing w:after="0"/>
    </w:pPr>
    <w:rPr>
      <w:rFonts w:ascii="Arial" w:eastAsia="Calibri" w:hAnsi="Arial" w:cs="Arial"/>
      <w:sz w:val="22"/>
      <w:szCs w:val="22"/>
    </w:rPr>
  </w:style>
  <w:style w:type="character" w:customStyle="1" w:styleId="DataField11pt-SingleChar">
    <w:name w:val="Data Field 11pt-Single Char"/>
    <w:link w:val="DataField11pt-Single"/>
    <w:rsid w:val="00CB3517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MacLean</dc:creator>
  <cp:lastModifiedBy>MacLean, R. Ross</cp:lastModifiedBy>
  <cp:revision>6</cp:revision>
  <cp:lastPrinted>2015-12-07T19:06:00Z</cp:lastPrinted>
  <dcterms:created xsi:type="dcterms:W3CDTF">2022-02-08T18:53:00Z</dcterms:created>
  <dcterms:modified xsi:type="dcterms:W3CDTF">2022-09-07T19:57:00Z</dcterms:modified>
</cp:coreProperties>
</file>